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D1" w:rsidRDefault="005275D1" w:rsidP="005275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275D1">
        <w:rPr>
          <w:rFonts w:ascii="Times New Roman" w:hAnsi="Times New Roman" w:cs="Times New Roman"/>
          <w:sz w:val="26"/>
          <w:szCs w:val="26"/>
        </w:rPr>
        <w:t>УТВЕРЖДЕН</w:t>
      </w:r>
    </w:p>
    <w:p w:rsidR="005275D1" w:rsidRDefault="005275D1" w:rsidP="005275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министерства </w:t>
      </w:r>
    </w:p>
    <w:p w:rsidR="005275D1" w:rsidRDefault="005275D1" w:rsidP="005275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природных ресурсов и экологии </w:t>
      </w:r>
    </w:p>
    <w:p w:rsidR="005275D1" w:rsidRDefault="005275D1" w:rsidP="005275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5275D1" w:rsidRPr="005275D1" w:rsidRDefault="005275D1" w:rsidP="005275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 № ______</w:t>
      </w:r>
    </w:p>
    <w:p w:rsidR="005275D1" w:rsidRDefault="005275D1" w:rsidP="007766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75D1" w:rsidRDefault="005275D1" w:rsidP="007766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6E35" w:rsidRPr="007766EC" w:rsidRDefault="007766EC" w:rsidP="007766E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6EC">
        <w:rPr>
          <w:rFonts w:ascii="Times New Roman" w:hAnsi="Times New Roman" w:cs="Times New Roman"/>
          <w:b/>
          <w:sz w:val="26"/>
          <w:szCs w:val="26"/>
        </w:rPr>
        <w:t>Порядок составления, утверждения и ведения бюджетных смет государственных казенных учреждений Калужской области, находящихся в ведении ми</w:t>
      </w:r>
      <w:r>
        <w:rPr>
          <w:rFonts w:ascii="Times New Roman" w:hAnsi="Times New Roman" w:cs="Times New Roman"/>
          <w:b/>
          <w:sz w:val="26"/>
          <w:szCs w:val="26"/>
        </w:rPr>
        <w:t xml:space="preserve">нистерства природных ресурсов  и </w:t>
      </w:r>
      <w:r w:rsidRPr="007766EC">
        <w:rPr>
          <w:rFonts w:ascii="Times New Roman" w:hAnsi="Times New Roman" w:cs="Times New Roman"/>
          <w:b/>
          <w:sz w:val="26"/>
          <w:szCs w:val="26"/>
        </w:rPr>
        <w:t>экологии Калужской области</w:t>
      </w:r>
    </w:p>
    <w:p w:rsidR="007766EC" w:rsidRPr="007766EC" w:rsidRDefault="007766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6E35" w:rsidRPr="00275310" w:rsidRDefault="00146E3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75310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146E35" w:rsidRPr="007766EC" w:rsidRDefault="00146E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5348" w:rsidRPr="007766EC" w:rsidRDefault="007F711E" w:rsidP="00D653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6EC">
        <w:rPr>
          <w:rFonts w:ascii="Times New Roman" w:hAnsi="Times New Roman" w:cs="Times New Roman"/>
          <w:sz w:val="26"/>
          <w:szCs w:val="26"/>
        </w:rPr>
        <w:t>1.</w:t>
      </w:r>
      <w:r w:rsidR="00D65348" w:rsidRPr="007766EC">
        <w:rPr>
          <w:rFonts w:ascii="Times New Roman" w:hAnsi="Times New Roman" w:cs="Times New Roman"/>
          <w:sz w:val="26"/>
          <w:szCs w:val="26"/>
        </w:rPr>
        <w:t xml:space="preserve"> Настоящий Порядок устанавливает правила составления, утверждения и ведения бюджетных смет государственных казенных учреждений Калужской области, находящихся в ведении министерства природных ресурсов и экологии Калужской области (далее соответственно - Порядок, Учреждение, Министерство)</w:t>
      </w:r>
      <w:r w:rsidRPr="007766EC">
        <w:rPr>
          <w:rFonts w:ascii="Times New Roman" w:hAnsi="Times New Roman" w:cs="Times New Roman"/>
          <w:sz w:val="26"/>
          <w:szCs w:val="26"/>
        </w:rPr>
        <w:t>.</w:t>
      </w:r>
    </w:p>
    <w:p w:rsidR="00146E35" w:rsidRPr="007766EC" w:rsidRDefault="00146E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6E35" w:rsidRPr="00275310" w:rsidRDefault="00146E3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75310">
        <w:rPr>
          <w:rFonts w:ascii="Times New Roman" w:hAnsi="Times New Roman" w:cs="Times New Roman"/>
          <w:sz w:val="26"/>
          <w:szCs w:val="26"/>
        </w:rPr>
        <w:t xml:space="preserve">II. Порядок составления </w:t>
      </w:r>
      <w:r w:rsidR="00B918C6" w:rsidRPr="00275310">
        <w:rPr>
          <w:rFonts w:ascii="Times New Roman" w:hAnsi="Times New Roman" w:cs="Times New Roman"/>
          <w:sz w:val="26"/>
          <w:szCs w:val="26"/>
        </w:rPr>
        <w:t xml:space="preserve"> бюджетной </w:t>
      </w:r>
      <w:r w:rsidRPr="00275310">
        <w:rPr>
          <w:rFonts w:ascii="Times New Roman" w:hAnsi="Times New Roman" w:cs="Times New Roman"/>
          <w:sz w:val="26"/>
          <w:szCs w:val="26"/>
        </w:rPr>
        <w:t>смет</w:t>
      </w:r>
      <w:r w:rsidR="00B918C6" w:rsidRPr="00275310">
        <w:rPr>
          <w:rFonts w:ascii="Times New Roman" w:hAnsi="Times New Roman" w:cs="Times New Roman"/>
          <w:sz w:val="26"/>
          <w:szCs w:val="26"/>
        </w:rPr>
        <w:t>ы Учреждения</w:t>
      </w:r>
    </w:p>
    <w:p w:rsidR="00146E35" w:rsidRPr="007766EC" w:rsidRDefault="00146E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7C57" w:rsidRPr="007766EC" w:rsidRDefault="007F711E" w:rsidP="000F7C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6EC">
        <w:rPr>
          <w:rFonts w:ascii="Times New Roman" w:hAnsi="Times New Roman" w:cs="Times New Roman"/>
          <w:sz w:val="26"/>
          <w:szCs w:val="26"/>
        </w:rPr>
        <w:t>2.</w:t>
      </w:r>
      <w:r w:rsidR="00EE1009" w:rsidRPr="007766EC">
        <w:rPr>
          <w:rFonts w:ascii="Times New Roman" w:hAnsi="Times New Roman" w:cs="Times New Roman"/>
          <w:sz w:val="26"/>
          <w:szCs w:val="26"/>
        </w:rPr>
        <w:t xml:space="preserve"> Составлением бюджетной сметы (далее - смета)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</w:t>
      </w:r>
      <w:hyperlink w:anchor="P106" w:history="1">
        <w:r w:rsidR="00EE1009" w:rsidRPr="00BD039A">
          <w:rPr>
            <w:rFonts w:ascii="Times New Roman" w:hAnsi="Times New Roman" w:cs="Times New Roman"/>
            <w:sz w:val="26"/>
            <w:szCs w:val="26"/>
          </w:rPr>
          <w:t>лимитов</w:t>
        </w:r>
      </w:hyperlink>
      <w:r w:rsidR="00EE1009" w:rsidRPr="007766EC">
        <w:rPr>
          <w:rFonts w:ascii="Times New Roman" w:hAnsi="Times New Roman" w:cs="Times New Roman"/>
          <w:sz w:val="26"/>
          <w:szCs w:val="26"/>
        </w:rPr>
        <w:t xml:space="preserve"> бюджетных обязательств по расходам бюджета на принятие и (или) исполнение бюджетных обязательств по обеспечению выполнения функций Учреждения на </w:t>
      </w:r>
      <w:r w:rsidR="00340F28" w:rsidRPr="007766EC">
        <w:rPr>
          <w:rFonts w:ascii="Times New Roman" w:hAnsi="Times New Roman" w:cs="Times New Roman"/>
          <w:sz w:val="26"/>
          <w:szCs w:val="26"/>
        </w:rPr>
        <w:t>срок закона (решения) о бюджете на очередной финансовый год (на очередной финансовый год и плановый период)</w:t>
      </w:r>
      <w:r w:rsidR="000F7C57" w:rsidRPr="007766EC">
        <w:rPr>
          <w:rFonts w:ascii="Times New Roman" w:hAnsi="Times New Roman" w:cs="Times New Roman"/>
          <w:sz w:val="26"/>
          <w:szCs w:val="26"/>
        </w:rPr>
        <w:t xml:space="preserve"> </w:t>
      </w:r>
      <w:r w:rsidR="00EE1009" w:rsidRPr="007766EC">
        <w:rPr>
          <w:rFonts w:ascii="Times New Roman" w:hAnsi="Times New Roman" w:cs="Times New Roman"/>
          <w:sz w:val="26"/>
          <w:szCs w:val="26"/>
        </w:rPr>
        <w:t>(далее - лимиты бюджетных обязательств)</w:t>
      </w:r>
      <w:r w:rsidR="00EE1009" w:rsidRPr="007766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391D" w:rsidRPr="007766EC" w:rsidRDefault="00676987" w:rsidP="005E39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66EC">
        <w:rPr>
          <w:rFonts w:ascii="Times New Roman" w:hAnsi="Times New Roman" w:cs="Times New Roman"/>
          <w:sz w:val="26"/>
          <w:szCs w:val="26"/>
        </w:rPr>
        <w:t>3</w:t>
      </w:r>
      <w:r w:rsidR="00A06298" w:rsidRPr="007766EC">
        <w:rPr>
          <w:rFonts w:ascii="Times New Roman" w:hAnsi="Times New Roman" w:cs="Times New Roman"/>
          <w:sz w:val="26"/>
          <w:szCs w:val="26"/>
        </w:rPr>
        <w:t>.</w:t>
      </w:r>
      <w:r w:rsidR="00146E35" w:rsidRPr="007766EC">
        <w:rPr>
          <w:rFonts w:ascii="Times New Roman" w:hAnsi="Times New Roman" w:cs="Times New Roman"/>
          <w:sz w:val="26"/>
          <w:szCs w:val="26"/>
        </w:rPr>
        <w:t xml:space="preserve"> Лимиты бюджетных обязательств доводятся </w:t>
      </w:r>
      <w:r w:rsidR="00634EEB" w:rsidRPr="007766EC">
        <w:rPr>
          <w:rFonts w:ascii="Times New Roman" w:hAnsi="Times New Roman" w:cs="Times New Roman"/>
          <w:sz w:val="26"/>
          <w:szCs w:val="26"/>
        </w:rPr>
        <w:t>до Учреждения</w:t>
      </w:r>
      <w:r w:rsidR="00825659" w:rsidRPr="007766EC">
        <w:rPr>
          <w:rFonts w:ascii="Times New Roman" w:hAnsi="Times New Roman" w:cs="Times New Roman"/>
          <w:sz w:val="26"/>
          <w:szCs w:val="26"/>
        </w:rPr>
        <w:t xml:space="preserve"> </w:t>
      </w:r>
      <w:r w:rsidR="00146E35" w:rsidRPr="007766EC">
        <w:rPr>
          <w:rFonts w:ascii="Times New Roman" w:hAnsi="Times New Roman" w:cs="Times New Roman"/>
          <w:sz w:val="26"/>
          <w:szCs w:val="26"/>
        </w:rPr>
        <w:t>в течение 10 рабочих дней</w:t>
      </w:r>
      <w:r w:rsidR="00231EB9">
        <w:rPr>
          <w:rFonts w:ascii="Times New Roman" w:hAnsi="Times New Roman" w:cs="Times New Roman"/>
          <w:sz w:val="26"/>
          <w:szCs w:val="26"/>
        </w:rPr>
        <w:t xml:space="preserve"> </w:t>
      </w:r>
      <w:r w:rsidR="00231EB9" w:rsidRPr="007766EC">
        <w:rPr>
          <w:rFonts w:ascii="Times New Roman" w:hAnsi="Times New Roman" w:cs="Times New Roman"/>
          <w:sz w:val="26"/>
          <w:szCs w:val="26"/>
        </w:rPr>
        <w:t>по форме согласно прил</w:t>
      </w:r>
      <w:r w:rsidR="00231EB9">
        <w:rPr>
          <w:rFonts w:ascii="Times New Roman" w:hAnsi="Times New Roman" w:cs="Times New Roman"/>
          <w:sz w:val="26"/>
          <w:szCs w:val="26"/>
        </w:rPr>
        <w:t>ожению N 1 к настоящему Порядку</w:t>
      </w:r>
      <w:r w:rsidR="00146E35" w:rsidRPr="007766EC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825659" w:rsidRPr="007766EC">
        <w:rPr>
          <w:rFonts w:ascii="Times New Roman" w:hAnsi="Times New Roman" w:cs="Times New Roman"/>
          <w:sz w:val="26"/>
          <w:szCs w:val="26"/>
        </w:rPr>
        <w:t>получения</w:t>
      </w:r>
      <w:r w:rsidR="004C08D6" w:rsidRPr="007766EC">
        <w:rPr>
          <w:rFonts w:ascii="Times New Roman" w:hAnsi="Times New Roman" w:cs="Times New Roman"/>
          <w:sz w:val="26"/>
          <w:szCs w:val="26"/>
        </w:rPr>
        <w:t xml:space="preserve"> </w:t>
      </w:r>
      <w:r w:rsidR="0061023E" w:rsidRPr="007766EC">
        <w:rPr>
          <w:rFonts w:ascii="Times New Roman" w:hAnsi="Times New Roman" w:cs="Times New Roman"/>
          <w:sz w:val="26"/>
          <w:szCs w:val="26"/>
        </w:rPr>
        <w:t xml:space="preserve">утвержденных лимитов бюджетных обязательств </w:t>
      </w:r>
      <w:r w:rsidR="00825659" w:rsidRPr="007766EC">
        <w:rPr>
          <w:rFonts w:ascii="Times New Roman" w:hAnsi="Times New Roman" w:cs="Times New Roman"/>
          <w:sz w:val="26"/>
          <w:szCs w:val="26"/>
        </w:rPr>
        <w:t>от м</w:t>
      </w:r>
      <w:r w:rsidR="004C08D6" w:rsidRPr="007766EC">
        <w:rPr>
          <w:rFonts w:ascii="Times New Roman" w:hAnsi="Times New Roman" w:cs="Times New Roman"/>
          <w:sz w:val="26"/>
          <w:szCs w:val="26"/>
        </w:rPr>
        <w:t>инистерств</w:t>
      </w:r>
      <w:r w:rsidR="00825659" w:rsidRPr="007766EC">
        <w:rPr>
          <w:rFonts w:ascii="Times New Roman" w:hAnsi="Times New Roman" w:cs="Times New Roman"/>
          <w:sz w:val="26"/>
          <w:szCs w:val="26"/>
        </w:rPr>
        <w:t xml:space="preserve">а </w:t>
      </w:r>
      <w:r w:rsidR="004C08D6" w:rsidRPr="007766EC">
        <w:rPr>
          <w:rFonts w:ascii="Times New Roman" w:hAnsi="Times New Roman" w:cs="Times New Roman"/>
          <w:sz w:val="26"/>
          <w:szCs w:val="26"/>
        </w:rPr>
        <w:t>финансов Калужской о</w:t>
      </w:r>
      <w:r w:rsidR="00825659" w:rsidRPr="007766EC">
        <w:rPr>
          <w:rFonts w:ascii="Times New Roman" w:hAnsi="Times New Roman" w:cs="Times New Roman"/>
          <w:sz w:val="26"/>
          <w:szCs w:val="26"/>
        </w:rPr>
        <w:t>бласти</w:t>
      </w:r>
      <w:r w:rsidR="005E39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008" w:rsidRDefault="00676987" w:rsidP="0083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766EC">
        <w:rPr>
          <w:rFonts w:ascii="Times New Roman" w:hAnsi="Times New Roman" w:cs="Times New Roman"/>
          <w:sz w:val="26"/>
          <w:szCs w:val="26"/>
        </w:rPr>
        <w:t>4</w:t>
      </w:r>
      <w:r w:rsidR="00A96667" w:rsidRPr="007766EC">
        <w:rPr>
          <w:rFonts w:ascii="Times New Roman" w:hAnsi="Times New Roman" w:cs="Times New Roman"/>
          <w:sz w:val="26"/>
          <w:szCs w:val="26"/>
        </w:rPr>
        <w:t>.</w:t>
      </w:r>
      <w:r w:rsidR="00146E35" w:rsidRPr="007766EC">
        <w:rPr>
          <w:rFonts w:ascii="Times New Roman" w:hAnsi="Times New Roman" w:cs="Times New Roman"/>
          <w:sz w:val="26"/>
          <w:szCs w:val="26"/>
        </w:rPr>
        <w:t xml:space="preserve"> </w:t>
      </w:r>
      <w:r w:rsidR="00A96667" w:rsidRPr="007766EC">
        <w:rPr>
          <w:rFonts w:ascii="Times New Roman" w:hAnsi="Times New Roman" w:cs="Times New Roman"/>
          <w:sz w:val="26"/>
          <w:szCs w:val="26"/>
        </w:rPr>
        <w:t>Показатели сметы формируются в разрезе кодов классификации расходов бюджетов бюджетной классификации Российской Федерации с детализацией до элементов видов расходов классификации расходов бюджетов в рублях с двумя десятичными знаками после запятой.</w:t>
      </w:r>
    </w:p>
    <w:p w:rsidR="00831008" w:rsidRPr="007766EC" w:rsidRDefault="009B30A2" w:rsidP="0083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1008" w:rsidRPr="007766EC">
        <w:rPr>
          <w:rFonts w:ascii="Times New Roman" w:hAnsi="Times New Roman" w:cs="Times New Roman"/>
          <w:sz w:val="26"/>
          <w:szCs w:val="26"/>
        </w:rPr>
        <w:t>Министерство вправе принимать решение о необходимости дополнительной детализации показателей смет Учреждений в пределах доведенных лимитов бюджетных обязательств по кодам статей (подстатей) соответствующих групп (статей) классификации операций сектора государственного управления.</w:t>
      </w:r>
    </w:p>
    <w:p w:rsidR="00831008" w:rsidRDefault="001E7978" w:rsidP="0083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9B30A2">
        <w:rPr>
          <w:rFonts w:ascii="Times New Roman" w:hAnsi="Times New Roman" w:cs="Times New Roman"/>
          <w:sz w:val="26"/>
          <w:szCs w:val="26"/>
        </w:rPr>
        <w:t xml:space="preserve"> </w:t>
      </w:r>
      <w:r w:rsidR="00E948DC" w:rsidRPr="007766EC">
        <w:rPr>
          <w:rFonts w:ascii="Times New Roman" w:hAnsi="Times New Roman" w:cs="Times New Roman"/>
          <w:sz w:val="26"/>
          <w:szCs w:val="26"/>
        </w:rPr>
        <w:t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9755F7" w:rsidRPr="007766EC" w:rsidRDefault="00146E35" w:rsidP="00831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766EC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anchor="P286" w:history="1">
        <w:r w:rsidR="003E5B3D" w:rsidRPr="00831008">
          <w:rPr>
            <w:rFonts w:ascii="Times New Roman" w:hAnsi="Times New Roman" w:cs="Times New Roman"/>
            <w:sz w:val="26"/>
            <w:szCs w:val="26"/>
          </w:rPr>
          <w:t>Смета</w:t>
        </w:r>
      </w:hyperlink>
      <w:r w:rsidR="003E5B3D" w:rsidRPr="007766EC">
        <w:rPr>
          <w:rFonts w:ascii="Times New Roman" w:hAnsi="Times New Roman" w:cs="Times New Roman"/>
          <w:sz w:val="26"/>
          <w:szCs w:val="26"/>
        </w:rPr>
        <w:t xml:space="preserve"> составляется Учреждением по форме согласно приложению N 2 к настоящему Порядку, подписыв</w:t>
      </w:r>
      <w:r w:rsidR="00831008">
        <w:rPr>
          <w:rFonts w:ascii="Times New Roman" w:hAnsi="Times New Roman" w:cs="Times New Roman"/>
          <w:sz w:val="26"/>
          <w:szCs w:val="26"/>
        </w:rPr>
        <w:t>ается руководителем Учреждения или иным уполномоченным лицом</w:t>
      </w:r>
      <w:r w:rsidR="003E5B3D" w:rsidRPr="007766EC">
        <w:rPr>
          <w:rFonts w:ascii="Times New Roman" w:hAnsi="Times New Roman" w:cs="Times New Roman"/>
          <w:sz w:val="26"/>
          <w:szCs w:val="26"/>
        </w:rPr>
        <w:t xml:space="preserve">, </w:t>
      </w:r>
      <w:r w:rsidR="003E5B3D" w:rsidRPr="00831008">
        <w:rPr>
          <w:rFonts w:ascii="Times New Roman" w:hAnsi="Times New Roman" w:cs="Times New Roman"/>
          <w:sz w:val="26"/>
          <w:szCs w:val="26"/>
        </w:rPr>
        <w:t xml:space="preserve">главным бухгалтером </w:t>
      </w:r>
      <w:r w:rsidR="003E5B3D" w:rsidRPr="007766EC">
        <w:rPr>
          <w:rFonts w:ascii="Times New Roman" w:hAnsi="Times New Roman" w:cs="Times New Roman"/>
          <w:sz w:val="26"/>
          <w:szCs w:val="26"/>
        </w:rPr>
        <w:t>и</w:t>
      </w:r>
      <w:r w:rsidR="00831008">
        <w:rPr>
          <w:rFonts w:ascii="Times New Roman" w:hAnsi="Times New Roman" w:cs="Times New Roman"/>
          <w:sz w:val="26"/>
          <w:szCs w:val="26"/>
        </w:rPr>
        <w:t>ли иным уполномоченным</w:t>
      </w:r>
      <w:r w:rsidR="003E5B3D" w:rsidRPr="007766EC">
        <w:rPr>
          <w:rFonts w:ascii="Times New Roman" w:hAnsi="Times New Roman" w:cs="Times New Roman"/>
          <w:sz w:val="26"/>
          <w:szCs w:val="26"/>
        </w:rPr>
        <w:t xml:space="preserve"> лицом,</w:t>
      </w:r>
      <w:r w:rsidR="00831008">
        <w:rPr>
          <w:rFonts w:ascii="Times New Roman" w:hAnsi="Times New Roman" w:cs="Times New Roman"/>
          <w:sz w:val="26"/>
          <w:szCs w:val="26"/>
        </w:rPr>
        <w:t xml:space="preserve"> и лицом, </w:t>
      </w:r>
      <w:r w:rsidR="003E5B3D" w:rsidRPr="007766EC">
        <w:rPr>
          <w:rFonts w:ascii="Times New Roman" w:hAnsi="Times New Roman" w:cs="Times New Roman"/>
          <w:sz w:val="26"/>
          <w:szCs w:val="26"/>
        </w:rPr>
        <w:t>ответственным за ее составление, заверяется гербовой печатью Учреждения и представляется в двух экземплярах на утверждение в Министерство.</w:t>
      </w:r>
    </w:p>
    <w:p w:rsidR="00D453A8" w:rsidRDefault="001E7978" w:rsidP="000B21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9B30A2">
        <w:rPr>
          <w:rFonts w:ascii="Times New Roman" w:hAnsi="Times New Roman" w:cs="Times New Roman"/>
          <w:sz w:val="26"/>
          <w:szCs w:val="26"/>
        </w:rPr>
        <w:t xml:space="preserve"> </w:t>
      </w:r>
      <w:r w:rsidR="000B2198">
        <w:rPr>
          <w:rFonts w:ascii="Times New Roman" w:hAnsi="Times New Roman" w:cs="Times New Roman"/>
          <w:sz w:val="26"/>
          <w:szCs w:val="26"/>
        </w:rPr>
        <w:t>Смета</w:t>
      </w:r>
      <w:r w:rsidR="00D453A8">
        <w:rPr>
          <w:rFonts w:ascii="Times New Roman" w:hAnsi="Times New Roman" w:cs="Times New Roman"/>
          <w:sz w:val="26"/>
          <w:szCs w:val="26"/>
        </w:rPr>
        <w:t xml:space="preserve"> </w:t>
      </w:r>
      <w:r w:rsidR="000B2198">
        <w:rPr>
          <w:rFonts w:ascii="Times New Roman" w:hAnsi="Times New Roman" w:cs="Times New Roman"/>
          <w:sz w:val="26"/>
          <w:szCs w:val="26"/>
        </w:rPr>
        <w:t>составляется на основании обоснований (расчетов</w:t>
      </w:r>
      <w:r w:rsidR="003E5B3D" w:rsidRPr="007766EC">
        <w:rPr>
          <w:rFonts w:ascii="Times New Roman" w:hAnsi="Times New Roman" w:cs="Times New Roman"/>
          <w:sz w:val="26"/>
          <w:szCs w:val="26"/>
        </w:rPr>
        <w:t xml:space="preserve">) плановых </w:t>
      </w:r>
      <w:r w:rsidR="003E5B3D" w:rsidRPr="007766EC">
        <w:rPr>
          <w:rFonts w:ascii="Times New Roman" w:hAnsi="Times New Roman" w:cs="Times New Roman"/>
          <w:sz w:val="26"/>
          <w:szCs w:val="26"/>
        </w:rPr>
        <w:lastRenderedPageBreak/>
        <w:t>сметных показателей</w:t>
      </w:r>
      <w:r w:rsidR="006069D3">
        <w:rPr>
          <w:rFonts w:ascii="Times New Roman" w:hAnsi="Times New Roman" w:cs="Times New Roman"/>
          <w:sz w:val="26"/>
          <w:szCs w:val="26"/>
        </w:rPr>
        <w:t>, утвержденных руководит</w:t>
      </w:r>
      <w:r w:rsidR="004F7FB1">
        <w:rPr>
          <w:rFonts w:ascii="Times New Roman" w:hAnsi="Times New Roman" w:cs="Times New Roman"/>
          <w:sz w:val="26"/>
          <w:szCs w:val="26"/>
        </w:rPr>
        <w:t>елем Учреждения, и являющих</w:t>
      </w:r>
      <w:r w:rsidR="006069D3">
        <w:rPr>
          <w:rFonts w:ascii="Times New Roman" w:hAnsi="Times New Roman" w:cs="Times New Roman"/>
          <w:sz w:val="26"/>
          <w:szCs w:val="26"/>
        </w:rPr>
        <w:t>с</w:t>
      </w:r>
      <w:r w:rsidR="003E5B3D" w:rsidRPr="007766EC">
        <w:rPr>
          <w:rFonts w:ascii="Times New Roman" w:hAnsi="Times New Roman" w:cs="Times New Roman"/>
          <w:sz w:val="26"/>
          <w:szCs w:val="26"/>
        </w:rPr>
        <w:t>я неотъемлемой частью сметы.</w:t>
      </w:r>
    </w:p>
    <w:p w:rsidR="00094225" w:rsidRDefault="009B30A2" w:rsidP="000B21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B2198">
        <w:rPr>
          <w:rFonts w:ascii="Times New Roman" w:hAnsi="Times New Roman" w:cs="Times New Roman"/>
          <w:sz w:val="26"/>
          <w:szCs w:val="26"/>
        </w:rPr>
        <w:t>Обоснования (расчеты) плановых сметных показателей составляются в процессе формирования проекта закона о бюджете на очередной финансовый год (на очередной фи</w:t>
      </w:r>
      <w:r w:rsidR="00094225">
        <w:rPr>
          <w:rFonts w:ascii="Times New Roman" w:hAnsi="Times New Roman" w:cs="Times New Roman"/>
          <w:sz w:val="26"/>
          <w:szCs w:val="26"/>
        </w:rPr>
        <w:t>нансовый год и плановый период).</w:t>
      </w:r>
    </w:p>
    <w:p w:rsidR="00275310" w:rsidRPr="007766EC" w:rsidRDefault="001E7978" w:rsidP="000B219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275310">
        <w:rPr>
          <w:rFonts w:ascii="Times New Roman" w:hAnsi="Times New Roman" w:cs="Times New Roman"/>
          <w:sz w:val="26"/>
          <w:szCs w:val="26"/>
        </w:rPr>
        <w:t>Проект сметы на очередной финансовый год (на очередной финансовый год и плановый период) представляется Учреждением в Министерство не позднее 1 августа текущего финансового года.</w:t>
      </w:r>
    </w:p>
    <w:p w:rsidR="00146E35" w:rsidRDefault="00146E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5310" w:rsidRPr="00275310" w:rsidRDefault="00275310" w:rsidP="0027531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531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75310">
        <w:rPr>
          <w:rFonts w:ascii="Times New Roman" w:hAnsi="Times New Roman" w:cs="Times New Roman"/>
          <w:b/>
          <w:sz w:val="26"/>
          <w:szCs w:val="26"/>
        </w:rPr>
        <w:t>. Порядок утверждения сметы Учреждения</w:t>
      </w:r>
    </w:p>
    <w:p w:rsidR="00275310" w:rsidRPr="00275310" w:rsidRDefault="002753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6E35" w:rsidRPr="007766EC" w:rsidRDefault="001E7978" w:rsidP="00983A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46E35" w:rsidRPr="007766EC">
        <w:rPr>
          <w:rFonts w:ascii="Times New Roman" w:hAnsi="Times New Roman" w:cs="Times New Roman"/>
          <w:sz w:val="26"/>
          <w:szCs w:val="26"/>
        </w:rPr>
        <w:t>. Министерство утверждает смету в течение 10</w:t>
      </w:r>
      <w:r w:rsidR="00275310">
        <w:rPr>
          <w:rFonts w:ascii="Times New Roman" w:hAnsi="Times New Roman" w:cs="Times New Roman"/>
          <w:sz w:val="26"/>
          <w:szCs w:val="26"/>
        </w:rPr>
        <w:t xml:space="preserve"> рабочих дней со дня доведения У</w:t>
      </w:r>
      <w:r w:rsidR="00146E35" w:rsidRPr="007766EC">
        <w:rPr>
          <w:rFonts w:ascii="Times New Roman" w:hAnsi="Times New Roman" w:cs="Times New Roman"/>
          <w:sz w:val="26"/>
          <w:szCs w:val="26"/>
        </w:rPr>
        <w:t>чреждению лимитов бюджетных обязательств.</w:t>
      </w:r>
    </w:p>
    <w:p w:rsidR="00146E35" w:rsidRDefault="00724A22" w:rsidP="00983A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66EC">
        <w:rPr>
          <w:rFonts w:ascii="Times New Roman" w:hAnsi="Times New Roman" w:cs="Times New Roman"/>
          <w:sz w:val="26"/>
          <w:szCs w:val="26"/>
        </w:rPr>
        <w:t xml:space="preserve">         </w:t>
      </w:r>
      <w:r w:rsidR="00146E35" w:rsidRPr="007766EC">
        <w:rPr>
          <w:rFonts w:ascii="Times New Roman" w:hAnsi="Times New Roman" w:cs="Times New Roman"/>
          <w:sz w:val="26"/>
          <w:szCs w:val="26"/>
        </w:rPr>
        <w:t xml:space="preserve"> Смета утверждается министром </w:t>
      </w:r>
      <w:r w:rsidR="00A532E9" w:rsidRPr="007766EC">
        <w:rPr>
          <w:rFonts w:ascii="Times New Roman" w:hAnsi="Times New Roman" w:cs="Times New Roman"/>
          <w:sz w:val="26"/>
          <w:szCs w:val="26"/>
        </w:rPr>
        <w:t>природных ресурсов и экологии</w:t>
      </w:r>
      <w:r w:rsidR="00146E35" w:rsidRPr="007766EC">
        <w:rPr>
          <w:rFonts w:ascii="Times New Roman" w:hAnsi="Times New Roman" w:cs="Times New Roman"/>
          <w:sz w:val="26"/>
          <w:szCs w:val="26"/>
        </w:rPr>
        <w:t xml:space="preserve"> Калужской области </w:t>
      </w:r>
      <w:r w:rsidR="00124E67" w:rsidRPr="007766EC">
        <w:rPr>
          <w:rFonts w:ascii="Times New Roman" w:hAnsi="Times New Roman" w:cs="Times New Roman"/>
          <w:sz w:val="26"/>
          <w:szCs w:val="26"/>
        </w:rPr>
        <w:t>или иным уполномоченным лицом и заверяется гербовой печатью М</w:t>
      </w:r>
      <w:r w:rsidR="00146E35" w:rsidRPr="007766EC">
        <w:rPr>
          <w:rFonts w:ascii="Times New Roman" w:hAnsi="Times New Roman" w:cs="Times New Roman"/>
          <w:sz w:val="26"/>
          <w:szCs w:val="26"/>
        </w:rPr>
        <w:t>инистерства.</w:t>
      </w:r>
    </w:p>
    <w:p w:rsidR="004F7FB1" w:rsidRDefault="001E7978" w:rsidP="004F7FB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7B6405">
        <w:rPr>
          <w:rFonts w:ascii="Times New Roman" w:hAnsi="Times New Roman" w:cs="Times New Roman"/>
          <w:sz w:val="26"/>
          <w:szCs w:val="26"/>
        </w:rPr>
        <w:t>К смете Учреждения прилагаются о</w:t>
      </w:r>
      <w:r w:rsidR="004F7FB1">
        <w:rPr>
          <w:rFonts w:ascii="Times New Roman" w:hAnsi="Times New Roman" w:cs="Times New Roman"/>
          <w:sz w:val="26"/>
          <w:szCs w:val="26"/>
        </w:rPr>
        <w:t xml:space="preserve">боснования (расчеты) </w:t>
      </w:r>
      <w:r w:rsidR="004F7FB1" w:rsidRPr="007766EC">
        <w:rPr>
          <w:rFonts w:ascii="Times New Roman" w:hAnsi="Times New Roman" w:cs="Times New Roman"/>
          <w:sz w:val="26"/>
          <w:szCs w:val="26"/>
        </w:rPr>
        <w:t>плановых сметных показателей</w:t>
      </w:r>
      <w:r w:rsidR="007B6405">
        <w:rPr>
          <w:rFonts w:ascii="Times New Roman" w:hAnsi="Times New Roman" w:cs="Times New Roman"/>
          <w:sz w:val="26"/>
          <w:szCs w:val="26"/>
        </w:rPr>
        <w:t xml:space="preserve"> использованных</w:t>
      </w:r>
      <w:r w:rsidR="004F7FB1">
        <w:rPr>
          <w:rFonts w:ascii="Times New Roman" w:hAnsi="Times New Roman" w:cs="Times New Roman"/>
          <w:sz w:val="26"/>
          <w:szCs w:val="26"/>
        </w:rPr>
        <w:t xml:space="preserve"> при составлении сметы</w:t>
      </w:r>
      <w:r w:rsidR="007B6405">
        <w:rPr>
          <w:rFonts w:ascii="Times New Roman" w:hAnsi="Times New Roman" w:cs="Times New Roman"/>
          <w:sz w:val="26"/>
          <w:szCs w:val="26"/>
        </w:rPr>
        <w:t>, утвержденные руководителем Учреждения</w:t>
      </w:r>
      <w:r w:rsidR="004F7FB1">
        <w:rPr>
          <w:rFonts w:ascii="Times New Roman" w:hAnsi="Times New Roman" w:cs="Times New Roman"/>
          <w:sz w:val="26"/>
          <w:szCs w:val="26"/>
        </w:rPr>
        <w:t>.</w:t>
      </w:r>
    </w:p>
    <w:p w:rsidR="00146E35" w:rsidRPr="007766EC" w:rsidRDefault="001E7978" w:rsidP="00983A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030D5" w:rsidRPr="007766EC">
        <w:rPr>
          <w:rFonts w:ascii="Times New Roman" w:hAnsi="Times New Roman" w:cs="Times New Roman"/>
          <w:sz w:val="26"/>
          <w:szCs w:val="26"/>
        </w:rPr>
        <w:t>.</w:t>
      </w:r>
      <w:r w:rsidR="00146E35" w:rsidRPr="007766EC">
        <w:rPr>
          <w:rFonts w:ascii="Times New Roman" w:hAnsi="Times New Roman" w:cs="Times New Roman"/>
          <w:sz w:val="26"/>
          <w:szCs w:val="26"/>
        </w:rPr>
        <w:t xml:space="preserve"> Один экземпляр утв</w:t>
      </w:r>
      <w:r w:rsidR="00124E67" w:rsidRPr="007766EC">
        <w:rPr>
          <w:rFonts w:ascii="Times New Roman" w:hAnsi="Times New Roman" w:cs="Times New Roman"/>
          <w:sz w:val="26"/>
          <w:szCs w:val="26"/>
        </w:rPr>
        <w:t>ержденной сметы</w:t>
      </w:r>
      <w:r w:rsidR="007B6405">
        <w:rPr>
          <w:rFonts w:ascii="Times New Roman" w:hAnsi="Times New Roman" w:cs="Times New Roman"/>
          <w:sz w:val="26"/>
          <w:szCs w:val="26"/>
        </w:rPr>
        <w:t xml:space="preserve"> Учреждения с обоснованиями (расчетами) </w:t>
      </w:r>
      <w:r w:rsidR="007B6405" w:rsidRPr="007766EC">
        <w:rPr>
          <w:rFonts w:ascii="Times New Roman" w:hAnsi="Times New Roman" w:cs="Times New Roman"/>
          <w:sz w:val="26"/>
          <w:szCs w:val="26"/>
        </w:rPr>
        <w:t>плановых сметных показателей</w:t>
      </w:r>
      <w:r w:rsidR="00124E67" w:rsidRPr="007766EC">
        <w:rPr>
          <w:rFonts w:ascii="Times New Roman" w:hAnsi="Times New Roman" w:cs="Times New Roman"/>
          <w:sz w:val="26"/>
          <w:szCs w:val="26"/>
        </w:rPr>
        <w:t xml:space="preserve"> направляется в У</w:t>
      </w:r>
      <w:r w:rsidR="00146E35" w:rsidRPr="007766EC">
        <w:rPr>
          <w:rFonts w:ascii="Times New Roman" w:hAnsi="Times New Roman" w:cs="Times New Roman"/>
          <w:sz w:val="26"/>
          <w:szCs w:val="26"/>
        </w:rPr>
        <w:t>чреждение, а</w:t>
      </w:r>
      <w:r w:rsidR="00124E67" w:rsidRPr="007766EC">
        <w:rPr>
          <w:rFonts w:ascii="Times New Roman" w:hAnsi="Times New Roman" w:cs="Times New Roman"/>
          <w:sz w:val="26"/>
          <w:szCs w:val="26"/>
        </w:rPr>
        <w:t xml:space="preserve"> другой экземпляр хранится в М</w:t>
      </w:r>
      <w:r w:rsidR="00146E35" w:rsidRPr="007766EC">
        <w:rPr>
          <w:rFonts w:ascii="Times New Roman" w:hAnsi="Times New Roman" w:cs="Times New Roman"/>
          <w:sz w:val="26"/>
          <w:szCs w:val="26"/>
        </w:rPr>
        <w:t>инистерстве.</w:t>
      </w:r>
    </w:p>
    <w:p w:rsidR="00146E35" w:rsidRPr="007766EC" w:rsidRDefault="00146E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6E35" w:rsidRPr="007766EC" w:rsidRDefault="00146E3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66EC">
        <w:rPr>
          <w:rFonts w:ascii="Times New Roman" w:hAnsi="Times New Roman" w:cs="Times New Roman"/>
          <w:sz w:val="26"/>
          <w:szCs w:val="26"/>
        </w:rPr>
        <w:t xml:space="preserve">IV. </w:t>
      </w:r>
      <w:r w:rsidR="00B918C6">
        <w:rPr>
          <w:rFonts w:ascii="Times New Roman" w:hAnsi="Times New Roman" w:cs="Times New Roman"/>
          <w:sz w:val="26"/>
          <w:szCs w:val="26"/>
        </w:rPr>
        <w:t>Порядок ведения</w:t>
      </w:r>
      <w:r w:rsidRPr="007766EC">
        <w:rPr>
          <w:rFonts w:ascii="Times New Roman" w:hAnsi="Times New Roman" w:cs="Times New Roman"/>
          <w:sz w:val="26"/>
          <w:szCs w:val="26"/>
        </w:rPr>
        <w:t xml:space="preserve"> смет</w:t>
      </w:r>
      <w:r w:rsidR="00B918C6">
        <w:rPr>
          <w:rFonts w:ascii="Times New Roman" w:hAnsi="Times New Roman" w:cs="Times New Roman"/>
          <w:sz w:val="26"/>
          <w:szCs w:val="26"/>
        </w:rPr>
        <w:t>ы Учреждения</w:t>
      </w:r>
    </w:p>
    <w:p w:rsidR="00146E35" w:rsidRPr="007766EC" w:rsidRDefault="00146E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444D" w:rsidRDefault="001E7978" w:rsidP="003B44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190A3D" w:rsidRPr="007766EC">
        <w:rPr>
          <w:rFonts w:ascii="Times New Roman" w:hAnsi="Times New Roman" w:cs="Times New Roman"/>
          <w:sz w:val="26"/>
          <w:szCs w:val="26"/>
        </w:rPr>
        <w:t xml:space="preserve">. </w:t>
      </w:r>
      <w:r w:rsidR="00146E35" w:rsidRPr="007766EC">
        <w:rPr>
          <w:rFonts w:ascii="Times New Roman" w:hAnsi="Times New Roman" w:cs="Times New Roman"/>
          <w:sz w:val="26"/>
          <w:szCs w:val="26"/>
        </w:rPr>
        <w:t>Ведение сметы предусматривает внесение изменений в показатели сметы в пределах доведен</w:t>
      </w:r>
      <w:r w:rsidR="00634EEB" w:rsidRPr="007766EC">
        <w:rPr>
          <w:rFonts w:ascii="Times New Roman" w:hAnsi="Times New Roman" w:cs="Times New Roman"/>
          <w:sz w:val="26"/>
          <w:szCs w:val="26"/>
        </w:rPr>
        <w:t>ных У</w:t>
      </w:r>
      <w:r w:rsidR="00146E35" w:rsidRPr="007766EC">
        <w:rPr>
          <w:rFonts w:ascii="Times New Roman" w:hAnsi="Times New Roman" w:cs="Times New Roman"/>
          <w:sz w:val="26"/>
          <w:szCs w:val="26"/>
        </w:rPr>
        <w:t>чреждению лимитов бюджетных обязательств.</w:t>
      </w:r>
    </w:p>
    <w:p w:rsidR="0098563C" w:rsidRDefault="001E7978" w:rsidP="00985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98563C">
        <w:rPr>
          <w:rFonts w:ascii="Times New Roman" w:hAnsi="Times New Roman" w:cs="Times New Roman"/>
          <w:sz w:val="26"/>
          <w:szCs w:val="26"/>
        </w:rPr>
        <w:t xml:space="preserve">Изменения показателей сметы </w:t>
      </w:r>
      <w:r w:rsidR="0098563C" w:rsidRPr="006069D3">
        <w:rPr>
          <w:rFonts w:ascii="Times New Roman" w:hAnsi="Times New Roman" w:cs="Times New Roman"/>
          <w:sz w:val="26"/>
          <w:szCs w:val="26"/>
        </w:rPr>
        <w:t xml:space="preserve">составляются в двух экземплярах по форме согласно приложению № 3 к настоящему Порядку, подписываются руководителем Учреждения </w:t>
      </w:r>
      <w:r w:rsidR="0098563C">
        <w:rPr>
          <w:rFonts w:ascii="Times New Roman" w:hAnsi="Times New Roman" w:cs="Times New Roman"/>
          <w:sz w:val="26"/>
          <w:szCs w:val="26"/>
        </w:rPr>
        <w:t>или иным уполномоченным лицом</w:t>
      </w:r>
      <w:r w:rsidR="0098563C" w:rsidRPr="007766EC">
        <w:rPr>
          <w:rFonts w:ascii="Times New Roman" w:hAnsi="Times New Roman" w:cs="Times New Roman"/>
          <w:sz w:val="26"/>
          <w:szCs w:val="26"/>
        </w:rPr>
        <w:t xml:space="preserve">, </w:t>
      </w:r>
      <w:r w:rsidR="0098563C" w:rsidRPr="00831008">
        <w:rPr>
          <w:rFonts w:ascii="Times New Roman" w:hAnsi="Times New Roman" w:cs="Times New Roman"/>
          <w:sz w:val="26"/>
          <w:szCs w:val="26"/>
        </w:rPr>
        <w:t xml:space="preserve">главным бухгалтером </w:t>
      </w:r>
      <w:r w:rsidR="0098563C" w:rsidRPr="007766EC">
        <w:rPr>
          <w:rFonts w:ascii="Times New Roman" w:hAnsi="Times New Roman" w:cs="Times New Roman"/>
          <w:sz w:val="26"/>
          <w:szCs w:val="26"/>
        </w:rPr>
        <w:t>и</w:t>
      </w:r>
      <w:r w:rsidR="0098563C">
        <w:rPr>
          <w:rFonts w:ascii="Times New Roman" w:hAnsi="Times New Roman" w:cs="Times New Roman"/>
          <w:sz w:val="26"/>
          <w:szCs w:val="26"/>
        </w:rPr>
        <w:t>ли иным уполномоченным</w:t>
      </w:r>
      <w:r w:rsidR="0098563C" w:rsidRPr="007766EC">
        <w:rPr>
          <w:rFonts w:ascii="Times New Roman" w:hAnsi="Times New Roman" w:cs="Times New Roman"/>
          <w:sz w:val="26"/>
          <w:szCs w:val="26"/>
        </w:rPr>
        <w:t xml:space="preserve"> лицом,</w:t>
      </w:r>
      <w:r w:rsidR="0098563C">
        <w:rPr>
          <w:rFonts w:ascii="Times New Roman" w:hAnsi="Times New Roman" w:cs="Times New Roman"/>
          <w:sz w:val="26"/>
          <w:szCs w:val="26"/>
        </w:rPr>
        <w:t xml:space="preserve"> и лицом, </w:t>
      </w:r>
      <w:r w:rsidR="0098563C" w:rsidRPr="007766EC">
        <w:rPr>
          <w:rFonts w:ascii="Times New Roman" w:hAnsi="Times New Roman" w:cs="Times New Roman"/>
          <w:sz w:val="26"/>
          <w:szCs w:val="26"/>
        </w:rPr>
        <w:t>ответственным за ее составлен</w:t>
      </w:r>
      <w:r w:rsidR="0098563C">
        <w:rPr>
          <w:rFonts w:ascii="Times New Roman" w:hAnsi="Times New Roman" w:cs="Times New Roman"/>
          <w:sz w:val="26"/>
          <w:szCs w:val="26"/>
        </w:rPr>
        <w:t>ие, заверяется гербовой печатью.</w:t>
      </w:r>
    </w:p>
    <w:p w:rsidR="009030D5" w:rsidRPr="007766EC" w:rsidRDefault="00494736" w:rsidP="00D453A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146E35" w:rsidRPr="007766EC">
        <w:rPr>
          <w:rFonts w:ascii="Times New Roman" w:hAnsi="Times New Roman" w:cs="Times New Roman"/>
          <w:sz w:val="26"/>
          <w:szCs w:val="26"/>
        </w:rPr>
        <w:t xml:space="preserve">Внесение изменений в </w:t>
      </w:r>
      <w:r w:rsidR="00CC5A13">
        <w:rPr>
          <w:rFonts w:ascii="Times New Roman" w:hAnsi="Times New Roman" w:cs="Times New Roman"/>
          <w:sz w:val="26"/>
          <w:szCs w:val="26"/>
        </w:rPr>
        <w:t>смету</w:t>
      </w:r>
      <w:r w:rsidR="00146E35" w:rsidRPr="007766EC">
        <w:rPr>
          <w:rFonts w:ascii="Times New Roman" w:hAnsi="Times New Roman" w:cs="Times New Roman"/>
          <w:sz w:val="26"/>
          <w:szCs w:val="26"/>
        </w:rPr>
        <w:t xml:space="preserve"> осуществляется путем утверждения изменений показателей - сумм увеличения, отражающихся со знаком "плюс", и (или) уменьшения объемов сметных назначений, </w:t>
      </w:r>
      <w:r w:rsidR="00B25F6A" w:rsidRPr="007766EC">
        <w:rPr>
          <w:rFonts w:ascii="Times New Roman" w:hAnsi="Times New Roman" w:cs="Times New Roman"/>
          <w:sz w:val="26"/>
          <w:szCs w:val="26"/>
        </w:rPr>
        <w:t>отражающихся со знаком "минус":</w:t>
      </w:r>
    </w:p>
    <w:p w:rsidR="00124E67" w:rsidRPr="007766EC" w:rsidRDefault="000622EC" w:rsidP="00D453A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66EC">
        <w:rPr>
          <w:rFonts w:ascii="Times New Roman" w:hAnsi="Times New Roman" w:cs="Times New Roman"/>
          <w:sz w:val="26"/>
          <w:szCs w:val="26"/>
        </w:rPr>
        <w:t xml:space="preserve"> </w:t>
      </w:r>
      <w:r w:rsidR="00124E67" w:rsidRPr="007766EC">
        <w:rPr>
          <w:rFonts w:ascii="Times New Roman" w:hAnsi="Times New Roman" w:cs="Times New Roman"/>
          <w:sz w:val="26"/>
          <w:szCs w:val="26"/>
        </w:rPr>
        <w:t>а) изменяющих объемы сметных назначений в случае изменения доведенного Учреждению в установленном порядке объема лимитов бюджетных обязательств по форме</w:t>
      </w:r>
      <w:r w:rsidR="00CC5A13">
        <w:rPr>
          <w:rFonts w:ascii="Times New Roman" w:hAnsi="Times New Roman" w:cs="Times New Roman"/>
          <w:sz w:val="26"/>
          <w:szCs w:val="26"/>
        </w:rPr>
        <w:t xml:space="preserve"> согласно</w:t>
      </w:r>
      <w:r w:rsidR="00124E67" w:rsidRPr="007766EC">
        <w:rPr>
          <w:rFonts w:ascii="Times New Roman" w:hAnsi="Times New Roman" w:cs="Times New Roman"/>
          <w:sz w:val="26"/>
          <w:szCs w:val="26"/>
        </w:rPr>
        <w:t xml:space="preserve"> </w:t>
      </w:r>
      <w:hyperlink w:anchor="P200" w:history="1">
        <w:r w:rsidR="00CC5A13">
          <w:rPr>
            <w:rFonts w:ascii="Times New Roman" w:hAnsi="Times New Roman" w:cs="Times New Roman"/>
            <w:sz w:val="26"/>
            <w:szCs w:val="26"/>
          </w:rPr>
          <w:t>приложению</w:t>
        </w:r>
        <w:r w:rsidR="00124E67" w:rsidRPr="00CC5A13">
          <w:rPr>
            <w:rFonts w:ascii="Times New Roman" w:hAnsi="Times New Roman" w:cs="Times New Roman"/>
            <w:sz w:val="26"/>
            <w:szCs w:val="26"/>
          </w:rPr>
          <w:t xml:space="preserve"> N</w:t>
        </w:r>
        <w:r w:rsidR="00CC5A13" w:rsidRPr="00CC5A13">
          <w:rPr>
            <w:rFonts w:ascii="Times New Roman" w:hAnsi="Times New Roman" w:cs="Times New Roman"/>
            <w:sz w:val="26"/>
            <w:szCs w:val="26"/>
          </w:rPr>
          <w:t xml:space="preserve"> 1</w:t>
        </w:r>
        <w:r w:rsidR="00124E67" w:rsidRPr="00CC5A13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124E67" w:rsidRPr="007766EC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124E67" w:rsidRPr="007766EC" w:rsidRDefault="00124E67" w:rsidP="00D453A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66EC">
        <w:rPr>
          <w:rFonts w:ascii="Times New Roman" w:hAnsi="Times New Roman" w:cs="Times New Roman"/>
          <w:sz w:val="26"/>
          <w:szCs w:val="26"/>
        </w:rPr>
        <w:t>б) изменяющих распределение сметных назначений по кодам бюджетной классификации, требующих изменения показателей бюджетной росписи Министерства и лимитов бюджетных обязательств;</w:t>
      </w:r>
    </w:p>
    <w:p w:rsidR="00124E67" w:rsidRPr="007766EC" w:rsidRDefault="00124E67" w:rsidP="00D453A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66EC">
        <w:rPr>
          <w:rFonts w:ascii="Times New Roman" w:hAnsi="Times New Roman" w:cs="Times New Roman"/>
          <w:sz w:val="26"/>
          <w:szCs w:val="26"/>
        </w:rPr>
        <w:t>в) изменяющих распределение сметных назначений, не требующих изменения показателей бюджетной росписи Министерства и утвержденного объема лимитов бюджетных обязательств;</w:t>
      </w:r>
    </w:p>
    <w:p w:rsidR="00124E67" w:rsidRDefault="00124E67" w:rsidP="00D453A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66EC">
        <w:rPr>
          <w:rFonts w:ascii="Times New Roman" w:hAnsi="Times New Roman" w:cs="Times New Roman"/>
          <w:sz w:val="26"/>
          <w:szCs w:val="26"/>
        </w:rPr>
        <w:t>г) 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Министерства и утвержденного объема</w:t>
      </w:r>
      <w:r w:rsidR="00B26812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26812" w:rsidRDefault="00B26812" w:rsidP="00D453A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26812" w:rsidRPr="007766EC" w:rsidRDefault="00B26812" w:rsidP="00D453A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94736" w:rsidRDefault="00494736" w:rsidP="004947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CC5A13" w:rsidRPr="007766EC">
        <w:rPr>
          <w:rFonts w:ascii="Times New Roman" w:hAnsi="Times New Roman" w:cs="Times New Roman"/>
          <w:sz w:val="26"/>
          <w:szCs w:val="26"/>
        </w:rPr>
        <w:t>Внесение изменений в смету, требующее изменения показателей бюджетной росписи Министерства и лимитов бюджетных обязательств, утверждается после внесения в установленном порядке изменений в бюджетную роспись Министерства и лимиты бюджетных обязательств.</w:t>
      </w:r>
    </w:p>
    <w:p w:rsidR="0098563C" w:rsidRPr="007766EC" w:rsidRDefault="00494736" w:rsidP="004947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98563C" w:rsidRPr="006069D3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A17D38">
        <w:rPr>
          <w:rFonts w:ascii="Times New Roman" w:hAnsi="Times New Roman" w:cs="Times New Roman"/>
          <w:sz w:val="26"/>
          <w:szCs w:val="26"/>
        </w:rPr>
        <w:t xml:space="preserve">в смету </w:t>
      </w:r>
      <w:r w:rsidR="0098563C">
        <w:rPr>
          <w:rFonts w:ascii="Times New Roman" w:hAnsi="Times New Roman" w:cs="Times New Roman"/>
          <w:sz w:val="26"/>
          <w:szCs w:val="26"/>
        </w:rPr>
        <w:t xml:space="preserve">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</w:t>
      </w:r>
      <w:r w:rsidRPr="00494736">
        <w:rPr>
          <w:rFonts w:ascii="Times New Roman" w:hAnsi="Times New Roman" w:cs="Times New Roman"/>
          <w:sz w:val="26"/>
          <w:szCs w:val="26"/>
        </w:rPr>
        <w:t>6</w:t>
      </w:r>
      <w:r w:rsidR="0098563C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22EC" w:rsidRPr="007766EC" w:rsidRDefault="00933764" w:rsidP="004947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66EC">
        <w:rPr>
          <w:rFonts w:ascii="Times New Roman" w:hAnsi="Times New Roman" w:cs="Times New Roman"/>
          <w:sz w:val="26"/>
          <w:szCs w:val="26"/>
        </w:rPr>
        <w:t>1</w:t>
      </w:r>
      <w:r w:rsidR="00494736">
        <w:rPr>
          <w:rFonts w:ascii="Times New Roman" w:hAnsi="Times New Roman" w:cs="Times New Roman"/>
          <w:sz w:val="26"/>
          <w:szCs w:val="26"/>
        </w:rPr>
        <w:t>6</w:t>
      </w:r>
      <w:r w:rsidRPr="007766EC">
        <w:rPr>
          <w:rFonts w:ascii="Times New Roman" w:hAnsi="Times New Roman" w:cs="Times New Roman"/>
          <w:sz w:val="26"/>
          <w:szCs w:val="26"/>
        </w:rPr>
        <w:t>.</w:t>
      </w:r>
      <w:r w:rsidR="0015314C" w:rsidRPr="007766EC">
        <w:rPr>
          <w:rFonts w:ascii="Times New Roman" w:hAnsi="Times New Roman" w:cs="Times New Roman"/>
          <w:sz w:val="26"/>
          <w:szCs w:val="26"/>
        </w:rPr>
        <w:t xml:space="preserve"> </w:t>
      </w:r>
      <w:r w:rsidRPr="007766EC">
        <w:rPr>
          <w:rFonts w:ascii="Times New Roman" w:hAnsi="Times New Roman" w:cs="Times New Roman"/>
          <w:sz w:val="26"/>
          <w:szCs w:val="26"/>
        </w:rPr>
        <w:t xml:space="preserve"> </w:t>
      </w:r>
      <w:r w:rsidR="000622EC" w:rsidRPr="007766EC">
        <w:rPr>
          <w:rFonts w:ascii="Times New Roman" w:hAnsi="Times New Roman" w:cs="Times New Roman"/>
          <w:sz w:val="26"/>
          <w:szCs w:val="26"/>
        </w:rPr>
        <w:t>Для внесения изменений в смету, влекущих изменения расходов между видами расходов классификации расходов бюджетов (</w:t>
      </w:r>
      <w:r w:rsidR="00470928" w:rsidRPr="007766EC">
        <w:rPr>
          <w:rFonts w:ascii="Times New Roman" w:hAnsi="Times New Roman" w:cs="Times New Roman"/>
          <w:sz w:val="26"/>
          <w:szCs w:val="26"/>
        </w:rPr>
        <w:t>кодов аналитических показателей),</w:t>
      </w:r>
      <w:r w:rsidR="000622EC" w:rsidRPr="007766EC">
        <w:rPr>
          <w:rFonts w:ascii="Times New Roman" w:hAnsi="Times New Roman" w:cs="Times New Roman"/>
          <w:sz w:val="26"/>
          <w:szCs w:val="26"/>
        </w:rPr>
        <w:t xml:space="preserve"> Учреждение направляет в Министерство пояснительную записку, содержащую обоснования причин уменьшения бюджетных ассигнований (лимитов бюджетных обязательств) по одним направлениям расходов и необходимости их увеличения по другим направлениям расходов, а также письменное обязательство о недопущении образования кредиторской задолженности по уменьшаемым расходам.</w:t>
      </w:r>
    </w:p>
    <w:p w:rsidR="00231EB9" w:rsidRDefault="00494736" w:rsidP="00A17D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17. </w:t>
      </w:r>
      <w:r w:rsidR="00A17D38">
        <w:rPr>
          <w:rFonts w:ascii="Times New Roman" w:hAnsi="Times New Roman" w:cs="Times New Roman"/>
          <w:sz w:val="26"/>
          <w:szCs w:val="26"/>
        </w:rPr>
        <w:t>Утверждение и</w:t>
      </w:r>
      <w:r w:rsidR="00231EB9">
        <w:rPr>
          <w:rFonts w:ascii="Times New Roman" w:hAnsi="Times New Roman" w:cs="Times New Roman"/>
          <w:sz w:val="26"/>
          <w:szCs w:val="26"/>
        </w:rPr>
        <w:t>з</w:t>
      </w:r>
      <w:r w:rsidR="00A17D38">
        <w:rPr>
          <w:rFonts w:ascii="Times New Roman" w:hAnsi="Times New Roman" w:cs="Times New Roman"/>
          <w:sz w:val="26"/>
          <w:szCs w:val="26"/>
        </w:rPr>
        <w:t xml:space="preserve">менений в </w:t>
      </w:r>
      <w:r w:rsidR="00231EB9">
        <w:rPr>
          <w:rFonts w:ascii="Times New Roman" w:hAnsi="Times New Roman" w:cs="Times New Roman"/>
          <w:sz w:val="26"/>
          <w:szCs w:val="26"/>
        </w:rPr>
        <w:t>показател</w:t>
      </w:r>
      <w:r w:rsidR="00A17D38">
        <w:rPr>
          <w:rFonts w:ascii="Times New Roman" w:hAnsi="Times New Roman" w:cs="Times New Roman"/>
          <w:sz w:val="26"/>
          <w:szCs w:val="26"/>
        </w:rPr>
        <w:t>и</w:t>
      </w:r>
      <w:r w:rsidR="00231EB9">
        <w:rPr>
          <w:rFonts w:ascii="Times New Roman" w:hAnsi="Times New Roman" w:cs="Times New Roman"/>
          <w:sz w:val="26"/>
          <w:szCs w:val="26"/>
        </w:rPr>
        <w:t xml:space="preserve"> сметы</w:t>
      </w:r>
      <w:r w:rsidR="00A17D38">
        <w:rPr>
          <w:rFonts w:ascii="Times New Roman" w:hAnsi="Times New Roman" w:cs="Times New Roman"/>
          <w:sz w:val="26"/>
          <w:szCs w:val="26"/>
        </w:rPr>
        <w:t xml:space="preserve"> и обоснований (расчетов) плановых сметных показателей</w:t>
      </w:r>
      <w:r w:rsidR="00231EB9">
        <w:rPr>
          <w:rFonts w:ascii="Times New Roman" w:hAnsi="Times New Roman" w:cs="Times New Roman"/>
          <w:sz w:val="26"/>
          <w:szCs w:val="26"/>
        </w:rPr>
        <w:t xml:space="preserve"> </w:t>
      </w:r>
      <w:r w:rsidR="00A17D38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разделом </w:t>
      </w:r>
      <w:r w:rsidR="00A17D3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17D38" w:rsidRPr="00A17D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«Порядок утверждени</w:t>
      </w:r>
      <w:r w:rsidR="00A17D38">
        <w:rPr>
          <w:rFonts w:ascii="Times New Roman" w:hAnsi="Times New Roman" w:cs="Times New Roman"/>
          <w:sz w:val="26"/>
          <w:szCs w:val="26"/>
        </w:rPr>
        <w:t>я сметы Учреждения»</w:t>
      </w:r>
      <w:hyperlink w:anchor="Par146" w:history="1"/>
    </w:p>
    <w:p w:rsidR="00BF1F1E" w:rsidRPr="00B26812" w:rsidRDefault="00494736" w:rsidP="00BF1F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BF1F1E" w:rsidRPr="00B26812">
        <w:rPr>
          <w:rFonts w:ascii="Times New Roman" w:hAnsi="Times New Roman" w:cs="Times New Roman"/>
          <w:sz w:val="26"/>
          <w:szCs w:val="26"/>
        </w:rPr>
        <w:t>По итогам финансового года</w:t>
      </w:r>
      <w:r w:rsidR="00B26812">
        <w:rPr>
          <w:rFonts w:ascii="Times New Roman" w:hAnsi="Times New Roman" w:cs="Times New Roman"/>
          <w:sz w:val="26"/>
          <w:szCs w:val="26"/>
        </w:rPr>
        <w:t xml:space="preserve"> Учреждением </w:t>
      </w:r>
      <w:r w:rsidR="00BF1F1E" w:rsidRPr="00B26812">
        <w:rPr>
          <w:rFonts w:ascii="Times New Roman" w:hAnsi="Times New Roman" w:cs="Times New Roman"/>
          <w:sz w:val="26"/>
          <w:szCs w:val="26"/>
        </w:rPr>
        <w:t xml:space="preserve"> составляется бюджетная смета с </w:t>
      </w:r>
      <w:r w:rsidR="00B26812">
        <w:rPr>
          <w:rFonts w:ascii="Times New Roman" w:hAnsi="Times New Roman" w:cs="Times New Roman"/>
          <w:sz w:val="26"/>
          <w:szCs w:val="26"/>
        </w:rPr>
        <w:t>учетом внесенных изменений</w:t>
      </w:r>
      <w:r w:rsidR="00094225">
        <w:rPr>
          <w:rFonts w:ascii="Times New Roman" w:hAnsi="Times New Roman" w:cs="Times New Roman"/>
          <w:sz w:val="26"/>
          <w:szCs w:val="26"/>
        </w:rPr>
        <w:t xml:space="preserve">,  </w:t>
      </w:r>
      <w:r w:rsidR="00094225" w:rsidRPr="007766EC">
        <w:rPr>
          <w:rFonts w:ascii="Times New Roman" w:hAnsi="Times New Roman" w:cs="Times New Roman"/>
          <w:sz w:val="26"/>
          <w:szCs w:val="26"/>
        </w:rPr>
        <w:t>подписыв</w:t>
      </w:r>
      <w:r w:rsidR="00094225">
        <w:rPr>
          <w:rFonts w:ascii="Times New Roman" w:hAnsi="Times New Roman" w:cs="Times New Roman"/>
          <w:sz w:val="26"/>
          <w:szCs w:val="26"/>
        </w:rPr>
        <w:t>ается руководителем Учреждения или иным уполномоченным лицом</w:t>
      </w:r>
      <w:r w:rsidR="00094225" w:rsidRPr="007766EC">
        <w:rPr>
          <w:rFonts w:ascii="Times New Roman" w:hAnsi="Times New Roman" w:cs="Times New Roman"/>
          <w:sz w:val="26"/>
          <w:szCs w:val="26"/>
        </w:rPr>
        <w:t xml:space="preserve">, </w:t>
      </w:r>
      <w:r w:rsidR="00094225" w:rsidRPr="00831008">
        <w:rPr>
          <w:rFonts w:ascii="Times New Roman" w:hAnsi="Times New Roman" w:cs="Times New Roman"/>
          <w:sz w:val="26"/>
          <w:szCs w:val="26"/>
        </w:rPr>
        <w:t xml:space="preserve">главным бухгалтером </w:t>
      </w:r>
      <w:r w:rsidR="00094225" w:rsidRPr="007766EC">
        <w:rPr>
          <w:rFonts w:ascii="Times New Roman" w:hAnsi="Times New Roman" w:cs="Times New Roman"/>
          <w:sz w:val="26"/>
          <w:szCs w:val="26"/>
        </w:rPr>
        <w:t>и</w:t>
      </w:r>
      <w:r w:rsidR="00094225">
        <w:rPr>
          <w:rFonts w:ascii="Times New Roman" w:hAnsi="Times New Roman" w:cs="Times New Roman"/>
          <w:sz w:val="26"/>
          <w:szCs w:val="26"/>
        </w:rPr>
        <w:t>ли иным уполномоченным</w:t>
      </w:r>
      <w:r w:rsidR="00094225" w:rsidRPr="007766EC">
        <w:rPr>
          <w:rFonts w:ascii="Times New Roman" w:hAnsi="Times New Roman" w:cs="Times New Roman"/>
          <w:sz w:val="26"/>
          <w:szCs w:val="26"/>
        </w:rPr>
        <w:t xml:space="preserve"> лицом,</w:t>
      </w:r>
      <w:r w:rsidR="00094225">
        <w:rPr>
          <w:rFonts w:ascii="Times New Roman" w:hAnsi="Times New Roman" w:cs="Times New Roman"/>
          <w:sz w:val="26"/>
          <w:szCs w:val="26"/>
        </w:rPr>
        <w:t xml:space="preserve"> и лицом, </w:t>
      </w:r>
      <w:r w:rsidR="00094225" w:rsidRPr="007766EC">
        <w:rPr>
          <w:rFonts w:ascii="Times New Roman" w:hAnsi="Times New Roman" w:cs="Times New Roman"/>
          <w:sz w:val="26"/>
          <w:szCs w:val="26"/>
        </w:rPr>
        <w:t xml:space="preserve">ответственным за ее составление, заверяется гербовой печатью Учреждения и представляется </w:t>
      </w:r>
      <w:r w:rsidR="00094225">
        <w:rPr>
          <w:rFonts w:ascii="Times New Roman" w:hAnsi="Times New Roman" w:cs="Times New Roman"/>
          <w:sz w:val="26"/>
          <w:szCs w:val="26"/>
        </w:rPr>
        <w:t>в Министерство в одном экземпляре.</w:t>
      </w:r>
    </w:p>
    <w:p w:rsidR="00146E35" w:rsidRPr="007766EC" w:rsidRDefault="00146E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6E35" w:rsidRPr="007766EC" w:rsidRDefault="00C863BC" w:rsidP="00094225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66EC">
        <w:rPr>
          <w:rFonts w:ascii="Times New Roman" w:hAnsi="Times New Roman" w:cs="Times New Roman"/>
          <w:sz w:val="26"/>
          <w:szCs w:val="26"/>
        </w:rPr>
        <w:tab/>
      </w:r>
    </w:p>
    <w:p w:rsidR="009030D5" w:rsidRPr="007766EC" w:rsidRDefault="009030D5" w:rsidP="00124E67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A06298" w:rsidRPr="007766EC" w:rsidRDefault="00A06298" w:rsidP="00DA52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B25F6A" w:rsidRPr="007766EC" w:rsidRDefault="00B25F6A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314C" w:rsidRPr="007766EC" w:rsidRDefault="0015314C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314C" w:rsidRPr="007766EC" w:rsidRDefault="0015314C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314C" w:rsidRPr="007766EC" w:rsidRDefault="0015314C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314C" w:rsidRPr="007766EC" w:rsidRDefault="0015314C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314C" w:rsidRPr="007766EC" w:rsidRDefault="0015314C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314C" w:rsidRPr="007766EC" w:rsidRDefault="0015314C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314C" w:rsidRDefault="0015314C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94225" w:rsidRDefault="00094225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94225" w:rsidRDefault="00094225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94225" w:rsidRDefault="00094225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94225" w:rsidRDefault="00094225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94225" w:rsidRDefault="00094225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94225" w:rsidRDefault="00094225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94225" w:rsidRDefault="00094225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94225" w:rsidRDefault="00094225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7A89" w:rsidRDefault="00937A89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7A89" w:rsidRDefault="00937A89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7A89" w:rsidRDefault="00937A89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40F28" w:rsidRPr="00E0730E" w:rsidRDefault="00340F28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E0730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</w:t>
      </w:r>
      <w:r w:rsidR="00A06298">
        <w:rPr>
          <w:rFonts w:ascii="Times New Roman" w:hAnsi="Times New Roman"/>
          <w:sz w:val="20"/>
          <w:szCs w:val="20"/>
        </w:rPr>
        <w:t xml:space="preserve"> 1</w:t>
      </w:r>
    </w:p>
    <w:p w:rsidR="00340F28" w:rsidRPr="00E0730E" w:rsidRDefault="00340F28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730E">
        <w:rPr>
          <w:rFonts w:ascii="Times New Roman" w:hAnsi="Times New Roman"/>
          <w:sz w:val="20"/>
          <w:szCs w:val="20"/>
        </w:rPr>
        <w:t>к Порядку</w:t>
      </w:r>
    </w:p>
    <w:p w:rsidR="00340F28" w:rsidRPr="00E0730E" w:rsidRDefault="00340F28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730E">
        <w:rPr>
          <w:rFonts w:ascii="Times New Roman" w:hAnsi="Times New Roman"/>
          <w:sz w:val="20"/>
          <w:szCs w:val="20"/>
        </w:rPr>
        <w:t>составления, утверждения и ведения бюджетных смет</w:t>
      </w:r>
    </w:p>
    <w:p w:rsidR="00340F28" w:rsidRPr="00E0730E" w:rsidRDefault="00340F28" w:rsidP="00340F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730E">
        <w:rPr>
          <w:rFonts w:ascii="Times New Roman" w:hAnsi="Times New Roman"/>
          <w:sz w:val="20"/>
          <w:szCs w:val="20"/>
        </w:rPr>
        <w:t>государственных казенных учреждений, находящихся в ведении</w:t>
      </w:r>
    </w:p>
    <w:p w:rsidR="00340F28" w:rsidRDefault="00340F28" w:rsidP="00340F2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E0730E">
        <w:rPr>
          <w:rFonts w:ascii="Times New Roman" w:hAnsi="Times New Roman"/>
          <w:sz w:val="20"/>
          <w:szCs w:val="20"/>
        </w:rPr>
        <w:t xml:space="preserve">министерства </w:t>
      </w:r>
      <w:r>
        <w:rPr>
          <w:rFonts w:ascii="Times New Roman" w:hAnsi="Times New Roman"/>
          <w:sz w:val="20"/>
          <w:szCs w:val="20"/>
        </w:rPr>
        <w:t xml:space="preserve">природных ресурсов и экологии </w:t>
      </w:r>
      <w:r w:rsidRPr="00E0730E">
        <w:rPr>
          <w:rFonts w:ascii="Times New Roman" w:hAnsi="Times New Roman"/>
          <w:sz w:val="20"/>
          <w:szCs w:val="20"/>
        </w:rPr>
        <w:t>Калужской  области</w:t>
      </w:r>
    </w:p>
    <w:p w:rsidR="00340F28" w:rsidRDefault="00340F28" w:rsidP="00340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40F28" w:rsidRDefault="00340F28" w:rsidP="00340F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40F28" w:rsidRDefault="00340F28" w:rsidP="00340F28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4F1297">
        <w:t xml:space="preserve">                                                                  </w:t>
      </w:r>
      <w:r w:rsidRPr="001B283F">
        <w:rPr>
          <w:rFonts w:ascii="Times New Roman" w:hAnsi="Times New Roman" w:cs="Times New Roman"/>
        </w:rPr>
        <w:t>УТВЕРЖДАЮ</w:t>
      </w:r>
    </w:p>
    <w:p w:rsidR="001B283F" w:rsidRDefault="001B283F" w:rsidP="00340F28">
      <w:pPr>
        <w:pStyle w:val="ConsPlusNonformat"/>
        <w:jc w:val="right"/>
        <w:rPr>
          <w:rFonts w:ascii="Times New Roman" w:hAnsi="Times New Roman" w:cs="Times New Roman"/>
        </w:rPr>
      </w:pPr>
    </w:p>
    <w:p w:rsidR="001B283F" w:rsidRDefault="001B283F" w:rsidP="00340F2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1B283F" w:rsidRPr="001B283F" w:rsidRDefault="001B283F" w:rsidP="001B28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3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лица, утверждающего смету)</w:t>
      </w:r>
    </w:p>
    <w:p w:rsidR="001B283F" w:rsidRPr="001B283F" w:rsidRDefault="001B283F" w:rsidP="001B28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___________________________________________________</w:t>
      </w:r>
    </w:p>
    <w:p w:rsidR="001B283F" w:rsidRPr="001B283F" w:rsidRDefault="001B283F" w:rsidP="001B28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наименование главного распорядителя (распорядителя)</w:t>
      </w:r>
    </w:p>
    <w:p w:rsidR="001B283F" w:rsidRPr="001B283F" w:rsidRDefault="001B283F" w:rsidP="001B28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бюджетных средств; казенного учреждения)</w:t>
      </w:r>
    </w:p>
    <w:p w:rsidR="001B283F" w:rsidRPr="001B283F" w:rsidRDefault="001B283F" w:rsidP="001B28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____</w:t>
      </w:r>
      <w:r w:rsidRPr="001B28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383B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1B28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1B283F" w:rsidRPr="001B283F" w:rsidRDefault="001B283F" w:rsidP="001B28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(подпись)           (расшифровка подписи)</w:t>
      </w:r>
    </w:p>
    <w:p w:rsidR="001B283F" w:rsidRPr="001B283F" w:rsidRDefault="001B283F" w:rsidP="001B28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"___" __________ 20___ г.</w:t>
      </w:r>
    </w:p>
    <w:p w:rsidR="0015314C" w:rsidRPr="001B283F" w:rsidRDefault="0015314C" w:rsidP="001B283F">
      <w:pPr>
        <w:pStyle w:val="ConsPlusNonformat"/>
        <w:rPr>
          <w:rFonts w:ascii="Times New Roman" w:hAnsi="Times New Roman" w:cs="Times New Roman"/>
        </w:rPr>
      </w:pPr>
    </w:p>
    <w:p w:rsidR="00340F28" w:rsidRPr="007915A4" w:rsidRDefault="00340F28" w:rsidP="00340F28">
      <w:pPr>
        <w:pStyle w:val="ConsPlusNonformat"/>
        <w:tabs>
          <w:tab w:val="left" w:pos="6380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tab/>
      </w:r>
    </w:p>
    <w:p w:rsidR="00340F28" w:rsidRDefault="00340F28" w:rsidP="00340F28">
      <w:pPr>
        <w:pStyle w:val="ConsPlusNonformat"/>
        <w:jc w:val="right"/>
      </w:pPr>
      <w:r w:rsidRPr="006D6F13">
        <w:t xml:space="preserve">                                 </w:t>
      </w:r>
    </w:p>
    <w:p w:rsidR="00340F28" w:rsidRDefault="00340F28" w:rsidP="00340F28">
      <w:pPr>
        <w:pStyle w:val="ConsPlusNonformat"/>
        <w:jc w:val="right"/>
      </w:pPr>
    </w:p>
    <w:p w:rsidR="00340F28" w:rsidRPr="001B283F" w:rsidRDefault="00340F28" w:rsidP="00340F28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B283F">
        <w:rPr>
          <w:rFonts w:ascii="Times New Roman" w:hAnsi="Times New Roman" w:cs="Times New Roman"/>
          <w:sz w:val="22"/>
          <w:szCs w:val="22"/>
          <w:u w:val="single"/>
        </w:rPr>
        <w:t>Лимиты</w:t>
      </w:r>
      <w:r w:rsidR="00BF06A0" w:rsidRPr="001B283F">
        <w:rPr>
          <w:rFonts w:ascii="Times New Roman" w:hAnsi="Times New Roman" w:cs="Times New Roman"/>
          <w:sz w:val="22"/>
          <w:szCs w:val="22"/>
          <w:u w:val="single"/>
        </w:rPr>
        <w:t xml:space="preserve"> (изменение объема лимитов)</w:t>
      </w:r>
    </w:p>
    <w:p w:rsidR="001B283F" w:rsidRPr="008744E3" w:rsidRDefault="001B283F" w:rsidP="00340F2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340F28" w:rsidRPr="001B283F" w:rsidRDefault="00340F28" w:rsidP="00340F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283F">
        <w:rPr>
          <w:rFonts w:ascii="Times New Roman" w:hAnsi="Times New Roman" w:cs="Times New Roman"/>
          <w:sz w:val="22"/>
          <w:szCs w:val="22"/>
        </w:rPr>
        <w:t>бюджетных обязательств на очередной финансовый</w:t>
      </w:r>
    </w:p>
    <w:p w:rsidR="00340F28" w:rsidRDefault="00340F28" w:rsidP="00340F28">
      <w:pPr>
        <w:pStyle w:val="ConsPlusNonformat"/>
        <w:jc w:val="center"/>
      </w:pPr>
      <w:r w:rsidRPr="001B283F">
        <w:rPr>
          <w:rFonts w:ascii="Times New Roman" w:hAnsi="Times New Roman" w:cs="Times New Roman"/>
          <w:sz w:val="22"/>
          <w:szCs w:val="22"/>
        </w:rPr>
        <w:t>год (на очередной финансовый год и плановый период</w:t>
      </w:r>
      <w:r>
        <w:rPr>
          <w:rFonts w:ascii="Times New Roman" w:hAnsi="Times New Roman" w:cs="Times New Roman"/>
        </w:rPr>
        <w:t>)</w:t>
      </w:r>
    </w:p>
    <w:p w:rsidR="00340F28" w:rsidRDefault="00340F28" w:rsidP="00340F28">
      <w:pPr>
        <w:pStyle w:val="ConsPlusNonformat"/>
      </w:pPr>
    </w:p>
    <w:p w:rsidR="00340F28" w:rsidRPr="00352417" w:rsidRDefault="00340F28" w:rsidP="00340F28">
      <w:pPr>
        <w:pStyle w:val="ConsPlusNonformat"/>
        <w:tabs>
          <w:tab w:val="left" w:pos="8420"/>
        </w:tabs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</w:t>
      </w:r>
      <w:r w:rsidRPr="00352417">
        <w:rPr>
          <w:rFonts w:ascii="Times New Roman" w:hAnsi="Times New Roman" w:cs="Times New Roman"/>
          <w:sz w:val="16"/>
          <w:szCs w:val="16"/>
        </w:rPr>
        <w:t>(в рублях)</w:t>
      </w:r>
    </w:p>
    <w:tbl>
      <w:tblPr>
        <w:tblpPr w:leftFromText="180" w:rightFromText="180" w:vertAnchor="text" w:tblpY="1"/>
        <w:tblOverlap w:val="never"/>
        <w:tblW w:w="948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3"/>
        <w:gridCol w:w="730"/>
        <w:gridCol w:w="1021"/>
        <w:gridCol w:w="875"/>
        <w:gridCol w:w="875"/>
        <w:gridCol w:w="790"/>
        <w:gridCol w:w="669"/>
        <w:gridCol w:w="1169"/>
        <w:gridCol w:w="1023"/>
        <w:gridCol w:w="1023"/>
      </w:tblGrid>
      <w:tr w:rsidR="00340F28" w:rsidRPr="00F342E1" w:rsidTr="00457B5D">
        <w:trPr>
          <w:trHeight w:val="333"/>
          <w:tblCellSpacing w:w="5" w:type="nil"/>
        </w:trPr>
        <w:tc>
          <w:tcPr>
            <w:tcW w:w="1313" w:type="dxa"/>
            <w:vMerge w:val="restart"/>
            <w:vAlign w:val="center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2E1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2E1">
              <w:rPr>
                <w:rFonts w:ascii="Times New Roman" w:hAnsi="Times New Roman"/>
                <w:sz w:val="16"/>
                <w:szCs w:val="16"/>
              </w:rPr>
              <w:t>показателя</w:t>
            </w:r>
          </w:p>
        </w:tc>
        <w:tc>
          <w:tcPr>
            <w:tcW w:w="4291" w:type="dxa"/>
            <w:gridSpan w:val="5"/>
            <w:vAlign w:val="center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2E1">
              <w:rPr>
                <w:rFonts w:ascii="Times New Roman" w:hAnsi="Times New Roman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669" w:type="dxa"/>
            <w:vMerge w:val="restart"/>
            <w:vAlign w:val="center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2E1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/>
                <w:sz w:val="16"/>
                <w:szCs w:val="16"/>
              </w:rPr>
              <w:t>аналитического показателя</w:t>
            </w:r>
            <w:r w:rsidR="00457B5D">
              <w:rPr>
                <w:rFonts w:ascii="Times New Roman" w:hAnsi="Times New Roman"/>
                <w:sz w:val="16"/>
                <w:szCs w:val="16"/>
              </w:rPr>
              <w:t>*</w:t>
            </w:r>
          </w:p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5" w:type="dxa"/>
            <w:gridSpan w:val="3"/>
            <w:vAlign w:val="center"/>
          </w:tcPr>
          <w:p w:rsidR="00340F28" w:rsidRPr="00F342E1" w:rsidRDefault="00340F28" w:rsidP="00BF0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2E1">
              <w:rPr>
                <w:rFonts w:ascii="Times New Roman" w:hAnsi="Times New Roman"/>
                <w:sz w:val="16"/>
                <w:szCs w:val="16"/>
              </w:rPr>
              <w:t xml:space="preserve">Сумма на год </w:t>
            </w:r>
            <w:r w:rsidR="00BF06A0">
              <w:rPr>
                <w:rFonts w:ascii="Times New Roman" w:hAnsi="Times New Roman"/>
                <w:sz w:val="16"/>
                <w:szCs w:val="16"/>
              </w:rPr>
              <w:t>, сумма изменения (+,-)</w:t>
            </w:r>
          </w:p>
        </w:tc>
      </w:tr>
      <w:tr w:rsidR="00340F28" w:rsidRPr="00F342E1" w:rsidTr="00457B5D">
        <w:trPr>
          <w:trHeight w:val="333"/>
          <w:tblCellSpacing w:w="5" w:type="nil"/>
        </w:trPr>
        <w:tc>
          <w:tcPr>
            <w:tcW w:w="1313" w:type="dxa"/>
            <w:vMerge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2E1">
              <w:rPr>
                <w:rFonts w:ascii="Times New Roman" w:hAnsi="Times New Roman"/>
                <w:sz w:val="16"/>
                <w:szCs w:val="16"/>
              </w:rPr>
              <w:t>раздела</w:t>
            </w:r>
          </w:p>
        </w:tc>
        <w:tc>
          <w:tcPr>
            <w:tcW w:w="1021" w:type="dxa"/>
            <w:vMerge w:val="restart"/>
            <w:vAlign w:val="center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2E1">
              <w:rPr>
                <w:rFonts w:ascii="Times New Roman" w:hAnsi="Times New Roman"/>
                <w:sz w:val="16"/>
                <w:szCs w:val="16"/>
              </w:rPr>
              <w:t>подраздела</w:t>
            </w:r>
          </w:p>
        </w:tc>
        <w:tc>
          <w:tcPr>
            <w:tcW w:w="1750" w:type="dxa"/>
            <w:gridSpan w:val="2"/>
            <w:vAlign w:val="center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2E1">
              <w:rPr>
                <w:rFonts w:ascii="Times New Roman" w:hAnsi="Times New Roman"/>
                <w:sz w:val="16"/>
                <w:szCs w:val="16"/>
              </w:rPr>
              <w:t>целевой</w:t>
            </w:r>
          </w:p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2E1">
              <w:rPr>
                <w:rFonts w:ascii="Times New Roman" w:hAnsi="Times New Roman"/>
                <w:sz w:val="16"/>
                <w:szCs w:val="16"/>
              </w:rPr>
              <w:t>статьи</w:t>
            </w:r>
          </w:p>
        </w:tc>
        <w:tc>
          <w:tcPr>
            <w:tcW w:w="790" w:type="dxa"/>
            <w:vMerge w:val="restart"/>
            <w:vAlign w:val="center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2E1">
              <w:rPr>
                <w:rFonts w:ascii="Times New Roman" w:hAnsi="Times New Roman"/>
                <w:sz w:val="16"/>
                <w:szCs w:val="16"/>
              </w:rPr>
              <w:t>вида</w:t>
            </w:r>
          </w:p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2E1">
              <w:rPr>
                <w:rFonts w:ascii="Times New Roman" w:hAnsi="Times New Roman"/>
                <w:sz w:val="16"/>
                <w:szCs w:val="16"/>
              </w:rPr>
              <w:t>расходов</w:t>
            </w:r>
          </w:p>
        </w:tc>
        <w:tc>
          <w:tcPr>
            <w:tcW w:w="669" w:type="dxa"/>
            <w:vMerge/>
            <w:vAlign w:val="center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2E1">
              <w:rPr>
                <w:rFonts w:ascii="Times New Roman" w:hAnsi="Times New Roman"/>
                <w:sz w:val="16"/>
                <w:szCs w:val="16"/>
              </w:rPr>
              <w:t>Очередной</w:t>
            </w:r>
          </w:p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2E1">
              <w:rPr>
                <w:rFonts w:ascii="Times New Roman" w:hAnsi="Times New Roman"/>
                <w:sz w:val="16"/>
                <w:szCs w:val="16"/>
              </w:rPr>
              <w:t>финансовый</w:t>
            </w:r>
          </w:p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2E1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023" w:type="dxa"/>
            <w:vMerge w:val="restart"/>
            <w:vAlign w:val="center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2E1">
              <w:rPr>
                <w:rFonts w:ascii="Times New Roman" w:hAnsi="Times New Roman"/>
                <w:sz w:val="16"/>
                <w:szCs w:val="16"/>
              </w:rPr>
              <w:t>Первый год</w:t>
            </w:r>
          </w:p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2E1">
              <w:rPr>
                <w:rFonts w:ascii="Times New Roman" w:hAnsi="Times New Roman"/>
                <w:sz w:val="16"/>
                <w:szCs w:val="16"/>
              </w:rPr>
              <w:t>планового</w:t>
            </w:r>
          </w:p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2E1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  <w:tc>
          <w:tcPr>
            <w:tcW w:w="1023" w:type="dxa"/>
            <w:vMerge w:val="restart"/>
            <w:vAlign w:val="center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2E1">
              <w:rPr>
                <w:rFonts w:ascii="Times New Roman" w:hAnsi="Times New Roman"/>
                <w:sz w:val="16"/>
                <w:szCs w:val="16"/>
              </w:rPr>
              <w:t>Второй год</w:t>
            </w:r>
          </w:p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2E1">
              <w:rPr>
                <w:rFonts w:ascii="Times New Roman" w:hAnsi="Times New Roman"/>
                <w:sz w:val="16"/>
                <w:szCs w:val="16"/>
              </w:rPr>
              <w:t>планового</w:t>
            </w:r>
          </w:p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2E1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</w:tr>
      <w:tr w:rsidR="00340F28" w:rsidRPr="00F342E1" w:rsidTr="00457B5D">
        <w:trPr>
          <w:trHeight w:val="1080"/>
          <w:tblCellSpacing w:w="5" w:type="nil"/>
        </w:trPr>
        <w:tc>
          <w:tcPr>
            <w:tcW w:w="1313" w:type="dxa"/>
            <w:vMerge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dxa"/>
            <w:vMerge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vAlign w:val="center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2E1">
              <w:rPr>
                <w:rFonts w:ascii="Times New Roman" w:hAnsi="Times New Roman"/>
                <w:sz w:val="16"/>
                <w:szCs w:val="16"/>
              </w:rPr>
              <w:t>программная (непрограммная) статья</w:t>
            </w:r>
          </w:p>
        </w:tc>
        <w:tc>
          <w:tcPr>
            <w:tcW w:w="875" w:type="dxa"/>
            <w:vAlign w:val="center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2E1">
              <w:rPr>
                <w:rFonts w:ascii="Times New Roman" w:hAnsi="Times New Roman"/>
                <w:sz w:val="16"/>
                <w:szCs w:val="16"/>
              </w:rPr>
              <w:t>направле-ние расходов</w:t>
            </w:r>
          </w:p>
        </w:tc>
        <w:tc>
          <w:tcPr>
            <w:tcW w:w="790" w:type="dxa"/>
            <w:vMerge/>
            <w:vAlign w:val="center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vMerge/>
            <w:vAlign w:val="center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vMerge/>
            <w:vAlign w:val="center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0F28" w:rsidRPr="00F342E1" w:rsidTr="00457B5D">
        <w:trPr>
          <w:trHeight w:val="280"/>
          <w:tblCellSpacing w:w="5" w:type="nil"/>
        </w:trPr>
        <w:tc>
          <w:tcPr>
            <w:tcW w:w="1313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0F28" w:rsidRPr="00F342E1" w:rsidTr="00457B5D">
        <w:trPr>
          <w:trHeight w:val="280"/>
          <w:tblCellSpacing w:w="5" w:type="nil"/>
        </w:trPr>
        <w:tc>
          <w:tcPr>
            <w:tcW w:w="1313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0F28" w:rsidRPr="00F342E1" w:rsidTr="00457B5D">
        <w:trPr>
          <w:trHeight w:val="280"/>
          <w:tblCellSpacing w:w="5" w:type="nil"/>
        </w:trPr>
        <w:tc>
          <w:tcPr>
            <w:tcW w:w="1313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3" w:type="dxa"/>
          </w:tcPr>
          <w:p w:rsidR="00340F28" w:rsidRPr="00F342E1" w:rsidRDefault="00340F28" w:rsidP="0018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40F28" w:rsidRPr="008744E3" w:rsidRDefault="00340F28" w:rsidP="00340F28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</w:t>
      </w:r>
    </w:p>
    <w:p w:rsidR="00340F28" w:rsidRDefault="00340F28" w:rsidP="00340F28">
      <w:pPr>
        <w:autoSpaceDE w:val="0"/>
        <w:autoSpaceDN w:val="0"/>
        <w:adjustRightInd w:val="0"/>
        <w:spacing w:after="0" w:line="240" w:lineRule="auto"/>
      </w:pPr>
    </w:p>
    <w:p w:rsidR="00340F28" w:rsidRDefault="00340F28" w:rsidP="00340F28">
      <w:pPr>
        <w:autoSpaceDE w:val="0"/>
        <w:autoSpaceDN w:val="0"/>
        <w:adjustRightInd w:val="0"/>
        <w:spacing w:after="0" w:line="240" w:lineRule="auto"/>
      </w:pPr>
    </w:p>
    <w:p w:rsidR="003E5B3D" w:rsidRPr="003E5B3D" w:rsidRDefault="003E5B3D" w:rsidP="003E5B3D"/>
    <w:p w:rsidR="00B25F6A" w:rsidRPr="008744E3" w:rsidRDefault="00B25F6A" w:rsidP="00B25F6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               ___________                                       </w:t>
      </w:r>
      <w:r w:rsidRPr="008744E3">
        <w:rPr>
          <w:rFonts w:ascii="Times New Roman" w:hAnsi="Times New Roman" w:cs="Times New Roman"/>
        </w:rPr>
        <w:t xml:space="preserve">_________   </w:t>
      </w:r>
      <w:r>
        <w:rPr>
          <w:rFonts w:ascii="Times New Roman" w:hAnsi="Times New Roman" w:cs="Times New Roman"/>
        </w:rPr>
        <w:t xml:space="preserve">        </w:t>
      </w:r>
      <w:r w:rsidRPr="008744E3">
        <w:rPr>
          <w:rFonts w:ascii="Times New Roman" w:hAnsi="Times New Roman" w:cs="Times New Roman"/>
        </w:rPr>
        <w:t>________________________</w:t>
      </w:r>
    </w:p>
    <w:p w:rsidR="00B25F6A" w:rsidRPr="008744E3" w:rsidRDefault="00B25F6A" w:rsidP="00B25F6A">
      <w:pPr>
        <w:pStyle w:val="ConsPlusNonformat"/>
        <w:tabs>
          <w:tab w:val="left" w:pos="6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8744E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(должность)</w:t>
      </w:r>
      <w:r w:rsidRPr="008744E3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744E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  <w:t xml:space="preserve">       </w:t>
      </w:r>
      <w:r w:rsidRPr="008744E3">
        <w:rPr>
          <w:rFonts w:ascii="Times New Roman" w:hAnsi="Times New Roman" w:cs="Times New Roman"/>
        </w:rPr>
        <w:t>(расшифровка подписи)</w:t>
      </w:r>
    </w:p>
    <w:p w:rsidR="003E5B3D" w:rsidRPr="003E5B3D" w:rsidRDefault="003E5B3D" w:rsidP="003E5B3D"/>
    <w:p w:rsidR="003E5B3D" w:rsidRDefault="003E5B3D" w:rsidP="003E5B3D"/>
    <w:p w:rsidR="00DA52CC" w:rsidRDefault="00DA52CC" w:rsidP="003E5B3D"/>
    <w:p w:rsidR="00DA52CC" w:rsidRDefault="00DA52CC" w:rsidP="003E5B3D"/>
    <w:p w:rsidR="00200EE3" w:rsidRPr="00200EE3" w:rsidRDefault="00457B5D" w:rsidP="003E5B3D">
      <w:pPr>
        <w:rPr>
          <w:rFonts w:ascii="Cambria" w:eastAsia="Times New Roman" w:hAnsi="Cambria"/>
        </w:rPr>
      </w:pPr>
      <w:r>
        <w:rPr>
          <w:rFonts w:ascii="Times New Roman" w:hAnsi="Times New Roman"/>
          <w:sz w:val="20"/>
          <w:szCs w:val="20"/>
          <w:lang w:eastAsia="ru-RU"/>
        </w:rPr>
        <w:t>&lt;*&gt; Код аналитического показателя указывается в случае, если министерством природных ресурсов и экологии Калужской области указанный   код   предусмотрен  для дополнительной детализации расходов бюджета.</w:t>
      </w:r>
      <w:r>
        <w:rPr>
          <w:rFonts w:ascii="Cambria" w:eastAsia="Times New Roman" w:hAnsi="Cambria"/>
        </w:rPr>
        <w:t xml:space="preserve">   </w:t>
      </w:r>
    </w:p>
    <w:p w:rsidR="00E85589" w:rsidRDefault="003E5B3D" w:rsidP="003E5B3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lang w:eastAsia="ru-RU"/>
        </w:rPr>
        <w:sectPr w:rsidR="00E85589" w:rsidSect="00E855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90C95">
        <w:rPr>
          <w:rFonts w:eastAsia="Times New Roman" w:cs="Calibri"/>
          <w:lang w:eastAsia="ru-RU"/>
        </w:rPr>
        <w:t xml:space="preserve">Приложение </w:t>
      </w:r>
    </w:p>
    <w:p w:rsidR="00BF1F1E" w:rsidRDefault="00BF1F1E" w:rsidP="001C1711">
      <w:pPr>
        <w:widowControl w:val="0"/>
        <w:autoSpaceDE w:val="0"/>
        <w:autoSpaceDN w:val="0"/>
        <w:spacing w:after="0" w:line="240" w:lineRule="auto"/>
        <w:jc w:val="right"/>
        <w:outlineLvl w:val="1"/>
      </w:pPr>
      <w:bookmarkStart w:id="0" w:name="_GoBack"/>
      <w:bookmarkEnd w:id="0"/>
    </w:p>
    <w:p w:rsidR="00BF1F1E" w:rsidRDefault="00BF1F1E" w:rsidP="003E5B3D"/>
    <w:p w:rsidR="00BF1F1E" w:rsidRDefault="00BF1F1E" w:rsidP="003E5B3D"/>
    <w:p w:rsidR="00E84568" w:rsidRDefault="00E84568" w:rsidP="003E5B3D"/>
    <w:p w:rsidR="00E84568" w:rsidRDefault="00E84568" w:rsidP="003E5B3D"/>
    <w:p w:rsidR="00E84568" w:rsidRDefault="00E84568" w:rsidP="003E5B3D"/>
    <w:p w:rsidR="00E84568" w:rsidRDefault="00E84568" w:rsidP="003E5B3D"/>
    <w:p w:rsidR="00A06A8C" w:rsidRDefault="00A06A8C" w:rsidP="003E5B3D"/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  <w:t>Приложение 3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lang w:eastAsia="ru-RU"/>
        </w:rPr>
      </w:pPr>
      <w:r w:rsidRPr="00090C95">
        <w:rPr>
          <w:rFonts w:eastAsia="Times New Roman" w:cs="Calibri"/>
          <w:lang w:eastAsia="ru-RU"/>
        </w:rPr>
        <w:t>к Порядку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lang w:eastAsia="ru-RU"/>
        </w:rPr>
      </w:pPr>
      <w:r w:rsidRPr="00090C95">
        <w:rPr>
          <w:rFonts w:eastAsia="Times New Roman" w:cs="Calibri"/>
          <w:lang w:eastAsia="ru-RU"/>
        </w:rPr>
        <w:t>составления, утверждения и</w:t>
      </w:r>
    </w:p>
    <w:p w:rsidR="00BF1F1E" w:rsidRDefault="00BF1F1E" w:rsidP="00BF1F1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090C95">
        <w:rPr>
          <w:rFonts w:eastAsia="Times New Roman" w:cs="Calibri"/>
          <w:lang w:eastAsia="ru-RU"/>
        </w:rPr>
        <w:t>ведения бюджетных смет</w:t>
      </w:r>
      <w:r w:rsidRPr="00090C95">
        <w:t xml:space="preserve"> государственных</w:t>
      </w:r>
    </w:p>
    <w:p w:rsidR="00BF1F1E" w:rsidRPr="00090C95" w:rsidRDefault="00BF1F1E" w:rsidP="00BF1F1E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090C95">
        <w:t xml:space="preserve"> казенных учреждений, находящихся в ведении</w:t>
      </w:r>
    </w:p>
    <w:p w:rsidR="00BF1F1E" w:rsidRPr="00090C95" w:rsidRDefault="00C175C3" w:rsidP="00C175C3">
      <w:pPr>
        <w:widowControl w:val="0"/>
        <w:tabs>
          <w:tab w:val="left" w:pos="3617"/>
          <w:tab w:val="right" w:pos="14570"/>
        </w:tabs>
        <w:autoSpaceDE w:val="0"/>
        <w:autoSpaceDN w:val="0"/>
        <w:spacing w:after="0" w:line="240" w:lineRule="auto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ab/>
      </w:r>
      <w:r>
        <w:rPr>
          <w:rFonts w:eastAsia="Times New Roman" w:cs="Calibri"/>
          <w:lang w:eastAsia="ru-RU"/>
        </w:rPr>
        <w:tab/>
      </w:r>
      <w:r w:rsidR="00BF1F1E" w:rsidRPr="00090C95">
        <w:rPr>
          <w:rFonts w:eastAsia="Times New Roman" w:cs="Calibri"/>
          <w:lang w:eastAsia="ru-RU"/>
        </w:rPr>
        <w:t xml:space="preserve"> министерства</w:t>
      </w:r>
      <w:r w:rsidR="00BF1F1E">
        <w:rPr>
          <w:rFonts w:eastAsia="Times New Roman" w:cs="Calibri"/>
          <w:lang w:eastAsia="ru-RU"/>
        </w:rPr>
        <w:t xml:space="preserve"> </w:t>
      </w:r>
      <w:r w:rsidR="00BF1F1E" w:rsidRPr="00090C95">
        <w:rPr>
          <w:rFonts w:eastAsia="Times New Roman" w:cs="Calibri"/>
          <w:lang w:eastAsia="ru-RU"/>
        </w:rPr>
        <w:t xml:space="preserve">природных ресурсов  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lang w:eastAsia="ru-RU"/>
        </w:rPr>
      </w:pPr>
      <w:r w:rsidRPr="00090C95">
        <w:rPr>
          <w:rFonts w:eastAsia="Times New Roman" w:cs="Calibri"/>
          <w:lang w:eastAsia="ru-RU"/>
        </w:rPr>
        <w:t>и экологии Калужской области</w:t>
      </w:r>
    </w:p>
    <w:p w:rsidR="00BF1F1E" w:rsidRDefault="00BF1F1E" w:rsidP="00BF1F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C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УТВЕРЖДАЮ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C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___________________________________________________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C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(наименование должности лица, утверждающего смету)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C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___________________________________________________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C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наименование главного распорядителя (распорядителя)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C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бюджетных средств; казенного учреждения)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C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_______________ ___________________________________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C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(подпись)           (расшифровка подписи)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C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"___" __________ 20___ г.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751"/>
      <w:bookmarkEnd w:id="1"/>
      <w:r w:rsidRPr="00090C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ИЗМЕНЕНИЕ ПОКАЗАТЕЛЕЙ БЮДЖЕТНОЙ СМЕТЫ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C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 20___ ФИНАНСОВЫЙ ГОД (НА 20___ ФИНАНСОВЫЙ ГОД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C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 ПЛАНОВЫЙ ПЕРИОД 20___ и 20___ ГОДОВ) &lt;*&gt;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A06A8C" w:rsidRDefault="00A06A8C" w:rsidP="00BF1F1E"/>
    <w:p w:rsidR="00A06A8C" w:rsidRPr="00A06A8C" w:rsidRDefault="00A06A8C" w:rsidP="00A06A8C"/>
    <w:p w:rsidR="00A06A8C" w:rsidRPr="00A06A8C" w:rsidRDefault="00A06A8C" w:rsidP="00A06A8C"/>
    <w:p w:rsidR="00A06A8C" w:rsidRDefault="00A06A8C" w:rsidP="00A06A8C">
      <w:pPr>
        <w:tabs>
          <w:tab w:val="left" w:pos="1407"/>
        </w:tabs>
      </w:pPr>
    </w:p>
    <w:p w:rsidR="00A06A8C" w:rsidRDefault="00A06A8C" w:rsidP="00A06A8C"/>
    <w:p w:rsidR="00BF1F1E" w:rsidRPr="00A06A8C" w:rsidRDefault="00BF1F1E" w:rsidP="00A06A8C">
      <w:pPr>
        <w:sectPr w:rsidR="00BF1F1E" w:rsidRPr="00A06A8C" w:rsidSect="00383B73">
          <w:pgSz w:w="16840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576"/>
        <w:gridCol w:w="2551"/>
        <w:gridCol w:w="1701"/>
      </w:tblGrid>
      <w:tr w:rsidR="00BF1F1E" w:rsidRPr="00090C95" w:rsidTr="00181EF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КОДЫ</w:t>
            </w:r>
          </w:p>
        </w:tc>
      </w:tr>
      <w:tr w:rsidR="00BF1F1E" w:rsidRPr="00090C95" w:rsidTr="00181EF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Форма по</w:t>
            </w:r>
          </w:p>
          <w:p w:rsidR="00BF1F1E" w:rsidRPr="00090C95" w:rsidRDefault="00FB232E" w:rsidP="00181E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hyperlink r:id="rId7" w:history="1">
              <w:r w:rsidR="00BF1F1E" w:rsidRPr="00090C95">
                <w:rPr>
                  <w:rFonts w:eastAsia="Times New Roman" w:cs="Calibri"/>
                  <w:color w:val="0000FF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0501012</w:t>
            </w:r>
          </w:p>
        </w:tc>
      </w:tr>
      <w:tr w:rsidR="00BF1F1E" w:rsidRPr="00090C95" w:rsidTr="00181EF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от "___" __________ 20___ г. &lt;**&gt;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BF1F1E" w:rsidRPr="00090C95" w:rsidTr="00181EF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Получатель бюджетных средств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по Сводному</w:t>
            </w:r>
          </w:p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BF1F1E" w:rsidRPr="00090C95" w:rsidTr="00181EF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Распорядитель бюджетных средств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По Сводному</w:t>
            </w:r>
          </w:p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BF1F1E" w:rsidRPr="00090C95" w:rsidTr="00181EF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Глава 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BF1F1E" w:rsidRPr="00090C95" w:rsidTr="00181EF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 xml:space="preserve">по </w:t>
            </w:r>
            <w:hyperlink r:id="rId8" w:history="1">
              <w:r w:rsidRPr="00090C95">
                <w:rPr>
                  <w:rFonts w:eastAsia="Times New Roman" w:cs="Calibri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BF1F1E" w:rsidRPr="00090C95" w:rsidTr="00181EF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1E" w:rsidRPr="00090C95" w:rsidRDefault="00FB232E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hyperlink r:id="rId9" w:history="1">
              <w:r w:rsidR="00BF1F1E" w:rsidRPr="00090C95">
                <w:rPr>
                  <w:rFonts w:eastAsia="Times New Roman" w:cs="Calibri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Calibri"/>
          <w:szCs w:val="20"/>
          <w:lang w:eastAsia="ru-RU"/>
        </w:rPr>
      </w:pPr>
      <w:r w:rsidRPr="00090C95">
        <w:rPr>
          <w:rFonts w:eastAsia="Times New Roman" w:cs="Calibri"/>
          <w:szCs w:val="20"/>
          <w:lang w:eastAsia="ru-RU"/>
        </w:rPr>
        <w:t>Раздел 1. Итоговые изменения показателей бюджетной сметы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"/>
        <w:gridCol w:w="907"/>
        <w:gridCol w:w="1134"/>
        <w:gridCol w:w="1134"/>
        <w:gridCol w:w="3060"/>
        <w:gridCol w:w="3060"/>
        <w:gridCol w:w="3060"/>
      </w:tblGrid>
      <w:tr w:rsidR="00BF1F1E" w:rsidRPr="00090C95" w:rsidTr="00181EF4">
        <w:tc>
          <w:tcPr>
            <w:tcW w:w="3288" w:type="dxa"/>
            <w:gridSpan w:val="4"/>
            <w:vMerge w:val="restart"/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Код аналитического показателя &lt;****&gt;</w:t>
            </w:r>
          </w:p>
        </w:tc>
        <w:tc>
          <w:tcPr>
            <w:tcW w:w="9180" w:type="dxa"/>
            <w:gridSpan w:val="3"/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Сумма (+, -)</w:t>
            </w:r>
          </w:p>
        </w:tc>
      </w:tr>
      <w:tr w:rsidR="00E84568" w:rsidRPr="00090C95" w:rsidTr="00181EF4">
        <w:trPr>
          <w:trHeight w:val="509"/>
        </w:trPr>
        <w:tc>
          <w:tcPr>
            <w:tcW w:w="3288" w:type="dxa"/>
            <w:gridSpan w:val="4"/>
            <w:vMerge/>
          </w:tcPr>
          <w:p w:rsidR="00E84568" w:rsidRPr="00090C95" w:rsidRDefault="00E84568" w:rsidP="00181EF4"/>
        </w:tc>
        <w:tc>
          <w:tcPr>
            <w:tcW w:w="1134" w:type="dxa"/>
            <w:vMerge/>
          </w:tcPr>
          <w:p w:rsidR="00E84568" w:rsidRPr="00090C95" w:rsidRDefault="00E84568" w:rsidP="00181EF4"/>
        </w:tc>
        <w:tc>
          <w:tcPr>
            <w:tcW w:w="3060" w:type="dxa"/>
            <w:vMerge w:val="restart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на 20__ год (на текущий финансовый год)</w:t>
            </w:r>
            <w:r>
              <w:rPr>
                <w:rFonts w:eastAsia="Times New Roman" w:cs="Calibri"/>
                <w:szCs w:val="20"/>
                <w:lang w:eastAsia="ru-RU"/>
              </w:rPr>
              <w:t>,</w:t>
            </w:r>
          </w:p>
          <w:p w:rsidR="00E84568" w:rsidRPr="00090C95" w:rsidRDefault="00E84568" w:rsidP="00E84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 xml:space="preserve">в рублях </w:t>
            </w:r>
          </w:p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060" w:type="dxa"/>
            <w:vMerge w:val="restart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на 20__ год (на первый год планового периода)</w:t>
            </w:r>
            <w:r>
              <w:rPr>
                <w:rFonts w:eastAsia="Times New Roman" w:cs="Calibri"/>
                <w:szCs w:val="20"/>
                <w:lang w:eastAsia="ru-RU"/>
              </w:rPr>
              <w:t>,</w:t>
            </w:r>
          </w:p>
          <w:p w:rsidR="00E84568" w:rsidRPr="00090C95" w:rsidRDefault="00E84568" w:rsidP="00E84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 xml:space="preserve">в рублях </w:t>
            </w:r>
          </w:p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060" w:type="dxa"/>
            <w:vMerge w:val="restart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на 20__ год (на второй год планового периода)</w:t>
            </w:r>
            <w:r>
              <w:rPr>
                <w:rFonts w:eastAsia="Times New Roman" w:cs="Calibri"/>
                <w:szCs w:val="20"/>
                <w:lang w:eastAsia="ru-RU"/>
              </w:rPr>
              <w:t>,</w:t>
            </w:r>
          </w:p>
          <w:p w:rsidR="00E84568" w:rsidRPr="00090C95" w:rsidRDefault="00E84568" w:rsidP="00E84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 xml:space="preserve">в рублях </w:t>
            </w:r>
          </w:p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E84568" w:rsidRPr="00090C95" w:rsidTr="00C21823">
        <w:tc>
          <w:tcPr>
            <w:tcW w:w="56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раздел</w:t>
            </w:r>
          </w:p>
        </w:tc>
        <w:tc>
          <w:tcPr>
            <w:tcW w:w="68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подраздел</w:t>
            </w:r>
          </w:p>
        </w:tc>
        <w:tc>
          <w:tcPr>
            <w:tcW w:w="90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vMerge/>
          </w:tcPr>
          <w:p w:rsidR="00E84568" w:rsidRPr="00090C95" w:rsidRDefault="00E84568" w:rsidP="00181EF4"/>
        </w:tc>
        <w:tc>
          <w:tcPr>
            <w:tcW w:w="3060" w:type="dxa"/>
            <w:vMerge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060" w:type="dxa"/>
            <w:vMerge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060" w:type="dxa"/>
            <w:vMerge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E84568" w:rsidRPr="00090C95" w:rsidTr="009A18E8">
        <w:tc>
          <w:tcPr>
            <w:tcW w:w="56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68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90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5</w:t>
            </w:r>
          </w:p>
        </w:tc>
        <w:tc>
          <w:tcPr>
            <w:tcW w:w="306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6</w:t>
            </w:r>
          </w:p>
        </w:tc>
        <w:tc>
          <w:tcPr>
            <w:tcW w:w="306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7</w:t>
            </w:r>
          </w:p>
        </w:tc>
        <w:tc>
          <w:tcPr>
            <w:tcW w:w="306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8</w:t>
            </w:r>
          </w:p>
        </w:tc>
      </w:tr>
      <w:tr w:rsidR="00E84568" w:rsidRPr="00090C95" w:rsidTr="00820F6D">
        <w:tc>
          <w:tcPr>
            <w:tcW w:w="56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E84568" w:rsidRPr="00090C95" w:rsidTr="00A642AC">
        <w:tc>
          <w:tcPr>
            <w:tcW w:w="56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E84568" w:rsidRPr="00090C95" w:rsidTr="00BB4DC4">
        <w:tc>
          <w:tcPr>
            <w:tcW w:w="56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E84568" w:rsidRPr="00090C95" w:rsidTr="003D4B84">
        <w:tc>
          <w:tcPr>
            <w:tcW w:w="3288" w:type="dxa"/>
            <w:gridSpan w:val="4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Итого по коду БК</w:t>
            </w:r>
          </w:p>
        </w:tc>
        <w:tc>
          <w:tcPr>
            <w:tcW w:w="1134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060" w:type="dxa"/>
            <w:vAlign w:val="bottom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060" w:type="dxa"/>
            <w:vAlign w:val="bottom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E84568" w:rsidRPr="00090C95" w:rsidTr="0070570B">
        <w:tc>
          <w:tcPr>
            <w:tcW w:w="3288" w:type="dxa"/>
            <w:gridSpan w:val="4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Всего</w:t>
            </w:r>
          </w:p>
        </w:tc>
        <w:tc>
          <w:tcPr>
            <w:tcW w:w="306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060" w:type="dxa"/>
            <w:vAlign w:val="bottom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060" w:type="dxa"/>
            <w:vAlign w:val="bottom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Calibri"/>
          <w:szCs w:val="20"/>
          <w:lang w:eastAsia="ru-RU"/>
        </w:rPr>
      </w:pPr>
      <w:r w:rsidRPr="00090C95">
        <w:rPr>
          <w:rFonts w:eastAsia="Times New Roman" w:cs="Calibri"/>
          <w:szCs w:val="20"/>
          <w:lang w:eastAsia="ru-RU"/>
        </w:rPr>
        <w:t>Раздел 2. Лимиты бюджетных обязательств по расходам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090C95">
        <w:rPr>
          <w:rFonts w:eastAsia="Times New Roman" w:cs="Calibri"/>
          <w:szCs w:val="20"/>
          <w:lang w:eastAsia="ru-RU"/>
        </w:rPr>
        <w:t>получателя бюджетных средств &lt;***&gt;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67"/>
        <w:gridCol w:w="566"/>
        <w:gridCol w:w="680"/>
        <w:gridCol w:w="907"/>
        <w:gridCol w:w="907"/>
        <w:gridCol w:w="907"/>
        <w:gridCol w:w="2721"/>
        <w:gridCol w:w="2721"/>
        <w:gridCol w:w="2721"/>
      </w:tblGrid>
      <w:tr w:rsidR="00BF1F1E" w:rsidRPr="00090C95" w:rsidTr="00181EF4">
        <w:tc>
          <w:tcPr>
            <w:tcW w:w="907" w:type="dxa"/>
            <w:vMerge w:val="restart"/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Код строки</w:t>
            </w:r>
          </w:p>
        </w:tc>
        <w:tc>
          <w:tcPr>
            <w:tcW w:w="3060" w:type="dxa"/>
            <w:gridSpan w:val="4"/>
            <w:vMerge w:val="restart"/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Код аналитического показателя &lt;****&gt;</w:t>
            </w:r>
          </w:p>
        </w:tc>
        <w:tc>
          <w:tcPr>
            <w:tcW w:w="8163" w:type="dxa"/>
            <w:gridSpan w:val="3"/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Сумма (+, -)</w:t>
            </w:r>
          </w:p>
        </w:tc>
      </w:tr>
      <w:tr w:rsidR="00E84568" w:rsidRPr="00090C95" w:rsidTr="00181EF4">
        <w:trPr>
          <w:trHeight w:val="509"/>
        </w:trPr>
        <w:tc>
          <w:tcPr>
            <w:tcW w:w="907" w:type="dxa"/>
            <w:vMerge/>
          </w:tcPr>
          <w:p w:rsidR="00E84568" w:rsidRPr="00090C95" w:rsidRDefault="00E84568" w:rsidP="00181EF4"/>
        </w:tc>
        <w:tc>
          <w:tcPr>
            <w:tcW w:w="567" w:type="dxa"/>
            <w:vMerge/>
          </w:tcPr>
          <w:p w:rsidR="00E84568" w:rsidRPr="00090C95" w:rsidRDefault="00E84568" w:rsidP="00181EF4"/>
        </w:tc>
        <w:tc>
          <w:tcPr>
            <w:tcW w:w="3060" w:type="dxa"/>
            <w:gridSpan w:val="4"/>
            <w:vMerge/>
          </w:tcPr>
          <w:p w:rsidR="00E84568" w:rsidRPr="00090C95" w:rsidRDefault="00E84568" w:rsidP="00181EF4"/>
        </w:tc>
        <w:tc>
          <w:tcPr>
            <w:tcW w:w="907" w:type="dxa"/>
            <w:vMerge/>
          </w:tcPr>
          <w:p w:rsidR="00E84568" w:rsidRPr="00090C95" w:rsidRDefault="00E84568" w:rsidP="00181EF4"/>
        </w:tc>
        <w:tc>
          <w:tcPr>
            <w:tcW w:w="2721" w:type="dxa"/>
            <w:vMerge w:val="restart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на 20__ год (на текущий финансовый год)</w:t>
            </w:r>
            <w:r>
              <w:rPr>
                <w:rFonts w:eastAsia="Times New Roman" w:cs="Calibri"/>
                <w:szCs w:val="20"/>
                <w:lang w:eastAsia="ru-RU"/>
              </w:rPr>
              <w:t>,</w:t>
            </w:r>
          </w:p>
          <w:p w:rsidR="00E84568" w:rsidRPr="00090C95" w:rsidRDefault="00E84568" w:rsidP="00E84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 xml:space="preserve">в рублях </w:t>
            </w:r>
          </w:p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721" w:type="dxa"/>
            <w:vMerge w:val="restart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на 20__ год (на первый год планового периода)</w:t>
            </w:r>
            <w:r>
              <w:rPr>
                <w:rFonts w:eastAsia="Times New Roman" w:cs="Calibri"/>
                <w:szCs w:val="20"/>
                <w:lang w:eastAsia="ru-RU"/>
              </w:rPr>
              <w:t>,</w:t>
            </w:r>
          </w:p>
          <w:p w:rsidR="00E84568" w:rsidRPr="00090C95" w:rsidRDefault="00E84568" w:rsidP="00E84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 xml:space="preserve">в рублях </w:t>
            </w:r>
          </w:p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721" w:type="dxa"/>
            <w:vMerge w:val="restart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на 20__ год (на второй год планового периода)</w:t>
            </w:r>
            <w:r>
              <w:rPr>
                <w:rFonts w:eastAsia="Times New Roman" w:cs="Calibri"/>
                <w:szCs w:val="20"/>
                <w:lang w:eastAsia="ru-RU"/>
              </w:rPr>
              <w:t>,</w:t>
            </w:r>
          </w:p>
          <w:p w:rsidR="00E84568" w:rsidRPr="00090C95" w:rsidRDefault="00E84568" w:rsidP="00E84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 xml:space="preserve">в рублях </w:t>
            </w:r>
          </w:p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E84568" w:rsidRPr="00090C95" w:rsidTr="00A973D2">
        <w:tc>
          <w:tcPr>
            <w:tcW w:w="907" w:type="dxa"/>
            <w:vMerge/>
          </w:tcPr>
          <w:p w:rsidR="00E84568" w:rsidRPr="00090C95" w:rsidRDefault="00E84568" w:rsidP="00181EF4"/>
        </w:tc>
        <w:tc>
          <w:tcPr>
            <w:tcW w:w="567" w:type="dxa"/>
            <w:vMerge/>
          </w:tcPr>
          <w:p w:rsidR="00E84568" w:rsidRPr="00090C95" w:rsidRDefault="00E84568" w:rsidP="00181EF4"/>
        </w:tc>
        <w:tc>
          <w:tcPr>
            <w:tcW w:w="566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раздел</w:t>
            </w:r>
          </w:p>
        </w:tc>
        <w:tc>
          <w:tcPr>
            <w:tcW w:w="68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подраздел</w:t>
            </w:r>
          </w:p>
        </w:tc>
        <w:tc>
          <w:tcPr>
            <w:tcW w:w="90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целевая статья</w:t>
            </w:r>
          </w:p>
        </w:tc>
        <w:tc>
          <w:tcPr>
            <w:tcW w:w="90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вид расходов</w:t>
            </w:r>
          </w:p>
        </w:tc>
        <w:tc>
          <w:tcPr>
            <w:tcW w:w="907" w:type="dxa"/>
            <w:vMerge/>
          </w:tcPr>
          <w:p w:rsidR="00E84568" w:rsidRPr="00090C95" w:rsidRDefault="00E84568" w:rsidP="00181EF4"/>
        </w:tc>
        <w:tc>
          <w:tcPr>
            <w:tcW w:w="2721" w:type="dxa"/>
            <w:vMerge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E84568" w:rsidRPr="00090C95" w:rsidTr="005A72A0">
        <w:tc>
          <w:tcPr>
            <w:tcW w:w="90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3</w:t>
            </w:r>
          </w:p>
        </w:tc>
        <w:tc>
          <w:tcPr>
            <w:tcW w:w="68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4</w:t>
            </w:r>
          </w:p>
        </w:tc>
        <w:tc>
          <w:tcPr>
            <w:tcW w:w="90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5</w:t>
            </w:r>
          </w:p>
        </w:tc>
        <w:tc>
          <w:tcPr>
            <w:tcW w:w="90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7</w:t>
            </w:r>
          </w:p>
        </w:tc>
        <w:tc>
          <w:tcPr>
            <w:tcW w:w="2721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8</w:t>
            </w:r>
          </w:p>
        </w:tc>
        <w:tc>
          <w:tcPr>
            <w:tcW w:w="2721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9</w:t>
            </w:r>
          </w:p>
        </w:tc>
        <w:tc>
          <w:tcPr>
            <w:tcW w:w="2721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10</w:t>
            </w:r>
          </w:p>
        </w:tc>
      </w:tr>
      <w:tr w:rsidR="00E84568" w:rsidRPr="00090C95" w:rsidTr="00417C62">
        <w:tc>
          <w:tcPr>
            <w:tcW w:w="90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721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721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721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E84568" w:rsidRPr="00090C95" w:rsidTr="0038198C">
        <w:tc>
          <w:tcPr>
            <w:tcW w:w="90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721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721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721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E84568" w:rsidRPr="00090C95" w:rsidTr="00F06B29">
        <w:tc>
          <w:tcPr>
            <w:tcW w:w="1474" w:type="dxa"/>
            <w:gridSpan w:val="2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Итого по коду БК</w:t>
            </w:r>
          </w:p>
        </w:tc>
        <w:tc>
          <w:tcPr>
            <w:tcW w:w="566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721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721" w:type="dxa"/>
            <w:vAlign w:val="bottom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721" w:type="dxa"/>
            <w:vAlign w:val="bottom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E84568" w:rsidRPr="00090C95" w:rsidTr="00A72E66">
        <w:tc>
          <w:tcPr>
            <w:tcW w:w="1474" w:type="dxa"/>
            <w:gridSpan w:val="2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967" w:type="dxa"/>
            <w:gridSpan w:val="5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Всего</w:t>
            </w:r>
          </w:p>
        </w:tc>
        <w:tc>
          <w:tcPr>
            <w:tcW w:w="2721" w:type="dxa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721" w:type="dxa"/>
            <w:vAlign w:val="bottom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721" w:type="dxa"/>
            <w:vAlign w:val="bottom"/>
          </w:tcPr>
          <w:p w:rsidR="00E84568" w:rsidRPr="00090C95" w:rsidRDefault="00E84568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:rsidR="00A06A8C" w:rsidRPr="00090C95" w:rsidRDefault="00A06A8C" w:rsidP="00C175C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C95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 лицо   _______________   _________________________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C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(должность)          (подпись)         (фамилия, инициалы)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C95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   _________________ _______________________ ___________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C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(должность)      (фамилия, инициалы)    (телефон)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C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"___" __________ 20___ г.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C95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</w:t>
      </w: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834"/>
        <w:gridCol w:w="1700"/>
        <w:gridCol w:w="1700"/>
      </w:tblGrid>
      <w:tr w:rsidR="00BF1F1E" w:rsidRPr="00090C95" w:rsidTr="00181EF4">
        <w:tc>
          <w:tcPr>
            <w:tcW w:w="2834" w:type="dxa"/>
            <w:vAlign w:val="center"/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Должность</w:t>
            </w:r>
          </w:p>
        </w:tc>
        <w:tc>
          <w:tcPr>
            <w:tcW w:w="2834" w:type="dxa"/>
            <w:vAlign w:val="center"/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Ф.И.О.</w:t>
            </w:r>
          </w:p>
        </w:tc>
        <w:tc>
          <w:tcPr>
            <w:tcW w:w="1700" w:type="dxa"/>
            <w:vAlign w:val="center"/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Подпись</w:t>
            </w:r>
          </w:p>
        </w:tc>
        <w:tc>
          <w:tcPr>
            <w:tcW w:w="1700" w:type="dxa"/>
            <w:vAlign w:val="center"/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090C95">
              <w:rPr>
                <w:rFonts w:eastAsia="Times New Roman" w:cs="Calibri"/>
                <w:szCs w:val="20"/>
                <w:lang w:eastAsia="ru-RU"/>
              </w:rPr>
              <w:t>Дата</w:t>
            </w:r>
          </w:p>
        </w:tc>
      </w:tr>
      <w:tr w:rsidR="00BF1F1E" w:rsidRPr="00090C95" w:rsidTr="00181EF4">
        <w:tc>
          <w:tcPr>
            <w:tcW w:w="2834" w:type="dxa"/>
            <w:vAlign w:val="center"/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BF1F1E" w:rsidRPr="00090C95" w:rsidRDefault="00BF1F1E" w:rsidP="00181EF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BF1F1E" w:rsidRPr="00090C95" w:rsidRDefault="00BF1F1E" w:rsidP="00BF1F1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90C95">
        <w:rPr>
          <w:rFonts w:eastAsia="Times New Roman" w:cs="Calibri"/>
          <w:szCs w:val="20"/>
          <w:lang w:eastAsia="ru-RU"/>
        </w:rPr>
        <w:t>--------------------------------</w:t>
      </w:r>
    </w:p>
    <w:p w:rsidR="00BF1F1E" w:rsidRPr="00090C95" w:rsidRDefault="00BF1F1E" w:rsidP="00BF1F1E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90C95">
        <w:rPr>
          <w:rFonts w:eastAsia="Times New Roman" w:cs="Calibri"/>
          <w:szCs w:val="20"/>
          <w:lang w:eastAsia="ru-RU"/>
        </w:rPr>
        <w:t>&lt;*&gt; В случае утверждения закона (решения) о бюджете на очередной финансовый год и плановый период.</w:t>
      </w:r>
    </w:p>
    <w:p w:rsidR="00BF1F1E" w:rsidRPr="00090C95" w:rsidRDefault="00BF1F1E" w:rsidP="00BF1F1E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90C95">
        <w:rPr>
          <w:rFonts w:eastAsia="Times New Roman" w:cs="Calibri"/>
          <w:szCs w:val="20"/>
          <w:lang w:eastAsia="ru-RU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BF1F1E" w:rsidRPr="00090C95" w:rsidRDefault="00BF1F1E" w:rsidP="00BF1F1E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90C95">
        <w:rPr>
          <w:rFonts w:eastAsia="Times New Roman" w:cs="Calibri"/>
          <w:szCs w:val="20"/>
          <w:lang w:eastAsia="ru-RU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10" w:history="1">
        <w:r w:rsidRPr="00090C95">
          <w:rPr>
            <w:rFonts w:eastAsia="Times New Roman" w:cs="Calibri"/>
            <w:color w:val="0000FF"/>
            <w:szCs w:val="20"/>
            <w:lang w:eastAsia="ru-RU"/>
          </w:rPr>
          <w:t>статьей 70</w:t>
        </w:r>
      </w:hyperlink>
      <w:r w:rsidRPr="00090C95">
        <w:rPr>
          <w:rFonts w:eastAsia="Times New Roman" w:cs="Calibri"/>
          <w:szCs w:val="20"/>
          <w:lang w:eastAsia="ru-RU"/>
        </w:rPr>
        <w:t xml:space="preserve"> Бюджетного кодекса Российской Федерации ("Собрание законодательства Российской Федерации", 2007, N 18, ст. 2117; 2010, N 19, ст. 2291; 2013, N 52, ст. 6983).</w:t>
      </w:r>
    </w:p>
    <w:p w:rsidR="00BF1F1E" w:rsidRPr="00090C95" w:rsidRDefault="00BF1F1E" w:rsidP="00BF1F1E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Calibri"/>
          <w:szCs w:val="20"/>
          <w:lang w:eastAsia="ru-RU"/>
        </w:rPr>
      </w:pPr>
      <w:r w:rsidRPr="00090C95">
        <w:rPr>
          <w:rFonts w:eastAsia="Times New Roman" w:cs="Calibri"/>
          <w:szCs w:val="20"/>
          <w:lang w:eastAsia="ru-RU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BF1F1E" w:rsidRDefault="00BF1F1E" w:rsidP="003E5B3D"/>
    <w:p w:rsidR="00933764" w:rsidRDefault="00933764" w:rsidP="003E5B3D"/>
    <w:p w:rsidR="00933764" w:rsidRDefault="00933764" w:rsidP="003E5B3D"/>
    <w:p w:rsidR="00457B5D" w:rsidRDefault="00457B5D" w:rsidP="00457B5D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7B5D" w:rsidRDefault="00457B5D" w:rsidP="00457B5D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7B5D" w:rsidRDefault="00457B5D" w:rsidP="00457B5D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7B5D" w:rsidRDefault="00457B5D" w:rsidP="00457B5D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7B5D" w:rsidRDefault="00457B5D" w:rsidP="00457B5D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7B5D" w:rsidRDefault="00457B5D" w:rsidP="00457B5D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7B5D" w:rsidRDefault="00457B5D" w:rsidP="00457B5D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7B5D" w:rsidRDefault="00457B5D" w:rsidP="00457B5D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7B5D" w:rsidRDefault="00457B5D" w:rsidP="00457B5D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457B5D" w:rsidSect="00DC1E58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12F" w:rsidRDefault="00B0512F" w:rsidP="00BF1F1E">
      <w:pPr>
        <w:spacing w:after="0" w:line="240" w:lineRule="auto"/>
      </w:pPr>
      <w:r>
        <w:separator/>
      </w:r>
    </w:p>
  </w:endnote>
  <w:endnote w:type="continuationSeparator" w:id="0">
    <w:p w:rsidR="00B0512F" w:rsidRDefault="00B0512F" w:rsidP="00BF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12F" w:rsidRDefault="00B0512F" w:rsidP="00BF1F1E">
      <w:pPr>
        <w:spacing w:after="0" w:line="240" w:lineRule="auto"/>
      </w:pPr>
      <w:r>
        <w:separator/>
      </w:r>
    </w:p>
  </w:footnote>
  <w:footnote w:type="continuationSeparator" w:id="0">
    <w:p w:rsidR="00B0512F" w:rsidRDefault="00B0512F" w:rsidP="00BF1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35"/>
    <w:rsid w:val="000622EC"/>
    <w:rsid w:val="00066A84"/>
    <w:rsid w:val="00083948"/>
    <w:rsid w:val="00094225"/>
    <w:rsid w:val="000B2198"/>
    <w:rsid w:val="000F7C57"/>
    <w:rsid w:val="00124E67"/>
    <w:rsid w:val="00146E35"/>
    <w:rsid w:val="001509C5"/>
    <w:rsid w:val="0015314C"/>
    <w:rsid w:val="00181EF4"/>
    <w:rsid w:val="00190A3D"/>
    <w:rsid w:val="00195771"/>
    <w:rsid w:val="001B283F"/>
    <w:rsid w:val="001C1711"/>
    <w:rsid w:val="001C6371"/>
    <w:rsid w:val="001E7978"/>
    <w:rsid w:val="00200EE3"/>
    <w:rsid w:val="00231EB9"/>
    <w:rsid w:val="00246787"/>
    <w:rsid w:val="00275310"/>
    <w:rsid w:val="00340F28"/>
    <w:rsid w:val="00383B73"/>
    <w:rsid w:val="003B444D"/>
    <w:rsid w:val="003E5B3D"/>
    <w:rsid w:val="00457B5D"/>
    <w:rsid w:val="00470928"/>
    <w:rsid w:val="00494736"/>
    <w:rsid w:val="004C08D6"/>
    <w:rsid w:val="004F7FB1"/>
    <w:rsid w:val="005275D1"/>
    <w:rsid w:val="00595544"/>
    <w:rsid w:val="005D4492"/>
    <w:rsid w:val="005E391D"/>
    <w:rsid w:val="006069D3"/>
    <w:rsid w:val="0061023E"/>
    <w:rsid w:val="00634EEB"/>
    <w:rsid w:val="00676987"/>
    <w:rsid w:val="00724A22"/>
    <w:rsid w:val="007766EC"/>
    <w:rsid w:val="00782424"/>
    <w:rsid w:val="007B6405"/>
    <w:rsid w:val="007D7C13"/>
    <w:rsid w:val="007F711E"/>
    <w:rsid w:val="00825659"/>
    <w:rsid w:val="00831008"/>
    <w:rsid w:val="009030D5"/>
    <w:rsid w:val="00933764"/>
    <w:rsid w:val="00937A89"/>
    <w:rsid w:val="009755F7"/>
    <w:rsid w:val="00983A36"/>
    <w:rsid w:val="0098563C"/>
    <w:rsid w:val="009B30A2"/>
    <w:rsid w:val="009D5069"/>
    <w:rsid w:val="00A06298"/>
    <w:rsid w:val="00A06A8C"/>
    <w:rsid w:val="00A17D38"/>
    <w:rsid w:val="00A24889"/>
    <w:rsid w:val="00A532E9"/>
    <w:rsid w:val="00A96667"/>
    <w:rsid w:val="00AE0342"/>
    <w:rsid w:val="00B0512F"/>
    <w:rsid w:val="00B25F6A"/>
    <w:rsid w:val="00B26812"/>
    <w:rsid w:val="00B432F3"/>
    <w:rsid w:val="00B918C6"/>
    <w:rsid w:val="00B976B0"/>
    <w:rsid w:val="00BC2BB3"/>
    <w:rsid w:val="00BD039A"/>
    <w:rsid w:val="00BF06A0"/>
    <w:rsid w:val="00BF1F1E"/>
    <w:rsid w:val="00C175C3"/>
    <w:rsid w:val="00C863BC"/>
    <w:rsid w:val="00CC5A13"/>
    <w:rsid w:val="00CE07F7"/>
    <w:rsid w:val="00D03D83"/>
    <w:rsid w:val="00D453A8"/>
    <w:rsid w:val="00D65348"/>
    <w:rsid w:val="00DA52CC"/>
    <w:rsid w:val="00DC1E58"/>
    <w:rsid w:val="00E8238C"/>
    <w:rsid w:val="00E84568"/>
    <w:rsid w:val="00E85589"/>
    <w:rsid w:val="00E948DC"/>
    <w:rsid w:val="00EA3A86"/>
    <w:rsid w:val="00EE1009"/>
    <w:rsid w:val="00F76F50"/>
    <w:rsid w:val="00F81507"/>
    <w:rsid w:val="00F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8BABC-6ECA-4C72-9A2D-40CB499B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E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6E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6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6E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6E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6E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F1E"/>
  </w:style>
  <w:style w:type="paragraph" w:styleId="a5">
    <w:name w:val="footer"/>
    <w:basedOn w:val="a"/>
    <w:link w:val="a6"/>
    <w:uiPriority w:val="99"/>
    <w:unhideWhenUsed/>
    <w:rsid w:val="00BF1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F1E"/>
  </w:style>
  <w:style w:type="paragraph" w:styleId="a7">
    <w:name w:val="Balloon Text"/>
    <w:basedOn w:val="a"/>
    <w:link w:val="a8"/>
    <w:uiPriority w:val="99"/>
    <w:semiHidden/>
    <w:unhideWhenUsed/>
    <w:rsid w:val="000F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112AB6626B1DAE30EFE5EC635846CB6702B820C9F8904270A149D802AD6AA55D8D488E0844A26DD2233C039GFw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5112AB6626B1DAE30EFE5EC635846CB47620880E9D8904270A149D802AD6AA55D8D488E0844A26DD2233C039GFw8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F5112AB6626B1DAE30EFE5EC635846CB476208E049E8904270A149D802AD6AA47D88C86E3805D2D8C6D759535F34520666591178C3EG4w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5112AB6626B1DAE30EFE5EC635846CB474268D08978904270A149D802AD6AA47D88C84E2825D27DE3765917CA44F3C617E8F10923D46C5GF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76AFE-B57A-4829-BC2D-BCDE3A07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9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Татьяна Борисовна</dc:creator>
  <cp:lastModifiedBy>Смирнова Ольга Валентиновна</cp:lastModifiedBy>
  <cp:revision>45</cp:revision>
  <cp:lastPrinted>2019-11-29T11:25:00Z</cp:lastPrinted>
  <dcterms:created xsi:type="dcterms:W3CDTF">2019-05-27T09:42:00Z</dcterms:created>
  <dcterms:modified xsi:type="dcterms:W3CDTF">2019-12-02T15:46:00Z</dcterms:modified>
</cp:coreProperties>
</file>