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7E" w:rsidRDefault="00FD2C7E" w:rsidP="00FD2C7E">
      <w:pPr>
        <w:pStyle w:val="2"/>
        <w:shd w:val="clear" w:color="auto" w:fill="F7F7F7"/>
        <w:spacing w:after="300" w:afterAutospacing="0"/>
        <w:jc w:val="center"/>
        <w:rPr>
          <w:rFonts w:eastAsia="Times New Roman"/>
        </w:rPr>
      </w:pPr>
      <w:r>
        <w:rPr>
          <w:rFonts w:eastAsia="Times New Roman"/>
          <w:b w:val="0"/>
          <w:bCs w:val="0"/>
          <w:color w:val="1F497D"/>
          <w:sz w:val="40"/>
          <w:szCs w:val="40"/>
        </w:rPr>
        <w:t>СПЕЦИАЛЬНОЕ ПРЕДЛОЖЕНИЕ ДЛЯ ПЕРВОГО МЕЖДУНАРОДНОГО ЭКОЛОГИЧЕСКОГО ФОРУМА В Г. КАЛУГЕ</w:t>
      </w:r>
    </w:p>
    <w:p w:rsidR="00FD2C7E" w:rsidRDefault="00FD2C7E" w:rsidP="00FD2C7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7.75pt;height:1.5pt" o:hralign="center" o:hrstd="t" o:hr="t" fillcolor="#a0a0a0" stroked="f"/>
        </w:pict>
      </w:r>
    </w:p>
    <w:p w:rsidR="00FD2C7E" w:rsidRDefault="00FD2C7E" w:rsidP="00FD2C7E">
      <w:pPr>
        <w:pStyle w:val="a4"/>
      </w:pPr>
      <w:r>
        <w:rPr>
          <w:sz w:val="28"/>
          <w:szCs w:val="28"/>
        </w:rPr>
        <w:t xml:space="preserve">Новый современный отель крупнейшей международной гостиничной сети </w:t>
      </w:r>
      <w:r>
        <w:rPr>
          <w:b/>
          <w:bCs/>
          <w:sz w:val="28"/>
          <w:szCs w:val="28"/>
          <w:lang w:val="en-US"/>
        </w:rPr>
        <w:t>BEST</w:t>
      </w:r>
      <w:r w:rsidRPr="00FD2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WESTERN</w:t>
      </w:r>
      <w:r w:rsidRPr="00FD2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Kaluga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lang w:val="en-US"/>
        </w:rPr>
        <w:fldChar w:fldCharType="begin"/>
      </w:r>
      <w:r w:rsidRPr="00FD2C7E">
        <w:rPr>
          <w:b/>
          <w:bCs/>
          <w:sz w:val="28"/>
          <w:szCs w:val="28"/>
        </w:rPr>
        <w:instrText xml:space="preserve"> </w:instrText>
      </w:r>
      <w:r>
        <w:rPr>
          <w:b/>
          <w:bCs/>
          <w:sz w:val="28"/>
          <w:szCs w:val="28"/>
          <w:lang w:val="en-US"/>
        </w:rPr>
        <w:instrText>HYPERLINK</w:instrText>
      </w:r>
      <w:r w:rsidRPr="00FD2C7E">
        <w:rPr>
          <w:b/>
          <w:bCs/>
          <w:sz w:val="28"/>
          <w:szCs w:val="28"/>
        </w:rPr>
        <w:instrText xml:space="preserve"> "</w:instrText>
      </w:r>
      <w:r>
        <w:rPr>
          <w:b/>
          <w:bCs/>
          <w:sz w:val="28"/>
          <w:szCs w:val="28"/>
          <w:lang w:val="en-US"/>
        </w:rPr>
        <w:instrText>http</w:instrText>
      </w:r>
      <w:r w:rsidRPr="00FD2C7E">
        <w:rPr>
          <w:b/>
          <w:bCs/>
          <w:sz w:val="28"/>
          <w:szCs w:val="28"/>
        </w:rPr>
        <w:instrText>://</w:instrText>
      </w:r>
      <w:r>
        <w:rPr>
          <w:b/>
          <w:bCs/>
          <w:sz w:val="28"/>
          <w:szCs w:val="28"/>
          <w:lang w:val="en-US"/>
        </w:rPr>
        <w:instrText>www</w:instrText>
      </w:r>
      <w:r w:rsidRPr="00FD2C7E">
        <w:rPr>
          <w:b/>
          <w:bCs/>
          <w:sz w:val="28"/>
          <w:szCs w:val="28"/>
        </w:rPr>
        <w:instrText>.</w:instrText>
      </w:r>
      <w:r>
        <w:rPr>
          <w:b/>
          <w:bCs/>
          <w:sz w:val="28"/>
          <w:szCs w:val="28"/>
          <w:lang w:val="en-US"/>
        </w:rPr>
        <w:instrText>hotel</w:instrText>
      </w:r>
      <w:r w:rsidRPr="00FD2C7E">
        <w:rPr>
          <w:b/>
          <w:bCs/>
          <w:sz w:val="28"/>
          <w:szCs w:val="28"/>
        </w:rPr>
        <w:instrText>-</w:instrText>
      </w:r>
      <w:r>
        <w:rPr>
          <w:b/>
          <w:bCs/>
          <w:sz w:val="28"/>
          <w:szCs w:val="28"/>
          <w:lang w:val="en-US"/>
        </w:rPr>
        <w:instrText>kalugabw</w:instrText>
      </w:r>
      <w:r w:rsidRPr="00FD2C7E">
        <w:rPr>
          <w:b/>
          <w:bCs/>
          <w:sz w:val="28"/>
          <w:szCs w:val="28"/>
        </w:rPr>
        <w:instrText>.</w:instrText>
      </w:r>
      <w:r>
        <w:rPr>
          <w:b/>
          <w:bCs/>
          <w:sz w:val="28"/>
          <w:szCs w:val="28"/>
          <w:lang w:val="en-US"/>
        </w:rPr>
        <w:instrText>ru</w:instrText>
      </w:r>
      <w:r w:rsidRPr="00FD2C7E">
        <w:rPr>
          <w:b/>
          <w:bCs/>
          <w:sz w:val="28"/>
          <w:szCs w:val="28"/>
        </w:rPr>
        <w:instrText xml:space="preserve">/" </w:instrText>
      </w:r>
      <w:r>
        <w:rPr>
          <w:b/>
          <w:bCs/>
          <w:sz w:val="28"/>
          <w:szCs w:val="28"/>
          <w:lang w:val="en-US"/>
        </w:rPr>
        <w:fldChar w:fldCharType="separate"/>
      </w:r>
      <w:r>
        <w:rPr>
          <w:rStyle w:val="a3"/>
          <w:b/>
          <w:bCs/>
          <w:sz w:val="28"/>
          <w:szCs w:val="28"/>
          <w:lang w:val="en-US"/>
        </w:rPr>
        <w:t>http</w:t>
      </w:r>
      <w:r>
        <w:rPr>
          <w:rStyle w:val="a3"/>
          <w:b/>
          <w:bCs/>
          <w:sz w:val="28"/>
          <w:szCs w:val="28"/>
        </w:rPr>
        <w:t>://</w:t>
      </w:r>
      <w:r>
        <w:rPr>
          <w:rStyle w:val="a3"/>
          <w:b/>
          <w:bCs/>
          <w:sz w:val="28"/>
          <w:szCs w:val="28"/>
          <w:lang w:val="en-US"/>
        </w:rPr>
        <w:t>www</w:t>
      </w:r>
      <w:r>
        <w:rPr>
          <w:rStyle w:val="a3"/>
          <w:b/>
          <w:bCs/>
          <w:sz w:val="28"/>
          <w:szCs w:val="28"/>
        </w:rPr>
        <w:t>.</w:t>
      </w:r>
      <w:r>
        <w:rPr>
          <w:rStyle w:val="a3"/>
          <w:b/>
          <w:bCs/>
          <w:sz w:val="28"/>
          <w:szCs w:val="28"/>
          <w:lang w:val="en-US"/>
        </w:rPr>
        <w:t>hotel</w:t>
      </w:r>
      <w:r>
        <w:rPr>
          <w:rStyle w:val="a3"/>
          <w:b/>
          <w:bCs/>
          <w:sz w:val="28"/>
          <w:szCs w:val="28"/>
        </w:rPr>
        <w:t>-</w:t>
      </w:r>
      <w:proofErr w:type="spellStart"/>
      <w:r>
        <w:rPr>
          <w:rStyle w:val="a3"/>
          <w:b/>
          <w:bCs/>
          <w:sz w:val="28"/>
          <w:szCs w:val="28"/>
          <w:lang w:val="en-US"/>
        </w:rPr>
        <w:t>kalugabw</w:t>
      </w:r>
      <w:proofErr w:type="spellEnd"/>
      <w:r>
        <w:rPr>
          <w:rStyle w:val="a3"/>
          <w:b/>
          <w:bCs/>
          <w:sz w:val="28"/>
          <w:szCs w:val="28"/>
        </w:rPr>
        <w:t>.</w:t>
      </w:r>
      <w:proofErr w:type="spellStart"/>
      <w:r>
        <w:rPr>
          <w:rStyle w:val="a3"/>
          <w:b/>
          <w:bCs/>
          <w:sz w:val="28"/>
          <w:szCs w:val="28"/>
          <w:lang w:val="en-US"/>
        </w:rPr>
        <w:t>ru</w:t>
      </w:r>
      <w:proofErr w:type="spellEnd"/>
      <w:r>
        <w:rPr>
          <w:b/>
          <w:bCs/>
          <w:sz w:val="28"/>
          <w:szCs w:val="28"/>
          <w:lang w:val="en-US"/>
        </w:rPr>
        <w:fldChar w:fldCharType="end"/>
      </w:r>
      <w:r>
        <w:rPr>
          <w:b/>
          <w:bCs/>
          <w:sz w:val="28"/>
          <w:szCs w:val="28"/>
        </w:rPr>
        <w:t>)</w:t>
      </w:r>
    </w:p>
    <w:p w:rsidR="00FD2C7E" w:rsidRDefault="00FD2C7E" w:rsidP="00FD2C7E">
      <w:pPr>
        <w:pStyle w:val="a4"/>
      </w:pPr>
      <w:r>
        <w:rPr>
          <w:b/>
          <w:bCs/>
          <w:sz w:val="28"/>
          <w:szCs w:val="28"/>
        </w:rPr>
        <w:t> </w:t>
      </w:r>
    </w:p>
    <w:p w:rsidR="00FD2C7E" w:rsidRDefault="00FD2C7E" w:rsidP="00FD2C7E">
      <w:pPr>
        <w:pStyle w:val="a4"/>
      </w:pPr>
      <w:r>
        <w:rPr>
          <w:sz w:val="28"/>
          <w:szCs w:val="28"/>
        </w:rPr>
        <w:t>предлагает специальные тарифы на проживание и питание для участников первого международного экологического форума в г. Калуга.</w:t>
      </w:r>
    </w:p>
    <w:p w:rsidR="00FD2C7E" w:rsidRDefault="00FD2C7E" w:rsidP="00FD2C7E">
      <w:pPr>
        <w:pStyle w:val="a4"/>
      </w:pPr>
      <w:r>
        <w:t> </w:t>
      </w:r>
    </w:p>
    <w:p w:rsidR="00FD2C7E" w:rsidRDefault="00FD2C7E" w:rsidP="00FD2C7E">
      <w:pPr>
        <w:pStyle w:val="a4"/>
      </w:pPr>
      <w:r>
        <w:rPr>
          <w:b/>
          <w:bCs/>
          <w:sz w:val="32"/>
          <w:szCs w:val="32"/>
        </w:rPr>
        <w:t>В стоимость проживания входит:</w:t>
      </w:r>
    </w:p>
    <w:p w:rsidR="00FD2C7E" w:rsidRDefault="00FD2C7E" w:rsidP="00FD2C7E">
      <w:pPr>
        <w:pStyle w:val="a4"/>
      </w:pPr>
      <w:r>
        <w:rPr>
          <w:b/>
          <w:bCs/>
          <w:color w:val="17365D"/>
          <w:sz w:val="32"/>
          <w:szCs w:val="32"/>
        </w:rPr>
        <w:t>Проживание в новых комфортабельных номерах. В каждом номере: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Большие кровати, рабочее место, сейф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 xml:space="preserve">Чайная станция (чайник, кофе, чай, сахар, </w:t>
      </w:r>
      <w:proofErr w:type="spellStart"/>
      <w:r>
        <w:rPr>
          <w:sz w:val="28"/>
          <w:szCs w:val="28"/>
        </w:rPr>
        <w:t>сах</w:t>
      </w:r>
      <w:proofErr w:type="spellEnd"/>
      <w:r>
        <w:rPr>
          <w:sz w:val="28"/>
          <w:szCs w:val="28"/>
        </w:rPr>
        <w:t xml:space="preserve">/зам.), </w:t>
      </w:r>
    </w:p>
    <w:p w:rsidR="00FD2C7E" w:rsidRDefault="00FD2C7E" w:rsidP="00FD2C7E">
      <w:pPr>
        <w:pStyle w:val="a4"/>
      </w:pPr>
      <w:proofErr w:type="gramStart"/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Халат, тапочки, туалетные принадлежности (гель, шампунь, зубная щетка, паста, бритвенный набор, расческа)</w:t>
      </w:r>
      <w:proofErr w:type="gramEnd"/>
    </w:p>
    <w:p w:rsidR="00FD2C7E" w:rsidRDefault="00FD2C7E" w:rsidP="00FD2C7E">
      <w:pPr>
        <w:pStyle w:val="a4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Плазменный телевизор (42 дюйма), цифровое телевидение, кондиционер</w:t>
      </w:r>
    </w:p>
    <w:p w:rsidR="00FD2C7E" w:rsidRDefault="00FD2C7E" w:rsidP="00FD2C7E">
      <w:pPr>
        <w:pStyle w:val="a4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Бесплатный высокоскоростной интернет (</w:t>
      </w: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>)</w:t>
      </w:r>
    </w:p>
    <w:p w:rsidR="00FD2C7E" w:rsidRDefault="00FD2C7E" w:rsidP="00FD2C7E">
      <w:pPr>
        <w:pStyle w:val="a4"/>
      </w:pPr>
      <w:r>
        <w:rPr>
          <w:noProof/>
        </w:rPr>
        <w:drawing>
          <wp:inline distT="0" distB="0" distL="0" distR="0">
            <wp:extent cx="6610350" cy="2209800"/>
            <wp:effectExtent l="0" t="0" r="0" b="0"/>
            <wp:docPr id="5" name="Рисунок 5" descr="cid:image009.png@01D0DA82.D022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9.png@01D0DA82.D0220B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7E" w:rsidRDefault="00FD2C7E" w:rsidP="00FD2C7E">
      <w:pPr>
        <w:pStyle w:val="a4"/>
      </w:pPr>
      <w:r>
        <w:rPr>
          <w:sz w:val="28"/>
          <w:szCs w:val="28"/>
        </w:rPr>
        <w:t> </w:t>
      </w:r>
    </w:p>
    <w:p w:rsidR="00FD2C7E" w:rsidRDefault="00FD2C7E" w:rsidP="00FD2C7E">
      <w:pPr>
        <w:pStyle w:val="a4"/>
      </w:pPr>
      <w:r>
        <w:rPr>
          <w:b/>
          <w:bCs/>
          <w:color w:val="17365D"/>
          <w:sz w:val="32"/>
          <w:szCs w:val="32"/>
        </w:rPr>
        <w:lastRenderedPageBreak/>
        <w:t>Питание в уютном ресторане BEST WESTERN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proofErr w:type="spellStart"/>
      <w:r>
        <w:rPr>
          <w:sz w:val="28"/>
          <w:szCs w:val="28"/>
        </w:rPr>
        <w:t>Разноообразный</w:t>
      </w:r>
      <w:proofErr w:type="spellEnd"/>
      <w:r>
        <w:rPr>
          <w:sz w:val="28"/>
          <w:szCs w:val="28"/>
        </w:rPr>
        <w:t xml:space="preserve"> завтрак в стиле «Шведский стол»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 xml:space="preserve">Ужин с богатым выбором блюд 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Скидка 10% на все меню ресторана A-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Carte</w:t>
      </w:r>
      <w:proofErr w:type="spellEnd"/>
    </w:p>
    <w:p w:rsidR="00FD2C7E" w:rsidRDefault="00FD2C7E" w:rsidP="00FD2C7E">
      <w:pPr>
        <w:pStyle w:val="a4"/>
      </w:pPr>
      <w:r>
        <w:rPr>
          <w:noProof/>
        </w:rPr>
        <w:drawing>
          <wp:inline distT="0" distB="0" distL="0" distR="0">
            <wp:extent cx="2981325" cy="2028825"/>
            <wp:effectExtent l="0" t="0" r="9525" b="9525"/>
            <wp:docPr id="4" name="Рисунок 4" descr="Описание: _MG_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_MG_628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76575" cy="2057400"/>
            <wp:effectExtent l="0" t="0" r="9525" b="0"/>
            <wp:docPr id="3" name="Рисунок 3" descr="cid:image018.jpg@01D0DA82.D022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8.jpg@01D0DA82.D0220B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7E" w:rsidRDefault="00FD2C7E" w:rsidP="00FD2C7E">
      <w:pPr>
        <w:pStyle w:val="a4"/>
      </w:pPr>
      <w:r>
        <w:rPr>
          <w:sz w:val="28"/>
          <w:szCs w:val="28"/>
          <w:lang w:val="en-US"/>
        </w:rPr>
        <w:t> </w:t>
      </w:r>
    </w:p>
    <w:p w:rsidR="00FD2C7E" w:rsidRDefault="00FD2C7E" w:rsidP="00FD2C7E">
      <w:pPr>
        <w:pStyle w:val="a4"/>
        <w:ind w:right="455"/>
      </w:pPr>
      <w:r>
        <w:rPr>
          <w:b/>
          <w:bCs/>
          <w:color w:val="17365D"/>
          <w:sz w:val="32"/>
          <w:szCs w:val="32"/>
        </w:rPr>
        <w:t xml:space="preserve">Посещение нового крупнейшего в Калуге </w:t>
      </w:r>
      <w:proofErr w:type="gramStart"/>
      <w:r>
        <w:rPr>
          <w:b/>
          <w:bCs/>
          <w:color w:val="17365D"/>
          <w:sz w:val="32"/>
          <w:szCs w:val="32"/>
        </w:rPr>
        <w:t>фитнес-центра</w:t>
      </w:r>
      <w:proofErr w:type="gramEnd"/>
      <w:r>
        <w:rPr>
          <w:b/>
          <w:bCs/>
          <w:color w:val="17365D"/>
          <w:sz w:val="32"/>
          <w:szCs w:val="32"/>
        </w:rPr>
        <w:t xml:space="preserve"> «Гранд-Фитнес» площадью 5000 </w:t>
      </w:r>
      <w:proofErr w:type="spellStart"/>
      <w:r>
        <w:rPr>
          <w:b/>
          <w:bCs/>
          <w:color w:val="17365D"/>
          <w:sz w:val="32"/>
          <w:szCs w:val="32"/>
        </w:rPr>
        <w:t>кв</w:t>
      </w:r>
      <w:proofErr w:type="spellEnd"/>
      <w:r>
        <w:rPr>
          <w:b/>
          <w:bCs/>
          <w:color w:val="17365D"/>
          <w:sz w:val="32"/>
          <w:szCs w:val="32"/>
        </w:rPr>
        <w:t xml:space="preserve"> м.</w:t>
      </w:r>
      <w:r>
        <w:rPr>
          <w:b/>
          <w:bCs/>
          <w:sz w:val="28"/>
          <w:szCs w:val="28"/>
        </w:rPr>
        <w:t xml:space="preserve"> (</w:t>
      </w:r>
      <w:hyperlink r:id="rId11" w:history="1">
        <w:r>
          <w:rPr>
            <w:rStyle w:val="a3"/>
            <w:b/>
            <w:bCs/>
            <w:sz w:val="28"/>
            <w:szCs w:val="28"/>
          </w:rPr>
          <w:t>http://fitnesskaluga.ru</w:t>
        </w:r>
      </w:hyperlink>
      <w:r>
        <w:rPr>
          <w:b/>
          <w:bCs/>
          <w:sz w:val="28"/>
          <w:szCs w:val="28"/>
        </w:rPr>
        <w:t>)</w:t>
      </w:r>
    </w:p>
    <w:p w:rsidR="00FD2C7E" w:rsidRDefault="00FD2C7E" w:rsidP="00FD2C7E">
      <w:pPr>
        <w:pStyle w:val="a4"/>
        <w:ind w:right="455"/>
      </w:pPr>
      <w:r>
        <w:rPr>
          <w:sz w:val="28"/>
          <w:szCs w:val="28"/>
        </w:rPr>
        <w:t>В комплекс входит: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25-метровый бассейн с 4 дорожками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 xml:space="preserve">Тренажерный зал с современным оборудованием (площадью 600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) 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 xml:space="preserve">Банный комплекс (турецкий </w:t>
      </w:r>
      <w:proofErr w:type="gramStart"/>
      <w:r>
        <w:rPr>
          <w:sz w:val="28"/>
          <w:szCs w:val="28"/>
        </w:rPr>
        <w:t>хамам</w:t>
      </w:r>
      <w:proofErr w:type="gramEnd"/>
      <w:r>
        <w:rPr>
          <w:sz w:val="28"/>
          <w:szCs w:val="28"/>
        </w:rPr>
        <w:t>, русская баня, финская сауна)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>Залы групповых программ, бойцовский клуб</w:t>
      </w:r>
    </w:p>
    <w:p w:rsidR="00FD2C7E" w:rsidRDefault="00FD2C7E" w:rsidP="00FD2C7E">
      <w:pPr>
        <w:pStyle w:val="a4"/>
        <w:ind w:left="720"/>
      </w:pPr>
      <w:r>
        <w:rPr>
          <w:rFonts w:ascii="Wingdings" w:hAnsi="Wingdings"/>
          <w:color w:val="17365D"/>
          <w:sz w:val="28"/>
          <w:szCs w:val="28"/>
        </w:rPr>
        <w:t></w:t>
      </w:r>
      <w:r>
        <w:rPr>
          <w:color w:val="17365D"/>
          <w:sz w:val="14"/>
          <w:szCs w:val="14"/>
        </w:rPr>
        <w:t xml:space="preserve"> </w:t>
      </w:r>
      <w:r>
        <w:rPr>
          <w:sz w:val="28"/>
          <w:szCs w:val="28"/>
        </w:rPr>
        <w:t xml:space="preserve">Сквош-корт, </w:t>
      </w:r>
      <w:proofErr w:type="spellStart"/>
      <w:r>
        <w:rPr>
          <w:sz w:val="28"/>
          <w:szCs w:val="28"/>
        </w:rPr>
        <w:t>сайкл</w:t>
      </w:r>
      <w:proofErr w:type="spellEnd"/>
      <w:r>
        <w:rPr>
          <w:sz w:val="28"/>
          <w:szCs w:val="28"/>
        </w:rPr>
        <w:t>-студия, настольный теннис  и многое другое!</w:t>
      </w:r>
    </w:p>
    <w:p w:rsidR="00FD2C7E" w:rsidRDefault="00FD2C7E" w:rsidP="00FD2C7E">
      <w:pPr>
        <w:pStyle w:val="a4"/>
      </w:pPr>
      <w:r>
        <w:rPr>
          <w:color w:val="1F497D"/>
          <w:sz w:val="28"/>
          <w:szCs w:val="28"/>
        </w:rPr>
        <w:lastRenderedPageBreak/>
        <w:t> </w:t>
      </w:r>
    </w:p>
    <w:p w:rsidR="00FD2C7E" w:rsidRDefault="00FD2C7E" w:rsidP="00FD2C7E">
      <w:pPr>
        <w:pStyle w:val="a4"/>
      </w:pPr>
      <w:r>
        <w:rPr>
          <w:noProof/>
        </w:rPr>
        <w:drawing>
          <wp:inline distT="0" distB="0" distL="0" distR="0">
            <wp:extent cx="3333750" cy="1971675"/>
            <wp:effectExtent l="0" t="0" r="0" b="9525"/>
            <wp:docPr id="2" name="Рисунок 2" descr="cid:image002.jpg@01D0DA84.243CF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D0DA84.243CFF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5575" cy="2028825"/>
            <wp:effectExtent l="0" t="0" r="9525" b="9525"/>
            <wp:docPr id="1" name="Рисунок 1" descr="cid:image003.jpg@01D0DA84.243CF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jpg@01D0DA84.243CFFA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7E" w:rsidRDefault="00FD2C7E" w:rsidP="00FD2C7E">
      <w:pPr>
        <w:pStyle w:val="a4"/>
      </w:pPr>
      <w:r>
        <w:rPr>
          <w:color w:val="1F497D"/>
        </w:rPr>
        <w:t> </w:t>
      </w:r>
    </w:p>
    <w:p w:rsidR="00FD2C7E" w:rsidRDefault="00FD2C7E" w:rsidP="00FD2C7E">
      <w:pPr>
        <w:pStyle w:val="a4"/>
        <w:ind w:right="455"/>
      </w:pPr>
      <w:r>
        <w:rPr>
          <w:b/>
          <w:bCs/>
          <w:color w:val="17365D"/>
          <w:sz w:val="32"/>
          <w:szCs w:val="32"/>
        </w:rPr>
        <w:t>Только для участников форума специальные тарифы на проживание и питание из расчета на одного гостя:</w:t>
      </w:r>
    </w:p>
    <w:p w:rsidR="00FD2C7E" w:rsidRDefault="00FD2C7E" w:rsidP="00FD2C7E">
      <w:pPr>
        <w:pStyle w:val="a4"/>
        <w:ind w:right="455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498"/>
        <w:gridCol w:w="2509"/>
        <w:gridCol w:w="2496"/>
      </w:tblGrid>
      <w:tr w:rsidR="00FD2C7E" w:rsidTr="00FD2C7E"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C7E" w:rsidRDefault="00FD2C7E">
            <w:pPr>
              <w:pStyle w:val="a4"/>
              <w:ind w:right="455"/>
            </w:pPr>
            <w:r>
              <w:rPr>
                <w:b/>
                <w:bCs/>
                <w:color w:val="0F243E"/>
                <w:sz w:val="32"/>
                <w:szCs w:val="32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одноместное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двухместное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трехместное</w:t>
            </w:r>
          </w:p>
        </w:tc>
      </w:tr>
      <w:tr w:rsidR="00FD2C7E" w:rsidTr="00FD2C7E">
        <w:trPr>
          <w:trHeight w:val="630"/>
        </w:trPr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Без 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1 950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1 500 руб.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1 200 руб.</w:t>
            </w:r>
          </w:p>
        </w:tc>
      </w:tr>
      <w:tr w:rsidR="00FD2C7E" w:rsidTr="00FD2C7E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Включая завтрак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2 400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1 950 руб.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1 500 руб.</w:t>
            </w:r>
          </w:p>
        </w:tc>
      </w:tr>
      <w:tr w:rsidR="00FD2C7E" w:rsidTr="00FD2C7E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color w:val="0F243E"/>
                <w:sz w:val="32"/>
                <w:szCs w:val="32"/>
              </w:rPr>
              <w:t>Включен завтрак и ужин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2 750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2 300 руб.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7E" w:rsidRDefault="00FD2C7E">
            <w:pPr>
              <w:pStyle w:val="a4"/>
              <w:ind w:right="455"/>
              <w:jc w:val="center"/>
            </w:pPr>
            <w:r>
              <w:rPr>
                <w:b/>
                <w:bCs/>
                <w:color w:val="0F243E"/>
                <w:sz w:val="32"/>
                <w:szCs w:val="32"/>
              </w:rPr>
              <w:t>1 850 руб.</w:t>
            </w:r>
          </w:p>
        </w:tc>
      </w:tr>
    </w:tbl>
    <w:p w:rsidR="00FD2C7E" w:rsidRDefault="00FD2C7E" w:rsidP="00FD2C7E">
      <w:pPr>
        <w:pStyle w:val="a4"/>
        <w:ind w:right="455"/>
      </w:pPr>
      <w:r>
        <w:rPr>
          <w:b/>
          <w:bCs/>
          <w:color w:val="0F243E"/>
        </w:rPr>
        <w:t> </w:t>
      </w:r>
    </w:p>
    <w:p w:rsidR="00FD2C7E" w:rsidRDefault="00FD2C7E" w:rsidP="00FD2C7E">
      <w:pPr>
        <w:pStyle w:val="a4"/>
      </w:pPr>
      <w:r>
        <w:rPr>
          <w:b/>
          <w:bCs/>
          <w:color w:val="1F497D"/>
        </w:rPr>
        <w:t> </w:t>
      </w:r>
    </w:p>
    <w:p w:rsidR="00FD2C7E" w:rsidRDefault="00FD2C7E" w:rsidP="00FD2C7E">
      <w:pPr>
        <w:pStyle w:val="a4"/>
      </w:pPr>
      <w:r>
        <w:rPr>
          <w:b/>
          <w:bCs/>
          <w:i/>
          <w:iCs/>
          <w:sz w:val="28"/>
          <w:szCs w:val="28"/>
        </w:rPr>
        <w:t>Для того</w:t>
      </w:r>
      <w:proofErr w:type="gramStart"/>
      <w:r>
        <w:rPr>
          <w:b/>
          <w:bCs/>
          <w:i/>
          <w:iCs/>
          <w:sz w:val="28"/>
          <w:szCs w:val="28"/>
        </w:rPr>
        <w:t>,</w:t>
      </w:r>
      <w:proofErr w:type="gramEnd"/>
      <w:r>
        <w:rPr>
          <w:b/>
          <w:bCs/>
          <w:i/>
          <w:iCs/>
          <w:sz w:val="28"/>
          <w:szCs w:val="28"/>
        </w:rPr>
        <w:t xml:space="preserve"> чтобы воспользоваться тарифом, необходимо указать кодовую фразу</w:t>
      </w:r>
      <w:r>
        <w:rPr>
          <w:i/>
          <w:iCs/>
          <w:sz w:val="28"/>
          <w:szCs w:val="28"/>
        </w:rPr>
        <w:t xml:space="preserve">: </w:t>
      </w:r>
      <w:r>
        <w:rPr>
          <w:b/>
          <w:bCs/>
          <w:i/>
          <w:iCs/>
          <w:color w:val="1F497D"/>
          <w:sz w:val="28"/>
          <w:szCs w:val="28"/>
        </w:rPr>
        <w:t>Экологический форум</w:t>
      </w:r>
    </w:p>
    <w:p w:rsidR="00FD2C7E" w:rsidRDefault="00FD2C7E" w:rsidP="00FD2C7E">
      <w:pPr>
        <w:pStyle w:val="a4"/>
      </w:pPr>
      <w:r>
        <w:rPr>
          <w:sz w:val="28"/>
          <w:szCs w:val="28"/>
          <w:lang w:val="en-US"/>
        </w:rPr>
        <w:lastRenderedPageBreak/>
        <w:t> </w:t>
      </w:r>
    </w:p>
    <w:p w:rsidR="00FD2C7E" w:rsidRDefault="00FD2C7E" w:rsidP="00FD2C7E">
      <w:pPr>
        <w:pStyle w:val="a4"/>
      </w:pPr>
      <w:r>
        <w:rPr>
          <w:sz w:val="28"/>
          <w:szCs w:val="28"/>
        </w:rPr>
        <w:t>Бронируйте по телефону: +7 (4842) 906-222</w:t>
      </w:r>
    </w:p>
    <w:p w:rsidR="00FD2C7E" w:rsidRDefault="00FD2C7E" w:rsidP="00FD2C7E">
      <w:pPr>
        <w:pStyle w:val="a4"/>
      </w:pPr>
      <w:r>
        <w:rPr>
          <w:sz w:val="28"/>
          <w:szCs w:val="28"/>
        </w:rPr>
        <w:t xml:space="preserve">Или по почте: </w:t>
      </w:r>
      <w:hyperlink r:id="rId16" w:history="1">
        <w:r>
          <w:rPr>
            <w:rStyle w:val="a3"/>
            <w:sz w:val="28"/>
            <w:szCs w:val="28"/>
          </w:rPr>
          <w:t>info@hotel-kalugabw.ru</w:t>
        </w:r>
      </w:hyperlink>
    </w:p>
    <w:p w:rsidR="00333600" w:rsidRDefault="00333600">
      <w:bookmarkStart w:id="0" w:name="_GoBack"/>
      <w:bookmarkEnd w:id="0"/>
    </w:p>
    <w:sectPr w:rsidR="003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7E"/>
    <w:rsid w:val="00333600"/>
    <w:rsid w:val="00DC1128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D2C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2C7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2C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2C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7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D2C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2C7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2C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2C7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2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C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7.jpg@01D0DA82.D0220B00" TargetMode="External"/><Relationship Id="rId13" Type="http://schemas.openxmlformats.org/officeDocument/2006/relationships/image" Target="cid:image002.jpg@01D0DA84.243CFF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nfo@hotel-kalugabw.ru" TargetMode="External"/><Relationship Id="rId1" Type="http://schemas.openxmlformats.org/officeDocument/2006/relationships/styles" Target="styles.xml"/><Relationship Id="rId6" Type="http://schemas.openxmlformats.org/officeDocument/2006/relationships/image" Target="cid:image009.png@01D0DA82.D0220B00" TargetMode="External"/><Relationship Id="rId11" Type="http://schemas.openxmlformats.org/officeDocument/2006/relationships/hyperlink" Target="http://fitnesskaluga.ru/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3.jpg@01D0DA84.243CFFA0" TargetMode="External"/><Relationship Id="rId10" Type="http://schemas.openxmlformats.org/officeDocument/2006/relationships/image" Target="cid:image018.jpg@01D0DA82.D0220B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 Александр Сергеевич</dc:creator>
  <cp:lastModifiedBy>Хорев Александр Сергеевич</cp:lastModifiedBy>
  <cp:revision>2</cp:revision>
  <dcterms:created xsi:type="dcterms:W3CDTF">2015-09-07T09:09:00Z</dcterms:created>
  <dcterms:modified xsi:type="dcterms:W3CDTF">2015-09-07T09:09:00Z</dcterms:modified>
</cp:coreProperties>
</file>