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54" w:rsidRDefault="00C71954" w:rsidP="00C719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получения консультаций по процедуре исполнения государственной функции по осуществлению федерального государственного лесного надзора</w:t>
      </w:r>
      <w:r w:rsidR="003332BD">
        <w:rPr>
          <w:rFonts w:ascii="Times New Roman" w:hAnsi="Times New Roman"/>
          <w:b/>
          <w:sz w:val="28"/>
          <w:szCs w:val="28"/>
        </w:rPr>
        <w:t xml:space="preserve"> (лесной охраны)</w:t>
      </w:r>
    </w:p>
    <w:p w:rsidR="00C71954" w:rsidRDefault="00C71954" w:rsidP="004663D4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C71954" w:rsidRDefault="00C71954" w:rsidP="004663D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Консультации по процедуре исполнения  </w:t>
      </w:r>
      <w:r w:rsidRPr="00C71954">
        <w:rPr>
          <w:rFonts w:ascii="Times New Roman" w:hAnsi="Times New Roman"/>
          <w:sz w:val="28"/>
          <w:szCs w:val="28"/>
        </w:rPr>
        <w:t>государственной функции по осуществлению федерального государственного лесного надзора</w:t>
      </w:r>
      <w:r>
        <w:rPr>
          <w:rFonts w:ascii="Times New Roman" w:hAnsi="Times New Roman"/>
          <w:sz w:val="28"/>
          <w:szCs w:val="28"/>
        </w:rPr>
        <w:t xml:space="preserve"> могут предоставляться:</w:t>
      </w:r>
    </w:p>
    <w:p w:rsidR="004663D4" w:rsidRPr="00DA4E6F" w:rsidRDefault="004663D4" w:rsidP="004663D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обращении;</w:t>
      </w:r>
    </w:p>
    <w:p w:rsidR="00C71954" w:rsidRDefault="00C71954" w:rsidP="004663D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письменным обращениям;</w:t>
      </w:r>
    </w:p>
    <w:p w:rsidR="00C71954" w:rsidRDefault="00C71954" w:rsidP="004663D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телефону;</w:t>
      </w:r>
    </w:p>
    <w:p w:rsidR="00C71954" w:rsidRDefault="00C71954" w:rsidP="004663D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электронной почте.</w:t>
      </w:r>
    </w:p>
    <w:p w:rsidR="004663D4" w:rsidRPr="004663D4" w:rsidRDefault="00C71954" w:rsidP="004663D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4663D4">
        <w:rPr>
          <w:rFonts w:ascii="Times New Roman" w:hAnsi="Times New Roman"/>
          <w:b/>
          <w:sz w:val="28"/>
          <w:szCs w:val="28"/>
        </w:rPr>
        <w:t>Консультации предоставляются бесплатно.</w:t>
      </w:r>
    </w:p>
    <w:p w:rsidR="004663D4" w:rsidRPr="004663D4" w:rsidRDefault="004663D4" w:rsidP="00A0041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663D4">
        <w:rPr>
          <w:rFonts w:ascii="Times New Roman" w:hAnsi="Times New Roman"/>
          <w:sz w:val="28"/>
          <w:szCs w:val="28"/>
        </w:rPr>
        <w:t xml:space="preserve">Должностное лицо министерства, ответственное за предоставление государственной </w:t>
      </w:r>
      <w:r>
        <w:rPr>
          <w:rFonts w:ascii="Times New Roman" w:hAnsi="Times New Roman"/>
          <w:sz w:val="28"/>
          <w:szCs w:val="28"/>
        </w:rPr>
        <w:t>функции</w:t>
      </w:r>
      <w:r w:rsidRPr="004663D4">
        <w:rPr>
          <w:rFonts w:ascii="Times New Roman" w:hAnsi="Times New Roman"/>
          <w:sz w:val="28"/>
          <w:szCs w:val="28"/>
        </w:rPr>
        <w:t xml:space="preserve">,  обязано подробно и в вежливой (корректной) форме проинформировать обратившееся в министерство заинтересованное лицо по поставленным им вопросам, </w:t>
      </w:r>
      <w:r>
        <w:rPr>
          <w:rFonts w:ascii="Times New Roman" w:hAnsi="Times New Roman"/>
          <w:sz w:val="28"/>
          <w:szCs w:val="28"/>
        </w:rPr>
        <w:t xml:space="preserve">по процедуре исполнения  </w:t>
      </w:r>
      <w:r w:rsidRPr="00C71954">
        <w:rPr>
          <w:rFonts w:ascii="Times New Roman" w:hAnsi="Times New Roman"/>
          <w:sz w:val="28"/>
          <w:szCs w:val="28"/>
        </w:rPr>
        <w:t>государственной функции</w:t>
      </w:r>
      <w:r w:rsidRPr="004663D4">
        <w:rPr>
          <w:rFonts w:ascii="Times New Roman" w:hAnsi="Times New Roman"/>
          <w:sz w:val="28"/>
          <w:szCs w:val="28"/>
        </w:rPr>
        <w:t>.</w:t>
      </w:r>
    </w:p>
    <w:p w:rsidR="00C71954" w:rsidRDefault="00C71954" w:rsidP="00A0041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консультаций по письменным обращениям ответ на обращение направляется почтой в адрес заявителя в срок, не превышающий 30 рабочих дней с момента поступления письменного обращения.</w:t>
      </w:r>
    </w:p>
    <w:p w:rsidR="00C71954" w:rsidRDefault="00C71954" w:rsidP="00A0041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по письменным обращениям осуществляется в форме письменных ответов на письменные обращения заявителей.</w:t>
      </w:r>
    </w:p>
    <w:p w:rsidR="00C71954" w:rsidRDefault="00C71954" w:rsidP="00A0041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представлении консультаций по телефону должностные лица уполномоченных органов обязаны в соответствии с поступившим запросом предоставлять информацию по следующим вопросам:</w:t>
      </w:r>
    </w:p>
    <w:p w:rsidR="00C71954" w:rsidRDefault="00C71954" w:rsidP="00A0041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лицо, дающее консультацию по телефону, после снятия телефонной трубки должно назвать наименование уполномоченного органа, свою должность, фамилию, имя и отчество.</w:t>
      </w:r>
    </w:p>
    <w:p w:rsidR="00C71954" w:rsidRDefault="00C71954" w:rsidP="00A0041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консультации все положения, сообщаемые или разъясняемые заявителю, должны сопровождаться ссылками на нормативные правовые акты.</w:t>
      </w:r>
    </w:p>
    <w:p w:rsidR="00DA4E6F" w:rsidRDefault="00C71954" w:rsidP="00A0041C">
      <w:pPr>
        <w:autoSpaceDE w:val="0"/>
        <w:autoSpaceDN w:val="0"/>
        <w:adjustRightInd w:val="0"/>
        <w:spacing w:after="0" w:line="360" w:lineRule="auto"/>
        <w:ind w:firstLine="539"/>
        <w:jc w:val="both"/>
      </w:pPr>
      <w:r>
        <w:rPr>
          <w:rFonts w:ascii="Times New Roman" w:hAnsi="Times New Roman"/>
          <w:sz w:val="28"/>
          <w:szCs w:val="28"/>
        </w:rPr>
        <w:t xml:space="preserve"> При консультировании по электронной почте  ответ на обращение направляется на электронный адрес Заявителя в </w:t>
      </w:r>
      <w:r w:rsidR="00EC7707">
        <w:rPr>
          <w:rFonts w:ascii="Times New Roman" w:hAnsi="Times New Roman"/>
          <w:sz w:val="28"/>
          <w:szCs w:val="28"/>
        </w:rPr>
        <w:t xml:space="preserve">срок, </w:t>
      </w:r>
      <w:r>
        <w:rPr>
          <w:rFonts w:ascii="Times New Roman" w:hAnsi="Times New Roman"/>
          <w:sz w:val="28"/>
          <w:szCs w:val="28"/>
        </w:rPr>
        <w:t>не превышающий 30 рабочих дней с момента поступления обращения.</w:t>
      </w:r>
      <w:r w:rsidR="006E53D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DA4E6F" w:rsidSect="00A0041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78"/>
    <w:rsid w:val="000B1C82"/>
    <w:rsid w:val="000E5A78"/>
    <w:rsid w:val="0012035E"/>
    <w:rsid w:val="001A0A5C"/>
    <w:rsid w:val="003332BD"/>
    <w:rsid w:val="004663D4"/>
    <w:rsid w:val="006E53DB"/>
    <w:rsid w:val="0097604A"/>
    <w:rsid w:val="00A0041C"/>
    <w:rsid w:val="00C71954"/>
    <w:rsid w:val="00DA4E6F"/>
    <w:rsid w:val="00EC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95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71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95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71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Пыхонина Елена Александровна</dc:creator>
  <cp:keywords/>
  <dc:description/>
  <cp:lastModifiedBy>Пыхонина Елена Александровна</cp:lastModifiedBy>
  <cp:revision>12</cp:revision>
  <cp:lastPrinted>2016-11-09T13:51:00Z</cp:lastPrinted>
  <dcterms:created xsi:type="dcterms:W3CDTF">2016-10-17T06:12:00Z</dcterms:created>
  <dcterms:modified xsi:type="dcterms:W3CDTF">2018-01-30T07:35:00Z</dcterms:modified>
</cp:coreProperties>
</file>