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03"/>
        <w:gridCol w:w="7044"/>
      </w:tblGrid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Наименование ООПТ</w:t>
            </w:r>
          </w:p>
        </w:tc>
        <w:tc>
          <w:tcPr>
            <w:tcW w:w="7053" w:type="dxa"/>
          </w:tcPr>
          <w:p w:rsidR="007F3680" w:rsidRPr="00901DDF" w:rsidRDefault="00D94D55" w:rsidP="00926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6E13">
              <w:rPr>
                <w:rFonts w:ascii="Times New Roman" w:hAnsi="Times New Roman" w:cs="Times New Roman"/>
                <w:sz w:val="24"/>
                <w:szCs w:val="24"/>
              </w:rPr>
              <w:t>Низинное болото «Шатинский мох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Категория ООПТ</w:t>
            </w:r>
          </w:p>
        </w:tc>
        <w:tc>
          <w:tcPr>
            <w:tcW w:w="7053" w:type="dxa"/>
          </w:tcPr>
          <w:p w:rsidR="007F3680" w:rsidRPr="00901DDF" w:rsidRDefault="00D94D55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Памятник природы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1A5311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ООПТ</w:t>
            </w:r>
          </w:p>
        </w:tc>
        <w:tc>
          <w:tcPr>
            <w:tcW w:w="7053" w:type="dxa"/>
          </w:tcPr>
          <w:p w:rsidR="007F3680" w:rsidRPr="00901DDF" w:rsidRDefault="00D94D55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5311" w:rsidRPr="00901DD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Дата создания ООПТ</w:t>
            </w:r>
          </w:p>
        </w:tc>
        <w:tc>
          <w:tcPr>
            <w:tcW w:w="7053" w:type="dxa"/>
          </w:tcPr>
          <w:p w:rsidR="007F3680" w:rsidRPr="00901DDF" w:rsidRDefault="00D94D55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26E13">
              <w:rPr>
                <w:rFonts w:ascii="Times New Roman" w:hAnsi="Times New Roman" w:cs="Times New Roman"/>
                <w:sz w:val="24"/>
                <w:szCs w:val="24"/>
              </w:rPr>
              <w:t>22.04.1991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Цель создания ООПТ</w:t>
            </w:r>
          </w:p>
        </w:tc>
        <w:tc>
          <w:tcPr>
            <w:tcW w:w="7053" w:type="dxa"/>
          </w:tcPr>
          <w:p w:rsidR="007F3680" w:rsidRPr="00901DDF" w:rsidRDefault="00D94D55" w:rsidP="00D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крупного болотного массива, являющегося ценным местом обитания (произрастания) большого количества разнообразных представителей флоры и фауны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об организации ООПТ</w:t>
            </w:r>
          </w:p>
        </w:tc>
        <w:tc>
          <w:tcPr>
            <w:tcW w:w="7053" w:type="dxa"/>
          </w:tcPr>
          <w:p w:rsidR="007F6A6F" w:rsidRPr="009D1906" w:rsidRDefault="00874047" w:rsidP="0087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926E1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исполнительного комитета Калужского областного Совета народных депутатов от 22.04.1991 № 147 «Об объявлении объектов памятниками природы регионального значения»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6E13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постановления Правительства Калужской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6E13">
              <w:rPr>
                <w:rFonts w:ascii="Times New Roman" w:hAnsi="Times New Roman" w:cs="Times New Roman"/>
                <w:sz w:val="24"/>
                <w:szCs w:val="24"/>
              </w:rPr>
              <w:t>от 16.04.2012 № 185)</w:t>
            </w:r>
            <w:r w:rsidR="009D19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D1906" w:rsidRPr="009D1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90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</w:t>
            </w:r>
            <w:r w:rsidR="009D1906" w:rsidRPr="009D1906">
              <w:rPr>
                <w:rFonts w:ascii="Times New Roman" w:hAnsi="Times New Roman" w:cs="Times New Roman"/>
                <w:sz w:val="24"/>
                <w:szCs w:val="24"/>
              </w:rPr>
              <w:t>28.11.2014 № 705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особо охраняемой природной территории </w:t>
            </w:r>
            <w:r w:rsidR="009D1906" w:rsidRPr="009D190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памятнике природы </w:t>
            </w:r>
            <w:r w:rsidR="009D19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1906" w:rsidRPr="009D1906">
              <w:rPr>
                <w:rFonts w:ascii="Times New Roman" w:hAnsi="Times New Roman" w:cs="Times New Roman"/>
                <w:sz w:val="24"/>
                <w:szCs w:val="24"/>
              </w:rPr>
              <w:t xml:space="preserve">Низинное болото </w:t>
            </w:r>
            <w:r w:rsidR="009D19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D1906" w:rsidRPr="009D1906">
              <w:rPr>
                <w:rFonts w:ascii="Times New Roman" w:hAnsi="Times New Roman" w:cs="Times New Roman"/>
                <w:sz w:val="24"/>
                <w:szCs w:val="24"/>
              </w:rPr>
              <w:t>Шатинский</w:t>
            </w:r>
            <w:proofErr w:type="spellEnd"/>
            <w:r w:rsidR="009D1906" w:rsidRPr="009D1906">
              <w:rPr>
                <w:rFonts w:ascii="Times New Roman" w:hAnsi="Times New Roman" w:cs="Times New Roman"/>
                <w:sz w:val="24"/>
                <w:szCs w:val="24"/>
              </w:rPr>
              <w:t xml:space="preserve"> мох»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4047"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047">
              <w:rPr>
                <w:rFonts w:ascii="Times New Roman" w:hAnsi="Times New Roman" w:cs="Times New Roman"/>
                <w:sz w:val="24"/>
                <w:szCs w:val="24"/>
              </w:rPr>
              <w:t>остановления Правительства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алужской области от 01.09.2020 №</w:t>
            </w:r>
            <w:r w:rsidRPr="00874047">
              <w:rPr>
                <w:rFonts w:ascii="Times New Roman" w:hAnsi="Times New Roman" w:cs="Times New Roman"/>
                <w:sz w:val="24"/>
                <w:szCs w:val="24"/>
              </w:rPr>
              <w:t xml:space="preserve"> 681)</w:t>
            </w:r>
            <w:proofErr w:type="gramEnd"/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7053" w:type="dxa"/>
          </w:tcPr>
          <w:p w:rsidR="007F3680" w:rsidRPr="00901DDF" w:rsidRDefault="00874047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6A6F" w:rsidRPr="00901DDF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Калужской области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Местонахождение ООПТ</w:t>
            </w:r>
          </w:p>
        </w:tc>
        <w:tc>
          <w:tcPr>
            <w:tcW w:w="7053" w:type="dxa"/>
          </w:tcPr>
          <w:p w:rsidR="007F3680" w:rsidRPr="00901DDF" w:rsidRDefault="00874047" w:rsidP="0087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r w:rsidR="00926E13">
              <w:rPr>
                <w:rFonts w:ascii="Times New Roman" w:hAnsi="Times New Roman" w:cs="Times New Roman"/>
                <w:sz w:val="24"/>
                <w:szCs w:val="24"/>
              </w:rPr>
              <w:t>Барятин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вблизи </w:t>
            </w:r>
            <w:r w:rsidR="00926E13">
              <w:rPr>
                <w:rFonts w:ascii="Times New Roman" w:hAnsi="Times New Roman" w:cs="Times New Roman"/>
                <w:sz w:val="24"/>
                <w:szCs w:val="24"/>
              </w:rPr>
              <w:t>дер. Зайцева Гора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Общая площадь ООПТ</w:t>
            </w:r>
          </w:p>
        </w:tc>
        <w:tc>
          <w:tcPr>
            <w:tcW w:w="7053" w:type="dxa"/>
          </w:tcPr>
          <w:p w:rsidR="007F6A6F" w:rsidRPr="00901DDF" w:rsidRDefault="00874047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944F5">
              <w:rPr>
                <w:rFonts w:ascii="Times New Roman" w:hAnsi="Times New Roman" w:cs="Times New Roman"/>
                <w:sz w:val="24"/>
                <w:szCs w:val="24"/>
              </w:rPr>
              <w:t>2513</w:t>
            </w:r>
            <w:r w:rsidR="007F6A6F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Краткое описание ООПТ</w:t>
            </w:r>
          </w:p>
        </w:tc>
        <w:tc>
          <w:tcPr>
            <w:tcW w:w="7053" w:type="dxa"/>
          </w:tcPr>
          <w:p w:rsidR="00874047" w:rsidRPr="00874047" w:rsidRDefault="00874047" w:rsidP="00874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 «</w:t>
            </w:r>
            <w:proofErr w:type="spellStart"/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Шатинский</w:t>
            </w:r>
            <w:proofErr w:type="spellEnd"/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мох» является крупнейшим образцом </w:t>
            </w:r>
            <w:proofErr w:type="spellStart"/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гляциодепрессии</w:t>
            </w:r>
            <w:proofErr w:type="spellEnd"/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регионе и единственным обширным болотом, относимым к низинному и местами переходному типу. Оно расположено на плоской озерно-</w:t>
            </w:r>
            <w:proofErr w:type="gramStart"/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болотной равнине</w:t>
            </w:r>
            <w:proofErr w:type="gramEnd"/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микулинско</w:t>
            </w:r>
            <w:proofErr w:type="spellEnd"/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-валдайского времени. Рельеф территории в верхней части сложен торфами и сапропелем, которые подстилают тонкопесчаные суглинки и озерно-болотные глины, а в основаниях четвертичных отложений залегают </w:t>
            </w:r>
            <w:proofErr w:type="gramStart"/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моренные</w:t>
            </w:r>
            <w:proofErr w:type="gramEnd"/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суглинки.</w:t>
            </w:r>
          </w:p>
          <w:p w:rsidR="00874047" w:rsidRPr="00874047" w:rsidRDefault="00874047" w:rsidP="00874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по всей территории болото «</w:t>
            </w:r>
            <w:proofErr w:type="spellStart"/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Шатинский</w:t>
            </w:r>
            <w:proofErr w:type="spellEnd"/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мох» покрыто зарослями ивняка разной плотности и труднопроходимо. Открытые участки, существовавшие в 1900-х и 1960-х годах, в настоящее время не обнаружены. Возможно, они сохранились в центральной части болотного массива.</w:t>
            </w:r>
          </w:p>
          <w:p w:rsidR="00874047" w:rsidRPr="00874047" w:rsidRDefault="00874047" w:rsidP="00874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 трансформировано мелиорационными работами. По нему проложена сеть канав – к основной магистральной канаве, пересекающей массив, подходят канавы второго порядка, параллельными линиями охватывающие весь природный комплекс. Некоторые из них подверглись заилению или закрытию плотинами бобров. В северо-западной части болотного массива отмечены сравнительно свежие канавы со сплошными зарослями крапивы, чередующимися с полосами ивняка.</w:t>
            </w:r>
          </w:p>
          <w:p w:rsidR="00874047" w:rsidRPr="00874047" w:rsidRDefault="00874047" w:rsidP="00874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северной части «</w:t>
            </w:r>
            <w:proofErr w:type="spellStart"/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Шатино</w:t>
            </w:r>
            <w:proofErr w:type="spellEnd"/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болото» покрыто преимущественно ивовыми зарослями разной плотности (в основном ивой пепельной и ивой </w:t>
            </w:r>
            <w:proofErr w:type="spellStart"/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пятитычинковой</w:t>
            </w:r>
            <w:proofErr w:type="spellEnd"/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реже – ивой козьей, ивой чернеющей, ивой ушастой и ивой </w:t>
            </w:r>
            <w:proofErr w:type="spellStart"/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трехтычинковой</w:t>
            </w:r>
            <w:proofErr w:type="spellEnd"/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Местами встречаются мокрые участки, где доминируют хвощ топяной, </w:t>
            </w:r>
            <w:proofErr w:type="spellStart"/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телиптерис</w:t>
            </w:r>
            <w:proofErr w:type="spellEnd"/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болотный, тростник южный и </w:t>
            </w:r>
            <w:proofErr w:type="spellStart"/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вейник</w:t>
            </w:r>
            <w:proofErr w:type="spellEnd"/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седеющий. Приблизительно в 1-2 км от края встречен разреженный березняк на высоких кочках </w:t>
            </w:r>
            <w:proofErr w:type="spellStart"/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политриховых</w:t>
            </w:r>
            <w:proofErr w:type="spellEnd"/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мхов и невысокие ивы. В северо-восточной части природный комплекс опоясывают труднопроходимые заросли из свидины белой.</w:t>
            </w:r>
          </w:p>
          <w:p w:rsidR="00874047" w:rsidRPr="00874047" w:rsidRDefault="00874047" w:rsidP="00874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окраине южной части болота (с запада) заросли ив чередуются с заболоченными полянами, где отмечены разнообразные травянистые растения, и местами – с участками ольхи черной, глубже к центру болота – между ивами сплошные заросли тростника южного. В южной части заболоченные </w:t>
            </w:r>
            <w:r w:rsidR="009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 сменяются разреженными ивами, местами – также со сплошными зарослями тростника. Большая часть территории мокрая,</w:t>
            </w:r>
            <w:r w:rsidR="009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покрыта гипновыми мхами или водой. Сфагновые </w:t>
            </w:r>
            <w:r w:rsidR="009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 практически отсутствуют.</w:t>
            </w:r>
          </w:p>
          <w:p w:rsidR="00874047" w:rsidRPr="00874047" w:rsidRDefault="00934EB6" w:rsidP="00874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74047"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магистральной канавой и насыпью лесной дороги болото представляет собой </w:t>
            </w:r>
            <w:proofErr w:type="spellStart"/>
            <w:r w:rsidR="00874047"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черноольшаник</w:t>
            </w:r>
            <w:proofErr w:type="spellEnd"/>
            <w:r w:rsidR="00874047"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крапивой, а у самой канавы отмечен болиголов пятнистый. От дороги, идущей вглубь «</w:t>
            </w:r>
            <w:proofErr w:type="spellStart"/>
            <w:r w:rsidR="00874047"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Шатина</w:t>
            </w:r>
            <w:proofErr w:type="spellEnd"/>
            <w:r w:rsidR="00874047"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болота», при въезде в лес отходят боковые каналы, </w:t>
            </w:r>
            <w:r w:rsidR="00FE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74047"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некоторых местах обводненные и полностью заросшие роголистником светло-зеленым или сплавиной с хвощами – приречным и болотным, тростником обыкновенным, местами – таволгой вязолистной. В самой магистральной канаве поверхность покрыта ряской малой. Далее дорога поднимается на холм, и вдоль ее насыпи образовались придорожные кюветы </w:t>
            </w:r>
            <w:r w:rsidR="00FE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74047"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чистой водой и довольно разнообразной флорой для этого типа водоема. Местами здесь доминируют осока вздутая и тростник обыкновенный, много осоки черной и осоки дву</w:t>
            </w:r>
            <w:r w:rsidR="00FE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874047"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тычинковой.</w:t>
            </w:r>
          </w:p>
          <w:p w:rsidR="00874047" w:rsidRPr="00874047" w:rsidRDefault="00FE6903" w:rsidP="00874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74047"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Примечательны находки на территории природного комплекса болотных видов, приуроченных к сплавинам и топким труднопроходимым болотам: щитовника гребенчатого, </w:t>
            </w:r>
            <w:proofErr w:type="spellStart"/>
            <w:r w:rsidR="00874047"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телиптериса</w:t>
            </w:r>
            <w:proofErr w:type="spellEnd"/>
            <w:r w:rsidR="00874047"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болотного, осоки сближенной, </w:t>
            </w:r>
            <w:proofErr w:type="spellStart"/>
            <w:r w:rsidR="00874047"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хвостника</w:t>
            </w:r>
            <w:proofErr w:type="spellEnd"/>
            <w:r w:rsidR="00874047"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обыкновенного. В обводненных участках ивняка местами отмечены водные виды – ежеголовник малый и рдест плавающий, которые свидетельствуют о том, что они не пересыхают и имеют постоянный уровень воды около 50 см. На сырых лугах в южной части массива встречен тайник яйцевидный, а в </w:t>
            </w:r>
            <w:proofErr w:type="spellStart"/>
            <w:r w:rsidR="00874047"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черноольшанике</w:t>
            </w:r>
            <w:proofErr w:type="spellEnd"/>
            <w:r w:rsidR="00874047"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найдена звездчатка </w:t>
            </w:r>
            <w:proofErr w:type="spellStart"/>
            <w:r w:rsidR="00874047"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длиннолистная</w:t>
            </w:r>
            <w:proofErr w:type="spellEnd"/>
            <w:r w:rsidR="00874047"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3680" w:rsidRPr="00901DDF" w:rsidRDefault="00FE6903" w:rsidP="00FE6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874047"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сырых полянах преимущественно в южной части болота и местами по его окраинам в северной и западной частях растут в большом числе лекарственные виды: горец змеиный, сабельник болотный, крушина ломкая,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вахта трехлистная, синюха голу</w:t>
            </w:r>
            <w:r w:rsidR="00874047"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бая, </w:t>
            </w:r>
            <w:proofErr w:type="spellStart"/>
            <w:r w:rsidR="00874047"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зюзник</w:t>
            </w:r>
            <w:proofErr w:type="spellEnd"/>
            <w:r w:rsidR="00874047" w:rsidRPr="0087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европейский, калина обыкновенная, валериана аптечная</w:t>
            </w:r>
            <w:proofErr w:type="gramEnd"/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Суммарные сведения о биологическом разнообразии ООПТ</w:t>
            </w:r>
          </w:p>
        </w:tc>
        <w:tc>
          <w:tcPr>
            <w:tcW w:w="7053" w:type="dxa"/>
          </w:tcPr>
          <w:p w:rsidR="003941C7" w:rsidRPr="00901DDF" w:rsidRDefault="00FE6903" w:rsidP="00FE6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болоте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мох» </w:t>
            </w:r>
            <w:r w:rsidR="003941C7" w:rsidRPr="00901DDF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r w:rsidR="002706A1">
              <w:rPr>
                <w:rFonts w:ascii="Times New Roman" w:hAnsi="Times New Roman" w:cs="Times New Roman"/>
                <w:sz w:val="24"/>
                <w:szCs w:val="24"/>
              </w:rPr>
              <w:t xml:space="preserve"> 33 вида мхов</w:t>
            </w:r>
            <w:r w:rsidR="000D7CA5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06A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3941C7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видов сосудистых растений, </w:t>
            </w:r>
            <w:r w:rsidR="002706A1">
              <w:rPr>
                <w:rFonts w:ascii="Times New Roman" w:hAnsi="Times New Roman" w:cs="Times New Roman"/>
                <w:sz w:val="24"/>
                <w:szCs w:val="24"/>
              </w:rPr>
              <w:t>6 видов</w:t>
            </w:r>
            <w:r w:rsidR="000D7CA5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беспозвоночных</w:t>
            </w:r>
            <w:r w:rsidR="000D7C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6A1">
              <w:rPr>
                <w:rFonts w:ascii="Times New Roman" w:hAnsi="Times New Roman" w:cs="Times New Roman"/>
                <w:sz w:val="24"/>
                <w:szCs w:val="24"/>
              </w:rPr>
              <w:t xml:space="preserve"> 6 видов рыб,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06A1">
              <w:rPr>
                <w:rFonts w:ascii="Times New Roman" w:hAnsi="Times New Roman" w:cs="Times New Roman"/>
                <w:sz w:val="24"/>
                <w:szCs w:val="24"/>
              </w:rPr>
              <w:t>5 видов земноводных, 5 видов</w:t>
            </w:r>
            <w:r w:rsidR="000D7CA5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пресмыкающихся,</w:t>
            </w:r>
            <w:r w:rsidR="001B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6A1">
              <w:rPr>
                <w:rFonts w:ascii="Times New Roman" w:hAnsi="Times New Roman" w:cs="Times New Roman"/>
                <w:sz w:val="24"/>
                <w:szCs w:val="24"/>
              </w:rPr>
              <w:t>37 видов</w:t>
            </w:r>
            <w:r w:rsidR="000D7CA5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птиц</w:t>
            </w:r>
            <w:r w:rsidR="000D7C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706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41C7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видов млекопитающих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Сведения о редких и находящихся п</w:t>
            </w:r>
            <w:r w:rsidR="000D7CA5">
              <w:rPr>
                <w:rFonts w:ascii="Times New Roman" w:hAnsi="Times New Roman" w:cs="Times New Roman"/>
                <w:sz w:val="24"/>
                <w:szCs w:val="24"/>
              </w:rPr>
              <w:t>од угрозой исчезновения объектах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и растительного мира</w:t>
            </w:r>
          </w:p>
        </w:tc>
        <w:tc>
          <w:tcPr>
            <w:tcW w:w="7053" w:type="dxa"/>
          </w:tcPr>
          <w:p w:rsidR="007F6A6F" w:rsidRPr="00901DDF" w:rsidRDefault="00FE6903" w:rsidP="00FE6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79532B" w:rsidRPr="00901DDF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2706A1">
              <w:rPr>
                <w:rFonts w:ascii="Times New Roman" w:hAnsi="Times New Roman" w:cs="Times New Roman"/>
                <w:sz w:val="24"/>
                <w:szCs w:val="24"/>
              </w:rPr>
              <w:t xml:space="preserve"> болот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массива обитают (произрастают) </w:t>
            </w:r>
            <w:r w:rsidR="002706A1">
              <w:rPr>
                <w:rFonts w:ascii="Times New Roman" w:hAnsi="Times New Roman" w:cs="Times New Roman"/>
                <w:sz w:val="24"/>
                <w:szCs w:val="24"/>
              </w:rPr>
              <w:t xml:space="preserve">лютик </w:t>
            </w:r>
            <w:proofErr w:type="spellStart"/>
            <w:r w:rsidR="002706A1">
              <w:rPr>
                <w:rFonts w:ascii="Times New Roman" w:hAnsi="Times New Roman" w:cs="Times New Roman"/>
                <w:sz w:val="24"/>
                <w:szCs w:val="24"/>
              </w:rPr>
              <w:t>длиннолистный</w:t>
            </w:r>
            <w:proofErr w:type="spellEnd"/>
            <w:r w:rsidR="002706A1">
              <w:rPr>
                <w:rFonts w:ascii="Times New Roman" w:hAnsi="Times New Roman" w:cs="Times New Roman"/>
                <w:sz w:val="24"/>
                <w:szCs w:val="24"/>
              </w:rPr>
              <w:t xml:space="preserve">, мытник болотный, мытник </w:t>
            </w:r>
            <w:proofErr w:type="spellStart"/>
            <w:r w:rsidR="002706A1">
              <w:rPr>
                <w:rFonts w:ascii="Times New Roman" w:hAnsi="Times New Roman" w:cs="Times New Roman"/>
                <w:sz w:val="24"/>
                <w:szCs w:val="24"/>
              </w:rPr>
              <w:t>скипетровидный</w:t>
            </w:r>
            <w:proofErr w:type="spellEnd"/>
            <w:r w:rsidR="002706A1">
              <w:rPr>
                <w:rFonts w:ascii="Times New Roman" w:hAnsi="Times New Roman" w:cs="Times New Roman"/>
                <w:sz w:val="24"/>
                <w:szCs w:val="24"/>
              </w:rPr>
              <w:t xml:space="preserve">, пузырчатка малая, </w:t>
            </w:r>
            <w:proofErr w:type="spellStart"/>
            <w:r w:rsidR="002706A1">
              <w:rPr>
                <w:rFonts w:ascii="Times New Roman" w:hAnsi="Times New Roman" w:cs="Times New Roman"/>
                <w:sz w:val="24"/>
                <w:szCs w:val="24"/>
              </w:rPr>
              <w:t>каллиергон</w:t>
            </w:r>
            <w:proofErr w:type="spellEnd"/>
            <w:r w:rsidR="002706A1">
              <w:rPr>
                <w:rFonts w:ascii="Times New Roman" w:hAnsi="Times New Roman" w:cs="Times New Roman"/>
                <w:sz w:val="24"/>
                <w:szCs w:val="24"/>
              </w:rPr>
              <w:t xml:space="preserve"> гигантский, </w:t>
            </w:r>
            <w:proofErr w:type="spellStart"/>
            <w:r w:rsidR="002706A1">
              <w:rPr>
                <w:rFonts w:ascii="Times New Roman" w:hAnsi="Times New Roman" w:cs="Times New Roman"/>
                <w:sz w:val="24"/>
                <w:szCs w:val="24"/>
              </w:rPr>
              <w:t>гелоди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r w:rsidR="001B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06A1">
              <w:rPr>
                <w:rFonts w:ascii="Times New Roman" w:hAnsi="Times New Roman" w:cs="Times New Roman"/>
                <w:sz w:val="24"/>
                <w:szCs w:val="24"/>
              </w:rPr>
              <w:t>Бландова</w:t>
            </w:r>
            <w:proofErr w:type="spellEnd"/>
            <w:r w:rsidR="002706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706A1">
              <w:rPr>
                <w:rFonts w:ascii="Times New Roman" w:hAnsi="Times New Roman" w:cs="Times New Roman"/>
                <w:sz w:val="24"/>
                <w:szCs w:val="24"/>
              </w:rPr>
              <w:t>сатурния</w:t>
            </w:r>
            <w:proofErr w:type="spellEnd"/>
            <w:r w:rsidR="002706A1">
              <w:rPr>
                <w:rFonts w:ascii="Times New Roman" w:hAnsi="Times New Roman" w:cs="Times New Roman"/>
                <w:sz w:val="24"/>
                <w:szCs w:val="24"/>
              </w:rPr>
              <w:t xml:space="preserve"> малая, толстоголовка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06A1">
              <w:rPr>
                <w:rFonts w:ascii="Times New Roman" w:hAnsi="Times New Roman" w:cs="Times New Roman"/>
                <w:sz w:val="24"/>
                <w:szCs w:val="24"/>
              </w:rPr>
              <w:t xml:space="preserve">орфей, шашечница большая, </w:t>
            </w:r>
            <w:r w:rsidR="00AA7C7E">
              <w:rPr>
                <w:rFonts w:ascii="Times New Roman" w:hAnsi="Times New Roman" w:cs="Times New Roman"/>
                <w:sz w:val="24"/>
                <w:szCs w:val="24"/>
              </w:rPr>
              <w:t xml:space="preserve">коконопряд пушистый,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гадюка обыкновенная,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куропатка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C7E">
              <w:rPr>
                <w:rFonts w:ascii="Times New Roman" w:hAnsi="Times New Roman" w:cs="Times New Roman"/>
                <w:sz w:val="24"/>
                <w:szCs w:val="24"/>
              </w:rPr>
              <w:t xml:space="preserve">белая,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C7E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A7C7E">
              <w:rPr>
                <w:rFonts w:ascii="Times New Roman" w:hAnsi="Times New Roman" w:cs="Times New Roman"/>
                <w:sz w:val="24"/>
                <w:szCs w:val="24"/>
              </w:rPr>
              <w:t xml:space="preserve"> нетопырь </w:t>
            </w:r>
            <w:proofErr w:type="spellStart"/>
            <w:r w:rsidR="00AA7C7E">
              <w:rPr>
                <w:rFonts w:ascii="Times New Roman" w:hAnsi="Times New Roman" w:cs="Times New Roman"/>
                <w:sz w:val="24"/>
                <w:szCs w:val="24"/>
              </w:rPr>
              <w:t>Натузиуса</w:t>
            </w:r>
            <w:proofErr w:type="spellEnd"/>
            <w:r w:rsidR="000D7CA5">
              <w:rPr>
                <w:rFonts w:ascii="Times New Roman" w:hAnsi="Times New Roman" w:cs="Times New Roman"/>
                <w:sz w:val="24"/>
                <w:szCs w:val="24"/>
              </w:rPr>
              <w:t>, занесенные в Красную книгу</w:t>
            </w:r>
            <w:r w:rsidR="00AA7C7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(или) Красную книгу </w:t>
            </w:r>
            <w:r w:rsidR="0079532B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Калужской области </w:t>
            </w:r>
            <w:proofErr w:type="gramEnd"/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Наличие в границах ООПТ историко-культурных объектов</w:t>
            </w:r>
          </w:p>
        </w:tc>
        <w:tc>
          <w:tcPr>
            <w:tcW w:w="7053" w:type="dxa"/>
          </w:tcPr>
          <w:p w:rsidR="00901DDF" w:rsidRPr="00901DDF" w:rsidRDefault="00FE6903" w:rsidP="000D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7C7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Современное состояние ООПТ</w:t>
            </w:r>
          </w:p>
        </w:tc>
        <w:tc>
          <w:tcPr>
            <w:tcW w:w="7053" w:type="dxa"/>
          </w:tcPr>
          <w:p w:rsidR="007F6A6F" w:rsidRPr="00901DDF" w:rsidRDefault="00FE6903" w:rsidP="00FE6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7C7E">
              <w:rPr>
                <w:rFonts w:ascii="Times New Roman" w:hAnsi="Times New Roman" w:cs="Times New Roman"/>
                <w:sz w:val="24"/>
                <w:szCs w:val="24"/>
              </w:rPr>
              <w:t>Низинное болото «</w:t>
            </w:r>
            <w:proofErr w:type="spellStart"/>
            <w:r w:rsidR="00AA7C7E">
              <w:rPr>
                <w:rFonts w:ascii="Times New Roman" w:hAnsi="Times New Roman" w:cs="Times New Roman"/>
                <w:sz w:val="24"/>
                <w:szCs w:val="24"/>
              </w:rPr>
              <w:t>Шатинский</w:t>
            </w:r>
            <w:proofErr w:type="spellEnd"/>
            <w:r w:rsidR="00AA7C7E">
              <w:rPr>
                <w:rFonts w:ascii="Times New Roman" w:hAnsi="Times New Roman" w:cs="Times New Roman"/>
                <w:sz w:val="24"/>
                <w:szCs w:val="24"/>
              </w:rPr>
              <w:t xml:space="preserve"> мох» представляет ценность, прежде всего, как место обитания (произрастания) редких и находящихся под угрозой исчезновения объектов животного и растительного мира. Однако оно </w:t>
            </w:r>
            <w:proofErr w:type="gramStart"/>
            <w:r w:rsidR="00AA7C7E">
              <w:rPr>
                <w:rFonts w:ascii="Times New Roman" w:hAnsi="Times New Roman" w:cs="Times New Roman"/>
                <w:sz w:val="24"/>
                <w:szCs w:val="24"/>
              </w:rPr>
              <w:t>существенно трансформировано</w:t>
            </w:r>
            <w:proofErr w:type="gramEnd"/>
            <w:r w:rsidR="00AA7C7E">
              <w:rPr>
                <w:rFonts w:ascii="Times New Roman" w:hAnsi="Times New Roman" w:cs="Times New Roman"/>
                <w:sz w:val="24"/>
                <w:szCs w:val="24"/>
              </w:rPr>
              <w:t xml:space="preserve"> мелиорационными работами, что привело к нарушению гидрологического режима природного комплекса и уменьшению (исчезновению) открытых участков (линз</w:t>
            </w:r>
            <w:r w:rsidR="001B4A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7C7E">
              <w:rPr>
                <w:rFonts w:ascii="Times New Roman" w:hAnsi="Times New Roman" w:cs="Times New Roman"/>
                <w:sz w:val="24"/>
                <w:szCs w:val="24"/>
              </w:rPr>
              <w:t xml:space="preserve"> болот</w:t>
            </w:r>
            <w:r w:rsidR="001B4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7C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происходит его постепенное восстановление</w:t>
            </w:r>
          </w:p>
        </w:tc>
      </w:tr>
    </w:tbl>
    <w:p w:rsidR="007E71F5" w:rsidRDefault="00FE6903">
      <w:bookmarkStart w:id="0" w:name="_GoBack"/>
      <w:bookmarkEnd w:id="0"/>
    </w:p>
    <w:sectPr w:rsidR="007E71F5" w:rsidSect="0071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680"/>
    <w:rsid w:val="000B0626"/>
    <w:rsid w:val="000D7CA5"/>
    <w:rsid w:val="00172D30"/>
    <w:rsid w:val="001A5311"/>
    <w:rsid w:val="001B4A9F"/>
    <w:rsid w:val="002706A1"/>
    <w:rsid w:val="00314418"/>
    <w:rsid w:val="003941C7"/>
    <w:rsid w:val="00396DA0"/>
    <w:rsid w:val="00716662"/>
    <w:rsid w:val="0079532B"/>
    <w:rsid w:val="007F3680"/>
    <w:rsid w:val="007F6A6F"/>
    <w:rsid w:val="00874047"/>
    <w:rsid w:val="00901DDF"/>
    <w:rsid w:val="00926E13"/>
    <w:rsid w:val="00934EB6"/>
    <w:rsid w:val="009D1906"/>
    <w:rsid w:val="00AA7C7E"/>
    <w:rsid w:val="00B4018A"/>
    <w:rsid w:val="00D5538F"/>
    <w:rsid w:val="00D94D55"/>
    <w:rsid w:val="00DF27C0"/>
    <w:rsid w:val="00E905FF"/>
    <w:rsid w:val="00F01499"/>
    <w:rsid w:val="00F31E4C"/>
    <w:rsid w:val="00F944F5"/>
    <w:rsid w:val="00FE6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C2DC-8F89-4FFE-9A6C-659142FF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Поливанова Юлия Сергеевна</dc:creator>
  <cp:lastModifiedBy>Ольга</cp:lastModifiedBy>
  <cp:revision>9</cp:revision>
  <dcterms:created xsi:type="dcterms:W3CDTF">2017-02-14T12:40:00Z</dcterms:created>
  <dcterms:modified xsi:type="dcterms:W3CDTF">2021-02-07T13:39:00Z</dcterms:modified>
</cp:coreProperties>
</file>