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C" w:rsidRPr="00FB695C" w:rsidRDefault="00FB695C" w:rsidP="00FB695C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Приложение № 1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от </w:t>
      </w:r>
      <w:r w:rsidR="0015226C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</w:t>
      </w: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№ </w:t>
      </w:r>
      <w:r w:rsidR="0015226C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</w:t>
      </w:r>
    </w:p>
    <w:p w:rsidR="00FB695C" w:rsidRPr="00FB695C" w:rsidRDefault="00FB695C" w:rsidP="00FB695C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FB695C" w:rsidRPr="00FB695C" w:rsidRDefault="00FB695C" w:rsidP="00FB695C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15226C" w:rsidRDefault="0015226C" w:rsidP="0015226C">
      <w:pPr>
        <w:spacing w:before="0" w:beforeAutospacing="0" w:after="0" w:afterAutospacing="0" w:line="240" w:lineRule="auto"/>
        <w:ind w:left="10490"/>
        <w:jc w:val="right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A8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23</w:t>
      </w:r>
    </w:p>
    <w:p w:rsidR="0015226C" w:rsidRDefault="0015226C" w:rsidP="0015226C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>к приказу министерства</w:t>
      </w:r>
    </w:p>
    <w:p w:rsidR="0015226C" w:rsidRPr="000973A8" w:rsidRDefault="0015226C" w:rsidP="0015226C">
      <w:pPr>
        <w:spacing w:before="0" w:beforeAutospacing="0" w:after="0" w:afterAutospacing="0" w:line="240" w:lineRule="auto"/>
        <w:ind w:left="9781"/>
        <w:jc w:val="right"/>
        <w:rPr>
          <w:rStyle w:val="14"/>
          <w:rFonts w:eastAsiaTheme="minorHAnsi"/>
        </w:rPr>
      </w:pPr>
      <w:r w:rsidRPr="000973A8">
        <w:rPr>
          <w:rStyle w:val="14"/>
          <w:rFonts w:eastAsiaTheme="minorHAnsi"/>
        </w:rPr>
        <w:t xml:space="preserve"> природн</w:t>
      </w:r>
      <w:r>
        <w:rPr>
          <w:rStyle w:val="14"/>
          <w:rFonts w:eastAsiaTheme="minorHAnsi"/>
        </w:rPr>
        <w:t xml:space="preserve">ых ресурсов и экологии </w:t>
      </w:r>
      <w:r w:rsidRPr="000973A8">
        <w:rPr>
          <w:rStyle w:val="14"/>
          <w:rFonts w:eastAsiaTheme="minorHAnsi"/>
        </w:rPr>
        <w:t>Калужской области</w:t>
      </w:r>
    </w:p>
    <w:p w:rsidR="0015226C" w:rsidRPr="000973A8" w:rsidRDefault="0015226C" w:rsidP="0015226C">
      <w:pPr>
        <w:spacing w:before="0" w:beforeAutospacing="0" w:after="0" w:afterAutospacing="0" w:line="240" w:lineRule="auto"/>
        <w:ind w:left="10490"/>
        <w:jc w:val="right"/>
      </w:pPr>
      <w:r w:rsidRPr="000973A8">
        <w:rPr>
          <w:rStyle w:val="14"/>
          <w:rFonts w:eastAsiaTheme="minorHAnsi"/>
        </w:rPr>
        <w:t xml:space="preserve">          </w:t>
      </w:r>
      <w:r w:rsidRPr="006078A5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от «30» мая 2018 г. № 131-ор</w:t>
      </w:r>
    </w:p>
    <w:p w:rsidR="0015226C" w:rsidRPr="000973A8" w:rsidRDefault="0015226C" w:rsidP="0015226C">
      <w:pPr>
        <w:spacing w:before="0" w:beforeAutospacing="0" w:after="0" w:afterAutospacing="0" w:line="276" w:lineRule="auto"/>
        <w:ind w:right="220"/>
        <w:jc w:val="center"/>
        <w:rPr>
          <w:bCs/>
          <w:sz w:val="26"/>
          <w:szCs w:val="26"/>
        </w:rPr>
      </w:pPr>
    </w:p>
    <w:p w:rsidR="0015226C" w:rsidRPr="000973A8" w:rsidRDefault="0015226C" w:rsidP="0015226C">
      <w:pPr>
        <w:spacing w:before="0" w:beforeAutospacing="0" w:after="0" w:afterAutospacing="0" w:line="276" w:lineRule="auto"/>
        <w:ind w:right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3A8">
        <w:rPr>
          <w:rFonts w:ascii="Times New Roman" w:hAnsi="Times New Roman" w:cs="Times New Roman"/>
          <w:b/>
          <w:sz w:val="26"/>
          <w:szCs w:val="26"/>
        </w:rPr>
        <w:t>Нормативы,</w:t>
      </w:r>
      <w:r w:rsidRPr="000973A8">
        <w:rPr>
          <w:rFonts w:ascii="Times New Roman" w:hAnsi="Times New Roman" w:cs="Times New Roman"/>
          <w:b/>
          <w:sz w:val="26"/>
          <w:szCs w:val="26"/>
        </w:rPr>
        <w:br/>
        <w:t>применяемые при расчете нормативных затрат на приобретение мебели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503"/>
        <w:gridCol w:w="6095"/>
        <w:gridCol w:w="4252"/>
      </w:tblGrid>
      <w:tr w:rsidR="0015226C" w:rsidRPr="000973A8" w:rsidTr="000F5EE3">
        <w:tc>
          <w:tcPr>
            <w:tcW w:w="4503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1 предмета мебели</w:t>
            </w: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26C" w:rsidRPr="000973A8" w:rsidTr="000F5EE3">
        <w:tc>
          <w:tcPr>
            <w:tcW w:w="4503" w:type="dxa"/>
          </w:tcPr>
          <w:p w:rsidR="0015226C" w:rsidRPr="000973A8" w:rsidRDefault="0015226C" w:rsidP="0015226C">
            <w:pPr>
              <w:spacing w:before="0" w:beforeAutospacing="0" w:after="0" w:afterAutospacing="0"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Комплект офисной мебели (стол, тумба приставная, тумба выдвижная) </w:t>
            </w:r>
          </w:p>
        </w:tc>
        <w:tc>
          <w:tcPr>
            <w:tcW w:w="6095" w:type="dxa"/>
          </w:tcPr>
          <w:p w:rsidR="0015226C" w:rsidRPr="000973A8" w:rsidRDefault="0015226C" w:rsidP="0015226C">
            <w:pPr>
              <w:spacing w:before="0" w:beforeAutospacing="0" w:after="0" w:afterAutospacing="0" w:line="240" w:lineRule="auto"/>
            </w:pP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252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 тыс. руб. за 1 комплект</w:t>
            </w:r>
          </w:p>
        </w:tc>
      </w:tr>
      <w:tr w:rsidR="0015226C" w:rsidRPr="000973A8" w:rsidTr="000F5EE3">
        <w:tc>
          <w:tcPr>
            <w:tcW w:w="4503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приставной</w:t>
            </w:r>
          </w:p>
        </w:tc>
        <w:tc>
          <w:tcPr>
            <w:tcW w:w="6095" w:type="dxa"/>
          </w:tcPr>
          <w:p w:rsidR="0015226C" w:rsidRPr="000973A8" w:rsidRDefault="0015226C" w:rsidP="0015226C">
            <w:pPr>
              <w:spacing w:before="0" w:beforeAutospacing="0" w:after="0" w:afterAutospacing="0" w:line="240" w:lineRule="auto"/>
            </w:pPr>
            <w:proofErr w:type="gramStart"/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гражданского служащего, замещающего должность, относящуюся к высшей группе должно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стей категории «руководители»;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гражданского служащего, замещающего должность, относящуюся к высшей (главной, ведущей) группе должностей категории «помощники (советники)»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 руководителя подведомственного учреждения</w:t>
            </w:r>
            <w:proofErr w:type="gramEnd"/>
          </w:p>
        </w:tc>
        <w:tc>
          <w:tcPr>
            <w:tcW w:w="4252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тыс. руб. за 1 единицу</w:t>
            </w:r>
          </w:p>
        </w:tc>
      </w:tr>
      <w:tr w:rsidR="0015226C" w:rsidRPr="000973A8" w:rsidTr="000F5EE3">
        <w:tc>
          <w:tcPr>
            <w:tcW w:w="4503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для переговоров и конференц-кресла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гражданского служащего, замещающего должность, относящуюся к высшей группе должностей категории «руководители</w:t>
            </w:r>
            <w:r w:rsidR="00B65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»,</w:t>
            </w:r>
            <w:r w:rsidR="00B65CF1" w:rsidRPr="00B65CF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B65CF1" w:rsidRPr="00B65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руководителя подведомственного учреждения</w:t>
            </w:r>
            <w:r w:rsidR="00B65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4252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 тыс. руб. за 1 комплект (набор)</w:t>
            </w:r>
          </w:p>
        </w:tc>
      </w:tr>
      <w:tr w:rsidR="0015226C" w:rsidRPr="000973A8" w:rsidTr="000F5EE3">
        <w:tc>
          <w:tcPr>
            <w:tcW w:w="4503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Стол рабочий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1522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сотрудника всех категорий должностей*</w:t>
            </w:r>
          </w:p>
        </w:tc>
        <w:tc>
          <w:tcPr>
            <w:tcW w:w="4252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1522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15226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</w:tc>
      </w:tr>
      <w:tr w:rsidR="0015226C" w:rsidRPr="000973A8" w:rsidTr="000F5EE3">
        <w:tc>
          <w:tcPr>
            <w:tcW w:w="4503" w:type="dxa"/>
          </w:tcPr>
          <w:p w:rsidR="0015226C" w:rsidRPr="000973A8" w:rsidRDefault="00733324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подкатная</w:t>
            </w:r>
            <w:proofErr w:type="spellEnd"/>
          </w:p>
        </w:tc>
        <w:tc>
          <w:tcPr>
            <w:tcW w:w="6095" w:type="dxa"/>
            <w:vAlign w:val="center"/>
          </w:tcPr>
          <w:p w:rsidR="0015226C" w:rsidRPr="000973A8" w:rsidRDefault="00733324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сотрудника всех категорий должностей*</w:t>
            </w:r>
          </w:p>
        </w:tc>
        <w:tc>
          <w:tcPr>
            <w:tcW w:w="4252" w:type="dxa"/>
          </w:tcPr>
          <w:p w:rsidR="0015226C" w:rsidRPr="000973A8" w:rsidRDefault="00733324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 тыс. руб. за 1 единицу</w:t>
            </w:r>
          </w:p>
        </w:tc>
      </w:tr>
      <w:tr w:rsidR="0015226C" w:rsidRPr="000973A8" w:rsidTr="000F5EE3">
        <w:tc>
          <w:tcPr>
            <w:tcW w:w="4503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офисный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1 </w:t>
            </w:r>
            <w:r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252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2,0 тыс. руб. за 1 единицу</w:t>
            </w: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15226C" w:rsidRPr="000973A8" w:rsidTr="000F5EE3">
        <w:tc>
          <w:tcPr>
            <w:tcW w:w="4503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офисное</w:t>
            </w:r>
          </w:p>
        </w:tc>
        <w:tc>
          <w:tcPr>
            <w:tcW w:w="6095" w:type="dxa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1 </w:t>
            </w:r>
            <w:r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20 тыс. руб. включительно за 1 единицу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гражданского служащего, замещающего должность руководителя или заместителя руководителя министерства;</w:t>
            </w:r>
            <w:r w:rsidRPr="000973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тыс. руб. за 1 единицу для прочих сотрудников</w:t>
            </w:r>
          </w:p>
        </w:tc>
      </w:tr>
      <w:tr w:rsidR="0015226C" w:rsidRPr="000973A8" w:rsidTr="000F5EE3">
        <w:tc>
          <w:tcPr>
            <w:tcW w:w="4503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офисный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1 </w:t>
            </w:r>
            <w:r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сотрудника всех категорий </w:t>
            </w:r>
            <w:r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должностей*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не более 20 тыс. руб. за 1 единицу</w:t>
            </w: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26C" w:rsidRPr="000973A8" w:rsidTr="000F5EE3">
        <w:tc>
          <w:tcPr>
            <w:tcW w:w="4503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Стеллаж для документов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единицы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1 </w:t>
            </w:r>
            <w:r w:rsidRPr="000973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структурное подразделение</w:t>
            </w:r>
            <w:r w:rsidR="00B65CF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тыс. руб. за 1 единицу</w:t>
            </w: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15226C" w:rsidRPr="000973A8" w:rsidTr="000F5EE3">
        <w:tc>
          <w:tcPr>
            <w:tcW w:w="4503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для одежды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2 </w:t>
            </w:r>
            <w:r w:rsidRPr="00D970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всех категорий должностей*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тыс. руб. за 1 единицу</w:t>
            </w:r>
          </w:p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733324" w:rsidRPr="000973A8" w:rsidTr="000F5EE3">
        <w:tc>
          <w:tcPr>
            <w:tcW w:w="4503" w:type="dxa"/>
            <w:vAlign w:val="center"/>
          </w:tcPr>
          <w:p w:rsidR="00733324" w:rsidRPr="000973A8" w:rsidRDefault="00733324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металлический для документов</w:t>
            </w:r>
          </w:p>
        </w:tc>
        <w:tc>
          <w:tcPr>
            <w:tcW w:w="6095" w:type="dxa"/>
            <w:vAlign w:val="center"/>
          </w:tcPr>
          <w:p w:rsidR="00733324" w:rsidRPr="000973A8" w:rsidRDefault="00733324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единицы в </w:t>
            </w:r>
            <w:proofErr w:type="gramStart"/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1 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</w:p>
        </w:tc>
        <w:tc>
          <w:tcPr>
            <w:tcW w:w="4252" w:type="dxa"/>
            <w:vAlign w:val="center"/>
          </w:tcPr>
          <w:p w:rsidR="00733324" w:rsidRPr="00733324" w:rsidRDefault="00733324" w:rsidP="00733324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733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руб. за 1 единицу</w:t>
            </w:r>
          </w:p>
          <w:p w:rsidR="00733324" w:rsidRPr="000973A8" w:rsidRDefault="00733324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15226C" w:rsidRPr="000973A8" w:rsidTr="000F5EE3">
        <w:tc>
          <w:tcPr>
            <w:tcW w:w="4503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Вешалки напольные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гражданского служащего, замещающего должность руководителя или заместителя руководителя</w:t>
            </w:r>
            <w:r w:rsidR="00B65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</w:t>
            </w:r>
            <w:r w:rsidR="00B65CF1" w:rsidRPr="00B65CF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B65CF1" w:rsidRPr="00B65C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руководителя подведомственного учреждения</w:t>
            </w: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 не более 1 единицы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1 дополнительное служебное помещение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973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6 тыс. руб. за 1 единицу</w:t>
            </w:r>
          </w:p>
        </w:tc>
      </w:tr>
      <w:tr w:rsidR="0015226C" w:rsidRPr="000973A8" w:rsidTr="000F5EE3">
        <w:tc>
          <w:tcPr>
            <w:tcW w:w="4503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Диван/комплект мебели для руководителя 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 единицы для гражданского служащего, замещающего должность руководителя или заместителя руководителя</w:t>
            </w:r>
            <w:r w:rsidR="00B65CF1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65CF1" w:rsidRPr="00B65CF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руководителя подведомственного учреждения</w:t>
            </w:r>
            <w:r w:rsidR="00B65CF1" w:rsidRPr="00B65C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не более 1 единицы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1 дополнительное служебное помещение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50 тыс. руб. за 1 единицу</w:t>
            </w:r>
          </w:p>
        </w:tc>
      </w:tr>
      <w:tr w:rsidR="0015226C" w:rsidRPr="000973A8" w:rsidTr="000F5EE3">
        <w:tc>
          <w:tcPr>
            <w:tcW w:w="4503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Комплект мебели руководителя/кабинет для руководителя</w:t>
            </w:r>
          </w:p>
        </w:tc>
        <w:tc>
          <w:tcPr>
            <w:tcW w:w="6095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 единицы для гражданского служащего, замещающего должность руководителя или заместителя руководителя</w:t>
            </w:r>
            <w:r w:rsidR="00B65CF1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65CF1" w:rsidRPr="00B65CF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руководителя подведомственного учреждения</w:t>
            </w:r>
            <w:r w:rsidR="00B65CF1" w:rsidRPr="00B65C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 не более 1 единицы в </w:t>
            </w:r>
            <w:proofErr w:type="gramStart"/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расчете</w:t>
            </w:r>
            <w:proofErr w:type="gramEnd"/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1 дополнительное служебное помещение</w:t>
            </w:r>
          </w:p>
        </w:tc>
        <w:tc>
          <w:tcPr>
            <w:tcW w:w="4252" w:type="dxa"/>
            <w:vAlign w:val="center"/>
          </w:tcPr>
          <w:p w:rsidR="0015226C" w:rsidRPr="000973A8" w:rsidRDefault="0015226C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73A8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100 тыс. руб. за 1 единицу</w:t>
            </w:r>
          </w:p>
        </w:tc>
      </w:tr>
      <w:tr w:rsidR="00B65CF1" w:rsidRPr="000973A8" w:rsidTr="000F5EE3">
        <w:tc>
          <w:tcPr>
            <w:tcW w:w="4503" w:type="dxa"/>
            <w:vAlign w:val="center"/>
          </w:tcPr>
          <w:p w:rsidR="00B65CF1" w:rsidRPr="000973A8" w:rsidRDefault="00B65CF1" w:rsidP="0015226C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Зеркало</w:t>
            </w:r>
          </w:p>
        </w:tc>
        <w:tc>
          <w:tcPr>
            <w:tcW w:w="6095" w:type="dxa"/>
            <w:vAlign w:val="center"/>
          </w:tcPr>
          <w:p w:rsidR="00B65CF1" w:rsidRPr="000973A8" w:rsidRDefault="00C85914" w:rsidP="0015226C">
            <w:pPr>
              <w:widowControl w:val="0"/>
              <w:spacing w:before="0" w:beforeAutospacing="0" w:after="0" w:afterAutospacing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914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не более 2 единицы в </w:t>
            </w:r>
            <w:proofErr w:type="gramStart"/>
            <w:r w:rsidRPr="00C85914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расчете</w:t>
            </w:r>
            <w:proofErr w:type="gramEnd"/>
            <w:r w:rsidRPr="00C85914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на 1 структурное подразделение*</w:t>
            </w:r>
          </w:p>
        </w:tc>
        <w:tc>
          <w:tcPr>
            <w:tcW w:w="4252" w:type="dxa"/>
            <w:vAlign w:val="center"/>
          </w:tcPr>
          <w:p w:rsidR="00B65CF1" w:rsidRPr="000973A8" w:rsidRDefault="00C85914" w:rsidP="00C85914">
            <w:pPr>
              <w:widowControl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85914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5 тыс. руб. за 1 единицу</w:t>
            </w:r>
          </w:p>
        </w:tc>
      </w:tr>
    </w:tbl>
    <w:p w:rsidR="0015226C" w:rsidRPr="00D970EE" w:rsidRDefault="0015226C" w:rsidP="0015226C">
      <w:pPr>
        <w:rPr>
          <w:rFonts w:ascii="Times New Roman" w:hAnsi="Times New Roman" w:cs="Times New Roman"/>
        </w:rPr>
      </w:pPr>
      <w:r w:rsidRPr="00D970EE">
        <w:rPr>
          <w:rFonts w:ascii="Times New Roman" w:hAnsi="Times New Roman" w:cs="Times New Roman"/>
        </w:rPr>
        <w:t>*Включая подведомственные учреждения</w:t>
      </w:r>
    </w:p>
    <w:p w:rsidR="0015226C" w:rsidRDefault="0015226C" w:rsidP="0015226C"/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D14900" w:rsidRDefault="00D14900" w:rsidP="004B0965">
      <w:pPr>
        <w:spacing w:before="0" w:beforeAutospacing="0" w:after="0" w:afterAutospacing="0"/>
        <w:ind w:left="10490"/>
        <w:jc w:val="right"/>
        <w:rPr>
          <w:rStyle w:val="14"/>
          <w:rFonts w:eastAsiaTheme="minorHAnsi"/>
        </w:rPr>
      </w:pPr>
    </w:p>
    <w:p w:rsidR="00FB695C" w:rsidRPr="00FB695C" w:rsidRDefault="00FB695C" w:rsidP="00FB695C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от </w:t>
      </w:r>
      <w:r w:rsidR="000C49F8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</w:t>
      </w: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№ </w:t>
      </w:r>
      <w:r w:rsidR="000C49F8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</w:t>
      </w:r>
    </w:p>
    <w:p w:rsidR="00D14900" w:rsidRDefault="00D14900" w:rsidP="00FB695C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261302" w:rsidRDefault="00261302" w:rsidP="000C49F8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2300B1" w:rsidRDefault="00C51A9A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ab/>
      </w:r>
      <w:r w:rsidR="002300B1">
        <w:rPr>
          <w:rStyle w:val="14"/>
          <w:rFonts w:eastAsiaTheme="minorHAnsi"/>
        </w:rPr>
        <w:t>Приложение № 5</w:t>
      </w:r>
      <w:r w:rsidR="00EB3968">
        <w:rPr>
          <w:rStyle w:val="14"/>
          <w:rFonts w:eastAsiaTheme="minorHAnsi"/>
        </w:rPr>
        <w:t>8</w:t>
      </w:r>
      <w:r w:rsidR="002300B1">
        <w:rPr>
          <w:rStyle w:val="14"/>
          <w:rFonts w:eastAsiaTheme="minorHAnsi"/>
        </w:rPr>
        <w:t xml:space="preserve"> </w:t>
      </w:r>
    </w:p>
    <w:p w:rsidR="002300B1" w:rsidRDefault="002300B1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>к приказу министерства природных ресурсов и экологии Калужской области</w:t>
      </w:r>
    </w:p>
    <w:p w:rsidR="002300B1" w:rsidRDefault="002300B1" w:rsidP="002300B1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  <w:r>
        <w:rPr>
          <w:rStyle w:val="14"/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от «30» мая 2018 г. № 131-ор</w:t>
      </w:r>
    </w:p>
    <w:p w:rsidR="002300B1" w:rsidRDefault="002300B1" w:rsidP="002300B1">
      <w:pPr>
        <w:spacing w:before="24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  <w:r w:rsidRPr="00B11BEB">
        <w:rPr>
          <w:rStyle w:val="17"/>
          <w:rFonts w:eastAsiaTheme="minorHAnsi"/>
          <w:sz w:val="26"/>
          <w:szCs w:val="26"/>
        </w:rPr>
        <w:t>Нормативы</w:t>
      </w:r>
      <w:r>
        <w:rPr>
          <w:rStyle w:val="17"/>
          <w:rFonts w:eastAsiaTheme="minorHAnsi"/>
          <w:sz w:val="26"/>
          <w:szCs w:val="26"/>
        </w:rPr>
        <w:t>,</w:t>
      </w:r>
      <w:r w:rsidRPr="00B11BEB">
        <w:rPr>
          <w:rStyle w:val="17"/>
          <w:rFonts w:eastAsiaTheme="minorHAnsi"/>
          <w:sz w:val="26"/>
          <w:szCs w:val="26"/>
        </w:rPr>
        <w:br/>
        <w:t xml:space="preserve">применяемые при расчете нормативных затрат на приобретение </w:t>
      </w:r>
      <w:r>
        <w:rPr>
          <w:rStyle w:val="17"/>
          <w:rFonts w:eastAsiaTheme="minorHAnsi"/>
          <w:sz w:val="26"/>
          <w:szCs w:val="26"/>
        </w:rPr>
        <w:t>прочего оборудования*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1701"/>
        <w:gridCol w:w="3686"/>
      </w:tblGrid>
      <w:tr w:rsidR="002300B1" w:rsidRPr="001C2DD3" w:rsidTr="0083120C">
        <w:trPr>
          <w:trHeight w:val="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1" w:rsidRPr="001C2DD3" w:rsidRDefault="002300B1" w:rsidP="0083120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b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 w:rsidRPr="00E962C9">
              <w:rPr>
                <w:rStyle w:val="2105pt"/>
                <w:rFonts w:eastAsiaTheme="minorHAnsi"/>
                <w:b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>Срок полезного использования</w:t>
            </w:r>
            <w:r w:rsidRPr="00E962C9">
              <w:rPr>
                <w:rStyle w:val="2105pt"/>
                <w:rFonts w:eastAsiaTheme="minorHAnsi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Theme="minorHAnsi"/>
                <w:b/>
              </w:rPr>
            </w:pPr>
            <w:r>
              <w:rPr>
                <w:rStyle w:val="2105pt"/>
                <w:rFonts w:eastAsiaTheme="minorHAnsi"/>
                <w:b/>
              </w:rPr>
              <w:t xml:space="preserve">Цена приобретения </w:t>
            </w:r>
          </w:p>
        </w:tc>
      </w:tr>
      <w:tr w:rsidR="002300B1" w:rsidRPr="001C2DD3" w:rsidTr="0083120C">
        <w:trPr>
          <w:trHeight w:val="4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1" w:rsidRPr="00E962C9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Аппарат факсимильной связи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1" w:rsidRPr="00E962C9" w:rsidRDefault="002300B1" w:rsidP="002300B1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  <w:r w:rsidRPr="002300B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структурно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r w:rsidRPr="002300B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е</w:t>
            </w:r>
            <w:r w:rsidRPr="002300B1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>
              <w:rPr>
                <w:rStyle w:val="14"/>
                <w:rFonts w:eastAsiaTheme="minorHAnsi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  <w:p w:rsidR="002300B1" w:rsidRPr="00E962C9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E962C9">
              <w:rPr>
                <w:rStyle w:val="2105pt"/>
                <w:rFonts w:eastAsiaTheme="minorHAnsi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E962C9" w:rsidRDefault="002300B1" w:rsidP="00C83461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 xml:space="preserve">Не более </w:t>
            </w:r>
            <w:r w:rsidR="00C83461">
              <w:rPr>
                <w:rStyle w:val="14"/>
                <w:rFonts w:eastAsiaTheme="minorHAnsi"/>
              </w:rPr>
              <w:t>10</w:t>
            </w:r>
            <w:r>
              <w:rPr>
                <w:rStyle w:val="14"/>
                <w:rFonts w:eastAsiaTheme="minorHAnsi"/>
              </w:rPr>
              <w:t> 000,00 руб. за единицу</w:t>
            </w:r>
          </w:p>
        </w:tc>
      </w:tr>
      <w:tr w:rsidR="002300B1" w:rsidRPr="001C2DD3" w:rsidTr="0083120C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Настольный телефонный аппарат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>
              <w:rPr>
                <w:rStyle w:val="2105pt"/>
                <w:rFonts w:eastAsiaTheme="minorHAnsi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0B1" w:rsidRDefault="002300B1" w:rsidP="002300B1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>
              <w:rPr>
                <w:rStyle w:val="14"/>
                <w:rFonts w:eastAsiaTheme="minorHAnsi"/>
              </w:rPr>
              <w:t>Не более 3 000,00 руб. за единицу</w:t>
            </w:r>
          </w:p>
        </w:tc>
      </w:tr>
      <w:tr w:rsidR="002300B1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14"/>
                <w:rFonts w:eastAsiaTheme="minorHAnsi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Радиотелефон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Pr="00E725EF" w:rsidRDefault="002300B1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1 работника всех категорий должностей (в соответствии с производственной необходимостью)*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00B1" w:rsidRDefault="002300B1" w:rsidP="0083120C">
            <w:pPr>
              <w:spacing w:before="0" w:beforeAutospacing="0" w:after="0" w:afterAutospacing="0" w:line="240" w:lineRule="auto"/>
              <w:rPr>
                <w:rStyle w:val="2105pt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0B1" w:rsidRDefault="002300B1" w:rsidP="002300B1">
            <w:pPr>
              <w:spacing w:before="0" w:beforeAutospacing="0" w:after="0" w:afterAutospacing="0" w:line="240" w:lineRule="auto"/>
              <w:jc w:val="center"/>
              <w:rPr>
                <w:rStyle w:val="14"/>
                <w:rFonts w:eastAsiaTheme="minorHAnsi"/>
              </w:rPr>
            </w:pP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</w:t>
            </w:r>
            <w:bookmarkStart w:id="0" w:name="_GoBack"/>
            <w:bookmarkEnd w:id="0"/>
            <w:r w:rsidRPr="00223F4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000,00 руб. за единицу</w:t>
            </w:r>
          </w:p>
        </w:tc>
      </w:tr>
      <w:tr w:rsidR="0075195D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95D" w:rsidRDefault="007639F5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Переплетное оборудование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95D" w:rsidRPr="00223F43" w:rsidRDefault="0075195D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 единиц</w:t>
            </w: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в расчете на 1 </w:t>
            </w:r>
            <w:proofErr w:type="gramStart"/>
            <w:r w:rsidR="007639F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структурное</w:t>
            </w:r>
            <w:proofErr w:type="gramEnd"/>
            <w:r w:rsidR="007639F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подразделения</w:t>
            </w: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95D" w:rsidRPr="00223F43" w:rsidRDefault="0075195D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195D" w:rsidRPr="00223F43" w:rsidRDefault="0075195D" w:rsidP="002300B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</w:t>
            </w:r>
            <w:r w:rsidRPr="0075195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1B7893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893" w:rsidRDefault="001B7893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Фотоаппарат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893" w:rsidRPr="0075195D" w:rsidRDefault="001B7893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2 единиц в расчете на 1 </w:t>
            </w:r>
            <w:proofErr w:type="gramStart"/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структурное</w:t>
            </w:r>
            <w:proofErr w:type="gramEnd"/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подразделения (в соответствии с производственной необходимостью)**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7893" w:rsidRPr="0075195D" w:rsidRDefault="001B7893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893" w:rsidRPr="0075195D" w:rsidRDefault="001B7893" w:rsidP="00B1722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 w:rsidR="00B1722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  <w:r w:rsidRPr="001B7893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0 000,00 руб. за единицу</w:t>
            </w:r>
          </w:p>
        </w:tc>
      </w:tr>
      <w:tr w:rsidR="00CA2DCF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2DCF" w:rsidRDefault="00CA2DCF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Фотоловушка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2DCF" w:rsidRPr="001B7893" w:rsidRDefault="00CA2DCF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A2DC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  <w:r w:rsidR="000C4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A2DCF" w:rsidRPr="001B7893" w:rsidRDefault="00CA2DCF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DCF" w:rsidRPr="001B7893" w:rsidRDefault="00CA2DCF" w:rsidP="00CA2DC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A2DC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  <w:r w:rsidRPr="00CA2DCF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0 000,00 руб. за единицу</w:t>
            </w:r>
          </w:p>
        </w:tc>
      </w:tr>
      <w:tr w:rsidR="000C49F8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Default="000C4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Мобильный 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Pr="00CA2DCF" w:rsidRDefault="000C49F8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C4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исходя из фактической потребности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Default="000C49F8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C49F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49F8" w:rsidRPr="00CA2DCF" w:rsidRDefault="000C49F8" w:rsidP="000C49F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C4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  <w:r w:rsidRPr="000C49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C49F8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Default="00BD04AC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BD04A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Холодильник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Pr="00CA2DCF" w:rsidRDefault="00BD04AC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</w:t>
            </w:r>
            <w:proofErr w:type="gramStart"/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расчете</w:t>
            </w:r>
            <w:proofErr w:type="gramEnd"/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 1 структурное подразделение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Default="00BD04AC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49F8" w:rsidRPr="00CA2DCF" w:rsidRDefault="00BD04AC" w:rsidP="00BD04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16</w:t>
            </w:r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  <w:tr w:rsidR="000C49F8" w:rsidRPr="001C2DD3" w:rsidTr="0083120C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Default="00BD04AC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BD04A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Микроволновая печь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Pr="00CA2DCF" w:rsidRDefault="00BD04AC" w:rsidP="007639F5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</w:t>
            </w:r>
            <w:proofErr w:type="gramStart"/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расчете</w:t>
            </w:r>
            <w:proofErr w:type="gramEnd"/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на 1 структурное подразделение*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49F8" w:rsidRDefault="00BD04AC" w:rsidP="0083120C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49F8" w:rsidRPr="00CA2DCF" w:rsidRDefault="00BD04AC" w:rsidP="00BD04A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  <w:r w:rsidRPr="00BD04A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 000,00 руб. за единицу</w:t>
            </w:r>
          </w:p>
        </w:tc>
      </w:tr>
    </w:tbl>
    <w:p w:rsidR="002300B1" w:rsidRDefault="002300B1" w:rsidP="002300B1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2300B1" w:rsidRDefault="002300B1" w:rsidP="002300B1">
      <w:pPr>
        <w:spacing w:before="0" w:beforeAutospacing="0" w:after="0" w:afterAutospacing="0" w:line="240" w:lineRule="auto"/>
        <w:rPr>
          <w:rStyle w:val="14"/>
          <w:rFonts w:eastAsiaTheme="minorHAnsi"/>
        </w:rPr>
      </w:pPr>
      <w:r>
        <w:rPr>
          <w:rStyle w:val="14"/>
          <w:rFonts w:eastAsiaTheme="minorHAnsi"/>
        </w:rPr>
        <w:t>*</w:t>
      </w:r>
      <w:r w:rsidRPr="009103B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Включая подведомственные учреждения</w:t>
      </w:r>
    </w:p>
    <w:p w:rsidR="002300B1" w:rsidRDefault="002300B1" w:rsidP="002300B1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Style w:val="14"/>
          <w:rFonts w:eastAsiaTheme="minorHAnsi"/>
        </w:rPr>
        <w:t>**</w:t>
      </w:r>
      <w:r w:rsidRPr="009103BD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Дополнительная единица выделяется с учетом специфики исполнения должностных обязанностей</w:t>
      </w:r>
    </w:p>
    <w:sectPr w:rsidR="002300B1" w:rsidSect="006607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B2" w:rsidRDefault="00D95FB2" w:rsidP="00C51A9A">
      <w:pPr>
        <w:spacing w:before="0" w:after="0" w:line="240" w:lineRule="auto"/>
      </w:pPr>
      <w:r>
        <w:separator/>
      </w:r>
    </w:p>
  </w:endnote>
  <w:endnote w:type="continuationSeparator" w:id="0">
    <w:p w:rsidR="00D95FB2" w:rsidRDefault="00D95FB2" w:rsidP="00C51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B2" w:rsidRDefault="00D95FB2" w:rsidP="00C51A9A">
      <w:pPr>
        <w:spacing w:before="0" w:after="0" w:line="240" w:lineRule="auto"/>
      </w:pPr>
      <w:r>
        <w:separator/>
      </w:r>
    </w:p>
  </w:footnote>
  <w:footnote w:type="continuationSeparator" w:id="0">
    <w:p w:rsidR="00D95FB2" w:rsidRDefault="00D95FB2" w:rsidP="00C51A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E7C"/>
    <w:rsid w:val="00013862"/>
    <w:rsid w:val="0001672F"/>
    <w:rsid w:val="00024E4B"/>
    <w:rsid w:val="00055242"/>
    <w:rsid w:val="000640A1"/>
    <w:rsid w:val="0009039C"/>
    <w:rsid w:val="000A1F24"/>
    <w:rsid w:val="000C49F8"/>
    <w:rsid w:val="000F5EE3"/>
    <w:rsid w:val="00102265"/>
    <w:rsid w:val="00151DD2"/>
    <w:rsid w:val="0015226C"/>
    <w:rsid w:val="00164F80"/>
    <w:rsid w:val="00176772"/>
    <w:rsid w:val="001A6FD2"/>
    <w:rsid w:val="001B7893"/>
    <w:rsid w:val="001F6222"/>
    <w:rsid w:val="002239F8"/>
    <w:rsid w:val="00223F43"/>
    <w:rsid w:val="002300B1"/>
    <w:rsid w:val="00261302"/>
    <w:rsid w:val="00280579"/>
    <w:rsid w:val="002A2424"/>
    <w:rsid w:val="002F7ABD"/>
    <w:rsid w:val="00346544"/>
    <w:rsid w:val="003749DB"/>
    <w:rsid w:val="00384DA8"/>
    <w:rsid w:val="003921D7"/>
    <w:rsid w:val="004161AC"/>
    <w:rsid w:val="0042706B"/>
    <w:rsid w:val="00441440"/>
    <w:rsid w:val="00475E2A"/>
    <w:rsid w:val="00490051"/>
    <w:rsid w:val="004A0A4F"/>
    <w:rsid w:val="004B0965"/>
    <w:rsid w:val="004B66A9"/>
    <w:rsid w:val="004D4FE0"/>
    <w:rsid w:val="0051359B"/>
    <w:rsid w:val="00560A2C"/>
    <w:rsid w:val="00592103"/>
    <w:rsid w:val="006607E5"/>
    <w:rsid w:val="00686E7B"/>
    <w:rsid w:val="006A49A5"/>
    <w:rsid w:val="006D5242"/>
    <w:rsid w:val="007019CA"/>
    <w:rsid w:val="0070494E"/>
    <w:rsid w:val="00733324"/>
    <w:rsid w:val="0075033E"/>
    <w:rsid w:val="0075195D"/>
    <w:rsid w:val="007639F5"/>
    <w:rsid w:val="00793A8E"/>
    <w:rsid w:val="007940C5"/>
    <w:rsid w:val="00797781"/>
    <w:rsid w:val="00812E9C"/>
    <w:rsid w:val="00814347"/>
    <w:rsid w:val="0083120C"/>
    <w:rsid w:val="008910BF"/>
    <w:rsid w:val="008E7FB8"/>
    <w:rsid w:val="008F490D"/>
    <w:rsid w:val="009103BD"/>
    <w:rsid w:val="009371A6"/>
    <w:rsid w:val="00976818"/>
    <w:rsid w:val="00991BD0"/>
    <w:rsid w:val="009B59AA"/>
    <w:rsid w:val="00A162D5"/>
    <w:rsid w:val="00A55FE5"/>
    <w:rsid w:val="00AB0679"/>
    <w:rsid w:val="00AB2346"/>
    <w:rsid w:val="00AC3750"/>
    <w:rsid w:val="00B17228"/>
    <w:rsid w:val="00B65CF1"/>
    <w:rsid w:val="00BD04AC"/>
    <w:rsid w:val="00C15DA2"/>
    <w:rsid w:val="00C46A09"/>
    <w:rsid w:val="00C51A9A"/>
    <w:rsid w:val="00C8260B"/>
    <w:rsid w:val="00C83461"/>
    <w:rsid w:val="00C85914"/>
    <w:rsid w:val="00CA2DCF"/>
    <w:rsid w:val="00CD75E8"/>
    <w:rsid w:val="00CE4E7C"/>
    <w:rsid w:val="00D14900"/>
    <w:rsid w:val="00D2161B"/>
    <w:rsid w:val="00D5436E"/>
    <w:rsid w:val="00D92603"/>
    <w:rsid w:val="00D95FB2"/>
    <w:rsid w:val="00DF19FE"/>
    <w:rsid w:val="00DF6428"/>
    <w:rsid w:val="00E00397"/>
    <w:rsid w:val="00E725EF"/>
    <w:rsid w:val="00EA08FB"/>
    <w:rsid w:val="00EB3968"/>
    <w:rsid w:val="00EE2851"/>
    <w:rsid w:val="00EE6041"/>
    <w:rsid w:val="00FA62C5"/>
    <w:rsid w:val="00FA6A65"/>
    <w:rsid w:val="00FB695C"/>
    <w:rsid w:val="00FD67DB"/>
    <w:rsid w:val="00FF0CED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A9A"/>
  </w:style>
  <w:style w:type="paragraph" w:styleId="a9">
    <w:name w:val="footer"/>
    <w:basedOn w:val="a"/>
    <w:link w:val="aa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A9A"/>
  </w:style>
  <w:style w:type="character" w:customStyle="1" w:styleId="22">
    <w:name w:val="Основной текст (2) + Полужирный"/>
    <w:basedOn w:val="2"/>
    <w:rsid w:val="00FF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Инна Валерьевна</dc:creator>
  <cp:lastModifiedBy>Шумейко Марина Викторовна</cp:lastModifiedBy>
  <cp:revision>32</cp:revision>
  <cp:lastPrinted>2018-11-21T07:23:00Z</cp:lastPrinted>
  <dcterms:created xsi:type="dcterms:W3CDTF">2016-05-18T10:22:00Z</dcterms:created>
  <dcterms:modified xsi:type="dcterms:W3CDTF">2018-12-05T12:47:00Z</dcterms:modified>
</cp:coreProperties>
</file>