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14" w:rsidRPr="00BA107C" w:rsidRDefault="00AA0F14">
      <w:pPr>
        <w:jc w:val="center"/>
        <w:rPr>
          <w:sz w:val="26"/>
          <w:szCs w:val="26"/>
        </w:rPr>
      </w:pPr>
      <w:r w:rsidRPr="00BA107C">
        <w:rPr>
          <w:sz w:val="26"/>
          <w:szCs w:val="26"/>
        </w:rPr>
        <w:t xml:space="preserve">МИНИСТЕРСТВО </w:t>
      </w:r>
      <w:r w:rsidR="00BA107C" w:rsidRPr="00BA107C">
        <w:rPr>
          <w:sz w:val="26"/>
          <w:szCs w:val="26"/>
        </w:rPr>
        <w:t xml:space="preserve">ЭКОНОМИЧЕСКОГО </w:t>
      </w:r>
      <w:r w:rsidRPr="00BA107C">
        <w:rPr>
          <w:sz w:val="26"/>
          <w:szCs w:val="26"/>
        </w:rPr>
        <w:t xml:space="preserve">РАЗВИТИЯ </w:t>
      </w:r>
      <w:r w:rsidR="00EC5636" w:rsidRPr="00BA107C">
        <w:rPr>
          <w:sz w:val="26"/>
          <w:szCs w:val="26"/>
        </w:rPr>
        <w:t>КАЛУЖСКОЙ ОБЛАСТИ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104E3C" w:rsidRDefault="00AA0F14">
      <w:pPr>
        <w:jc w:val="center"/>
        <w:rPr>
          <w:b/>
          <w:sz w:val="26"/>
          <w:szCs w:val="26"/>
        </w:rPr>
      </w:pPr>
    </w:p>
    <w:p w:rsidR="00AA0F14" w:rsidRPr="00BA107C" w:rsidRDefault="00AA0F14">
      <w:pPr>
        <w:jc w:val="center"/>
        <w:rPr>
          <w:b/>
          <w:sz w:val="32"/>
          <w:szCs w:val="32"/>
        </w:rPr>
      </w:pPr>
      <w:r w:rsidRPr="00BA107C">
        <w:rPr>
          <w:b/>
          <w:sz w:val="32"/>
          <w:szCs w:val="32"/>
        </w:rPr>
        <w:t>П</w:t>
      </w:r>
      <w:r w:rsidR="00BA107C" w:rsidRPr="00BA107C">
        <w:rPr>
          <w:b/>
          <w:sz w:val="32"/>
          <w:szCs w:val="32"/>
        </w:rPr>
        <w:t xml:space="preserve"> </w:t>
      </w:r>
      <w:r w:rsidRPr="00BA107C">
        <w:rPr>
          <w:b/>
          <w:sz w:val="32"/>
          <w:szCs w:val="32"/>
        </w:rPr>
        <w:t>Р</w:t>
      </w:r>
      <w:r w:rsidR="00BA107C" w:rsidRPr="00BA107C">
        <w:rPr>
          <w:b/>
          <w:sz w:val="32"/>
          <w:szCs w:val="32"/>
        </w:rPr>
        <w:t xml:space="preserve"> </w:t>
      </w:r>
      <w:r w:rsidRPr="00BA107C">
        <w:rPr>
          <w:b/>
          <w:sz w:val="32"/>
          <w:szCs w:val="32"/>
        </w:rPr>
        <w:t>И</w:t>
      </w:r>
      <w:r w:rsidR="00BA107C" w:rsidRPr="00BA107C">
        <w:rPr>
          <w:b/>
          <w:sz w:val="32"/>
          <w:szCs w:val="32"/>
        </w:rPr>
        <w:t xml:space="preserve"> </w:t>
      </w:r>
      <w:r w:rsidRPr="00BA107C">
        <w:rPr>
          <w:b/>
          <w:sz w:val="32"/>
          <w:szCs w:val="32"/>
        </w:rPr>
        <w:t>К</w:t>
      </w:r>
      <w:r w:rsidR="00BA107C" w:rsidRPr="00BA107C">
        <w:rPr>
          <w:b/>
          <w:sz w:val="32"/>
          <w:szCs w:val="32"/>
        </w:rPr>
        <w:t xml:space="preserve"> </w:t>
      </w:r>
      <w:r w:rsidRPr="00BA107C">
        <w:rPr>
          <w:b/>
          <w:sz w:val="32"/>
          <w:szCs w:val="32"/>
        </w:rPr>
        <w:t>А</w:t>
      </w:r>
      <w:r w:rsidR="00BA107C" w:rsidRPr="00BA107C">
        <w:rPr>
          <w:b/>
          <w:sz w:val="32"/>
          <w:szCs w:val="32"/>
        </w:rPr>
        <w:t xml:space="preserve"> </w:t>
      </w:r>
      <w:r w:rsidRPr="00BA107C">
        <w:rPr>
          <w:b/>
          <w:sz w:val="32"/>
          <w:szCs w:val="32"/>
        </w:rPr>
        <w:t>З</w:t>
      </w:r>
    </w:p>
    <w:p w:rsidR="00AA0F14" w:rsidRPr="00104E3C" w:rsidRDefault="00AA0F14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8"/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2127"/>
      </w:tblGrid>
      <w:tr w:rsidR="006655B3" w:rsidRPr="00104E3C" w:rsidTr="00E46E27">
        <w:tc>
          <w:tcPr>
            <w:tcW w:w="2802" w:type="dxa"/>
          </w:tcPr>
          <w:p w:rsidR="006655B3" w:rsidRPr="00104E3C" w:rsidRDefault="0080620B" w:rsidP="00806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февраля </w:t>
            </w:r>
            <w:r w:rsidR="006655B3" w:rsidRPr="00104E3C">
              <w:rPr>
                <w:sz w:val="26"/>
                <w:szCs w:val="26"/>
              </w:rPr>
              <w:t>20</w:t>
            </w:r>
            <w:r w:rsidR="00E03CD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="006655B3">
              <w:rPr>
                <w:sz w:val="26"/>
                <w:szCs w:val="26"/>
              </w:rPr>
              <w:t xml:space="preserve"> </w:t>
            </w:r>
            <w:r w:rsidR="006655B3" w:rsidRPr="00104E3C">
              <w:rPr>
                <w:sz w:val="26"/>
                <w:szCs w:val="26"/>
              </w:rPr>
              <w:t>г.</w:t>
            </w:r>
          </w:p>
        </w:tc>
        <w:tc>
          <w:tcPr>
            <w:tcW w:w="4677" w:type="dxa"/>
          </w:tcPr>
          <w:p w:rsidR="006655B3" w:rsidRPr="00104E3C" w:rsidRDefault="006655B3" w:rsidP="00665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655B3" w:rsidRPr="00104E3C" w:rsidRDefault="00BA107C" w:rsidP="0080620B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2C1CFB">
              <w:rPr>
                <w:sz w:val="26"/>
                <w:szCs w:val="26"/>
              </w:rPr>
              <w:t xml:space="preserve">  </w:t>
            </w:r>
            <w:r w:rsidR="006655B3" w:rsidRPr="00104E3C">
              <w:rPr>
                <w:sz w:val="26"/>
                <w:szCs w:val="26"/>
              </w:rPr>
              <w:t xml:space="preserve">№ </w:t>
            </w:r>
            <w:r w:rsidR="0080620B" w:rsidRPr="0080620B">
              <w:rPr>
                <w:sz w:val="26"/>
                <w:szCs w:val="26"/>
                <w:u w:val="single"/>
              </w:rPr>
              <w:t>211-п</w:t>
            </w:r>
          </w:p>
        </w:tc>
      </w:tr>
    </w:tbl>
    <w:p w:rsidR="00AA0F14" w:rsidRDefault="00AA0F14">
      <w:pPr>
        <w:jc w:val="center"/>
        <w:rPr>
          <w:sz w:val="26"/>
          <w:szCs w:val="26"/>
        </w:rPr>
      </w:pPr>
    </w:p>
    <w:p w:rsidR="00CB62DA" w:rsidRDefault="00CB62DA">
      <w:pPr>
        <w:jc w:val="center"/>
        <w:rPr>
          <w:sz w:val="26"/>
          <w:szCs w:val="26"/>
        </w:rPr>
      </w:pPr>
    </w:p>
    <w:p w:rsidR="003F1752" w:rsidRPr="003F1752" w:rsidRDefault="00F411B6" w:rsidP="00F411B6">
      <w:pPr>
        <w:tabs>
          <w:tab w:val="left" w:pos="5954"/>
        </w:tabs>
        <w:ind w:right="4111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приказ </w:t>
      </w:r>
      <w:r w:rsidR="009328C9">
        <w:rPr>
          <w:b/>
          <w:sz w:val="26"/>
          <w:szCs w:val="26"/>
        </w:rPr>
        <w:t xml:space="preserve">министерства экономического развития Калужской области </w:t>
      </w:r>
      <w:r>
        <w:rPr>
          <w:b/>
          <w:sz w:val="26"/>
          <w:szCs w:val="26"/>
        </w:rPr>
        <w:t>от 24.01.2017 № 90-п «О</w:t>
      </w:r>
      <w:r w:rsidR="003F1752" w:rsidRPr="003F1752">
        <w:rPr>
          <w:b/>
          <w:bCs/>
          <w:sz w:val="26"/>
        </w:rPr>
        <w:t>б утверждении п</w:t>
      </w:r>
      <w:r w:rsidR="003F1752" w:rsidRPr="003F1752">
        <w:rPr>
          <w:b/>
          <w:bCs/>
          <w:sz w:val="26"/>
          <w:szCs w:val="26"/>
        </w:rPr>
        <w:t>еречня</w:t>
      </w:r>
      <w:r>
        <w:rPr>
          <w:b/>
          <w:bCs/>
          <w:sz w:val="26"/>
          <w:szCs w:val="26"/>
        </w:rPr>
        <w:t xml:space="preserve"> </w:t>
      </w:r>
      <w:r w:rsidR="003F1752" w:rsidRPr="003F1752">
        <w:rPr>
          <w:b/>
          <w:bCs/>
          <w:sz w:val="26"/>
          <w:szCs w:val="26"/>
        </w:rPr>
        <w:t>должностей государственной гражданской службы Калужской области в министерстве экономического развития Калужской области, при назначении на которые и при замещении которых государственные гражданские служащие Калужской  области  обязаны представлять  сведения о своих доходах, расходах и обязательствах имущественного характера, а также  сведения о доходах, расходах и обязательствах имущественного характера членов своей семьи</w:t>
      </w:r>
      <w:r>
        <w:rPr>
          <w:b/>
          <w:bCs/>
          <w:sz w:val="26"/>
          <w:szCs w:val="26"/>
        </w:rPr>
        <w:t>»</w:t>
      </w:r>
      <w:r w:rsidR="00975703">
        <w:rPr>
          <w:b/>
          <w:bCs/>
          <w:sz w:val="26"/>
          <w:szCs w:val="26"/>
        </w:rPr>
        <w:t xml:space="preserve"> (в ред. от 29.12.2017 № 1677-п)</w:t>
      </w:r>
    </w:p>
    <w:p w:rsidR="007104AD" w:rsidRDefault="007104AD" w:rsidP="007104AD">
      <w:pPr>
        <w:ind w:right="4855"/>
        <w:jc w:val="both"/>
        <w:rPr>
          <w:b/>
          <w:bCs/>
          <w:sz w:val="26"/>
        </w:rPr>
      </w:pPr>
    </w:p>
    <w:p w:rsidR="007104AD" w:rsidRDefault="007104AD" w:rsidP="009328C9">
      <w:pPr>
        <w:autoSpaceDE w:val="0"/>
        <w:autoSpaceDN w:val="0"/>
        <w:adjustRightInd w:val="0"/>
        <w:ind w:firstLine="851"/>
        <w:jc w:val="both"/>
        <w:rPr>
          <w:bCs/>
          <w:sz w:val="26"/>
        </w:rPr>
      </w:pPr>
      <w:r w:rsidRPr="0040553E">
        <w:rPr>
          <w:bCs/>
          <w:sz w:val="26"/>
        </w:rPr>
        <w:t>В  соответствии  с</w:t>
      </w:r>
      <w:r w:rsidR="00021D5B">
        <w:rPr>
          <w:bCs/>
          <w:sz w:val="26"/>
        </w:rPr>
        <w:t xml:space="preserve"> </w:t>
      </w:r>
      <w:r w:rsidR="00021D5B" w:rsidRPr="000938E5">
        <w:rPr>
          <w:bCs/>
          <w:sz w:val="26"/>
          <w:szCs w:val="26"/>
        </w:rPr>
        <w:t>Федеральн</w:t>
      </w:r>
      <w:r w:rsidR="00021D5B">
        <w:rPr>
          <w:bCs/>
          <w:sz w:val="26"/>
          <w:szCs w:val="26"/>
        </w:rPr>
        <w:t>ым</w:t>
      </w:r>
      <w:r w:rsidR="00021D5B" w:rsidRPr="000938E5">
        <w:rPr>
          <w:bCs/>
          <w:sz w:val="26"/>
          <w:szCs w:val="26"/>
        </w:rPr>
        <w:t xml:space="preserve"> </w:t>
      </w:r>
      <w:hyperlink r:id="rId6" w:history="1">
        <w:r w:rsidR="00021D5B" w:rsidRPr="000938E5">
          <w:rPr>
            <w:bCs/>
            <w:sz w:val="26"/>
            <w:szCs w:val="26"/>
          </w:rPr>
          <w:t>закон</w:t>
        </w:r>
        <w:r w:rsidR="00021D5B">
          <w:rPr>
            <w:bCs/>
            <w:sz w:val="26"/>
            <w:szCs w:val="26"/>
          </w:rPr>
          <w:t>ом</w:t>
        </w:r>
      </w:hyperlink>
      <w:r w:rsidR="00021D5B" w:rsidRPr="000938E5">
        <w:rPr>
          <w:bCs/>
          <w:sz w:val="26"/>
          <w:szCs w:val="26"/>
        </w:rPr>
        <w:t xml:space="preserve"> </w:t>
      </w:r>
      <w:r w:rsidR="00021D5B">
        <w:rPr>
          <w:bCs/>
          <w:sz w:val="26"/>
          <w:szCs w:val="26"/>
        </w:rPr>
        <w:t>от 25.12.2008 № 273</w:t>
      </w:r>
      <w:r w:rsidR="00021D5B" w:rsidRPr="00C24F97">
        <w:rPr>
          <w:bCs/>
          <w:sz w:val="26"/>
          <w:szCs w:val="26"/>
        </w:rPr>
        <w:t xml:space="preserve">-ФЗ </w:t>
      </w:r>
      <w:r w:rsidR="00021D5B">
        <w:rPr>
          <w:bCs/>
          <w:sz w:val="26"/>
          <w:szCs w:val="26"/>
        </w:rPr>
        <w:t xml:space="preserve">                                   «</w:t>
      </w:r>
      <w:r w:rsidR="00021D5B" w:rsidRPr="000938E5">
        <w:rPr>
          <w:bCs/>
          <w:sz w:val="26"/>
          <w:szCs w:val="26"/>
        </w:rPr>
        <w:t>О противодействии коррупции</w:t>
      </w:r>
      <w:r w:rsidR="00021D5B">
        <w:rPr>
          <w:bCs/>
          <w:sz w:val="26"/>
          <w:szCs w:val="26"/>
        </w:rPr>
        <w:t>», Законом Калужской области</w:t>
      </w:r>
      <w:r>
        <w:rPr>
          <w:bCs/>
          <w:sz w:val="26"/>
        </w:rPr>
        <w:t xml:space="preserve"> от 02.06.2006</w:t>
      </w:r>
      <w:r w:rsidR="00021D5B">
        <w:rPr>
          <w:bCs/>
          <w:sz w:val="26"/>
        </w:rPr>
        <w:t xml:space="preserve">          </w:t>
      </w:r>
      <w:r>
        <w:rPr>
          <w:bCs/>
          <w:sz w:val="26"/>
        </w:rPr>
        <w:t xml:space="preserve">№ 196-ОЗ «О государственной гражданской службе Калужской области» </w:t>
      </w:r>
      <w:r w:rsidRPr="005A448F">
        <w:rPr>
          <w:b/>
          <w:bCs/>
          <w:sz w:val="26"/>
        </w:rPr>
        <w:t>ПРИКАЗЫВАЮ</w:t>
      </w:r>
      <w:r>
        <w:rPr>
          <w:bCs/>
          <w:sz w:val="26"/>
        </w:rPr>
        <w:t>:</w:t>
      </w:r>
    </w:p>
    <w:p w:rsidR="009328C9" w:rsidRDefault="009328C9" w:rsidP="009328C9">
      <w:pPr>
        <w:autoSpaceDE w:val="0"/>
        <w:autoSpaceDN w:val="0"/>
        <w:adjustRightInd w:val="0"/>
        <w:ind w:firstLine="851"/>
        <w:jc w:val="both"/>
        <w:rPr>
          <w:bCs/>
          <w:sz w:val="26"/>
        </w:rPr>
      </w:pPr>
    </w:p>
    <w:p w:rsidR="007104AD" w:rsidRPr="006C0DC9" w:rsidRDefault="00F411B6" w:rsidP="009328C9">
      <w:pPr>
        <w:pStyle w:val="ac"/>
        <w:tabs>
          <w:tab w:val="left" w:pos="993"/>
          <w:tab w:val="left" w:pos="9498"/>
        </w:tabs>
        <w:ind w:left="0" w:firstLine="851"/>
        <w:jc w:val="both"/>
        <w:rPr>
          <w:bCs/>
          <w:sz w:val="26"/>
        </w:rPr>
      </w:pPr>
      <w:r>
        <w:rPr>
          <w:bCs/>
          <w:sz w:val="26"/>
        </w:rPr>
        <w:t xml:space="preserve">Внести в приказ </w:t>
      </w:r>
      <w:r w:rsidR="009328C9">
        <w:rPr>
          <w:bCs/>
          <w:sz w:val="26"/>
        </w:rPr>
        <w:t xml:space="preserve">министерства экономического развития Калужской области </w:t>
      </w:r>
      <w:r w:rsidRPr="00F411B6">
        <w:rPr>
          <w:bCs/>
          <w:sz w:val="26"/>
        </w:rPr>
        <w:t>24.01.2017</w:t>
      </w:r>
      <w:r>
        <w:rPr>
          <w:bCs/>
          <w:sz w:val="26"/>
        </w:rPr>
        <w:t xml:space="preserve"> </w:t>
      </w:r>
      <w:r w:rsidRPr="00F411B6">
        <w:rPr>
          <w:bCs/>
          <w:sz w:val="26"/>
        </w:rPr>
        <w:t>№ 90-п «Об утверждении перечня должностей государственной гражданской службы Калужской области в министерстве экономического развития Калужской области, при назначении на которые и при замещении которых государственные гражданские служащие Калужской  области  обязаны представлять  сведения о своих доходах, расходах и обязательствах имущественного характера, а также  сведения о доходах, расходах и обязательствах имущественного характера членов своей семьи»</w:t>
      </w:r>
      <w:r w:rsidR="00975703">
        <w:rPr>
          <w:bCs/>
          <w:sz w:val="26"/>
        </w:rPr>
        <w:t xml:space="preserve"> (в ред. от 29.12.2017 № 1677-п)</w:t>
      </w:r>
      <w:r w:rsidR="009328C9">
        <w:rPr>
          <w:bCs/>
          <w:sz w:val="26"/>
        </w:rPr>
        <w:t xml:space="preserve"> (далее – приказ)</w:t>
      </w:r>
      <w:r>
        <w:rPr>
          <w:bCs/>
          <w:sz w:val="26"/>
        </w:rPr>
        <w:t xml:space="preserve"> изменение, изложив приложение «П</w:t>
      </w:r>
      <w:r w:rsidR="007104AD" w:rsidRPr="006C0DC9">
        <w:rPr>
          <w:bCs/>
          <w:sz w:val="26"/>
        </w:rPr>
        <w:t xml:space="preserve">еречень должностей государственной гражданской службы Калужской области в министерстве </w:t>
      </w:r>
      <w:r w:rsidR="006C0DC9">
        <w:rPr>
          <w:bCs/>
          <w:sz w:val="26"/>
        </w:rPr>
        <w:t xml:space="preserve">экономического </w:t>
      </w:r>
      <w:r w:rsidR="007104AD" w:rsidRPr="006C0DC9">
        <w:rPr>
          <w:bCs/>
          <w:sz w:val="26"/>
        </w:rPr>
        <w:t xml:space="preserve">развития </w:t>
      </w:r>
      <w:r w:rsidR="00B20DE1">
        <w:rPr>
          <w:bCs/>
          <w:sz w:val="26"/>
        </w:rPr>
        <w:t xml:space="preserve">Калужской области при назначении на которые и </w:t>
      </w:r>
      <w:r w:rsidR="007104AD" w:rsidRPr="006C0DC9">
        <w:rPr>
          <w:bCs/>
          <w:sz w:val="26"/>
        </w:rPr>
        <w:t xml:space="preserve">при замещении которых гражданские служащие обязаны представлять сведения </w:t>
      </w:r>
      <w:r w:rsidR="002E093D" w:rsidRPr="002E093D">
        <w:rPr>
          <w:bCs/>
          <w:sz w:val="26"/>
        </w:rPr>
        <w:t xml:space="preserve">о своих доходах, расходах и обязательствах имущественного характера, а также о </w:t>
      </w:r>
      <w:r w:rsidR="00B20DE1">
        <w:rPr>
          <w:bCs/>
          <w:sz w:val="26"/>
        </w:rPr>
        <w:t xml:space="preserve">сведения о доходах, </w:t>
      </w:r>
      <w:r w:rsidR="002E093D" w:rsidRPr="002E093D">
        <w:rPr>
          <w:bCs/>
          <w:sz w:val="26"/>
        </w:rPr>
        <w:t xml:space="preserve">расходах </w:t>
      </w:r>
      <w:r w:rsidR="00B20DE1">
        <w:rPr>
          <w:bCs/>
          <w:sz w:val="26"/>
        </w:rPr>
        <w:t>и обязательствах имущественного характера членов своей семьи</w:t>
      </w:r>
      <w:r w:rsidR="002E093D" w:rsidRPr="002E093D">
        <w:rPr>
          <w:bCs/>
          <w:sz w:val="26"/>
        </w:rPr>
        <w:t>»</w:t>
      </w:r>
      <w:r w:rsidR="00E46E27">
        <w:rPr>
          <w:bCs/>
          <w:sz w:val="26"/>
        </w:rPr>
        <w:t xml:space="preserve"> к приказу</w:t>
      </w:r>
      <w:r w:rsidR="002E093D" w:rsidRPr="002E093D">
        <w:rPr>
          <w:bCs/>
          <w:sz w:val="26"/>
        </w:rPr>
        <w:t xml:space="preserve"> </w:t>
      </w:r>
      <w:r>
        <w:rPr>
          <w:bCs/>
          <w:sz w:val="26"/>
        </w:rPr>
        <w:t xml:space="preserve">в новой редакции </w:t>
      </w:r>
      <w:r w:rsidR="007104AD" w:rsidRPr="006C0DC9">
        <w:rPr>
          <w:bCs/>
          <w:sz w:val="26"/>
        </w:rPr>
        <w:t>(прилагается).</w:t>
      </w: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A6081B" w:rsidRDefault="007104AD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Министр</w:t>
      </w:r>
    </w:p>
    <w:p w:rsidR="00A6081B" w:rsidRDefault="00E46E27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</w:t>
      </w:r>
      <w:r w:rsidR="00A6081B">
        <w:rPr>
          <w:b/>
          <w:sz w:val="26"/>
          <w:szCs w:val="26"/>
        </w:rPr>
        <w:t>кономического развития</w:t>
      </w:r>
    </w:p>
    <w:p w:rsidR="007104AD" w:rsidRDefault="00A6081B" w:rsidP="007104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Калужской области</w:t>
      </w:r>
      <w:r w:rsidR="007104AD">
        <w:rPr>
          <w:b/>
          <w:sz w:val="26"/>
          <w:szCs w:val="26"/>
        </w:rPr>
        <w:t xml:space="preserve">                                                 </w:t>
      </w:r>
      <w:r w:rsidR="00D14733">
        <w:rPr>
          <w:b/>
          <w:sz w:val="26"/>
          <w:szCs w:val="26"/>
        </w:rPr>
        <w:t xml:space="preserve">         </w:t>
      </w:r>
      <w:r w:rsidR="007104AD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</w:t>
      </w:r>
      <w:r w:rsidR="00975703">
        <w:rPr>
          <w:b/>
          <w:sz w:val="26"/>
          <w:szCs w:val="26"/>
        </w:rPr>
        <w:t xml:space="preserve">         И.Б. Веселов</w:t>
      </w:r>
    </w:p>
    <w:p w:rsidR="007104AD" w:rsidRDefault="007104AD" w:rsidP="007104AD">
      <w:pPr>
        <w:jc w:val="both"/>
        <w:rPr>
          <w:b/>
          <w:sz w:val="26"/>
          <w:szCs w:val="26"/>
        </w:rPr>
      </w:pPr>
    </w:p>
    <w:p w:rsidR="00975703" w:rsidRPr="00975703" w:rsidRDefault="00975703" w:rsidP="007104AD">
      <w:pPr>
        <w:jc w:val="both"/>
        <w:rPr>
          <w:sz w:val="20"/>
          <w:szCs w:val="20"/>
        </w:rPr>
      </w:pPr>
      <w:r w:rsidRPr="00975703">
        <w:rPr>
          <w:sz w:val="20"/>
          <w:szCs w:val="20"/>
        </w:rPr>
        <w:t xml:space="preserve"> </w:t>
      </w:r>
    </w:p>
    <w:tbl>
      <w:tblPr>
        <w:tblW w:w="482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104AD" w:rsidRPr="007375FD" w:rsidTr="00E46E27">
        <w:trPr>
          <w:trHeight w:val="9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104AD" w:rsidRPr="007375FD" w:rsidRDefault="00E46E27" w:rsidP="0080620B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7375FD">
              <w:rPr>
                <w:sz w:val="26"/>
                <w:szCs w:val="26"/>
              </w:rPr>
              <w:t xml:space="preserve">Приложение к приказу министерства </w:t>
            </w:r>
            <w:r>
              <w:rPr>
                <w:sz w:val="26"/>
                <w:szCs w:val="26"/>
              </w:rPr>
              <w:t xml:space="preserve">экономического </w:t>
            </w:r>
            <w:r w:rsidRPr="007375FD">
              <w:rPr>
                <w:sz w:val="26"/>
                <w:szCs w:val="26"/>
              </w:rPr>
              <w:t xml:space="preserve">развития Калужской области от </w:t>
            </w:r>
            <w:r w:rsidR="0080620B">
              <w:rPr>
                <w:sz w:val="26"/>
                <w:szCs w:val="26"/>
              </w:rPr>
              <w:t>21</w:t>
            </w:r>
            <w:r w:rsidR="00975703">
              <w:rPr>
                <w:sz w:val="26"/>
                <w:szCs w:val="26"/>
              </w:rPr>
              <w:t>.</w:t>
            </w:r>
            <w:r w:rsidR="0080620B">
              <w:rPr>
                <w:sz w:val="26"/>
                <w:szCs w:val="26"/>
              </w:rPr>
              <w:t>02</w:t>
            </w:r>
            <w:r w:rsidR="00975703">
              <w:rPr>
                <w:sz w:val="26"/>
                <w:szCs w:val="26"/>
              </w:rPr>
              <w:t xml:space="preserve">. </w:t>
            </w:r>
            <w:r w:rsidRPr="007375FD">
              <w:rPr>
                <w:sz w:val="26"/>
                <w:szCs w:val="26"/>
              </w:rPr>
              <w:t>201</w:t>
            </w:r>
            <w:r w:rsidR="00975703">
              <w:rPr>
                <w:sz w:val="26"/>
                <w:szCs w:val="26"/>
              </w:rPr>
              <w:t>9</w:t>
            </w:r>
            <w:r w:rsidRPr="007375FD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7375FD">
              <w:rPr>
                <w:sz w:val="26"/>
                <w:szCs w:val="26"/>
              </w:rPr>
              <w:t xml:space="preserve">№ </w:t>
            </w:r>
            <w:r w:rsidR="0080620B">
              <w:rPr>
                <w:sz w:val="26"/>
                <w:szCs w:val="26"/>
              </w:rPr>
              <w:t>211</w:t>
            </w:r>
            <w:r w:rsidR="00975703">
              <w:rPr>
                <w:sz w:val="26"/>
                <w:szCs w:val="26"/>
              </w:rPr>
              <w:t>-п</w:t>
            </w:r>
          </w:p>
        </w:tc>
      </w:tr>
      <w:bookmarkEnd w:id="0"/>
      <w:tr w:rsidR="00E46E27" w:rsidRPr="007375FD" w:rsidTr="00E46E27">
        <w:trPr>
          <w:trHeight w:val="99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6E27" w:rsidRDefault="00E46E27" w:rsidP="00E46E27">
            <w:pPr>
              <w:jc w:val="both"/>
              <w:rPr>
                <w:sz w:val="26"/>
                <w:szCs w:val="26"/>
              </w:rPr>
            </w:pPr>
          </w:p>
          <w:p w:rsidR="00E46E27" w:rsidRPr="007375FD" w:rsidRDefault="00E46E27" w:rsidP="00E46E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375FD">
              <w:rPr>
                <w:sz w:val="26"/>
                <w:szCs w:val="26"/>
              </w:rPr>
              <w:t xml:space="preserve">Приложение к приказу министерства </w:t>
            </w:r>
            <w:r>
              <w:rPr>
                <w:sz w:val="26"/>
                <w:szCs w:val="26"/>
              </w:rPr>
              <w:t xml:space="preserve">экономического </w:t>
            </w:r>
            <w:r w:rsidRPr="007375FD">
              <w:rPr>
                <w:sz w:val="26"/>
                <w:szCs w:val="26"/>
              </w:rPr>
              <w:t xml:space="preserve">развития Калужской области от </w:t>
            </w:r>
            <w:r>
              <w:rPr>
                <w:sz w:val="26"/>
                <w:szCs w:val="26"/>
              </w:rPr>
              <w:t>24.01.</w:t>
            </w:r>
            <w:r w:rsidRPr="007375F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7375F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90-п</w:t>
            </w:r>
          </w:p>
        </w:tc>
      </w:tr>
    </w:tbl>
    <w:p w:rsidR="00B20DE1" w:rsidRDefault="00B20DE1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104AD" w:rsidRPr="00E46E27" w:rsidRDefault="003F1752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>Перечень</w:t>
      </w:r>
    </w:p>
    <w:p w:rsidR="006C0DC9" w:rsidRPr="003F1752" w:rsidRDefault="003F1752" w:rsidP="007104AD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 xml:space="preserve">должностей государственной гражданской службы </w:t>
      </w:r>
      <w:r w:rsidR="00BA107C" w:rsidRPr="00E46E27">
        <w:rPr>
          <w:b/>
          <w:bCs/>
          <w:sz w:val="26"/>
          <w:szCs w:val="26"/>
        </w:rPr>
        <w:t>К</w:t>
      </w:r>
      <w:r w:rsidRPr="00E46E27">
        <w:rPr>
          <w:b/>
          <w:bCs/>
          <w:sz w:val="26"/>
          <w:szCs w:val="26"/>
        </w:rPr>
        <w:t xml:space="preserve">алужской области в министерстве экономического развития </w:t>
      </w:r>
      <w:r w:rsidR="00BA107C" w:rsidRPr="00E46E27">
        <w:rPr>
          <w:b/>
          <w:bCs/>
          <w:sz w:val="26"/>
          <w:szCs w:val="26"/>
        </w:rPr>
        <w:t>К</w:t>
      </w:r>
      <w:r w:rsidRPr="00E46E27">
        <w:rPr>
          <w:b/>
          <w:bCs/>
          <w:sz w:val="26"/>
          <w:szCs w:val="26"/>
        </w:rPr>
        <w:t>алужской области, при назначении на которые и при замещении которых госуда</w:t>
      </w:r>
      <w:r w:rsidR="00BA107C" w:rsidRPr="00E46E27">
        <w:rPr>
          <w:b/>
          <w:bCs/>
          <w:sz w:val="26"/>
          <w:szCs w:val="26"/>
        </w:rPr>
        <w:t>рственные гражданские служащие К</w:t>
      </w:r>
      <w:r w:rsidRPr="00E46E27">
        <w:rPr>
          <w:b/>
          <w:bCs/>
          <w:sz w:val="26"/>
          <w:szCs w:val="26"/>
        </w:rPr>
        <w:t>алужской  области  обязаны представлять  сведения о своих доходах, расходах и обязательствах имущественного характера, а также  сведения о доходах, расходах и обязательствах имущественного характера членов своей семьи</w:t>
      </w:r>
    </w:p>
    <w:p w:rsidR="007104AD" w:rsidRPr="003F1752" w:rsidRDefault="007104AD" w:rsidP="007104A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aps/>
        </w:rPr>
      </w:pPr>
    </w:p>
    <w:p w:rsidR="007104AD" w:rsidRPr="00E46E27" w:rsidRDefault="007104AD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1" w:name="Par52"/>
      <w:bookmarkEnd w:id="1"/>
      <w:r w:rsidRPr="00E46E27">
        <w:rPr>
          <w:b/>
          <w:bCs/>
          <w:sz w:val="26"/>
          <w:szCs w:val="26"/>
        </w:rPr>
        <w:t>Государственные должности государственной гражданской службы</w:t>
      </w:r>
    </w:p>
    <w:p w:rsidR="007104AD" w:rsidRPr="006E3CA5" w:rsidRDefault="007104AD" w:rsidP="007104A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 xml:space="preserve">Калужской области категории </w:t>
      </w:r>
      <w:r w:rsidR="00E46E27" w:rsidRPr="00E46E27">
        <w:rPr>
          <w:b/>
          <w:bCs/>
          <w:sz w:val="26"/>
          <w:szCs w:val="26"/>
        </w:rPr>
        <w:t>«</w:t>
      </w:r>
      <w:r w:rsidRPr="00E46E27">
        <w:rPr>
          <w:b/>
          <w:bCs/>
          <w:sz w:val="26"/>
          <w:szCs w:val="26"/>
        </w:rPr>
        <w:t>руководители</w:t>
      </w:r>
      <w:r w:rsidR="00E46E27" w:rsidRPr="00E46E27">
        <w:rPr>
          <w:b/>
          <w:bCs/>
          <w:sz w:val="26"/>
          <w:szCs w:val="26"/>
        </w:rPr>
        <w:t>»</w:t>
      </w:r>
    </w:p>
    <w:p w:rsidR="007104AD" w:rsidRPr="006E3CA5" w:rsidRDefault="007104AD" w:rsidP="007104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104AD" w:rsidRPr="00E46E27" w:rsidRDefault="007104AD" w:rsidP="007104A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bookmarkStart w:id="2" w:name="Par55"/>
      <w:bookmarkEnd w:id="2"/>
      <w:r w:rsidRPr="00E46E27">
        <w:rPr>
          <w:b/>
          <w:bCs/>
          <w:sz w:val="26"/>
          <w:szCs w:val="26"/>
        </w:rPr>
        <w:t>Главная группа должностей гражданской службы</w:t>
      </w:r>
    </w:p>
    <w:p w:rsidR="006C0DC9" w:rsidRDefault="006C0DC9" w:rsidP="007104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управления</w:t>
      </w:r>
      <w:r w:rsidR="00E46E27">
        <w:rPr>
          <w:bCs/>
          <w:sz w:val="26"/>
          <w:szCs w:val="26"/>
        </w:rPr>
        <w:t>;</w:t>
      </w:r>
    </w:p>
    <w:p w:rsidR="007104AD" w:rsidRDefault="007104AD" w:rsidP="007104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начальника управления</w:t>
      </w:r>
      <w:r w:rsidR="00E46E27">
        <w:rPr>
          <w:bCs/>
          <w:sz w:val="26"/>
          <w:szCs w:val="26"/>
        </w:rPr>
        <w:t>;</w:t>
      </w:r>
    </w:p>
    <w:p w:rsidR="007104AD" w:rsidRDefault="007104AD" w:rsidP="007104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начальника управления – начальник отдела</w:t>
      </w:r>
      <w:r w:rsidR="00E46E27">
        <w:rPr>
          <w:bCs/>
          <w:sz w:val="26"/>
          <w:szCs w:val="26"/>
        </w:rPr>
        <w:t>.</w:t>
      </w:r>
    </w:p>
    <w:p w:rsidR="008D7749" w:rsidRDefault="008D7749" w:rsidP="008D774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</w:p>
    <w:p w:rsidR="008D7749" w:rsidRPr="00E46E27" w:rsidRDefault="008D7749" w:rsidP="008D774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>Государственные должности государственной гражданской службы</w:t>
      </w:r>
    </w:p>
    <w:p w:rsidR="008D7749" w:rsidRPr="006E3CA5" w:rsidRDefault="008D7749" w:rsidP="008D774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 xml:space="preserve">Калужской области категории </w:t>
      </w:r>
      <w:r w:rsidR="00E46E27" w:rsidRPr="00E46E27">
        <w:rPr>
          <w:b/>
          <w:bCs/>
          <w:sz w:val="26"/>
          <w:szCs w:val="26"/>
        </w:rPr>
        <w:t>«</w:t>
      </w:r>
      <w:r w:rsidRPr="00E46E27">
        <w:rPr>
          <w:b/>
          <w:bCs/>
          <w:sz w:val="26"/>
          <w:szCs w:val="26"/>
        </w:rPr>
        <w:t>помощники (советники)</w:t>
      </w:r>
      <w:r w:rsidR="00E46E27" w:rsidRPr="00E46E27">
        <w:rPr>
          <w:b/>
          <w:bCs/>
          <w:sz w:val="26"/>
          <w:szCs w:val="26"/>
        </w:rPr>
        <w:t>»</w:t>
      </w:r>
    </w:p>
    <w:p w:rsidR="008D7749" w:rsidRDefault="008D7749" w:rsidP="007104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Помощник министра</w:t>
      </w:r>
      <w:r w:rsidR="00E46E27">
        <w:rPr>
          <w:bCs/>
          <w:sz w:val="26"/>
          <w:szCs w:val="26"/>
        </w:rPr>
        <w:t>;</w:t>
      </w:r>
    </w:p>
    <w:p w:rsidR="008D7749" w:rsidRDefault="008D7749" w:rsidP="007104A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Советник министра</w:t>
      </w:r>
      <w:r w:rsidR="00E46E27">
        <w:rPr>
          <w:bCs/>
          <w:sz w:val="26"/>
          <w:szCs w:val="26"/>
        </w:rPr>
        <w:t>.</w:t>
      </w:r>
    </w:p>
    <w:p w:rsidR="007104AD" w:rsidRPr="006E3CA5" w:rsidRDefault="007104AD" w:rsidP="007104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3" w:name="Par59"/>
      <w:bookmarkEnd w:id="3"/>
    </w:p>
    <w:p w:rsidR="007104AD" w:rsidRPr="00E46E27" w:rsidRDefault="007104AD" w:rsidP="007104A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66"/>
      <w:bookmarkEnd w:id="4"/>
      <w:r w:rsidRPr="00E46E27">
        <w:rPr>
          <w:b/>
          <w:bCs/>
          <w:sz w:val="26"/>
          <w:szCs w:val="26"/>
        </w:rPr>
        <w:t>Государственные должности государственной гражданской службы</w:t>
      </w:r>
    </w:p>
    <w:p w:rsidR="007104AD" w:rsidRPr="006E3CA5" w:rsidRDefault="007104AD" w:rsidP="007104AD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 xml:space="preserve">Калужской области категории </w:t>
      </w:r>
      <w:r w:rsidR="00E46E27" w:rsidRPr="00E46E27">
        <w:rPr>
          <w:b/>
          <w:bCs/>
          <w:sz w:val="26"/>
          <w:szCs w:val="26"/>
        </w:rPr>
        <w:t>«</w:t>
      </w:r>
      <w:r w:rsidRPr="00E46E27">
        <w:rPr>
          <w:b/>
          <w:bCs/>
          <w:sz w:val="26"/>
          <w:szCs w:val="26"/>
        </w:rPr>
        <w:t>специалисты</w:t>
      </w:r>
      <w:r w:rsidR="00E46E27" w:rsidRPr="00E46E27">
        <w:rPr>
          <w:b/>
          <w:bCs/>
          <w:sz w:val="26"/>
          <w:szCs w:val="26"/>
        </w:rPr>
        <w:t>»</w:t>
      </w:r>
    </w:p>
    <w:p w:rsidR="00B20DE1" w:rsidRDefault="00B20DE1" w:rsidP="007104AD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bookmarkStart w:id="5" w:name="Par69"/>
      <w:bookmarkEnd w:id="5"/>
    </w:p>
    <w:p w:rsidR="007104AD" w:rsidRPr="00E46E27" w:rsidRDefault="007104AD" w:rsidP="007104AD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>Главная группа должностей гражданской службы</w:t>
      </w:r>
    </w:p>
    <w:p w:rsidR="007104AD" w:rsidRDefault="00E46E27" w:rsidP="007104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отдела;</w:t>
      </w:r>
    </w:p>
    <w:p w:rsidR="007104AD" w:rsidRDefault="007104AD" w:rsidP="007104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начальника отдела</w:t>
      </w:r>
      <w:r w:rsidR="00E46E27">
        <w:rPr>
          <w:bCs/>
          <w:sz w:val="26"/>
          <w:szCs w:val="26"/>
        </w:rPr>
        <w:t>;</w:t>
      </w:r>
    </w:p>
    <w:p w:rsidR="008D7749" w:rsidRPr="006E3CA5" w:rsidRDefault="008D7749" w:rsidP="007104A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Консультант </w:t>
      </w:r>
      <w:r w:rsidR="00F411B6" w:rsidRPr="00E03CDD">
        <w:rPr>
          <w:bCs/>
          <w:sz w:val="26"/>
          <w:szCs w:val="26"/>
        </w:rPr>
        <w:t>руководителя</w:t>
      </w:r>
      <w:r w:rsidR="00E46E27" w:rsidRPr="00E03CDD">
        <w:rPr>
          <w:bCs/>
          <w:sz w:val="26"/>
          <w:szCs w:val="26"/>
        </w:rPr>
        <w:t>.</w:t>
      </w:r>
    </w:p>
    <w:p w:rsidR="007104AD" w:rsidRPr="006E3CA5" w:rsidRDefault="007104AD" w:rsidP="007104A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D7749" w:rsidRPr="00E46E27" w:rsidRDefault="008D7749" w:rsidP="008D7749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E46E27">
        <w:rPr>
          <w:b/>
          <w:bCs/>
          <w:sz w:val="26"/>
          <w:szCs w:val="26"/>
        </w:rPr>
        <w:t>Ведущая группа должностей гражданской службы</w:t>
      </w:r>
    </w:p>
    <w:p w:rsidR="00BE0905" w:rsidRDefault="008D7749" w:rsidP="003D0AD6">
      <w:pPr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Главный специалист отдела перспективного развития</w:t>
      </w:r>
      <w:r w:rsidR="00E46E27">
        <w:rPr>
          <w:color w:val="000000" w:themeColor="text1"/>
          <w:sz w:val="26"/>
          <w:szCs w:val="26"/>
        </w:rPr>
        <w:t>;</w:t>
      </w:r>
    </w:p>
    <w:p w:rsidR="008D7749" w:rsidRDefault="008D7749" w:rsidP="003D0AD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>Главный специалист отдела  и</w:t>
      </w:r>
      <w:r w:rsidR="00E36420">
        <w:rPr>
          <w:color w:val="000000" w:themeColor="text1"/>
          <w:sz w:val="26"/>
          <w:szCs w:val="26"/>
        </w:rPr>
        <w:t>нновационного предпринимательства</w:t>
      </w:r>
      <w:r w:rsidR="0043205A">
        <w:rPr>
          <w:color w:val="000000" w:themeColor="text1"/>
          <w:sz w:val="26"/>
          <w:szCs w:val="26"/>
        </w:rPr>
        <w:t xml:space="preserve"> управления промышленности, инноваций и предпринимательства</w:t>
      </w:r>
      <w:r w:rsidR="00E46E27">
        <w:rPr>
          <w:color w:val="000000" w:themeColor="text1"/>
          <w:sz w:val="26"/>
          <w:szCs w:val="26"/>
        </w:rPr>
        <w:t>;</w:t>
      </w:r>
    </w:p>
    <w:p w:rsidR="0043205A" w:rsidRDefault="0043205A" w:rsidP="0043205A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902E15">
        <w:rPr>
          <w:color w:val="000000" w:themeColor="text1"/>
          <w:sz w:val="26"/>
          <w:szCs w:val="26"/>
        </w:rPr>
        <w:t>Главный специалист отдела государственной поддержки предпринимательства управления промышленности, инноваций и предпринимательства</w:t>
      </w:r>
      <w:r w:rsidR="00E46E27">
        <w:rPr>
          <w:color w:val="000000" w:themeColor="text1"/>
          <w:sz w:val="26"/>
          <w:szCs w:val="26"/>
        </w:rPr>
        <w:t>;</w:t>
      </w:r>
    </w:p>
    <w:p w:rsidR="00B27B6D" w:rsidRDefault="00B27B6D" w:rsidP="00B27B6D">
      <w:pPr>
        <w:ind w:firstLine="708"/>
        <w:jc w:val="both"/>
        <w:rPr>
          <w:color w:val="000000" w:themeColor="text1"/>
          <w:sz w:val="26"/>
          <w:szCs w:val="26"/>
        </w:rPr>
      </w:pPr>
      <w:r w:rsidRPr="00B27B6D">
        <w:rPr>
          <w:color w:val="000000" w:themeColor="text1"/>
          <w:sz w:val="26"/>
          <w:szCs w:val="26"/>
        </w:rPr>
        <w:t>Главный специалист управления транспорта и логистики</w:t>
      </w:r>
      <w:r w:rsidR="00E46E27">
        <w:rPr>
          <w:color w:val="000000" w:themeColor="text1"/>
          <w:sz w:val="26"/>
          <w:szCs w:val="26"/>
        </w:rPr>
        <w:t>;</w:t>
      </w:r>
    </w:p>
    <w:p w:rsidR="0043205A" w:rsidRPr="008C15C7" w:rsidRDefault="0043205A" w:rsidP="0043205A">
      <w:pPr>
        <w:jc w:val="both"/>
        <w:rPr>
          <w:color w:val="000000" w:themeColor="text1"/>
          <w:sz w:val="26"/>
          <w:szCs w:val="26"/>
        </w:rPr>
      </w:pPr>
      <w:r w:rsidRPr="00902E15">
        <w:rPr>
          <w:color w:val="000000" w:themeColor="text1"/>
          <w:sz w:val="26"/>
          <w:szCs w:val="26"/>
        </w:rPr>
        <w:tab/>
      </w:r>
      <w:r w:rsidRPr="008C15C7">
        <w:rPr>
          <w:color w:val="000000" w:themeColor="text1"/>
          <w:sz w:val="26"/>
          <w:szCs w:val="26"/>
        </w:rPr>
        <w:t xml:space="preserve">Главный специалист отдела </w:t>
      </w:r>
      <w:r w:rsidR="00877E9D" w:rsidRPr="008C15C7">
        <w:rPr>
          <w:color w:val="000000" w:themeColor="text1"/>
          <w:sz w:val="26"/>
          <w:szCs w:val="26"/>
        </w:rPr>
        <w:t>регулирования земельных отношений</w:t>
      </w:r>
      <w:r w:rsidRPr="008C15C7">
        <w:rPr>
          <w:color w:val="000000" w:themeColor="text1"/>
          <w:sz w:val="26"/>
          <w:szCs w:val="26"/>
        </w:rPr>
        <w:t xml:space="preserve"> управления земельных и имущественных отношений</w:t>
      </w:r>
      <w:r w:rsidR="00B20DE1" w:rsidRPr="008C15C7">
        <w:rPr>
          <w:color w:val="000000" w:themeColor="text1"/>
          <w:sz w:val="26"/>
          <w:szCs w:val="26"/>
        </w:rPr>
        <w:t>, в чьи должностные обязанности</w:t>
      </w:r>
      <w:r w:rsidR="000E0959" w:rsidRPr="008C15C7">
        <w:rPr>
          <w:color w:val="000000" w:themeColor="text1"/>
          <w:sz w:val="26"/>
          <w:szCs w:val="26"/>
        </w:rPr>
        <w:t xml:space="preserve"> входит организация проведения комиссии по рассмотрению </w:t>
      </w:r>
      <w:r w:rsidR="000E0959" w:rsidRPr="008C15C7">
        <w:rPr>
          <w:color w:val="000000" w:themeColor="text1"/>
          <w:sz w:val="26"/>
          <w:szCs w:val="26"/>
        </w:rPr>
        <w:lastRenderedPageBreak/>
        <w:t>ходатайств о переводе земель или земельных участков из одной категории в другую и отнесение земель или земельных участков к определенной категории земель</w:t>
      </w:r>
      <w:r w:rsidR="00E46E27">
        <w:rPr>
          <w:color w:val="000000" w:themeColor="text1"/>
          <w:sz w:val="26"/>
          <w:szCs w:val="26"/>
        </w:rPr>
        <w:t>;</w:t>
      </w:r>
    </w:p>
    <w:p w:rsidR="009833B9" w:rsidRDefault="000E0959" w:rsidP="009833B9">
      <w:pPr>
        <w:ind w:firstLine="708"/>
        <w:jc w:val="both"/>
        <w:rPr>
          <w:color w:val="000000" w:themeColor="text1"/>
          <w:sz w:val="26"/>
          <w:szCs w:val="26"/>
        </w:rPr>
      </w:pPr>
      <w:r w:rsidRPr="008C15C7">
        <w:rPr>
          <w:color w:val="000000" w:themeColor="text1"/>
          <w:sz w:val="26"/>
          <w:szCs w:val="26"/>
        </w:rPr>
        <w:t xml:space="preserve">Главный специалист отдела </w:t>
      </w:r>
      <w:r w:rsidR="008C15C7" w:rsidRPr="008C15C7">
        <w:rPr>
          <w:color w:val="000000" w:themeColor="text1"/>
          <w:sz w:val="26"/>
          <w:szCs w:val="26"/>
        </w:rPr>
        <w:t xml:space="preserve">регулирования земельных отношений </w:t>
      </w:r>
      <w:r w:rsidRPr="008C15C7">
        <w:rPr>
          <w:color w:val="000000" w:themeColor="text1"/>
          <w:sz w:val="26"/>
          <w:szCs w:val="26"/>
        </w:rPr>
        <w:t>управления земельных и имущественных отношений, в чьи должностные обязанности входит подготовка договоров купли – продажи земельных участков из земель сельскохозяйственного назначения в рамках реализации преимущественного права покупки Калужской области</w:t>
      </w:r>
      <w:r w:rsidR="00E46E27">
        <w:rPr>
          <w:color w:val="000000" w:themeColor="text1"/>
          <w:sz w:val="26"/>
          <w:szCs w:val="26"/>
        </w:rPr>
        <w:t>;</w:t>
      </w:r>
    </w:p>
    <w:p w:rsidR="006533EE" w:rsidRPr="009833B9" w:rsidRDefault="006533EE" w:rsidP="009833B9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специалист отдела распоряжения земельными участками управления земельных и имущественных отношений, </w:t>
      </w:r>
      <w:r>
        <w:rPr>
          <w:sz w:val="26"/>
          <w:szCs w:val="26"/>
        </w:rPr>
        <w:t>исполнение должностных обязанностей которого предусматривает предоставление государственных услуг гражданам и организациям и (или) управление государственным имуществом;</w:t>
      </w:r>
      <w:r>
        <w:rPr>
          <w:color w:val="000000"/>
          <w:sz w:val="26"/>
          <w:szCs w:val="26"/>
        </w:rPr>
        <w:t xml:space="preserve"> </w:t>
      </w:r>
    </w:p>
    <w:p w:rsidR="00F411B6" w:rsidRPr="00902E15" w:rsidRDefault="00F411B6" w:rsidP="00F411B6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Главный специалист отдела </w:t>
      </w:r>
      <w:r w:rsidRPr="00BD0717">
        <w:rPr>
          <w:color w:val="000000" w:themeColor="text1"/>
          <w:sz w:val="26"/>
          <w:szCs w:val="26"/>
        </w:rPr>
        <w:t xml:space="preserve">систем учета недвижимости </w:t>
      </w:r>
      <w:r>
        <w:rPr>
          <w:color w:val="000000"/>
          <w:sz w:val="26"/>
          <w:szCs w:val="26"/>
        </w:rPr>
        <w:t>управления земельных и имущественных отношений</w:t>
      </w:r>
      <w:r w:rsidRPr="00F411B6">
        <w:rPr>
          <w:color w:val="000000" w:themeColor="text1"/>
          <w:sz w:val="26"/>
          <w:szCs w:val="26"/>
        </w:rPr>
        <w:t xml:space="preserve"> </w:t>
      </w:r>
      <w:r w:rsidRPr="00BD0717">
        <w:rPr>
          <w:color w:val="000000" w:themeColor="text1"/>
          <w:sz w:val="26"/>
          <w:szCs w:val="26"/>
        </w:rPr>
        <w:t xml:space="preserve">в чьи должностные обязанности входит предоставление информации, содержащейся в Реестре государственной </w:t>
      </w:r>
      <w:r>
        <w:rPr>
          <w:color w:val="000000" w:themeColor="text1"/>
          <w:sz w:val="26"/>
          <w:szCs w:val="26"/>
        </w:rPr>
        <w:t>собственности Калужской области</w:t>
      </w:r>
      <w:r w:rsidR="00E46E27">
        <w:rPr>
          <w:color w:val="000000" w:themeColor="text1"/>
          <w:sz w:val="26"/>
          <w:szCs w:val="26"/>
        </w:rPr>
        <w:t>;</w:t>
      </w:r>
    </w:p>
    <w:p w:rsidR="00F411B6" w:rsidRDefault="00F411B6" w:rsidP="006533EE">
      <w:pPr>
        <w:autoSpaceDE w:val="0"/>
        <w:autoSpaceDN w:val="0"/>
        <w:ind w:firstLine="540"/>
        <w:jc w:val="both"/>
        <w:rPr>
          <w:color w:val="000000"/>
          <w:sz w:val="26"/>
          <w:szCs w:val="26"/>
        </w:rPr>
      </w:pPr>
    </w:p>
    <w:p w:rsidR="00902E15" w:rsidRPr="00902E15" w:rsidRDefault="00902E15" w:rsidP="00B20DE1">
      <w:pPr>
        <w:ind w:firstLine="708"/>
        <w:jc w:val="both"/>
        <w:rPr>
          <w:color w:val="000000" w:themeColor="text1"/>
          <w:sz w:val="26"/>
          <w:szCs w:val="26"/>
        </w:rPr>
      </w:pPr>
      <w:r w:rsidRPr="00BD0717">
        <w:rPr>
          <w:color w:val="000000" w:themeColor="text1"/>
          <w:sz w:val="26"/>
          <w:szCs w:val="26"/>
        </w:rPr>
        <w:t xml:space="preserve">Ведущий специалист 1 разряда отдела систем учета недвижимости управления земельных и имущественных отношений, в чьи должностные обязанности входит предоставление информации, содержащейся в Реестре государственной </w:t>
      </w:r>
      <w:r w:rsidR="008C15C7">
        <w:rPr>
          <w:color w:val="000000" w:themeColor="text1"/>
          <w:sz w:val="26"/>
          <w:szCs w:val="26"/>
        </w:rPr>
        <w:t>собственности Калужской области</w:t>
      </w:r>
      <w:r w:rsidR="00E46E27">
        <w:rPr>
          <w:color w:val="000000" w:themeColor="text1"/>
          <w:sz w:val="26"/>
          <w:szCs w:val="26"/>
        </w:rPr>
        <w:t>;</w:t>
      </w:r>
    </w:p>
    <w:p w:rsidR="00B20DE1" w:rsidRPr="00902E15" w:rsidRDefault="00B20DE1" w:rsidP="00B20DE1">
      <w:pPr>
        <w:ind w:firstLine="708"/>
        <w:jc w:val="both"/>
        <w:rPr>
          <w:color w:val="000000" w:themeColor="text1"/>
          <w:sz w:val="26"/>
          <w:szCs w:val="26"/>
        </w:rPr>
      </w:pPr>
      <w:r w:rsidRPr="00902E15">
        <w:rPr>
          <w:color w:val="000000" w:themeColor="text1"/>
          <w:sz w:val="26"/>
          <w:szCs w:val="26"/>
        </w:rPr>
        <w:t>Ведущий специалист отдела корпоративного управления и приватизации управления земельных и имущественных отношений, в чьи должностные обязанности входит рассмотрение заявлений граждан и подготовка  необходимых документов для передачи жилых помещений в собственность граждан в порядке приватизации</w:t>
      </w:r>
      <w:r w:rsidR="00E46E27">
        <w:rPr>
          <w:color w:val="000000" w:themeColor="text1"/>
          <w:sz w:val="26"/>
          <w:szCs w:val="26"/>
        </w:rPr>
        <w:t>.</w:t>
      </w:r>
      <w:r w:rsidR="006533EE">
        <w:rPr>
          <w:color w:val="000000" w:themeColor="text1"/>
          <w:sz w:val="26"/>
          <w:szCs w:val="26"/>
        </w:rPr>
        <w:t xml:space="preserve"> </w:t>
      </w:r>
    </w:p>
    <w:p w:rsidR="00D14733" w:rsidRPr="00B27B6D" w:rsidRDefault="00D14733" w:rsidP="003D0AD6">
      <w:pPr>
        <w:jc w:val="both"/>
        <w:rPr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09559B" w:rsidRDefault="0009559B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D14733" w:rsidRDefault="00D14733" w:rsidP="003D0AD6">
      <w:pPr>
        <w:jc w:val="both"/>
        <w:rPr>
          <w:b/>
          <w:color w:val="000000" w:themeColor="text1"/>
          <w:sz w:val="26"/>
          <w:szCs w:val="26"/>
        </w:rPr>
      </w:pPr>
    </w:p>
    <w:p w:rsidR="003D0AD6" w:rsidRDefault="003D0AD6" w:rsidP="00BC71F2">
      <w:pPr>
        <w:jc w:val="both"/>
        <w:rPr>
          <w:color w:val="000000"/>
          <w:spacing w:val="-5"/>
          <w:sz w:val="26"/>
          <w:szCs w:val="26"/>
          <w:highlight w:val="yellow"/>
        </w:rPr>
      </w:pPr>
    </w:p>
    <w:sectPr w:rsidR="003D0AD6" w:rsidSect="00E46E27">
      <w:pgSz w:w="11906" w:h="16838"/>
      <w:pgMar w:top="709" w:right="849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1C8"/>
    <w:multiLevelType w:val="multilevel"/>
    <w:tmpl w:val="A8705F0E"/>
    <w:lvl w:ilvl="0">
      <w:start w:val="1"/>
      <w:numFmt w:val="decimal"/>
      <w:lvlText w:val="%1."/>
      <w:lvlJc w:val="left"/>
      <w:pPr>
        <w:ind w:left="1610" w:hanging="90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 w15:restartNumberingAfterBreak="0">
    <w:nsid w:val="01984758"/>
    <w:multiLevelType w:val="hybridMultilevel"/>
    <w:tmpl w:val="BE3811EE"/>
    <w:lvl w:ilvl="0" w:tplc="1B6667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C2010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A192114"/>
    <w:multiLevelType w:val="hybridMultilevel"/>
    <w:tmpl w:val="2B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3C07"/>
    <w:multiLevelType w:val="multilevel"/>
    <w:tmpl w:val="2DF8F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 w15:restartNumberingAfterBreak="0">
    <w:nsid w:val="12D661BF"/>
    <w:multiLevelType w:val="multilevel"/>
    <w:tmpl w:val="04B61AD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1"/>
        </w:tabs>
        <w:ind w:left="1081" w:hanging="37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136119B9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 w15:restartNumberingAfterBreak="0">
    <w:nsid w:val="15B32F0B"/>
    <w:multiLevelType w:val="multilevel"/>
    <w:tmpl w:val="A52070E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7" w15:restartNumberingAfterBreak="0">
    <w:nsid w:val="1C871A3A"/>
    <w:multiLevelType w:val="multilevel"/>
    <w:tmpl w:val="A3CC4D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24AB0085"/>
    <w:multiLevelType w:val="multilevel"/>
    <w:tmpl w:val="49D4B320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24F9289E"/>
    <w:multiLevelType w:val="hybridMultilevel"/>
    <w:tmpl w:val="D83641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9B3792"/>
    <w:multiLevelType w:val="multilevel"/>
    <w:tmpl w:val="43DCA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281A2C55"/>
    <w:multiLevelType w:val="multilevel"/>
    <w:tmpl w:val="B9C43B4C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 w15:restartNumberingAfterBreak="0">
    <w:nsid w:val="29AE2D5D"/>
    <w:multiLevelType w:val="multilevel"/>
    <w:tmpl w:val="53DC914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30740EF0"/>
    <w:multiLevelType w:val="multilevel"/>
    <w:tmpl w:val="564E5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14" w15:restartNumberingAfterBreak="0">
    <w:nsid w:val="33D36F57"/>
    <w:multiLevelType w:val="multilevel"/>
    <w:tmpl w:val="EFC60BD6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34C82CA4"/>
    <w:multiLevelType w:val="multilevel"/>
    <w:tmpl w:val="7D14C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6" w15:restartNumberingAfterBreak="0">
    <w:nsid w:val="4B7E729E"/>
    <w:multiLevelType w:val="hybridMultilevel"/>
    <w:tmpl w:val="62F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C2993"/>
    <w:multiLevelType w:val="singleLevel"/>
    <w:tmpl w:val="359624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54201A18"/>
    <w:multiLevelType w:val="hybridMultilevel"/>
    <w:tmpl w:val="809E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619EB"/>
    <w:multiLevelType w:val="singleLevel"/>
    <w:tmpl w:val="29FADE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67B14268"/>
    <w:multiLevelType w:val="multilevel"/>
    <w:tmpl w:val="B78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1" w15:restartNumberingAfterBreak="0">
    <w:nsid w:val="777E5C0F"/>
    <w:multiLevelType w:val="hybridMultilevel"/>
    <w:tmpl w:val="CCB84C4A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2" w15:restartNumberingAfterBreak="0">
    <w:nsid w:val="7AAF6C73"/>
    <w:multiLevelType w:val="hybridMultilevel"/>
    <w:tmpl w:val="A412DB7A"/>
    <w:lvl w:ilvl="0" w:tplc="057A6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6"/>
  </w:num>
  <w:num w:numId="10">
    <w:abstractNumId w:val="20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2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21"/>
  </w:num>
  <w:num w:numId="21">
    <w:abstractNumId w:val="2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6"/>
    <w:rsid w:val="00002CF2"/>
    <w:rsid w:val="000035AC"/>
    <w:rsid w:val="00021D5B"/>
    <w:rsid w:val="00025674"/>
    <w:rsid w:val="00030372"/>
    <w:rsid w:val="00041B7B"/>
    <w:rsid w:val="00055ED8"/>
    <w:rsid w:val="00080321"/>
    <w:rsid w:val="00083A5D"/>
    <w:rsid w:val="0009531D"/>
    <w:rsid w:val="0009559B"/>
    <w:rsid w:val="00096A98"/>
    <w:rsid w:val="000C5CB6"/>
    <w:rsid w:val="000E0959"/>
    <w:rsid w:val="000E4E53"/>
    <w:rsid w:val="000F1EC9"/>
    <w:rsid w:val="00101703"/>
    <w:rsid w:val="00104E3C"/>
    <w:rsid w:val="00144F76"/>
    <w:rsid w:val="001850E6"/>
    <w:rsid w:val="001B268D"/>
    <w:rsid w:val="001B28BF"/>
    <w:rsid w:val="001B3D8B"/>
    <w:rsid w:val="001B6C68"/>
    <w:rsid w:val="001C0A93"/>
    <w:rsid w:val="001C2684"/>
    <w:rsid w:val="001F3AC1"/>
    <w:rsid w:val="002064EC"/>
    <w:rsid w:val="002179C6"/>
    <w:rsid w:val="002A6C2C"/>
    <w:rsid w:val="002B04D1"/>
    <w:rsid w:val="002C1CFB"/>
    <w:rsid w:val="002E093D"/>
    <w:rsid w:val="00327DF8"/>
    <w:rsid w:val="003438E4"/>
    <w:rsid w:val="00352CD7"/>
    <w:rsid w:val="003616E7"/>
    <w:rsid w:val="00366CB4"/>
    <w:rsid w:val="003C627A"/>
    <w:rsid w:val="003D0AD6"/>
    <w:rsid w:val="003F1752"/>
    <w:rsid w:val="00425EFC"/>
    <w:rsid w:val="0043205A"/>
    <w:rsid w:val="004477DD"/>
    <w:rsid w:val="00462D83"/>
    <w:rsid w:val="00474470"/>
    <w:rsid w:val="00477837"/>
    <w:rsid w:val="00490214"/>
    <w:rsid w:val="004F772F"/>
    <w:rsid w:val="005125AD"/>
    <w:rsid w:val="0059621F"/>
    <w:rsid w:val="005C396B"/>
    <w:rsid w:val="00625869"/>
    <w:rsid w:val="00630230"/>
    <w:rsid w:val="006458E7"/>
    <w:rsid w:val="006533EE"/>
    <w:rsid w:val="006655B3"/>
    <w:rsid w:val="00672628"/>
    <w:rsid w:val="00676CE7"/>
    <w:rsid w:val="0069420B"/>
    <w:rsid w:val="006B0B7A"/>
    <w:rsid w:val="006C0DC9"/>
    <w:rsid w:val="006D4B8A"/>
    <w:rsid w:val="006D5F10"/>
    <w:rsid w:val="006E476B"/>
    <w:rsid w:val="006E7E65"/>
    <w:rsid w:val="006F05E4"/>
    <w:rsid w:val="00703415"/>
    <w:rsid w:val="007104AD"/>
    <w:rsid w:val="007108A1"/>
    <w:rsid w:val="00725922"/>
    <w:rsid w:val="00737A8C"/>
    <w:rsid w:val="00740577"/>
    <w:rsid w:val="00746AE4"/>
    <w:rsid w:val="007817FC"/>
    <w:rsid w:val="007933B9"/>
    <w:rsid w:val="007A327D"/>
    <w:rsid w:val="007C4F6C"/>
    <w:rsid w:val="0080620B"/>
    <w:rsid w:val="008160AB"/>
    <w:rsid w:val="00831C8D"/>
    <w:rsid w:val="00840890"/>
    <w:rsid w:val="008707AF"/>
    <w:rsid w:val="00877E9D"/>
    <w:rsid w:val="00887F0E"/>
    <w:rsid w:val="00891C77"/>
    <w:rsid w:val="00892C05"/>
    <w:rsid w:val="008A0D12"/>
    <w:rsid w:val="008B18EC"/>
    <w:rsid w:val="008B2A50"/>
    <w:rsid w:val="008B573A"/>
    <w:rsid w:val="008C15C7"/>
    <w:rsid w:val="008D7749"/>
    <w:rsid w:val="008F2C70"/>
    <w:rsid w:val="00902E15"/>
    <w:rsid w:val="00911DCE"/>
    <w:rsid w:val="009311AF"/>
    <w:rsid w:val="009328C9"/>
    <w:rsid w:val="00934CD9"/>
    <w:rsid w:val="00962624"/>
    <w:rsid w:val="00966000"/>
    <w:rsid w:val="00970C3E"/>
    <w:rsid w:val="00975703"/>
    <w:rsid w:val="009833B9"/>
    <w:rsid w:val="0098486D"/>
    <w:rsid w:val="009B48B9"/>
    <w:rsid w:val="009D78ED"/>
    <w:rsid w:val="009E55D7"/>
    <w:rsid w:val="009F54E5"/>
    <w:rsid w:val="00A3078C"/>
    <w:rsid w:val="00A35FCC"/>
    <w:rsid w:val="00A6081B"/>
    <w:rsid w:val="00A753FA"/>
    <w:rsid w:val="00A94ACC"/>
    <w:rsid w:val="00AA0F14"/>
    <w:rsid w:val="00AA3647"/>
    <w:rsid w:val="00AA4B4C"/>
    <w:rsid w:val="00AC68A7"/>
    <w:rsid w:val="00AE13F1"/>
    <w:rsid w:val="00AE6479"/>
    <w:rsid w:val="00B02558"/>
    <w:rsid w:val="00B20DE1"/>
    <w:rsid w:val="00B27B6D"/>
    <w:rsid w:val="00B320AA"/>
    <w:rsid w:val="00B33C86"/>
    <w:rsid w:val="00B52C3A"/>
    <w:rsid w:val="00B71E1F"/>
    <w:rsid w:val="00B82FDD"/>
    <w:rsid w:val="00BA107C"/>
    <w:rsid w:val="00BB0F27"/>
    <w:rsid w:val="00BC71F2"/>
    <w:rsid w:val="00BD0717"/>
    <w:rsid w:val="00BE0905"/>
    <w:rsid w:val="00BE7297"/>
    <w:rsid w:val="00C05726"/>
    <w:rsid w:val="00C47F14"/>
    <w:rsid w:val="00C57E2C"/>
    <w:rsid w:val="00C933AD"/>
    <w:rsid w:val="00CB62DA"/>
    <w:rsid w:val="00CD0256"/>
    <w:rsid w:val="00D07212"/>
    <w:rsid w:val="00D14733"/>
    <w:rsid w:val="00D31695"/>
    <w:rsid w:val="00D86CAA"/>
    <w:rsid w:val="00D93EBE"/>
    <w:rsid w:val="00DA192A"/>
    <w:rsid w:val="00DB35E1"/>
    <w:rsid w:val="00DB4FEE"/>
    <w:rsid w:val="00DC71A7"/>
    <w:rsid w:val="00E03CDD"/>
    <w:rsid w:val="00E1159E"/>
    <w:rsid w:val="00E16F82"/>
    <w:rsid w:val="00E2781F"/>
    <w:rsid w:val="00E36420"/>
    <w:rsid w:val="00E46E27"/>
    <w:rsid w:val="00E62CBE"/>
    <w:rsid w:val="00EC5636"/>
    <w:rsid w:val="00ED413C"/>
    <w:rsid w:val="00EE5C0B"/>
    <w:rsid w:val="00EF60C6"/>
    <w:rsid w:val="00F101E9"/>
    <w:rsid w:val="00F132CC"/>
    <w:rsid w:val="00F15540"/>
    <w:rsid w:val="00F411B6"/>
    <w:rsid w:val="00F46250"/>
    <w:rsid w:val="00F46A03"/>
    <w:rsid w:val="00F6623D"/>
    <w:rsid w:val="00FB5E12"/>
    <w:rsid w:val="00FC781A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9C6DF"/>
  <w15:docId w15:val="{099F9A4C-2A9C-44E9-A860-E40F9FE6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68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953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9531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6250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1C2684"/>
    <w:pPr>
      <w:spacing w:line="360" w:lineRule="auto"/>
      <w:ind w:firstLine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46250"/>
    <w:rPr>
      <w:rFonts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C268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6250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1C2684"/>
    <w:pPr>
      <w:ind w:firstLine="851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F46250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1C2684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625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17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46250"/>
    <w:rPr>
      <w:rFonts w:cs="Times New Roman"/>
      <w:sz w:val="2"/>
    </w:rPr>
  </w:style>
  <w:style w:type="character" w:customStyle="1" w:styleId="30">
    <w:name w:val="Заголовок 3 Знак"/>
    <w:basedOn w:val="a0"/>
    <w:link w:val="3"/>
    <w:semiHidden/>
    <w:rsid w:val="000953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0953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9021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</w:rPr>
  </w:style>
  <w:style w:type="table" w:styleId="ab">
    <w:name w:val="Table Grid"/>
    <w:basedOn w:val="a1"/>
    <w:uiPriority w:val="59"/>
    <w:rsid w:val="0004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71F2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52CD7"/>
    <w:rPr>
      <w:b/>
      <w:bCs/>
    </w:rPr>
  </w:style>
  <w:style w:type="paragraph" w:styleId="ae">
    <w:name w:val="Normal (Web)"/>
    <w:basedOn w:val="a"/>
    <w:uiPriority w:val="99"/>
    <w:unhideWhenUsed/>
    <w:rsid w:val="00352CD7"/>
    <w:pPr>
      <w:spacing w:before="100" w:beforeAutospacing="1" w:after="100" w:afterAutospacing="1"/>
    </w:pPr>
    <w:rPr>
      <w:rFonts w:ascii="Arial" w:hAnsi="Arial" w:cs="Arial"/>
      <w:color w:val="667380"/>
      <w:sz w:val="18"/>
      <w:szCs w:val="18"/>
    </w:rPr>
  </w:style>
  <w:style w:type="paragraph" w:styleId="af">
    <w:name w:val="Plain Text"/>
    <w:basedOn w:val="a"/>
    <w:link w:val="af0"/>
    <w:rsid w:val="00E03CD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03CD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56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295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155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2959;fld=134;dst=100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7AB-07C8-497C-B76A-E4A95AFD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УПРАВА</vt:lpstr>
    </vt:vector>
  </TitlesOfParts>
  <Company>UPRAVA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УПРАВА</dc:title>
  <dc:creator>gubin</dc:creator>
  <cp:lastModifiedBy>Лихоносова Вера Викторовна</cp:lastModifiedBy>
  <cp:revision>11</cp:revision>
  <cp:lastPrinted>2018-02-15T13:03:00Z</cp:lastPrinted>
  <dcterms:created xsi:type="dcterms:W3CDTF">2018-02-15T13:00:00Z</dcterms:created>
  <dcterms:modified xsi:type="dcterms:W3CDTF">2019-03-13T11:24:00Z</dcterms:modified>
</cp:coreProperties>
</file>