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67633" w:rsidRPr="00C37CF4" w:rsidRDefault="00AE094E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proofErr w:type="gramEnd"/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земельного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94D5D" w:rsidRPr="00C37CF4">
        <w:rPr>
          <w:rFonts w:eastAsiaTheme="minorHAnsi"/>
          <w:sz w:val="26"/>
          <w:szCs w:val="26"/>
          <w:lang w:eastAsia="en-US"/>
        </w:rPr>
        <w:t>а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 номером 40:0</w:t>
      </w:r>
      <w:r w:rsidR="009C5651" w:rsidRPr="009C5651">
        <w:rPr>
          <w:sz w:val="26"/>
          <w:szCs w:val="26"/>
        </w:rPr>
        <w:t>1</w:t>
      </w:r>
      <w:r w:rsidR="009C5651">
        <w:rPr>
          <w:sz w:val="26"/>
          <w:szCs w:val="26"/>
        </w:rPr>
        <w:t>:</w:t>
      </w:r>
      <w:r w:rsidR="009C5651" w:rsidRPr="009C5651">
        <w:rPr>
          <w:sz w:val="26"/>
          <w:szCs w:val="26"/>
        </w:rPr>
        <w:t>00</w:t>
      </w:r>
      <w:r w:rsidR="00C37CF4" w:rsidRPr="00C37CF4">
        <w:rPr>
          <w:sz w:val="26"/>
          <w:szCs w:val="26"/>
        </w:rPr>
        <w:t>0</w:t>
      </w:r>
      <w:r w:rsidR="009C5651" w:rsidRPr="009C5651">
        <w:rPr>
          <w:sz w:val="26"/>
          <w:szCs w:val="26"/>
        </w:rPr>
        <w:t>0</w:t>
      </w:r>
      <w:r w:rsidR="00C37CF4" w:rsidRPr="00C37CF4">
        <w:rPr>
          <w:sz w:val="26"/>
          <w:szCs w:val="26"/>
        </w:rPr>
        <w:t>0</w:t>
      </w:r>
      <w:r w:rsidR="009C5651" w:rsidRPr="009C5651">
        <w:rPr>
          <w:sz w:val="26"/>
          <w:szCs w:val="26"/>
        </w:rPr>
        <w:t>0</w:t>
      </w:r>
      <w:r w:rsidR="00C37CF4" w:rsidRPr="00C37CF4">
        <w:rPr>
          <w:sz w:val="26"/>
          <w:szCs w:val="26"/>
        </w:rPr>
        <w:t>:</w:t>
      </w:r>
      <w:r w:rsidR="009C5651" w:rsidRPr="009C5651">
        <w:rPr>
          <w:sz w:val="26"/>
          <w:szCs w:val="26"/>
        </w:rPr>
        <w:t>434</w:t>
      </w:r>
      <w:bookmarkStart w:id="0" w:name="_GoBack"/>
      <w:bookmarkEnd w:id="0"/>
      <w:r w:rsidR="00C37CF4" w:rsidRPr="00C37CF4">
        <w:rPr>
          <w:sz w:val="26"/>
          <w:szCs w:val="26"/>
        </w:rPr>
        <w:t xml:space="preserve"> площадью </w:t>
      </w:r>
      <w:r w:rsidR="00FD658F">
        <w:rPr>
          <w:rFonts w:eastAsiaTheme="minorHAnsi"/>
          <w:sz w:val="26"/>
          <w:szCs w:val="26"/>
          <w:lang w:eastAsia="en-US"/>
        </w:rPr>
        <w:t>342,9 га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аренду сроком на </w:t>
      </w:r>
      <w:r w:rsidR="00FD658F">
        <w:rPr>
          <w:rFonts w:eastAsiaTheme="minorHAnsi"/>
          <w:sz w:val="26"/>
          <w:szCs w:val="26"/>
          <w:lang w:eastAsia="en-US"/>
        </w:rPr>
        <w:t>10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FD658F">
        <w:rPr>
          <w:rFonts w:eastAsiaTheme="minorHAnsi"/>
          <w:sz w:val="26"/>
          <w:szCs w:val="26"/>
          <w:lang w:eastAsia="en-US"/>
        </w:rPr>
        <w:t>лет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7D69DD" w:rsidRPr="00C37CF4">
        <w:rPr>
          <w:bCs/>
          <w:sz w:val="26"/>
          <w:szCs w:val="26"/>
        </w:rPr>
        <w:t>,</w:t>
      </w:r>
      <w:r w:rsidR="001C715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94D5D" w:rsidRPr="00C37CF4">
        <w:rPr>
          <w:rFonts w:eastAsiaTheme="minorHAnsi"/>
          <w:sz w:val="26"/>
          <w:szCs w:val="26"/>
          <w:lang w:eastAsia="en-US"/>
        </w:rPr>
        <w:t>находящего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ся в государственной </w:t>
      </w:r>
      <w:r w:rsidR="00515769" w:rsidRPr="00C37CF4">
        <w:rPr>
          <w:rFonts w:eastAsiaTheme="minorHAnsi"/>
          <w:sz w:val="26"/>
          <w:szCs w:val="26"/>
          <w:lang w:eastAsia="en-US"/>
        </w:rPr>
        <w:t>собственности Калужской области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proofErr w:type="spellStart"/>
      <w:r w:rsidR="00E85DDA">
        <w:rPr>
          <w:rFonts w:eastAsiaTheme="minorHAnsi"/>
          <w:sz w:val="26"/>
          <w:szCs w:val="26"/>
          <w:lang w:eastAsia="en-US"/>
        </w:rPr>
        <w:t>Бабынинск</w:t>
      </w:r>
      <w:r w:rsidR="00B62C7F">
        <w:rPr>
          <w:color w:val="000000"/>
          <w:sz w:val="26"/>
          <w:szCs w:val="26"/>
        </w:rPr>
        <w:t>ий</w:t>
      </w:r>
      <w:proofErr w:type="spellEnd"/>
      <w:r w:rsidR="00B62C7F">
        <w:rPr>
          <w:color w:val="000000"/>
          <w:sz w:val="26"/>
          <w:szCs w:val="26"/>
        </w:rPr>
        <w:t xml:space="preserve"> район</w:t>
      </w:r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1E6441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Граждане и 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>, 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471802" w:rsidRPr="00C37CF4">
        <w:rPr>
          <w:rFonts w:eastAsiaTheme="minorHAnsi"/>
          <w:sz w:val="26"/>
          <w:szCs w:val="26"/>
          <w:lang w:eastAsia="en-US"/>
        </w:rPr>
        <w:t xml:space="preserve">соответственно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опубликования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договора аренды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063CCC" w:rsidRPr="00C37CF4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hyperlink r:id="rId5" w:history="1">
        <w:r w:rsidR="00E73695" w:rsidRPr="00C37CF4">
          <w:rPr>
            <w:rStyle w:val="a4"/>
            <w:sz w:val="26"/>
            <w:szCs w:val="26"/>
          </w:rPr>
          <w:t>http://</w:t>
        </w:r>
        <w:r w:rsidR="00E73695" w:rsidRPr="00C37CF4">
          <w:rPr>
            <w:rStyle w:val="a4"/>
            <w:sz w:val="26"/>
            <w:szCs w:val="26"/>
            <w:lang w:val="en-US"/>
          </w:rPr>
          <w:t>www</w:t>
        </w:r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admoblkaluga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ru</w:t>
        </w:r>
        <w:proofErr w:type="spellEnd"/>
        <w:r w:rsidR="00E73695" w:rsidRPr="00C37CF4">
          <w:rPr>
            <w:rStyle w:val="a4"/>
            <w:sz w:val="26"/>
            <w:szCs w:val="26"/>
          </w:rPr>
          <w:t>/</w:t>
        </w:r>
      </w:hyperlink>
      <w:r w:rsidR="00817657" w:rsidRPr="00C37CF4">
        <w:rPr>
          <w:bCs/>
          <w:sz w:val="26"/>
          <w:szCs w:val="26"/>
        </w:rPr>
        <w:t>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по </w:t>
      </w:r>
      <w:proofErr w:type="gramStart"/>
      <w:r w:rsidR="006508C0">
        <w:rPr>
          <w:bCs/>
          <w:sz w:val="26"/>
          <w:szCs w:val="26"/>
        </w:rPr>
        <w:t>истечении</w:t>
      </w:r>
      <w:proofErr w:type="gramEnd"/>
      <w:r w:rsidR="006508C0">
        <w:rPr>
          <w:bCs/>
          <w:sz w:val="26"/>
          <w:szCs w:val="26"/>
        </w:rPr>
        <w:t xml:space="preserve"> 30 дней с даты публикации сообщения</w:t>
      </w:r>
      <w:r w:rsidR="00555571" w:rsidRPr="00C37CF4">
        <w:rPr>
          <w:rFonts w:eastAsiaTheme="minorHAnsi"/>
          <w:sz w:val="26"/>
          <w:szCs w:val="26"/>
          <w:lang w:eastAsia="en-US"/>
        </w:rPr>
        <w:t>.</w:t>
      </w:r>
    </w:p>
    <w:sectPr w:rsidR="00063CCC" w:rsidRPr="00C37CF4" w:rsidSect="00C37C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E1348"/>
    <w:rsid w:val="000E6E17"/>
    <w:rsid w:val="000F25E2"/>
    <w:rsid w:val="000F4BB1"/>
    <w:rsid w:val="001163DA"/>
    <w:rsid w:val="001275F9"/>
    <w:rsid w:val="00131F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227BB"/>
    <w:rsid w:val="009401EF"/>
    <w:rsid w:val="00940CFD"/>
    <w:rsid w:val="00960500"/>
    <w:rsid w:val="00964F81"/>
    <w:rsid w:val="009654FB"/>
    <w:rsid w:val="00967F88"/>
    <w:rsid w:val="00974598"/>
    <w:rsid w:val="00993BCB"/>
    <w:rsid w:val="009B0785"/>
    <w:rsid w:val="009B4E8C"/>
    <w:rsid w:val="009B5691"/>
    <w:rsid w:val="009C5651"/>
    <w:rsid w:val="009D093C"/>
    <w:rsid w:val="009F78F4"/>
    <w:rsid w:val="00A25925"/>
    <w:rsid w:val="00A313C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312C9"/>
    <w:rsid w:val="00B5341F"/>
    <w:rsid w:val="00B62C7F"/>
    <w:rsid w:val="00B7365F"/>
    <w:rsid w:val="00B84900"/>
    <w:rsid w:val="00B91BB8"/>
    <w:rsid w:val="00B94D5D"/>
    <w:rsid w:val="00B96455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4FD6"/>
    <w:rsid w:val="00ED24CA"/>
    <w:rsid w:val="00ED4503"/>
    <w:rsid w:val="00ED674B"/>
    <w:rsid w:val="00ED7840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admoblka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104</cp:revision>
  <cp:lastPrinted>2015-06-29T08:23:00Z</cp:lastPrinted>
  <dcterms:created xsi:type="dcterms:W3CDTF">2011-12-21T11:15:00Z</dcterms:created>
  <dcterms:modified xsi:type="dcterms:W3CDTF">2016-02-18T12:32:00Z</dcterms:modified>
</cp:coreProperties>
</file>