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33" w:rsidRDefault="00B36733" w:rsidP="004339EA">
      <w:pPr>
        <w:jc w:val="center"/>
        <w:rPr>
          <w:sz w:val="26"/>
          <w:szCs w:val="26"/>
        </w:rPr>
      </w:pPr>
    </w:p>
    <w:p w:rsidR="004339EA" w:rsidRPr="00A55E9F" w:rsidRDefault="004339EA" w:rsidP="004339EA">
      <w:pPr>
        <w:jc w:val="center"/>
        <w:rPr>
          <w:sz w:val="26"/>
          <w:szCs w:val="26"/>
        </w:rPr>
      </w:pPr>
      <w:r w:rsidRPr="00A55E9F">
        <w:rPr>
          <w:sz w:val="26"/>
          <w:szCs w:val="26"/>
        </w:rPr>
        <w:t xml:space="preserve">МИНИСТЕРСТВО </w:t>
      </w:r>
      <w:proofErr w:type="gramStart"/>
      <w:r w:rsidR="000B6B99">
        <w:rPr>
          <w:sz w:val="26"/>
          <w:szCs w:val="26"/>
        </w:rPr>
        <w:t>ЭКОНОМИЧЕСКОГО</w:t>
      </w:r>
      <w:proofErr w:type="gramEnd"/>
      <w:r w:rsidR="000B6B99">
        <w:rPr>
          <w:sz w:val="26"/>
          <w:szCs w:val="26"/>
        </w:rPr>
        <w:t xml:space="preserve"> РАЗИТИЯ </w:t>
      </w:r>
      <w:r w:rsidRPr="00A55E9F">
        <w:rPr>
          <w:sz w:val="26"/>
          <w:szCs w:val="26"/>
        </w:rPr>
        <w:t>КАЛУЖСКОЙ ОБЛАСТИ</w:t>
      </w:r>
    </w:p>
    <w:p w:rsidR="004339EA" w:rsidRDefault="004339EA" w:rsidP="004339EA">
      <w:pPr>
        <w:jc w:val="center"/>
        <w:rPr>
          <w:b/>
          <w:sz w:val="32"/>
          <w:szCs w:val="32"/>
        </w:rPr>
      </w:pPr>
    </w:p>
    <w:p w:rsidR="004339EA" w:rsidRDefault="004339EA" w:rsidP="004339EA">
      <w:pPr>
        <w:jc w:val="center"/>
        <w:rPr>
          <w:b/>
          <w:sz w:val="32"/>
          <w:szCs w:val="32"/>
        </w:rPr>
      </w:pPr>
      <w:r w:rsidRPr="008C10BC">
        <w:rPr>
          <w:b/>
          <w:sz w:val="32"/>
          <w:szCs w:val="32"/>
        </w:rPr>
        <w:t>ПРИКАЗ</w:t>
      </w:r>
    </w:p>
    <w:p w:rsidR="004339EA" w:rsidRPr="008C10BC" w:rsidRDefault="004339EA" w:rsidP="004339EA">
      <w:pPr>
        <w:jc w:val="center"/>
        <w:rPr>
          <w:b/>
          <w:sz w:val="32"/>
          <w:szCs w:val="32"/>
        </w:rPr>
      </w:pPr>
    </w:p>
    <w:tbl>
      <w:tblPr>
        <w:tblW w:w="9468" w:type="dxa"/>
        <w:jc w:val="center"/>
        <w:tblLayout w:type="fixed"/>
        <w:tblLook w:val="01E0" w:firstRow="1" w:lastRow="1" w:firstColumn="1" w:lastColumn="1" w:noHBand="0" w:noVBand="0"/>
      </w:tblPr>
      <w:tblGrid>
        <w:gridCol w:w="3348"/>
        <w:gridCol w:w="4140"/>
        <w:gridCol w:w="1980"/>
      </w:tblGrid>
      <w:tr w:rsidR="004339EA" w:rsidRPr="00E91B19" w:rsidTr="004339EA">
        <w:trPr>
          <w:jc w:val="center"/>
        </w:trPr>
        <w:tc>
          <w:tcPr>
            <w:tcW w:w="3348" w:type="dxa"/>
          </w:tcPr>
          <w:p w:rsidR="004339EA" w:rsidRPr="00E91B19" w:rsidRDefault="004339EA" w:rsidP="00C41AF6">
            <w:pPr>
              <w:rPr>
                <w:sz w:val="26"/>
                <w:szCs w:val="26"/>
              </w:rPr>
            </w:pPr>
            <w:r w:rsidRPr="00E91B19">
              <w:rPr>
                <w:sz w:val="26"/>
                <w:szCs w:val="26"/>
              </w:rPr>
              <w:t xml:space="preserve">от  </w:t>
            </w:r>
            <w:r w:rsidR="00C41AF6">
              <w:rPr>
                <w:sz w:val="26"/>
                <w:szCs w:val="26"/>
              </w:rPr>
              <w:t>04.07.</w:t>
            </w:r>
            <w:r w:rsidR="000B6B99">
              <w:rPr>
                <w:sz w:val="26"/>
                <w:szCs w:val="26"/>
              </w:rPr>
              <w:t>2016</w:t>
            </w:r>
          </w:p>
        </w:tc>
        <w:tc>
          <w:tcPr>
            <w:tcW w:w="4140" w:type="dxa"/>
          </w:tcPr>
          <w:p w:rsidR="004339EA" w:rsidRPr="00E91B19" w:rsidRDefault="004339EA" w:rsidP="004339EA"/>
        </w:tc>
        <w:tc>
          <w:tcPr>
            <w:tcW w:w="1980" w:type="dxa"/>
          </w:tcPr>
          <w:p w:rsidR="004339EA" w:rsidRPr="00E91B19" w:rsidRDefault="004339EA" w:rsidP="00C41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91B19">
              <w:rPr>
                <w:sz w:val="26"/>
                <w:szCs w:val="26"/>
              </w:rPr>
              <w:t xml:space="preserve">№ </w:t>
            </w:r>
            <w:r w:rsidR="00C41AF6">
              <w:rPr>
                <w:sz w:val="26"/>
                <w:szCs w:val="26"/>
              </w:rPr>
              <w:t>643-п</w:t>
            </w:r>
            <w:bookmarkStart w:id="0" w:name="_GoBack"/>
            <w:bookmarkEnd w:id="0"/>
          </w:p>
        </w:tc>
      </w:tr>
    </w:tbl>
    <w:p w:rsidR="00DA125A" w:rsidRDefault="00DA125A" w:rsidP="004339EA">
      <w:pPr>
        <w:jc w:val="center"/>
        <w:rPr>
          <w:b/>
          <w:sz w:val="26"/>
          <w:szCs w:val="26"/>
        </w:rPr>
      </w:pPr>
    </w:p>
    <w:p w:rsidR="00DB5426" w:rsidRDefault="00DB5426" w:rsidP="00DB5426">
      <w:pPr>
        <w:tabs>
          <w:tab w:val="left" w:pos="5954"/>
        </w:tabs>
        <w:ind w:right="297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9B7CC0">
        <w:rPr>
          <w:b/>
          <w:sz w:val="26"/>
          <w:szCs w:val="26"/>
        </w:rPr>
        <w:t>О  конкурсной комиссии по отбору субъектов малого</w:t>
      </w:r>
    </w:p>
    <w:p w:rsidR="00DB5426" w:rsidRDefault="00DB5426" w:rsidP="00DB5426">
      <w:pPr>
        <w:tabs>
          <w:tab w:val="left" w:pos="5954"/>
        </w:tabs>
        <w:ind w:right="2976"/>
        <w:jc w:val="both"/>
        <w:rPr>
          <w:b/>
          <w:bCs/>
          <w:sz w:val="26"/>
          <w:szCs w:val="26"/>
        </w:rPr>
      </w:pPr>
      <w:r w:rsidRPr="009B7CC0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 xml:space="preserve">       </w:t>
      </w:r>
      <w:r w:rsidRPr="009B7CC0">
        <w:rPr>
          <w:b/>
          <w:sz w:val="26"/>
          <w:szCs w:val="26"/>
        </w:rPr>
        <w:t>среднего</w:t>
      </w:r>
      <w:r w:rsidRPr="009B7CC0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    </w:t>
      </w:r>
      <w:r w:rsidRPr="009B7CC0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 xml:space="preserve">   </w:t>
      </w:r>
      <w:r w:rsidRPr="009B7CC0">
        <w:rPr>
          <w:b/>
          <w:bCs/>
          <w:sz w:val="26"/>
          <w:szCs w:val="26"/>
        </w:rPr>
        <w:t xml:space="preserve">том </w:t>
      </w:r>
      <w:r>
        <w:rPr>
          <w:b/>
          <w:bCs/>
          <w:sz w:val="26"/>
          <w:szCs w:val="26"/>
        </w:rPr>
        <w:t xml:space="preserve">   </w:t>
      </w:r>
      <w:r w:rsidRPr="009B7CC0">
        <w:rPr>
          <w:b/>
          <w:bCs/>
          <w:sz w:val="26"/>
          <w:szCs w:val="26"/>
        </w:rPr>
        <w:t xml:space="preserve">числе </w:t>
      </w:r>
      <w:r>
        <w:rPr>
          <w:b/>
          <w:bCs/>
          <w:sz w:val="26"/>
          <w:szCs w:val="26"/>
        </w:rPr>
        <w:t xml:space="preserve">   </w:t>
      </w:r>
      <w:r w:rsidRPr="009B7CC0">
        <w:rPr>
          <w:b/>
          <w:bCs/>
          <w:sz w:val="26"/>
          <w:szCs w:val="26"/>
        </w:rPr>
        <w:t>инновационного,</w:t>
      </w:r>
    </w:p>
    <w:p w:rsidR="00DB5426" w:rsidRDefault="00DB5426" w:rsidP="00DB5426">
      <w:pPr>
        <w:tabs>
          <w:tab w:val="left" w:pos="5954"/>
        </w:tabs>
        <w:ind w:right="2976"/>
        <w:jc w:val="both"/>
        <w:rPr>
          <w:b/>
          <w:sz w:val="26"/>
          <w:szCs w:val="26"/>
        </w:rPr>
      </w:pPr>
      <w:r w:rsidRPr="009B7CC0">
        <w:rPr>
          <w:b/>
          <w:sz w:val="26"/>
          <w:szCs w:val="26"/>
        </w:rPr>
        <w:t xml:space="preserve"> предпринимательства,  </w:t>
      </w:r>
      <w:r>
        <w:rPr>
          <w:b/>
          <w:sz w:val="26"/>
          <w:szCs w:val="26"/>
        </w:rPr>
        <w:t xml:space="preserve">   </w:t>
      </w:r>
      <w:r w:rsidRPr="009B7CC0">
        <w:rPr>
          <w:b/>
          <w:sz w:val="26"/>
          <w:szCs w:val="26"/>
        </w:rPr>
        <w:t xml:space="preserve"> а  </w:t>
      </w:r>
      <w:r>
        <w:rPr>
          <w:b/>
          <w:sz w:val="26"/>
          <w:szCs w:val="26"/>
        </w:rPr>
        <w:t xml:space="preserve">    </w:t>
      </w:r>
      <w:r w:rsidRPr="009B7CC0">
        <w:rPr>
          <w:b/>
          <w:sz w:val="26"/>
          <w:szCs w:val="26"/>
        </w:rPr>
        <w:t xml:space="preserve">также  </w:t>
      </w:r>
      <w:r>
        <w:rPr>
          <w:b/>
          <w:sz w:val="26"/>
          <w:szCs w:val="26"/>
        </w:rPr>
        <w:t xml:space="preserve">    </w:t>
      </w:r>
      <w:r w:rsidRPr="009B7CC0">
        <w:rPr>
          <w:b/>
          <w:sz w:val="26"/>
          <w:szCs w:val="26"/>
        </w:rPr>
        <w:t xml:space="preserve">организаций, </w:t>
      </w:r>
    </w:p>
    <w:p w:rsidR="00DB5426" w:rsidRDefault="00DB5426" w:rsidP="00DB5426">
      <w:pPr>
        <w:tabs>
          <w:tab w:val="left" w:pos="5954"/>
        </w:tabs>
        <w:ind w:right="2976"/>
        <w:jc w:val="both"/>
        <w:rPr>
          <w:b/>
          <w:sz w:val="26"/>
          <w:szCs w:val="26"/>
        </w:rPr>
      </w:pPr>
      <w:r w:rsidRPr="009B7CC0">
        <w:rPr>
          <w:b/>
          <w:sz w:val="26"/>
          <w:szCs w:val="26"/>
        </w:rPr>
        <w:t>образующих   инфраструктуру</w:t>
      </w:r>
      <w:r>
        <w:rPr>
          <w:b/>
          <w:sz w:val="26"/>
          <w:szCs w:val="26"/>
        </w:rPr>
        <w:t xml:space="preserve">  </w:t>
      </w:r>
      <w:r w:rsidRPr="009B7CC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9B7CC0">
        <w:rPr>
          <w:b/>
          <w:sz w:val="26"/>
          <w:szCs w:val="26"/>
        </w:rPr>
        <w:t xml:space="preserve">поддержки </w:t>
      </w:r>
      <w:r>
        <w:rPr>
          <w:b/>
          <w:sz w:val="26"/>
          <w:szCs w:val="26"/>
        </w:rPr>
        <w:t xml:space="preserve"> </w:t>
      </w:r>
      <w:r w:rsidRPr="009B7CC0">
        <w:rPr>
          <w:b/>
          <w:sz w:val="26"/>
          <w:szCs w:val="26"/>
        </w:rPr>
        <w:t xml:space="preserve">малого </w:t>
      </w:r>
      <w:r>
        <w:rPr>
          <w:b/>
          <w:sz w:val="26"/>
          <w:szCs w:val="26"/>
        </w:rPr>
        <w:t xml:space="preserve"> </w:t>
      </w:r>
      <w:r w:rsidRPr="009B7CC0">
        <w:rPr>
          <w:b/>
          <w:sz w:val="26"/>
          <w:szCs w:val="26"/>
        </w:rPr>
        <w:t>и</w:t>
      </w:r>
    </w:p>
    <w:p w:rsidR="00DB5426" w:rsidRDefault="00DB5426" w:rsidP="00DB5426">
      <w:pPr>
        <w:tabs>
          <w:tab w:val="left" w:pos="5954"/>
        </w:tabs>
        <w:ind w:right="2976"/>
        <w:jc w:val="both"/>
        <w:rPr>
          <w:b/>
          <w:sz w:val="26"/>
          <w:szCs w:val="26"/>
        </w:rPr>
      </w:pPr>
      <w:r w:rsidRPr="009B7CC0">
        <w:rPr>
          <w:b/>
          <w:sz w:val="26"/>
          <w:szCs w:val="26"/>
        </w:rPr>
        <w:t xml:space="preserve">среднего </w:t>
      </w:r>
      <w:r>
        <w:rPr>
          <w:b/>
          <w:sz w:val="26"/>
          <w:szCs w:val="26"/>
        </w:rPr>
        <w:t xml:space="preserve">      </w:t>
      </w:r>
      <w:r w:rsidRPr="009B7CC0">
        <w:rPr>
          <w:b/>
          <w:sz w:val="26"/>
          <w:szCs w:val="26"/>
        </w:rPr>
        <w:t xml:space="preserve">предпринимательства, </w:t>
      </w:r>
      <w:r>
        <w:rPr>
          <w:b/>
          <w:sz w:val="26"/>
          <w:szCs w:val="26"/>
        </w:rPr>
        <w:t xml:space="preserve">   </w:t>
      </w:r>
      <w:r w:rsidRPr="009B7CC0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   </w:t>
      </w:r>
      <w:r w:rsidRPr="009B7CC0">
        <w:rPr>
          <w:b/>
          <w:sz w:val="26"/>
          <w:szCs w:val="26"/>
        </w:rPr>
        <w:t>получателей</w:t>
      </w:r>
    </w:p>
    <w:p w:rsidR="00DB5426" w:rsidRDefault="00DB5426" w:rsidP="00DB5426">
      <w:pPr>
        <w:tabs>
          <w:tab w:val="left" w:pos="5954"/>
        </w:tabs>
        <w:ind w:right="2976"/>
        <w:jc w:val="both"/>
        <w:rPr>
          <w:b/>
          <w:sz w:val="26"/>
          <w:szCs w:val="26"/>
        </w:rPr>
      </w:pPr>
      <w:r w:rsidRPr="009B7CC0">
        <w:rPr>
          <w:b/>
          <w:sz w:val="26"/>
          <w:szCs w:val="26"/>
        </w:rPr>
        <w:t>субсидии</w:t>
      </w:r>
      <w:r>
        <w:rPr>
          <w:b/>
          <w:sz w:val="26"/>
          <w:szCs w:val="26"/>
        </w:rPr>
        <w:t xml:space="preserve">   </w:t>
      </w:r>
      <w:r w:rsidRPr="009B7CC0">
        <w:rPr>
          <w:b/>
          <w:sz w:val="26"/>
          <w:szCs w:val="26"/>
        </w:rPr>
        <w:t>из сред</w:t>
      </w:r>
      <w:r>
        <w:rPr>
          <w:b/>
          <w:sz w:val="26"/>
          <w:szCs w:val="26"/>
        </w:rPr>
        <w:t xml:space="preserve">ств </w:t>
      </w:r>
      <w:proofErr w:type="gramStart"/>
      <w:r>
        <w:rPr>
          <w:b/>
          <w:sz w:val="26"/>
          <w:szCs w:val="26"/>
        </w:rPr>
        <w:t>областного</w:t>
      </w:r>
      <w:proofErr w:type="gramEnd"/>
      <w:r>
        <w:rPr>
          <w:b/>
          <w:sz w:val="26"/>
          <w:szCs w:val="26"/>
        </w:rPr>
        <w:t xml:space="preserve">  бюджета   в   рамках</w:t>
      </w:r>
    </w:p>
    <w:p w:rsidR="00DB5426" w:rsidRDefault="00DB5426" w:rsidP="00DB5426">
      <w:pPr>
        <w:tabs>
          <w:tab w:val="left" w:pos="5954"/>
        </w:tabs>
        <w:ind w:right="2976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р</w:t>
      </w:r>
      <w:r w:rsidRPr="009B7CC0">
        <w:rPr>
          <w:b/>
          <w:sz w:val="26"/>
          <w:szCs w:val="26"/>
        </w:rPr>
        <w:t>еализации</w:t>
      </w:r>
      <w:r>
        <w:rPr>
          <w:b/>
          <w:sz w:val="26"/>
          <w:szCs w:val="26"/>
        </w:rPr>
        <w:t xml:space="preserve"> </w:t>
      </w:r>
      <w:r w:rsidRPr="009B7CC0">
        <w:rPr>
          <w:b/>
          <w:sz w:val="26"/>
          <w:szCs w:val="26"/>
        </w:rPr>
        <w:t xml:space="preserve">отдельных </w:t>
      </w:r>
      <w:r>
        <w:rPr>
          <w:b/>
          <w:sz w:val="26"/>
          <w:szCs w:val="26"/>
        </w:rPr>
        <w:t xml:space="preserve"> </w:t>
      </w:r>
      <w:r w:rsidRPr="009B7CC0">
        <w:rPr>
          <w:b/>
          <w:sz w:val="26"/>
          <w:szCs w:val="26"/>
        </w:rPr>
        <w:t xml:space="preserve">мероприятий </w:t>
      </w:r>
      <w:r>
        <w:rPr>
          <w:b/>
          <w:sz w:val="26"/>
          <w:szCs w:val="26"/>
        </w:rPr>
        <w:t xml:space="preserve"> </w:t>
      </w:r>
      <w:r w:rsidRPr="009B7CC0">
        <w:rPr>
          <w:b/>
          <w:bCs/>
          <w:sz w:val="26"/>
          <w:szCs w:val="26"/>
        </w:rPr>
        <w:t>подпрограммы</w:t>
      </w:r>
    </w:p>
    <w:p w:rsidR="00DB5426" w:rsidRDefault="00DB5426" w:rsidP="00DB5426">
      <w:pPr>
        <w:tabs>
          <w:tab w:val="left" w:pos="5954"/>
        </w:tabs>
        <w:ind w:right="2976"/>
        <w:jc w:val="both"/>
        <w:rPr>
          <w:b/>
          <w:bCs/>
          <w:sz w:val="26"/>
          <w:szCs w:val="26"/>
        </w:rPr>
      </w:pPr>
      <w:r w:rsidRPr="009B7CC0">
        <w:rPr>
          <w:b/>
          <w:bCs/>
          <w:sz w:val="26"/>
          <w:szCs w:val="26"/>
        </w:rPr>
        <w:t xml:space="preserve">«Развитие </w:t>
      </w:r>
      <w:r>
        <w:rPr>
          <w:b/>
          <w:bCs/>
          <w:sz w:val="26"/>
          <w:szCs w:val="26"/>
        </w:rPr>
        <w:t xml:space="preserve">   </w:t>
      </w:r>
      <w:r w:rsidRPr="009B7CC0">
        <w:rPr>
          <w:b/>
          <w:bCs/>
          <w:sz w:val="26"/>
          <w:szCs w:val="26"/>
        </w:rPr>
        <w:t xml:space="preserve">малого </w:t>
      </w:r>
      <w:r>
        <w:rPr>
          <w:b/>
          <w:bCs/>
          <w:sz w:val="26"/>
          <w:szCs w:val="26"/>
        </w:rPr>
        <w:t xml:space="preserve">   </w:t>
      </w:r>
      <w:r w:rsidRPr="009B7CC0">
        <w:rPr>
          <w:b/>
          <w:bCs/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   </w:t>
      </w:r>
      <w:r w:rsidRPr="009B7CC0">
        <w:rPr>
          <w:b/>
          <w:bCs/>
          <w:sz w:val="26"/>
          <w:szCs w:val="26"/>
        </w:rPr>
        <w:t>среднего,    в      том     числе</w:t>
      </w:r>
    </w:p>
    <w:p w:rsidR="00DB5426" w:rsidRDefault="00DB5426" w:rsidP="00DB5426">
      <w:pPr>
        <w:tabs>
          <w:tab w:val="left" w:pos="5954"/>
        </w:tabs>
        <w:ind w:right="2976"/>
        <w:jc w:val="both"/>
        <w:rPr>
          <w:b/>
          <w:bCs/>
          <w:sz w:val="26"/>
          <w:szCs w:val="26"/>
        </w:rPr>
      </w:pPr>
      <w:r w:rsidRPr="009B7CC0">
        <w:rPr>
          <w:b/>
          <w:bCs/>
          <w:sz w:val="26"/>
          <w:szCs w:val="26"/>
        </w:rPr>
        <w:t>инновационного, предпринимательства в</w:t>
      </w:r>
      <w:r>
        <w:rPr>
          <w:b/>
          <w:bCs/>
          <w:sz w:val="26"/>
          <w:szCs w:val="26"/>
        </w:rPr>
        <w:t xml:space="preserve"> </w:t>
      </w:r>
      <w:r w:rsidRPr="009B7CC0">
        <w:rPr>
          <w:b/>
          <w:bCs/>
          <w:sz w:val="26"/>
          <w:szCs w:val="26"/>
        </w:rPr>
        <w:t xml:space="preserve"> Калужской</w:t>
      </w:r>
    </w:p>
    <w:p w:rsidR="00DB5426" w:rsidRDefault="00DB5426" w:rsidP="00DB5426">
      <w:pPr>
        <w:tabs>
          <w:tab w:val="left" w:pos="5954"/>
        </w:tabs>
        <w:ind w:right="2976"/>
        <w:jc w:val="both"/>
        <w:rPr>
          <w:b/>
          <w:sz w:val="26"/>
          <w:szCs w:val="26"/>
        </w:rPr>
      </w:pPr>
      <w:r w:rsidRPr="009B7CC0">
        <w:rPr>
          <w:b/>
          <w:bCs/>
          <w:sz w:val="26"/>
          <w:szCs w:val="26"/>
        </w:rPr>
        <w:t>области»</w:t>
      </w:r>
      <w:r>
        <w:rPr>
          <w:b/>
          <w:bCs/>
          <w:sz w:val="26"/>
          <w:szCs w:val="26"/>
        </w:rPr>
        <w:t xml:space="preserve">  </w:t>
      </w:r>
      <w:r w:rsidRPr="009B7CC0">
        <w:rPr>
          <w:b/>
          <w:bCs/>
          <w:sz w:val="26"/>
          <w:szCs w:val="26"/>
        </w:rPr>
        <w:t xml:space="preserve"> </w:t>
      </w:r>
      <w:r w:rsidRPr="009B7CC0">
        <w:rPr>
          <w:b/>
          <w:sz w:val="26"/>
          <w:szCs w:val="26"/>
        </w:rPr>
        <w:t xml:space="preserve">государственной </w:t>
      </w:r>
      <w:r>
        <w:rPr>
          <w:b/>
          <w:sz w:val="26"/>
          <w:szCs w:val="26"/>
        </w:rPr>
        <w:t xml:space="preserve">   </w:t>
      </w:r>
      <w:r w:rsidRPr="009B7CC0"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 xml:space="preserve">  </w:t>
      </w:r>
      <w:r w:rsidRPr="009B7CC0">
        <w:rPr>
          <w:b/>
          <w:sz w:val="26"/>
          <w:szCs w:val="26"/>
        </w:rPr>
        <w:t xml:space="preserve"> Калужской</w:t>
      </w:r>
    </w:p>
    <w:p w:rsidR="00DB5426" w:rsidRDefault="00DB5426" w:rsidP="00DB5426">
      <w:pPr>
        <w:tabs>
          <w:tab w:val="left" w:pos="5954"/>
        </w:tabs>
        <w:ind w:right="2976"/>
        <w:jc w:val="both"/>
        <w:rPr>
          <w:b/>
          <w:sz w:val="26"/>
          <w:szCs w:val="26"/>
        </w:rPr>
      </w:pPr>
      <w:r w:rsidRPr="009B7CC0">
        <w:rPr>
          <w:b/>
          <w:sz w:val="26"/>
          <w:szCs w:val="26"/>
        </w:rPr>
        <w:t xml:space="preserve">области </w:t>
      </w:r>
      <w:r>
        <w:rPr>
          <w:b/>
          <w:sz w:val="26"/>
          <w:szCs w:val="26"/>
        </w:rPr>
        <w:t xml:space="preserve">      </w:t>
      </w:r>
      <w:r w:rsidRPr="009B7CC0">
        <w:rPr>
          <w:b/>
          <w:sz w:val="26"/>
          <w:szCs w:val="26"/>
        </w:rPr>
        <w:t>«Развитие</w:t>
      </w:r>
      <w:r>
        <w:rPr>
          <w:b/>
          <w:sz w:val="26"/>
          <w:szCs w:val="26"/>
        </w:rPr>
        <w:t xml:space="preserve">       </w:t>
      </w:r>
      <w:r w:rsidRPr="009B7CC0">
        <w:rPr>
          <w:b/>
          <w:sz w:val="26"/>
          <w:szCs w:val="26"/>
        </w:rPr>
        <w:t xml:space="preserve"> предпринимательства</w:t>
      </w:r>
      <w:r>
        <w:rPr>
          <w:b/>
          <w:sz w:val="26"/>
          <w:szCs w:val="26"/>
        </w:rPr>
        <w:t xml:space="preserve">      и </w:t>
      </w:r>
    </w:p>
    <w:p w:rsidR="00DB5426" w:rsidRPr="009B7CC0" w:rsidRDefault="00DB5426" w:rsidP="00DB5426">
      <w:pPr>
        <w:tabs>
          <w:tab w:val="left" w:pos="5954"/>
        </w:tabs>
        <w:ind w:right="2976"/>
        <w:jc w:val="both"/>
        <w:rPr>
          <w:b/>
          <w:sz w:val="26"/>
          <w:szCs w:val="26"/>
        </w:rPr>
      </w:pPr>
      <w:r w:rsidRPr="009B7CC0">
        <w:rPr>
          <w:b/>
          <w:sz w:val="26"/>
          <w:szCs w:val="26"/>
        </w:rPr>
        <w:t xml:space="preserve">инноваций в Калужской области» </w:t>
      </w:r>
    </w:p>
    <w:p w:rsidR="00DA125A" w:rsidRDefault="007E0D64" w:rsidP="007E0D64">
      <w:pPr>
        <w:jc w:val="both"/>
        <w:rPr>
          <w:sz w:val="26"/>
          <w:szCs w:val="26"/>
        </w:rPr>
      </w:pPr>
      <w:r w:rsidRPr="007E0D64">
        <w:rPr>
          <w:sz w:val="26"/>
          <w:szCs w:val="26"/>
        </w:rPr>
        <w:t xml:space="preserve"> </w:t>
      </w:r>
    </w:p>
    <w:p w:rsidR="00FE385C" w:rsidRPr="00CD7ABF" w:rsidRDefault="00416604" w:rsidP="00CD7ABF">
      <w:pPr>
        <w:ind w:firstLine="709"/>
        <w:jc w:val="both"/>
        <w:rPr>
          <w:sz w:val="26"/>
          <w:szCs w:val="26"/>
        </w:rPr>
      </w:pPr>
      <w:r w:rsidRPr="004E33CE">
        <w:rPr>
          <w:sz w:val="26"/>
          <w:szCs w:val="26"/>
        </w:rPr>
        <w:t xml:space="preserve"> </w:t>
      </w:r>
      <w:proofErr w:type="gramStart"/>
      <w:r w:rsidR="004339EA" w:rsidRPr="004E33CE">
        <w:rPr>
          <w:sz w:val="26"/>
          <w:szCs w:val="26"/>
        </w:rPr>
        <w:t xml:space="preserve">В соответствии с Положением о министерстве </w:t>
      </w:r>
      <w:r w:rsidR="004E33CE" w:rsidRPr="004E33CE">
        <w:rPr>
          <w:sz w:val="26"/>
          <w:szCs w:val="26"/>
        </w:rPr>
        <w:t xml:space="preserve">экономического развития </w:t>
      </w:r>
      <w:r w:rsidR="004339EA" w:rsidRPr="004E33CE">
        <w:rPr>
          <w:sz w:val="26"/>
          <w:szCs w:val="26"/>
        </w:rPr>
        <w:t xml:space="preserve">Калужской области, утвержденным постановлением Губернатора  Калужской  области  от </w:t>
      </w:r>
      <w:r w:rsidR="004E33CE" w:rsidRPr="004E33CE">
        <w:rPr>
          <w:sz w:val="26"/>
          <w:szCs w:val="26"/>
        </w:rPr>
        <w:t>1</w:t>
      </w:r>
      <w:r w:rsidR="004339EA" w:rsidRPr="004E33CE">
        <w:rPr>
          <w:sz w:val="26"/>
          <w:szCs w:val="26"/>
        </w:rPr>
        <w:t>2.0</w:t>
      </w:r>
      <w:r w:rsidR="004E33CE" w:rsidRPr="004E33CE">
        <w:rPr>
          <w:sz w:val="26"/>
          <w:szCs w:val="26"/>
        </w:rPr>
        <w:t>4</w:t>
      </w:r>
      <w:r w:rsidR="004339EA" w:rsidRPr="004E33CE">
        <w:rPr>
          <w:sz w:val="26"/>
          <w:szCs w:val="26"/>
        </w:rPr>
        <w:t>.20</w:t>
      </w:r>
      <w:r w:rsidR="004E33CE" w:rsidRPr="004E33CE">
        <w:rPr>
          <w:sz w:val="26"/>
          <w:szCs w:val="26"/>
        </w:rPr>
        <w:t>04</w:t>
      </w:r>
      <w:r w:rsidR="004339EA" w:rsidRPr="004E33CE">
        <w:rPr>
          <w:sz w:val="26"/>
          <w:szCs w:val="26"/>
        </w:rPr>
        <w:t xml:space="preserve"> № 2</w:t>
      </w:r>
      <w:r w:rsidR="004E33CE" w:rsidRPr="004E33CE">
        <w:rPr>
          <w:sz w:val="26"/>
          <w:szCs w:val="26"/>
        </w:rPr>
        <w:t>66</w:t>
      </w:r>
      <w:r w:rsidR="004339EA" w:rsidRPr="004E33CE">
        <w:rPr>
          <w:sz w:val="26"/>
          <w:szCs w:val="26"/>
        </w:rPr>
        <w:t xml:space="preserve"> «</w:t>
      </w:r>
      <w:r w:rsidR="004E33CE" w:rsidRPr="004E33CE">
        <w:rPr>
          <w:sz w:val="26"/>
          <w:szCs w:val="26"/>
        </w:rPr>
        <w:t>О министерстве экономического развития Калужской области»</w:t>
      </w:r>
      <w:r w:rsidR="004339EA" w:rsidRPr="004E33CE">
        <w:rPr>
          <w:sz w:val="26"/>
          <w:szCs w:val="26"/>
        </w:rPr>
        <w:t xml:space="preserve">, </w:t>
      </w:r>
      <w:r w:rsidRPr="004E33CE">
        <w:rPr>
          <w:sz w:val="26"/>
          <w:szCs w:val="26"/>
        </w:rPr>
        <w:t xml:space="preserve">постановлением Правительства Калужской области от </w:t>
      </w:r>
      <w:r w:rsidR="00224185" w:rsidRPr="004E33CE">
        <w:rPr>
          <w:sz w:val="26"/>
          <w:szCs w:val="26"/>
        </w:rPr>
        <w:t>15.05.2014</w:t>
      </w:r>
      <w:r w:rsidRPr="004E33CE">
        <w:rPr>
          <w:sz w:val="26"/>
          <w:szCs w:val="26"/>
        </w:rPr>
        <w:t xml:space="preserve"> № </w:t>
      </w:r>
      <w:r w:rsidR="00224185" w:rsidRPr="004E33CE">
        <w:rPr>
          <w:sz w:val="26"/>
          <w:szCs w:val="26"/>
        </w:rPr>
        <w:t>302</w:t>
      </w:r>
      <w:r w:rsidRPr="004E33CE">
        <w:rPr>
          <w:sz w:val="26"/>
          <w:szCs w:val="26"/>
        </w:rPr>
        <w:t xml:space="preserve">  «О порядке</w:t>
      </w:r>
      <w:r w:rsidRPr="004E33CE">
        <w:rPr>
          <w:rFonts w:eastAsiaTheme="minorEastAsia"/>
          <w:bCs/>
          <w:sz w:val="26"/>
          <w:szCs w:val="26"/>
        </w:rPr>
        <w:t xml:space="preserve"> предоставления субсидий за счет средств областного бюджета в рамках реализации подпрограммы «Развитие малого и среднего, в том числе инновационного, предпринимательства в Калужской области» государственной программы Калужской</w:t>
      </w:r>
      <w:proofErr w:type="gramEnd"/>
      <w:r w:rsidRPr="004E33CE">
        <w:rPr>
          <w:rFonts w:eastAsiaTheme="minorEastAsia"/>
          <w:bCs/>
          <w:sz w:val="26"/>
          <w:szCs w:val="26"/>
        </w:rPr>
        <w:t xml:space="preserve"> области «Развитие предпринимательства и инноваций  в Калужской области»</w:t>
      </w:r>
    </w:p>
    <w:p w:rsidR="00C414D6" w:rsidRDefault="00C414D6" w:rsidP="00FE385C">
      <w:pPr>
        <w:ind w:firstLine="709"/>
        <w:jc w:val="both"/>
        <w:rPr>
          <w:b/>
          <w:sz w:val="26"/>
          <w:szCs w:val="26"/>
        </w:rPr>
      </w:pPr>
      <w:r w:rsidRPr="00C414D6">
        <w:rPr>
          <w:b/>
          <w:sz w:val="26"/>
          <w:szCs w:val="26"/>
        </w:rPr>
        <w:t>ПРИКАЗЫВАЮ:</w:t>
      </w:r>
    </w:p>
    <w:p w:rsidR="00DB5426" w:rsidRPr="00DB5426" w:rsidRDefault="00DB5426" w:rsidP="00DB54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B5426">
        <w:rPr>
          <w:sz w:val="26"/>
          <w:szCs w:val="26"/>
        </w:rPr>
        <w:t xml:space="preserve">1. </w:t>
      </w:r>
      <w:proofErr w:type="gramStart"/>
      <w:r w:rsidRPr="00DB5426">
        <w:rPr>
          <w:sz w:val="26"/>
          <w:szCs w:val="26"/>
        </w:rPr>
        <w:t>Утвердить Положение о порядке работы конкурсной комиссии по отбору субъектов малого и среднего</w:t>
      </w:r>
      <w:r w:rsidRPr="00DB5426">
        <w:rPr>
          <w:b/>
          <w:bCs/>
          <w:sz w:val="26"/>
          <w:szCs w:val="26"/>
        </w:rPr>
        <w:t xml:space="preserve">, </w:t>
      </w:r>
      <w:r w:rsidRPr="00DB5426">
        <w:rPr>
          <w:bCs/>
          <w:sz w:val="26"/>
          <w:szCs w:val="26"/>
        </w:rPr>
        <w:t>в том числе инновационного,</w:t>
      </w:r>
      <w:r w:rsidRPr="00DB5426">
        <w:rPr>
          <w:sz w:val="26"/>
          <w:szCs w:val="26"/>
        </w:rPr>
        <w:t xml:space="preserve"> предпринимательства, а также организаций, образующих инфраструктуру поддержки малого и среднего предпринимательства, –  получателей субсидии из средств  областного бюджета  в  рамках реализации отдельных мероприятий</w:t>
      </w:r>
      <w:r w:rsidRPr="00DB5426">
        <w:rPr>
          <w:b/>
          <w:bCs/>
          <w:sz w:val="26"/>
          <w:szCs w:val="26"/>
        </w:rPr>
        <w:t xml:space="preserve"> </w:t>
      </w:r>
      <w:r w:rsidRPr="00DB5426">
        <w:rPr>
          <w:bCs/>
          <w:sz w:val="26"/>
          <w:szCs w:val="26"/>
        </w:rPr>
        <w:t>подпрограммы «Развитие малого и среднего, в том числе инновационного, предпринимательства в Калужской области»</w:t>
      </w:r>
      <w:r w:rsidRPr="00DB5426">
        <w:rPr>
          <w:b/>
          <w:bCs/>
          <w:sz w:val="26"/>
          <w:szCs w:val="26"/>
        </w:rPr>
        <w:t xml:space="preserve"> </w:t>
      </w:r>
      <w:r w:rsidRPr="00DB5426">
        <w:rPr>
          <w:sz w:val="26"/>
          <w:szCs w:val="26"/>
        </w:rPr>
        <w:t xml:space="preserve"> государственной программы Калужской области «Развитие предпринимательства и инноваций</w:t>
      </w:r>
      <w:proofErr w:type="gramEnd"/>
      <w:r w:rsidRPr="00DB5426">
        <w:rPr>
          <w:sz w:val="26"/>
          <w:szCs w:val="26"/>
        </w:rPr>
        <w:t xml:space="preserve"> в Калужской области»</w:t>
      </w:r>
      <w:r w:rsidRPr="00DB5426">
        <w:rPr>
          <w:bCs/>
          <w:sz w:val="26"/>
          <w:szCs w:val="26"/>
        </w:rPr>
        <w:t xml:space="preserve"> (Приложение 1).</w:t>
      </w:r>
    </w:p>
    <w:p w:rsidR="00DB5426" w:rsidRPr="00DB5426" w:rsidRDefault="00DB5426" w:rsidP="00DB5426">
      <w:pPr>
        <w:jc w:val="both"/>
        <w:rPr>
          <w:sz w:val="26"/>
          <w:szCs w:val="26"/>
        </w:rPr>
      </w:pPr>
      <w:r w:rsidRPr="00DB5426">
        <w:rPr>
          <w:sz w:val="26"/>
          <w:szCs w:val="26"/>
        </w:rPr>
        <w:t xml:space="preserve">         2. </w:t>
      </w:r>
      <w:proofErr w:type="gramStart"/>
      <w:r w:rsidRPr="00DB5426">
        <w:rPr>
          <w:sz w:val="26"/>
          <w:szCs w:val="26"/>
        </w:rPr>
        <w:t>Утвердить состав конкурсной комиссии по отбору субъектов малого и среднего</w:t>
      </w:r>
      <w:r w:rsidRPr="00DB5426">
        <w:rPr>
          <w:bCs/>
          <w:sz w:val="26"/>
          <w:szCs w:val="26"/>
        </w:rPr>
        <w:t>, в том числе инновационного,</w:t>
      </w:r>
      <w:r w:rsidRPr="00DB5426">
        <w:rPr>
          <w:b/>
          <w:bCs/>
          <w:sz w:val="26"/>
          <w:szCs w:val="26"/>
        </w:rPr>
        <w:t xml:space="preserve"> </w:t>
      </w:r>
      <w:r w:rsidRPr="00DB5426">
        <w:rPr>
          <w:sz w:val="26"/>
          <w:szCs w:val="26"/>
        </w:rPr>
        <w:t xml:space="preserve">предпринимательства, а также организаций, образующих инфраструктуру поддержки малого и среднего предпринимательства, –  получателей субсидии из средств областного бюджета в рамках реализации отдельных мероприятий </w:t>
      </w:r>
      <w:r w:rsidRPr="00DB5426">
        <w:rPr>
          <w:bCs/>
          <w:sz w:val="26"/>
          <w:szCs w:val="26"/>
        </w:rPr>
        <w:t>подпрограммы «Развитие малого и среднего, в том числе инновационного, предпринимательства в Калужской области»</w:t>
      </w:r>
      <w:r w:rsidRPr="00DB5426">
        <w:rPr>
          <w:b/>
          <w:bCs/>
          <w:sz w:val="26"/>
          <w:szCs w:val="26"/>
        </w:rPr>
        <w:t xml:space="preserve"> </w:t>
      </w:r>
      <w:r w:rsidRPr="00DB5426">
        <w:rPr>
          <w:sz w:val="26"/>
          <w:szCs w:val="26"/>
        </w:rPr>
        <w:t>государственной программы Калужской области «Развитие предпринимательства и инноваций в Калужской области</w:t>
      </w:r>
      <w:proofErr w:type="gramEnd"/>
      <w:r w:rsidRPr="00DB5426">
        <w:rPr>
          <w:sz w:val="26"/>
          <w:szCs w:val="26"/>
        </w:rPr>
        <w:t>»</w:t>
      </w:r>
      <w:r w:rsidRPr="00DB5426">
        <w:rPr>
          <w:bCs/>
          <w:sz w:val="26"/>
          <w:szCs w:val="26"/>
        </w:rPr>
        <w:t xml:space="preserve"> </w:t>
      </w:r>
      <w:r w:rsidRPr="00DB5426">
        <w:rPr>
          <w:sz w:val="26"/>
          <w:szCs w:val="26"/>
        </w:rPr>
        <w:t>(Приложение 2).</w:t>
      </w:r>
    </w:p>
    <w:p w:rsidR="00DB5426" w:rsidRPr="00DB5426" w:rsidRDefault="00DB5426" w:rsidP="00DB5426">
      <w:pPr>
        <w:jc w:val="both"/>
        <w:rPr>
          <w:sz w:val="26"/>
          <w:szCs w:val="26"/>
        </w:rPr>
      </w:pPr>
      <w:r w:rsidRPr="00DB5426">
        <w:rPr>
          <w:sz w:val="26"/>
          <w:szCs w:val="26"/>
        </w:rPr>
        <w:tab/>
        <w:t>3. Настоящий приказ вступает в силу с</w:t>
      </w:r>
      <w:r>
        <w:rPr>
          <w:sz w:val="26"/>
          <w:szCs w:val="26"/>
        </w:rPr>
        <w:t xml:space="preserve"> момента</w:t>
      </w:r>
      <w:r w:rsidRPr="00DB5426">
        <w:rPr>
          <w:sz w:val="26"/>
          <w:szCs w:val="26"/>
        </w:rPr>
        <w:t xml:space="preserve"> его официального опубликования.</w:t>
      </w:r>
    </w:p>
    <w:p w:rsidR="007B74ED" w:rsidRPr="00C601E5" w:rsidRDefault="007B74ED" w:rsidP="00583D3A">
      <w:pPr>
        <w:jc w:val="both"/>
        <w:rPr>
          <w:sz w:val="26"/>
          <w:szCs w:val="26"/>
        </w:rPr>
      </w:pPr>
    </w:p>
    <w:p w:rsidR="00B36733" w:rsidRDefault="00B36733" w:rsidP="00090319">
      <w:pPr>
        <w:pStyle w:val="a3"/>
        <w:ind w:firstLine="0"/>
        <w:rPr>
          <w:sz w:val="26"/>
          <w:szCs w:val="26"/>
        </w:rPr>
      </w:pPr>
    </w:p>
    <w:p w:rsidR="00A3620A" w:rsidRDefault="00A3620A" w:rsidP="00090319">
      <w:pPr>
        <w:pStyle w:val="a3"/>
        <w:ind w:firstLine="0"/>
        <w:rPr>
          <w:sz w:val="26"/>
          <w:szCs w:val="26"/>
        </w:rPr>
      </w:pPr>
    </w:p>
    <w:p w:rsidR="00090319" w:rsidRDefault="00AC4C9A" w:rsidP="00090319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Министр</w:t>
      </w:r>
      <w:r w:rsidRPr="000839CD">
        <w:rPr>
          <w:b/>
          <w:sz w:val="26"/>
          <w:szCs w:val="26"/>
        </w:rPr>
        <w:t xml:space="preserve">  </w:t>
      </w:r>
      <w:r w:rsidR="00090319" w:rsidRPr="000839CD">
        <w:rPr>
          <w:b/>
          <w:sz w:val="26"/>
          <w:szCs w:val="26"/>
        </w:rPr>
        <w:tab/>
      </w:r>
      <w:r w:rsidR="00092499">
        <w:rPr>
          <w:b/>
          <w:sz w:val="26"/>
          <w:szCs w:val="26"/>
        </w:rPr>
        <w:t xml:space="preserve"> </w:t>
      </w:r>
      <w:r w:rsidR="00090319" w:rsidRPr="000839CD">
        <w:rPr>
          <w:b/>
          <w:sz w:val="26"/>
          <w:szCs w:val="26"/>
        </w:rPr>
        <w:t xml:space="preserve">         </w:t>
      </w:r>
      <w:r w:rsidR="00090319" w:rsidRPr="000839CD">
        <w:rPr>
          <w:b/>
          <w:sz w:val="26"/>
          <w:szCs w:val="26"/>
        </w:rPr>
        <w:tab/>
        <w:t xml:space="preserve">       </w:t>
      </w:r>
      <w:r w:rsidR="00090319" w:rsidRPr="000839CD">
        <w:rPr>
          <w:b/>
          <w:sz w:val="26"/>
          <w:szCs w:val="26"/>
        </w:rPr>
        <w:tab/>
      </w:r>
      <w:r w:rsidR="007E0D64">
        <w:rPr>
          <w:b/>
          <w:sz w:val="26"/>
          <w:szCs w:val="26"/>
        </w:rPr>
        <w:t xml:space="preserve">  </w:t>
      </w:r>
      <w:r w:rsidR="00090319" w:rsidRPr="000839CD">
        <w:rPr>
          <w:b/>
          <w:sz w:val="26"/>
          <w:szCs w:val="26"/>
        </w:rPr>
        <w:tab/>
      </w:r>
      <w:r w:rsidR="00090319" w:rsidRPr="000839CD">
        <w:rPr>
          <w:b/>
          <w:sz w:val="26"/>
          <w:szCs w:val="26"/>
        </w:rPr>
        <w:tab/>
        <w:t xml:space="preserve">                 </w:t>
      </w:r>
      <w:r w:rsidR="007E0D6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9254F">
        <w:rPr>
          <w:b/>
          <w:sz w:val="26"/>
          <w:szCs w:val="26"/>
        </w:rPr>
        <w:t xml:space="preserve">            </w:t>
      </w:r>
      <w:r w:rsidR="000B6B99">
        <w:rPr>
          <w:b/>
          <w:sz w:val="26"/>
          <w:szCs w:val="26"/>
        </w:rPr>
        <w:t xml:space="preserve">       </w:t>
      </w:r>
      <w:r w:rsidR="0049254F">
        <w:rPr>
          <w:b/>
          <w:sz w:val="26"/>
          <w:szCs w:val="26"/>
        </w:rPr>
        <w:t xml:space="preserve">    В.</w:t>
      </w:r>
      <w:r w:rsidR="000B6B99">
        <w:rPr>
          <w:b/>
          <w:sz w:val="26"/>
          <w:szCs w:val="26"/>
        </w:rPr>
        <w:t>И</w:t>
      </w:r>
      <w:r w:rsidR="0049254F">
        <w:rPr>
          <w:b/>
          <w:sz w:val="26"/>
          <w:szCs w:val="26"/>
        </w:rPr>
        <w:t xml:space="preserve">. </w:t>
      </w:r>
      <w:r w:rsidR="000B6B99">
        <w:rPr>
          <w:b/>
          <w:sz w:val="26"/>
          <w:szCs w:val="26"/>
        </w:rPr>
        <w:t>Попов</w:t>
      </w:r>
    </w:p>
    <w:p w:rsidR="00B36733" w:rsidRDefault="00B36733" w:rsidP="00ED4EF9">
      <w:pPr>
        <w:pStyle w:val="a3"/>
        <w:ind w:firstLine="0"/>
        <w:jc w:val="right"/>
        <w:rPr>
          <w:sz w:val="26"/>
          <w:szCs w:val="26"/>
        </w:rPr>
      </w:pPr>
    </w:p>
    <w:p w:rsidR="000B6B99" w:rsidRPr="00B10E36" w:rsidRDefault="000B6B99" w:rsidP="000B6B99">
      <w:pPr>
        <w:rPr>
          <w:sz w:val="26"/>
          <w:szCs w:val="26"/>
        </w:rPr>
      </w:pPr>
      <w:r w:rsidRPr="00B10E36">
        <w:rPr>
          <w:sz w:val="26"/>
          <w:szCs w:val="26"/>
        </w:rPr>
        <w:lastRenderedPageBreak/>
        <w:t xml:space="preserve">Согласовано: </w:t>
      </w:r>
    </w:p>
    <w:p w:rsidR="000B6B99" w:rsidRPr="0091016F" w:rsidRDefault="000B6B99" w:rsidP="000B6B99">
      <w:pPr>
        <w:rPr>
          <w:sz w:val="26"/>
          <w:szCs w:val="26"/>
        </w:rPr>
      </w:pPr>
    </w:p>
    <w:p w:rsidR="000B6B99" w:rsidRPr="0091016F" w:rsidRDefault="000B6B99" w:rsidP="000B6B99">
      <w:pPr>
        <w:rPr>
          <w:sz w:val="26"/>
          <w:szCs w:val="26"/>
        </w:rPr>
      </w:pPr>
    </w:p>
    <w:tbl>
      <w:tblPr>
        <w:tblW w:w="12157" w:type="dxa"/>
        <w:tblLayout w:type="fixed"/>
        <w:tblLook w:val="0000" w:firstRow="0" w:lastRow="0" w:firstColumn="0" w:lastColumn="0" w:noHBand="0" w:noVBand="0"/>
      </w:tblPr>
      <w:tblGrid>
        <w:gridCol w:w="4219"/>
        <w:gridCol w:w="5528"/>
        <w:gridCol w:w="2410"/>
      </w:tblGrid>
      <w:tr w:rsidR="000B6B99" w:rsidRPr="0091016F" w:rsidTr="00CD7ABF">
        <w:trPr>
          <w:trHeight w:val="1311"/>
        </w:trPr>
        <w:tc>
          <w:tcPr>
            <w:tcW w:w="4219" w:type="dxa"/>
          </w:tcPr>
          <w:p w:rsidR="000B6B99" w:rsidRPr="0091016F" w:rsidRDefault="000B6B99" w:rsidP="00CD7ABF">
            <w:pPr>
              <w:rPr>
                <w:sz w:val="26"/>
                <w:szCs w:val="26"/>
              </w:rPr>
            </w:pPr>
            <w:proofErr w:type="spellStart"/>
            <w:r w:rsidRPr="0091016F">
              <w:rPr>
                <w:sz w:val="26"/>
                <w:szCs w:val="26"/>
              </w:rPr>
              <w:t>И.о</w:t>
            </w:r>
            <w:proofErr w:type="spellEnd"/>
            <w:r w:rsidRPr="0091016F">
              <w:rPr>
                <w:sz w:val="26"/>
                <w:szCs w:val="26"/>
              </w:rPr>
              <w:t xml:space="preserve">. начальника управления </w:t>
            </w:r>
          </w:p>
          <w:p w:rsidR="000B6B99" w:rsidRPr="0091016F" w:rsidRDefault="000B6B99" w:rsidP="00CD7ABF">
            <w:pPr>
              <w:rPr>
                <w:sz w:val="26"/>
                <w:szCs w:val="26"/>
              </w:rPr>
            </w:pPr>
            <w:r w:rsidRPr="0091016F">
              <w:rPr>
                <w:sz w:val="26"/>
                <w:szCs w:val="26"/>
              </w:rPr>
              <w:t xml:space="preserve">инноваций и предпринимательства  </w:t>
            </w:r>
          </w:p>
          <w:p w:rsidR="000B6B99" w:rsidRPr="0091016F" w:rsidRDefault="000B6B99" w:rsidP="00CD7ABF">
            <w:pPr>
              <w:rPr>
                <w:sz w:val="26"/>
                <w:szCs w:val="26"/>
              </w:rPr>
            </w:pPr>
          </w:p>
          <w:p w:rsidR="000B6B99" w:rsidRDefault="000B6B99" w:rsidP="00CD7ABF">
            <w:pPr>
              <w:rPr>
                <w:sz w:val="26"/>
                <w:szCs w:val="26"/>
              </w:rPr>
            </w:pPr>
          </w:p>
          <w:p w:rsidR="001D3960" w:rsidRPr="0091016F" w:rsidRDefault="001D3960" w:rsidP="00CD7ABF">
            <w:pPr>
              <w:rPr>
                <w:sz w:val="26"/>
                <w:szCs w:val="26"/>
              </w:rPr>
            </w:pPr>
          </w:p>
          <w:p w:rsidR="000B6B99" w:rsidRPr="0091016F" w:rsidRDefault="000B6B99" w:rsidP="00CD7ABF">
            <w:pPr>
              <w:rPr>
                <w:sz w:val="26"/>
                <w:szCs w:val="26"/>
              </w:rPr>
            </w:pPr>
            <w:r w:rsidRPr="0091016F">
              <w:rPr>
                <w:sz w:val="26"/>
                <w:szCs w:val="26"/>
              </w:rPr>
              <w:t xml:space="preserve">Начальник правового отдела                                                                      </w:t>
            </w:r>
          </w:p>
        </w:tc>
        <w:tc>
          <w:tcPr>
            <w:tcW w:w="5528" w:type="dxa"/>
          </w:tcPr>
          <w:p w:rsidR="000B6B99" w:rsidRPr="0091016F" w:rsidRDefault="000B6B99" w:rsidP="00CD7ABF">
            <w:pPr>
              <w:rPr>
                <w:sz w:val="26"/>
                <w:szCs w:val="26"/>
              </w:rPr>
            </w:pPr>
            <w:r w:rsidRPr="0091016F">
              <w:rPr>
                <w:sz w:val="26"/>
                <w:szCs w:val="26"/>
              </w:rPr>
              <w:t xml:space="preserve">                                                            </w:t>
            </w:r>
          </w:p>
          <w:p w:rsidR="000B6B99" w:rsidRPr="0091016F" w:rsidRDefault="0091016F" w:rsidP="00CD7ABF">
            <w:pPr>
              <w:tabs>
                <w:tab w:val="left" w:pos="146"/>
                <w:tab w:val="left" w:pos="5420"/>
              </w:tabs>
              <w:ind w:right="-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0B6B99" w:rsidRPr="0091016F">
              <w:rPr>
                <w:sz w:val="26"/>
                <w:szCs w:val="26"/>
              </w:rPr>
              <w:t xml:space="preserve">                                     </w:t>
            </w:r>
            <w:r w:rsidR="00955BAE">
              <w:rPr>
                <w:sz w:val="26"/>
                <w:szCs w:val="26"/>
              </w:rPr>
              <w:t xml:space="preserve"> </w:t>
            </w:r>
            <w:r w:rsidR="000B6B99" w:rsidRPr="0091016F">
              <w:rPr>
                <w:sz w:val="26"/>
                <w:szCs w:val="26"/>
              </w:rPr>
              <w:t xml:space="preserve">  И.В. Пинчук </w:t>
            </w:r>
          </w:p>
          <w:p w:rsidR="000B6B99" w:rsidRPr="0091016F" w:rsidRDefault="000B6B99" w:rsidP="00CD7ABF">
            <w:pPr>
              <w:tabs>
                <w:tab w:val="left" w:pos="146"/>
                <w:tab w:val="left" w:pos="5420"/>
              </w:tabs>
              <w:ind w:right="-392"/>
              <w:rPr>
                <w:sz w:val="26"/>
                <w:szCs w:val="26"/>
              </w:rPr>
            </w:pPr>
          </w:p>
          <w:p w:rsidR="000B6B99" w:rsidRPr="0091016F" w:rsidRDefault="000B6B99" w:rsidP="00CD7ABF">
            <w:pPr>
              <w:tabs>
                <w:tab w:val="left" w:pos="146"/>
                <w:tab w:val="left" w:pos="5420"/>
              </w:tabs>
              <w:ind w:right="-392"/>
              <w:rPr>
                <w:sz w:val="26"/>
                <w:szCs w:val="26"/>
              </w:rPr>
            </w:pPr>
          </w:p>
          <w:p w:rsidR="000B6B99" w:rsidRPr="0091016F" w:rsidRDefault="000B6B99" w:rsidP="00CD7ABF">
            <w:pPr>
              <w:tabs>
                <w:tab w:val="left" w:pos="146"/>
                <w:tab w:val="left" w:pos="5420"/>
              </w:tabs>
              <w:ind w:right="-392"/>
              <w:rPr>
                <w:sz w:val="26"/>
                <w:szCs w:val="26"/>
              </w:rPr>
            </w:pPr>
            <w:r w:rsidRPr="0091016F">
              <w:rPr>
                <w:sz w:val="26"/>
                <w:szCs w:val="26"/>
              </w:rPr>
              <w:t xml:space="preserve">                                                    </w:t>
            </w:r>
            <w:r w:rsidR="0091016F">
              <w:rPr>
                <w:sz w:val="26"/>
                <w:szCs w:val="26"/>
              </w:rPr>
              <w:t xml:space="preserve">               </w:t>
            </w:r>
            <w:r w:rsidRPr="0091016F">
              <w:rPr>
                <w:sz w:val="26"/>
                <w:szCs w:val="26"/>
              </w:rPr>
              <w:t xml:space="preserve">   </w:t>
            </w:r>
          </w:p>
          <w:p w:rsidR="000B6B99" w:rsidRPr="0091016F" w:rsidRDefault="000B6B99" w:rsidP="00CD7ABF">
            <w:pPr>
              <w:tabs>
                <w:tab w:val="left" w:pos="146"/>
                <w:tab w:val="left" w:pos="5420"/>
              </w:tabs>
              <w:ind w:right="-392"/>
              <w:rPr>
                <w:sz w:val="26"/>
                <w:szCs w:val="26"/>
              </w:rPr>
            </w:pPr>
            <w:r w:rsidRPr="0091016F">
              <w:rPr>
                <w:sz w:val="26"/>
                <w:szCs w:val="26"/>
              </w:rPr>
              <w:t xml:space="preserve">                 </w:t>
            </w:r>
            <w:r w:rsidR="001D3960">
              <w:rPr>
                <w:sz w:val="26"/>
                <w:szCs w:val="26"/>
              </w:rPr>
              <w:t xml:space="preserve">                                </w:t>
            </w:r>
            <w:r w:rsidR="0091016F">
              <w:rPr>
                <w:sz w:val="26"/>
                <w:szCs w:val="26"/>
              </w:rPr>
              <w:t xml:space="preserve">   </w:t>
            </w:r>
            <w:r w:rsidRPr="0091016F">
              <w:rPr>
                <w:sz w:val="26"/>
                <w:szCs w:val="26"/>
              </w:rPr>
              <w:t xml:space="preserve"> М.А. Михайлова </w:t>
            </w:r>
          </w:p>
          <w:p w:rsidR="000B6B99" w:rsidRPr="0091016F" w:rsidRDefault="000B6B99" w:rsidP="00CD7ABF">
            <w:pPr>
              <w:tabs>
                <w:tab w:val="left" w:pos="146"/>
                <w:tab w:val="left" w:pos="5420"/>
              </w:tabs>
              <w:ind w:right="-392"/>
              <w:rPr>
                <w:sz w:val="26"/>
                <w:szCs w:val="26"/>
              </w:rPr>
            </w:pPr>
          </w:p>
          <w:p w:rsidR="000B6B99" w:rsidRPr="0091016F" w:rsidRDefault="000B6B99" w:rsidP="00CD7ABF">
            <w:pPr>
              <w:tabs>
                <w:tab w:val="left" w:pos="146"/>
                <w:tab w:val="left" w:pos="5420"/>
              </w:tabs>
              <w:ind w:right="-392"/>
              <w:rPr>
                <w:sz w:val="26"/>
                <w:szCs w:val="26"/>
              </w:rPr>
            </w:pPr>
            <w:r w:rsidRPr="0091016F"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</w:p>
        </w:tc>
        <w:tc>
          <w:tcPr>
            <w:tcW w:w="2410" w:type="dxa"/>
          </w:tcPr>
          <w:p w:rsidR="000B6B99" w:rsidRPr="0091016F" w:rsidRDefault="000B6B99" w:rsidP="00CD7ABF">
            <w:pPr>
              <w:rPr>
                <w:sz w:val="26"/>
                <w:szCs w:val="26"/>
              </w:rPr>
            </w:pPr>
          </w:p>
          <w:p w:rsidR="000B6B99" w:rsidRPr="0091016F" w:rsidRDefault="000B6B99" w:rsidP="00CD7ABF">
            <w:pPr>
              <w:rPr>
                <w:sz w:val="26"/>
                <w:szCs w:val="26"/>
              </w:rPr>
            </w:pPr>
          </w:p>
        </w:tc>
      </w:tr>
      <w:tr w:rsidR="000B6B99" w:rsidTr="00CD7ABF">
        <w:tc>
          <w:tcPr>
            <w:tcW w:w="4219" w:type="dxa"/>
          </w:tcPr>
          <w:p w:rsidR="000B6B99" w:rsidRDefault="000B6B99" w:rsidP="00CD7ABF"/>
        </w:tc>
        <w:tc>
          <w:tcPr>
            <w:tcW w:w="5528" w:type="dxa"/>
          </w:tcPr>
          <w:p w:rsidR="000B6B99" w:rsidRDefault="000B6B99" w:rsidP="00CD7ABF">
            <w:r>
              <w:t xml:space="preserve"> </w:t>
            </w:r>
          </w:p>
        </w:tc>
        <w:tc>
          <w:tcPr>
            <w:tcW w:w="2410" w:type="dxa"/>
          </w:tcPr>
          <w:p w:rsidR="000B6B99" w:rsidRDefault="000B6B99" w:rsidP="00CD7ABF"/>
        </w:tc>
      </w:tr>
    </w:tbl>
    <w:p w:rsidR="00FE700D" w:rsidRDefault="00FE700D" w:rsidP="00FE700D">
      <w:pPr>
        <w:ind w:left="3960"/>
        <w:jc w:val="right"/>
        <w:rPr>
          <w:sz w:val="26"/>
        </w:rPr>
      </w:pPr>
    </w:p>
    <w:p w:rsidR="00FE700D" w:rsidRDefault="00FE700D" w:rsidP="00FE700D">
      <w:pPr>
        <w:ind w:left="3960"/>
        <w:jc w:val="right"/>
        <w:rPr>
          <w:sz w:val="26"/>
        </w:rPr>
      </w:pPr>
    </w:p>
    <w:p w:rsidR="00FE700D" w:rsidRDefault="00FE700D" w:rsidP="00FE700D">
      <w:pPr>
        <w:ind w:left="3960"/>
        <w:jc w:val="right"/>
        <w:rPr>
          <w:sz w:val="26"/>
        </w:rPr>
      </w:pPr>
    </w:p>
    <w:p w:rsidR="00FE700D" w:rsidRDefault="00FE700D" w:rsidP="00FE700D">
      <w:pPr>
        <w:ind w:left="3960"/>
        <w:jc w:val="right"/>
        <w:rPr>
          <w:sz w:val="26"/>
        </w:rPr>
      </w:pPr>
    </w:p>
    <w:p w:rsidR="00FE700D" w:rsidRDefault="00FE700D" w:rsidP="00FE700D">
      <w:pPr>
        <w:ind w:left="3960"/>
        <w:jc w:val="right"/>
        <w:rPr>
          <w:sz w:val="26"/>
        </w:rPr>
      </w:pPr>
    </w:p>
    <w:p w:rsidR="00FE700D" w:rsidRDefault="00FE700D" w:rsidP="00FE700D">
      <w:pPr>
        <w:ind w:left="3960"/>
        <w:jc w:val="right"/>
        <w:rPr>
          <w:sz w:val="26"/>
        </w:rPr>
      </w:pPr>
    </w:p>
    <w:p w:rsidR="00FE700D" w:rsidRDefault="00FE700D" w:rsidP="00FE700D">
      <w:pPr>
        <w:ind w:left="3960"/>
        <w:jc w:val="right"/>
        <w:rPr>
          <w:sz w:val="26"/>
        </w:rPr>
      </w:pPr>
    </w:p>
    <w:p w:rsidR="00FE700D" w:rsidRDefault="00FE700D" w:rsidP="00FE700D">
      <w:pPr>
        <w:ind w:left="3960"/>
        <w:jc w:val="right"/>
        <w:rPr>
          <w:sz w:val="26"/>
        </w:rPr>
      </w:pPr>
    </w:p>
    <w:p w:rsidR="00FE700D" w:rsidRDefault="00FE700D" w:rsidP="00FE700D">
      <w:pPr>
        <w:ind w:left="3960"/>
        <w:jc w:val="right"/>
        <w:rPr>
          <w:sz w:val="26"/>
        </w:rPr>
      </w:pPr>
    </w:p>
    <w:p w:rsidR="00FE700D" w:rsidRDefault="00FE700D" w:rsidP="00FE700D">
      <w:pPr>
        <w:ind w:left="3960"/>
        <w:jc w:val="right"/>
        <w:rPr>
          <w:sz w:val="26"/>
        </w:rPr>
      </w:pPr>
    </w:p>
    <w:p w:rsidR="00FE700D" w:rsidRDefault="00FE700D" w:rsidP="00FE700D">
      <w:pPr>
        <w:ind w:left="3960"/>
        <w:jc w:val="right"/>
        <w:rPr>
          <w:sz w:val="26"/>
        </w:rPr>
      </w:pPr>
    </w:p>
    <w:p w:rsidR="00FE700D" w:rsidRDefault="00FE700D" w:rsidP="00FE700D">
      <w:pPr>
        <w:ind w:left="3960"/>
        <w:jc w:val="right"/>
        <w:rPr>
          <w:sz w:val="26"/>
        </w:rPr>
      </w:pPr>
    </w:p>
    <w:p w:rsidR="00FE700D" w:rsidRDefault="00FE700D" w:rsidP="00FE700D">
      <w:pPr>
        <w:ind w:left="3960"/>
        <w:jc w:val="right"/>
        <w:rPr>
          <w:sz w:val="26"/>
        </w:rPr>
      </w:pPr>
    </w:p>
    <w:p w:rsidR="00FE700D" w:rsidRDefault="00FE700D" w:rsidP="00FE700D">
      <w:pPr>
        <w:ind w:left="3960"/>
        <w:rPr>
          <w:sz w:val="26"/>
        </w:rPr>
      </w:pPr>
    </w:p>
    <w:p w:rsidR="00955BAE" w:rsidRDefault="00955BAE" w:rsidP="00FE700D">
      <w:pPr>
        <w:ind w:left="3960"/>
        <w:rPr>
          <w:sz w:val="26"/>
        </w:rPr>
      </w:pPr>
    </w:p>
    <w:p w:rsidR="00955BAE" w:rsidRDefault="00955BAE" w:rsidP="00FE700D">
      <w:pPr>
        <w:ind w:left="3960"/>
        <w:rPr>
          <w:sz w:val="26"/>
        </w:rPr>
      </w:pPr>
    </w:p>
    <w:p w:rsidR="00955BAE" w:rsidRDefault="00955BAE" w:rsidP="00FE700D">
      <w:pPr>
        <w:ind w:left="3960"/>
        <w:rPr>
          <w:sz w:val="26"/>
        </w:rPr>
      </w:pPr>
    </w:p>
    <w:p w:rsidR="00955BAE" w:rsidRDefault="00955BAE" w:rsidP="00FE700D">
      <w:pPr>
        <w:ind w:left="3960"/>
        <w:rPr>
          <w:sz w:val="26"/>
        </w:rPr>
      </w:pPr>
    </w:p>
    <w:p w:rsidR="00955BAE" w:rsidRDefault="00955BAE" w:rsidP="00FE700D">
      <w:pPr>
        <w:ind w:left="3960"/>
        <w:rPr>
          <w:sz w:val="26"/>
        </w:rPr>
      </w:pPr>
    </w:p>
    <w:p w:rsidR="00955BAE" w:rsidRDefault="00955BAE" w:rsidP="00FE700D">
      <w:pPr>
        <w:ind w:left="3960"/>
        <w:rPr>
          <w:sz w:val="26"/>
        </w:rPr>
      </w:pPr>
    </w:p>
    <w:p w:rsidR="00955BAE" w:rsidRDefault="00955BAE" w:rsidP="00FE700D">
      <w:pPr>
        <w:ind w:left="3960"/>
        <w:rPr>
          <w:sz w:val="26"/>
        </w:rPr>
      </w:pPr>
    </w:p>
    <w:p w:rsidR="00955BAE" w:rsidRDefault="00955BAE" w:rsidP="00FE700D">
      <w:pPr>
        <w:ind w:left="3960"/>
        <w:rPr>
          <w:sz w:val="26"/>
        </w:rPr>
      </w:pPr>
    </w:p>
    <w:p w:rsidR="00955BAE" w:rsidRDefault="00955BAE" w:rsidP="00FE700D">
      <w:pPr>
        <w:ind w:left="3960"/>
        <w:rPr>
          <w:sz w:val="26"/>
        </w:rPr>
      </w:pPr>
    </w:p>
    <w:p w:rsidR="00955BAE" w:rsidRDefault="00955BAE" w:rsidP="00FE700D">
      <w:pPr>
        <w:ind w:left="3960"/>
        <w:rPr>
          <w:sz w:val="26"/>
        </w:rPr>
      </w:pPr>
    </w:p>
    <w:p w:rsidR="001D3960" w:rsidRDefault="001D3960" w:rsidP="00FE700D">
      <w:pPr>
        <w:ind w:left="3960"/>
        <w:rPr>
          <w:sz w:val="26"/>
        </w:rPr>
      </w:pPr>
    </w:p>
    <w:p w:rsidR="00955BAE" w:rsidRDefault="00955BAE" w:rsidP="00FE700D">
      <w:pPr>
        <w:ind w:left="3960"/>
        <w:rPr>
          <w:sz w:val="26"/>
        </w:rPr>
      </w:pPr>
    </w:p>
    <w:p w:rsidR="00955BAE" w:rsidRDefault="00955BAE" w:rsidP="00FE700D">
      <w:pPr>
        <w:ind w:left="3960"/>
        <w:rPr>
          <w:sz w:val="26"/>
        </w:rPr>
      </w:pPr>
    </w:p>
    <w:p w:rsidR="00FE700D" w:rsidRPr="00FE700D" w:rsidRDefault="00FE700D" w:rsidP="00FE700D">
      <w:pPr>
        <w:rPr>
          <w:sz w:val="26"/>
        </w:rPr>
      </w:pPr>
      <w:r w:rsidRPr="00FE700D">
        <w:rPr>
          <w:sz w:val="26"/>
        </w:rPr>
        <w:t>Полежит государственной регистрации</w:t>
      </w:r>
    </w:p>
    <w:p w:rsidR="00FE700D" w:rsidRDefault="00FE700D" w:rsidP="00FE700D">
      <w:pPr>
        <w:ind w:left="3960"/>
        <w:rPr>
          <w:sz w:val="26"/>
        </w:rPr>
      </w:pPr>
    </w:p>
    <w:p w:rsidR="00FE700D" w:rsidRDefault="00FE700D" w:rsidP="00FE700D">
      <w:pPr>
        <w:ind w:left="3960"/>
        <w:jc w:val="right"/>
        <w:rPr>
          <w:sz w:val="26"/>
        </w:rPr>
      </w:pPr>
    </w:p>
    <w:p w:rsidR="000B6B99" w:rsidRDefault="000B6B99" w:rsidP="00FE700D">
      <w:pPr>
        <w:ind w:left="3960"/>
        <w:jc w:val="right"/>
        <w:rPr>
          <w:sz w:val="26"/>
        </w:rPr>
      </w:pPr>
    </w:p>
    <w:p w:rsidR="000B6B99" w:rsidRDefault="000B6B99" w:rsidP="00FE700D">
      <w:pPr>
        <w:ind w:left="3960"/>
        <w:jc w:val="right"/>
        <w:rPr>
          <w:sz w:val="26"/>
        </w:rPr>
      </w:pPr>
    </w:p>
    <w:p w:rsidR="000B6B99" w:rsidRDefault="000B6B99" w:rsidP="00FE700D">
      <w:pPr>
        <w:ind w:left="3960"/>
        <w:jc w:val="right"/>
        <w:rPr>
          <w:sz w:val="26"/>
        </w:rPr>
      </w:pPr>
    </w:p>
    <w:p w:rsidR="00FE700D" w:rsidRDefault="00FE700D" w:rsidP="00FE700D">
      <w:pPr>
        <w:ind w:left="3960"/>
        <w:jc w:val="right"/>
        <w:rPr>
          <w:sz w:val="26"/>
        </w:rPr>
      </w:pPr>
    </w:p>
    <w:p w:rsidR="00FE700D" w:rsidRPr="00707C56" w:rsidRDefault="00FE700D" w:rsidP="00FE700D">
      <w:pPr>
        <w:rPr>
          <w:sz w:val="22"/>
          <w:szCs w:val="22"/>
        </w:rPr>
      </w:pPr>
      <w:r w:rsidRPr="00707C56">
        <w:rPr>
          <w:sz w:val="22"/>
          <w:szCs w:val="22"/>
        </w:rPr>
        <w:t>Пинчук И.В.</w:t>
      </w:r>
    </w:p>
    <w:p w:rsidR="00FE700D" w:rsidRPr="00707C56" w:rsidRDefault="000B6B99" w:rsidP="00FE700D">
      <w:pPr>
        <w:rPr>
          <w:sz w:val="22"/>
          <w:szCs w:val="22"/>
        </w:rPr>
      </w:pPr>
      <w:r>
        <w:rPr>
          <w:sz w:val="22"/>
          <w:szCs w:val="22"/>
        </w:rPr>
        <w:t>778 - 748</w:t>
      </w:r>
    </w:p>
    <w:p w:rsidR="00FE700D" w:rsidRDefault="00FE700D" w:rsidP="00FE700D">
      <w:pPr>
        <w:ind w:left="3960"/>
        <w:jc w:val="right"/>
        <w:rPr>
          <w:sz w:val="26"/>
        </w:rPr>
      </w:pPr>
    </w:p>
    <w:p w:rsidR="00FE700D" w:rsidRDefault="00FE700D" w:rsidP="00FE700D">
      <w:pPr>
        <w:ind w:left="3960"/>
        <w:jc w:val="right"/>
        <w:rPr>
          <w:sz w:val="26"/>
        </w:rPr>
      </w:pPr>
    </w:p>
    <w:p w:rsidR="001D3960" w:rsidRDefault="001D3960" w:rsidP="00FE700D">
      <w:pPr>
        <w:ind w:left="3960"/>
        <w:jc w:val="right"/>
        <w:rPr>
          <w:sz w:val="26"/>
        </w:rPr>
      </w:pPr>
    </w:p>
    <w:p w:rsidR="00A3620A" w:rsidRDefault="00A3620A" w:rsidP="00FE700D">
      <w:pPr>
        <w:ind w:left="3960"/>
        <w:jc w:val="right"/>
        <w:rPr>
          <w:sz w:val="26"/>
        </w:rPr>
      </w:pPr>
    </w:p>
    <w:p w:rsidR="001D3960" w:rsidRDefault="001D3960" w:rsidP="00FE700D">
      <w:pPr>
        <w:ind w:left="3960"/>
        <w:jc w:val="right"/>
        <w:rPr>
          <w:sz w:val="26"/>
        </w:rPr>
      </w:pPr>
    </w:p>
    <w:p w:rsidR="00DB5426" w:rsidRPr="00DB5426" w:rsidRDefault="00DB5426" w:rsidP="00DB5426">
      <w:pPr>
        <w:ind w:left="3960"/>
        <w:jc w:val="right"/>
        <w:rPr>
          <w:sz w:val="26"/>
          <w:szCs w:val="26"/>
        </w:rPr>
      </w:pPr>
      <w:r w:rsidRPr="00DB5426">
        <w:rPr>
          <w:sz w:val="26"/>
          <w:szCs w:val="26"/>
        </w:rPr>
        <w:lastRenderedPageBreak/>
        <w:t xml:space="preserve">Приложение  1 к приказу  </w:t>
      </w:r>
    </w:p>
    <w:p w:rsidR="00DB5426" w:rsidRDefault="00DB5426" w:rsidP="00DB5426">
      <w:pPr>
        <w:ind w:left="3960"/>
        <w:jc w:val="right"/>
        <w:rPr>
          <w:sz w:val="26"/>
          <w:szCs w:val="26"/>
        </w:rPr>
      </w:pPr>
      <w:r w:rsidRPr="009878F8">
        <w:rPr>
          <w:sz w:val="26"/>
          <w:szCs w:val="26"/>
        </w:rPr>
        <w:t xml:space="preserve">министерства  </w:t>
      </w:r>
      <w:r>
        <w:rPr>
          <w:sz w:val="26"/>
          <w:szCs w:val="26"/>
        </w:rPr>
        <w:t>экономического развития</w:t>
      </w:r>
    </w:p>
    <w:p w:rsidR="00DB5426" w:rsidRPr="009878F8" w:rsidRDefault="00DB5426" w:rsidP="00DB5426">
      <w:pPr>
        <w:ind w:left="39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878F8">
        <w:rPr>
          <w:sz w:val="26"/>
          <w:szCs w:val="26"/>
        </w:rPr>
        <w:t xml:space="preserve">Калужской </w:t>
      </w:r>
      <w:r>
        <w:rPr>
          <w:sz w:val="26"/>
          <w:szCs w:val="26"/>
        </w:rPr>
        <w:t>о</w:t>
      </w:r>
      <w:r w:rsidRPr="009878F8">
        <w:rPr>
          <w:sz w:val="26"/>
          <w:szCs w:val="26"/>
        </w:rPr>
        <w:t xml:space="preserve">бласти </w:t>
      </w:r>
    </w:p>
    <w:p w:rsidR="00DB5426" w:rsidRPr="009878F8" w:rsidRDefault="00DB5426" w:rsidP="00DB5426">
      <w:pPr>
        <w:jc w:val="right"/>
        <w:rPr>
          <w:sz w:val="26"/>
          <w:szCs w:val="26"/>
        </w:rPr>
      </w:pPr>
      <w:r w:rsidRPr="009878F8">
        <w:rPr>
          <w:sz w:val="26"/>
          <w:szCs w:val="26"/>
        </w:rPr>
        <w:t xml:space="preserve">                                                                              от _________   № ______   </w:t>
      </w:r>
    </w:p>
    <w:p w:rsidR="00DB5426" w:rsidRPr="009878F8" w:rsidRDefault="00DB5426" w:rsidP="00DB5426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6"/>
          <w:szCs w:val="26"/>
        </w:rPr>
      </w:pPr>
    </w:p>
    <w:p w:rsidR="00DB5426" w:rsidRPr="009878F8" w:rsidRDefault="00DB5426" w:rsidP="00DB5426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DB5426" w:rsidRDefault="00DB5426" w:rsidP="00DB5426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DB5426" w:rsidRDefault="00DB5426" w:rsidP="00DB5426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DB5426" w:rsidRPr="000C7467" w:rsidRDefault="00DB5426" w:rsidP="00DB5426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0C7467">
        <w:rPr>
          <w:b/>
          <w:sz w:val="26"/>
          <w:szCs w:val="26"/>
        </w:rPr>
        <w:t xml:space="preserve">Положение </w:t>
      </w:r>
    </w:p>
    <w:p w:rsidR="00DB5426" w:rsidRPr="000C7467" w:rsidRDefault="00DB5426" w:rsidP="00DB5426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0C7467">
        <w:rPr>
          <w:b/>
          <w:sz w:val="26"/>
          <w:szCs w:val="26"/>
        </w:rPr>
        <w:t>о порядке работы конкурсной комиссии по отбору субъектов малого и среднего</w:t>
      </w:r>
      <w:r w:rsidRPr="000C7467">
        <w:rPr>
          <w:b/>
          <w:bCs/>
          <w:sz w:val="26"/>
          <w:szCs w:val="26"/>
        </w:rPr>
        <w:t>,</w:t>
      </w:r>
    </w:p>
    <w:p w:rsidR="00DB5426" w:rsidRPr="000C7467" w:rsidRDefault="00DB5426" w:rsidP="00DB542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C7467">
        <w:rPr>
          <w:b/>
          <w:bCs/>
          <w:sz w:val="26"/>
          <w:szCs w:val="26"/>
        </w:rPr>
        <w:t xml:space="preserve"> в том числе инновационного,</w:t>
      </w:r>
      <w:r w:rsidRPr="000C7467">
        <w:rPr>
          <w:b/>
          <w:sz w:val="26"/>
          <w:szCs w:val="26"/>
        </w:rPr>
        <w:t xml:space="preserve"> предпринимательства, а также организаций, образующих инфраструктуру поддержки малого и среднего предпринимательства, – получателей субсидии из средств областного бюджета в рамках реализации</w:t>
      </w:r>
      <w:r w:rsidRPr="000C7467">
        <w:rPr>
          <w:sz w:val="26"/>
          <w:szCs w:val="26"/>
        </w:rPr>
        <w:t xml:space="preserve"> </w:t>
      </w:r>
      <w:r w:rsidRPr="000C7467">
        <w:rPr>
          <w:b/>
          <w:sz w:val="26"/>
          <w:szCs w:val="26"/>
        </w:rPr>
        <w:t>отдельных мероприятий</w:t>
      </w:r>
      <w:r w:rsidRPr="000C7467">
        <w:rPr>
          <w:bCs/>
          <w:sz w:val="26"/>
          <w:szCs w:val="26"/>
        </w:rPr>
        <w:t xml:space="preserve"> </w:t>
      </w:r>
      <w:r w:rsidRPr="000C7467">
        <w:rPr>
          <w:b/>
          <w:bCs/>
          <w:sz w:val="26"/>
          <w:szCs w:val="26"/>
        </w:rPr>
        <w:t xml:space="preserve">подпрограммы «Развитие малого и среднего, в том числе инновационного, предпринимательства в Калужской области» </w:t>
      </w:r>
      <w:r w:rsidRPr="000C7467">
        <w:rPr>
          <w:b/>
          <w:sz w:val="26"/>
          <w:szCs w:val="26"/>
        </w:rPr>
        <w:t xml:space="preserve"> государственной программы Калужской области «Развитие предпринимательства и инноваций</w:t>
      </w:r>
    </w:p>
    <w:p w:rsidR="00DB5426" w:rsidRPr="000C7467" w:rsidRDefault="00DB5426" w:rsidP="00DB542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C7467">
        <w:rPr>
          <w:b/>
          <w:sz w:val="26"/>
          <w:szCs w:val="26"/>
        </w:rPr>
        <w:t xml:space="preserve"> в Калужской области»</w:t>
      </w:r>
      <w:r w:rsidRPr="000C7467">
        <w:rPr>
          <w:b/>
          <w:bCs/>
          <w:sz w:val="26"/>
          <w:szCs w:val="26"/>
        </w:rPr>
        <w:t xml:space="preserve"> </w:t>
      </w:r>
      <w:r w:rsidRPr="000C7467">
        <w:rPr>
          <w:b/>
          <w:sz w:val="26"/>
          <w:szCs w:val="26"/>
        </w:rPr>
        <w:t xml:space="preserve"> </w:t>
      </w:r>
    </w:p>
    <w:p w:rsidR="00DB5426" w:rsidRPr="000C7467" w:rsidRDefault="00DB5426" w:rsidP="00DB54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B5426" w:rsidRPr="000C7467" w:rsidRDefault="00DB5426" w:rsidP="00DB54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B5426" w:rsidRPr="000C7467" w:rsidRDefault="00DB5426" w:rsidP="00DB54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C7467">
        <w:rPr>
          <w:sz w:val="26"/>
          <w:szCs w:val="26"/>
        </w:rPr>
        <w:t>1. Общие положения</w:t>
      </w:r>
    </w:p>
    <w:p w:rsidR="00DB5426" w:rsidRPr="000C7467" w:rsidRDefault="00DB5426" w:rsidP="00DB54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26" w:rsidRPr="000C7467" w:rsidRDefault="00DB5426" w:rsidP="00DB5426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  <w:r w:rsidRPr="000C7467">
        <w:rPr>
          <w:bCs/>
          <w:sz w:val="26"/>
          <w:szCs w:val="26"/>
        </w:rPr>
        <w:t xml:space="preserve">         1.1. </w:t>
      </w:r>
      <w:proofErr w:type="gramStart"/>
      <w:r w:rsidRPr="000C7467">
        <w:rPr>
          <w:bCs/>
          <w:sz w:val="26"/>
          <w:szCs w:val="26"/>
        </w:rPr>
        <w:t xml:space="preserve">Настоящее Положение разработано в соответствии с  постановлением Правительства Калужской области от 15.05.2014 № 302 «О порядке предоставления субсидий за счет средств областного бюджета в рамках реализации подпрограммы «Развитие малого и среднего, в том числе инновационного,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 </w:t>
      </w:r>
      <w:r w:rsidRPr="000C7467">
        <w:rPr>
          <w:rFonts w:eastAsiaTheme="minorEastAsia"/>
          <w:bCs/>
          <w:sz w:val="26"/>
          <w:szCs w:val="26"/>
        </w:rPr>
        <w:t>(далее – Положение о порядке предоставления субсидий) и регламентирует порядок работы конкурсной</w:t>
      </w:r>
      <w:proofErr w:type="gramEnd"/>
      <w:r w:rsidRPr="000C7467">
        <w:rPr>
          <w:rFonts w:eastAsiaTheme="minorEastAsia"/>
          <w:bCs/>
          <w:sz w:val="26"/>
          <w:szCs w:val="26"/>
        </w:rPr>
        <w:t xml:space="preserve"> </w:t>
      </w:r>
      <w:proofErr w:type="gramStart"/>
      <w:r w:rsidRPr="000C7467">
        <w:rPr>
          <w:rFonts w:eastAsiaTheme="minorEastAsia"/>
          <w:bCs/>
          <w:sz w:val="26"/>
          <w:szCs w:val="26"/>
        </w:rPr>
        <w:t>комиссии по отбору субъектов малого и среднего, в том числе инновационного, предпринимательства, а также организаций, образующих инфраструктуру поддержки малого и среднего предпринимательства, – получателей субсидии из средств  областного бюджета  в  рамках реализации отдельных мероприятий подпрограммы «Развитие малого и среднего, в том числе инновационного, предпринимательства в Калужской области» государственной программы Калужской области «Развитие предпринимательства и инноваций  в Калужской области» (далее – Конкурсная комиссия).</w:t>
      </w:r>
      <w:proofErr w:type="gramEnd"/>
    </w:p>
    <w:p w:rsidR="00DB5426" w:rsidRPr="000C7467" w:rsidRDefault="00DB5426" w:rsidP="00DB5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467">
        <w:rPr>
          <w:sz w:val="26"/>
          <w:szCs w:val="26"/>
        </w:rPr>
        <w:t>1.2. Конкурсная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Калужской области, настоящим Положением.</w:t>
      </w:r>
    </w:p>
    <w:p w:rsidR="00DB5426" w:rsidRPr="000C7467" w:rsidRDefault="00DB5426" w:rsidP="00DB5426">
      <w:pPr>
        <w:autoSpaceDE w:val="0"/>
        <w:autoSpaceDN w:val="0"/>
        <w:adjustRightInd w:val="0"/>
        <w:rPr>
          <w:sz w:val="26"/>
          <w:szCs w:val="26"/>
        </w:rPr>
      </w:pPr>
    </w:p>
    <w:p w:rsidR="00DB5426" w:rsidRPr="000C7467" w:rsidRDefault="00DB5426" w:rsidP="00DB54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C7467">
        <w:rPr>
          <w:sz w:val="26"/>
          <w:szCs w:val="26"/>
        </w:rPr>
        <w:t>2. Основные функции и права Конкурсной комиссии</w:t>
      </w:r>
    </w:p>
    <w:p w:rsidR="00DB5426" w:rsidRPr="000C7467" w:rsidRDefault="00DB5426" w:rsidP="00DB5426">
      <w:pPr>
        <w:autoSpaceDE w:val="0"/>
        <w:autoSpaceDN w:val="0"/>
        <w:adjustRightInd w:val="0"/>
        <w:rPr>
          <w:sz w:val="26"/>
          <w:szCs w:val="26"/>
        </w:rPr>
      </w:pPr>
    </w:p>
    <w:p w:rsidR="00DB5426" w:rsidRPr="000C7467" w:rsidRDefault="00DB5426" w:rsidP="00DB5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467">
        <w:rPr>
          <w:sz w:val="26"/>
          <w:szCs w:val="26"/>
        </w:rPr>
        <w:t>2.1. Конкурсная комиссия осуществляет конкурсные процедуры по отбору  получателей субсидий:</w:t>
      </w:r>
    </w:p>
    <w:p w:rsidR="00DB5426" w:rsidRPr="000C7467" w:rsidRDefault="00DB5426" w:rsidP="00DB542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C7467">
        <w:rPr>
          <w:sz w:val="26"/>
          <w:szCs w:val="26"/>
        </w:rPr>
        <w:t>рассматривает заявления о предоставлении субсидий на соответствие условиям Положения о порядке предоставления субсидий и действующему законодательству;</w:t>
      </w:r>
    </w:p>
    <w:p w:rsidR="00DB5426" w:rsidRPr="000C7467" w:rsidRDefault="00DB5426" w:rsidP="00DB542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C7467">
        <w:rPr>
          <w:sz w:val="26"/>
          <w:szCs w:val="26"/>
        </w:rPr>
        <w:t>отклоняет заявления о предоставлении субсидий в случае их несоответствия требованиям Положения о порядке предоставления субсидий и действующему законодательству;</w:t>
      </w:r>
    </w:p>
    <w:p w:rsidR="00DB5426" w:rsidRPr="000C7467" w:rsidRDefault="00DB5426" w:rsidP="00DB542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C7467">
        <w:rPr>
          <w:sz w:val="26"/>
          <w:szCs w:val="26"/>
        </w:rPr>
        <w:t>определяет получателей субсидий, прошедших конкурсный отбор, и размер субсидий получателям.</w:t>
      </w:r>
    </w:p>
    <w:p w:rsidR="00DB5426" w:rsidRPr="000C7467" w:rsidRDefault="00DB5426" w:rsidP="00DB542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C7467">
        <w:rPr>
          <w:sz w:val="26"/>
          <w:szCs w:val="26"/>
        </w:rPr>
        <w:lastRenderedPageBreak/>
        <w:t>3. Состав Конкурсной комиссии</w:t>
      </w:r>
    </w:p>
    <w:p w:rsidR="00DB5426" w:rsidRPr="000C7467" w:rsidRDefault="00DB5426" w:rsidP="00DB5426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B5426" w:rsidRPr="000C7467" w:rsidRDefault="00DB5426" w:rsidP="00DB5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467">
        <w:rPr>
          <w:sz w:val="26"/>
          <w:szCs w:val="26"/>
        </w:rPr>
        <w:t>3.1. Конкурсная комиссия состоит из председателя, заместителя председателя, секретаря и членов Конкурсной комиссии.</w:t>
      </w:r>
    </w:p>
    <w:p w:rsidR="00DB5426" w:rsidRPr="000C7467" w:rsidRDefault="00DB5426" w:rsidP="00DB5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467">
        <w:rPr>
          <w:sz w:val="26"/>
          <w:szCs w:val="26"/>
        </w:rPr>
        <w:t>3.2. Председатель Конкурсной комиссии:</w:t>
      </w:r>
    </w:p>
    <w:p w:rsidR="00DB5426" w:rsidRPr="000C7467" w:rsidRDefault="00DB5426" w:rsidP="00DB5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467">
        <w:rPr>
          <w:bCs/>
          <w:sz w:val="26"/>
          <w:szCs w:val="26"/>
        </w:rPr>
        <w:t xml:space="preserve">– </w:t>
      </w:r>
      <w:r w:rsidRPr="000C7467">
        <w:rPr>
          <w:sz w:val="26"/>
          <w:szCs w:val="26"/>
        </w:rPr>
        <w:t>организует работу Конкурсной комиссии, определяет место и время проведения заседаний;</w:t>
      </w:r>
    </w:p>
    <w:p w:rsidR="00DB5426" w:rsidRPr="000C7467" w:rsidRDefault="00DB5426" w:rsidP="00DB5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467">
        <w:rPr>
          <w:bCs/>
          <w:sz w:val="26"/>
          <w:szCs w:val="26"/>
        </w:rPr>
        <w:t xml:space="preserve">– </w:t>
      </w:r>
      <w:r w:rsidRPr="000C7467">
        <w:rPr>
          <w:sz w:val="26"/>
          <w:szCs w:val="26"/>
        </w:rPr>
        <w:t>председательствует на заседаниях Конкурсной комиссии;</w:t>
      </w:r>
    </w:p>
    <w:p w:rsidR="00DB5426" w:rsidRPr="000C7467" w:rsidRDefault="00DB5426" w:rsidP="00DB5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467">
        <w:rPr>
          <w:bCs/>
          <w:sz w:val="26"/>
          <w:szCs w:val="26"/>
        </w:rPr>
        <w:t xml:space="preserve">– </w:t>
      </w:r>
      <w:r w:rsidRPr="000C7467">
        <w:rPr>
          <w:sz w:val="26"/>
          <w:szCs w:val="26"/>
        </w:rPr>
        <w:t>определяет по согласованию с другими членами Конкурсной комиссии порядок рассмотрения вопросов;</w:t>
      </w:r>
    </w:p>
    <w:p w:rsidR="00DB5426" w:rsidRPr="000C7467" w:rsidRDefault="00DB5426" w:rsidP="00DB5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467">
        <w:rPr>
          <w:bCs/>
          <w:sz w:val="26"/>
          <w:szCs w:val="26"/>
        </w:rPr>
        <w:t xml:space="preserve">– </w:t>
      </w:r>
      <w:r w:rsidRPr="000C7467">
        <w:rPr>
          <w:sz w:val="26"/>
          <w:szCs w:val="26"/>
        </w:rPr>
        <w:t>осуществляет иные полномочия в соответствии с законодательством Российской Федерации и Калужской области.</w:t>
      </w:r>
    </w:p>
    <w:p w:rsidR="00DB5426" w:rsidRPr="000C7467" w:rsidRDefault="00DB5426" w:rsidP="00DB5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467">
        <w:rPr>
          <w:sz w:val="26"/>
          <w:szCs w:val="26"/>
        </w:rPr>
        <w:t>3.3. Заместитель председателя Конкурсной комиссии исполняет функции председателя Конкурсной комиссии при его отсутствии на заседании Конкурсной комиссии.</w:t>
      </w:r>
    </w:p>
    <w:p w:rsidR="00DB5426" w:rsidRPr="000C7467" w:rsidRDefault="00DB5426" w:rsidP="00DB5426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</w:p>
    <w:p w:rsidR="00DB5426" w:rsidRPr="000C7467" w:rsidRDefault="00DB5426" w:rsidP="00DB54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0C7467">
        <w:rPr>
          <w:sz w:val="26"/>
          <w:szCs w:val="26"/>
        </w:rPr>
        <w:t>4. Порядок и организация работы Конкурсной комиссии</w:t>
      </w:r>
    </w:p>
    <w:p w:rsidR="00DB5426" w:rsidRPr="000C7467" w:rsidRDefault="00DB5426" w:rsidP="00DB5426">
      <w:pPr>
        <w:autoSpaceDE w:val="0"/>
        <w:autoSpaceDN w:val="0"/>
        <w:adjustRightInd w:val="0"/>
        <w:rPr>
          <w:sz w:val="26"/>
          <w:szCs w:val="26"/>
        </w:rPr>
      </w:pPr>
    </w:p>
    <w:p w:rsidR="00DB5426" w:rsidRPr="000C7467" w:rsidRDefault="00DB5426" w:rsidP="00DB5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467">
        <w:rPr>
          <w:sz w:val="26"/>
          <w:szCs w:val="26"/>
        </w:rPr>
        <w:t xml:space="preserve">4.1. Секретарь Конкурсной комиссии осуществляет подготовку заседаний Конкурсной комиссии, включая информирование членов Конкурсной комиссии по вопросам, относящимся к их функциям, извещает лиц, принимающих участие в работе Конкурсной комиссии, о времени и месте проведения заседания, </w:t>
      </w:r>
      <w:proofErr w:type="gramStart"/>
      <w:r w:rsidRPr="000C7467">
        <w:rPr>
          <w:sz w:val="26"/>
          <w:szCs w:val="26"/>
        </w:rPr>
        <w:t>ведет и оформляет</w:t>
      </w:r>
      <w:proofErr w:type="gramEnd"/>
      <w:r w:rsidRPr="000C7467">
        <w:rPr>
          <w:sz w:val="26"/>
          <w:szCs w:val="26"/>
        </w:rPr>
        <w:t xml:space="preserve"> протокол заседания Конкурсной комиссии.</w:t>
      </w:r>
    </w:p>
    <w:p w:rsidR="00DB5426" w:rsidRPr="000C7467" w:rsidRDefault="00DB5426" w:rsidP="00DB5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467">
        <w:rPr>
          <w:sz w:val="26"/>
          <w:szCs w:val="26"/>
        </w:rPr>
        <w:t>4.2. Заседания Конкурсной комиссии считаются правомочными при присутствии на них 2/3 состава Конкурсной комиссии. Члены Конкурсной комиссии участвуют в заседании лично и не вправе делегировать свои полномочия другим лицам.</w:t>
      </w:r>
    </w:p>
    <w:p w:rsidR="00DB5426" w:rsidRPr="000C7467" w:rsidRDefault="00DB5426" w:rsidP="00DB5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467">
        <w:rPr>
          <w:sz w:val="26"/>
          <w:szCs w:val="26"/>
        </w:rPr>
        <w:t xml:space="preserve">4.3. Решения Конкурсной комиссии принимаются открытым голосованием. Решение считается принятым при положительном голосовании большинством участников членов Конкурсной комиссии. </w:t>
      </w:r>
    </w:p>
    <w:p w:rsidR="00DB5426" w:rsidRPr="000C7467" w:rsidRDefault="00DB5426" w:rsidP="00DB5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467">
        <w:rPr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DB5426" w:rsidRPr="000C7467" w:rsidRDefault="00DB5426" w:rsidP="00DB5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7467">
        <w:rPr>
          <w:sz w:val="26"/>
          <w:szCs w:val="26"/>
        </w:rPr>
        <w:t>4.4. Результаты голосования комиссии оформляются</w:t>
      </w:r>
      <w:r w:rsidR="004623D7">
        <w:rPr>
          <w:sz w:val="26"/>
          <w:szCs w:val="26"/>
        </w:rPr>
        <w:t xml:space="preserve"> секретарем комиссии в течение пяти</w:t>
      </w:r>
      <w:r w:rsidRPr="000C7467">
        <w:rPr>
          <w:sz w:val="26"/>
          <w:szCs w:val="26"/>
        </w:rPr>
        <w:t xml:space="preserve"> календарных дней протоколом Конкурсной комиссии, который подписывается председателем, заместителем председателя, секретарем и членами Конкурсной комиссии, присутствующими на заседании.</w:t>
      </w:r>
    </w:p>
    <w:p w:rsidR="00DB5426" w:rsidRPr="000C7467" w:rsidRDefault="00DB5426" w:rsidP="00DB542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C7467">
        <w:rPr>
          <w:sz w:val="26"/>
          <w:szCs w:val="26"/>
        </w:rPr>
        <w:t xml:space="preserve">4.5. На основании протокола Конкурсной комиссии министром промышленности и малого предпринимательства Калужской области принимается решение о предоставлении субсидии или об отказе в предоставлении субсидии в течение </w:t>
      </w:r>
      <w:r w:rsidR="00FB2C27">
        <w:rPr>
          <w:sz w:val="26"/>
          <w:szCs w:val="26"/>
        </w:rPr>
        <w:t xml:space="preserve">пяти </w:t>
      </w:r>
      <w:r w:rsidRPr="000C7467">
        <w:rPr>
          <w:sz w:val="26"/>
          <w:szCs w:val="26"/>
        </w:rPr>
        <w:t>календарных дней с момента оформления протокола.</w:t>
      </w:r>
    </w:p>
    <w:p w:rsidR="00DB5426" w:rsidRPr="000C7467" w:rsidRDefault="00DB5426" w:rsidP="00DB542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C7467">
        <w:rPr>
          <w:sz w:val="26"/>
          <w:szCs w:val="26"/>
        </w:rPr>
        <w:t>4.6. Решение о предоставлении субсидии оформляется приказом министерства промышленности и малого предпринимательства Калужской области.</w:t>
      </w:r>
    </w:p>
    <w:p w:rsidR="00DB5426" w:rsidRPr="009878F8" w:rsidRDefault="00DB5426" w:rsidP="00DB54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B5426" w:rsidRDefault="00DB5426" w:rsidP="00DB5426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DB5426" w:rsidRPr="009878F8" w:rsidRDefault="00DB5426" w:rsidP="00DB5426">
      <w:pPr>
        <w:jc w:val="center"/>
        <w:rPr>
          <w:rFonts w:eastAsiaTheme="minorHAnsi"/>
          <w:sz w:val="26"/>
          <w:szCs w:val="26"/>
          <w:lang w:eastAsia="en-US"/>
        </w:rPr>
      </w:pPr>
      <w:r w:rsidRPr="009878F8"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878F8">
        <w:rPr>
          <w:rFonts w:eastAsiaTheme="minorHAnsi"/>
          <w:sz w:val="26"/>
          <w:szCs w:val="26"/>
          <w:lang w:eastAsia="en-US"/>
        </w:rPr>
        <w:t xml:space="preserve">   Приложение 2 к приказу  </w:t>
      </w:r>
    </w:p>
    <w:p w:rsidR="00B10E36" w:rsidRDefault="00DB5426" w:rsidP="00466A56">
      <w:pPr>
        <w:jc w:val="right"/>
        <w:rPr>
          <w:rFonts w:eastAsiaTheme="minorHAnsi"/>
          <w:sz w:val="26"/>
          <w:szCs w:val="26"/>
          <w:lang w:eastAsia="en-US"/>
        </w:rPr>
      </w:pPr>
      <w:r w:rsidRPr="009878F8">
        <w:rPr>
          <w:rFonts w:eastAsiaTheme="minorHAnsi"/>
          <w:sz w:val="26"/>
          <w:szCs w:val="26"/>
          <w:lang w:eastAsia="en-US"/>
        </w:rPr>
        <w:t xml:space="preserve">       министерства </w:t>
      </w:r>
      <w:r w:rsidR="00466A56">
        <w:rPr>
          <w:rFonts w:eastAsiaTheme="minorHAnsi"/>
          <w:sz w:val="26"/>
          <w:szCs w:val="26"/>
          <w:lang w:eastAsia="en-US"/>
        </w:rPr>
        <w:t>экономического развития</w:t>
      </w:r>
    </w:p>
    <w:p w:rsidR="00DB5426" w:rsidRPr="009878F8" w:rsidRDefault="00DB5426" w:rsidP="00466A56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Pr="009878F8">
        <w:rPr>
          <w:rFonts w:eastAsiaTheme="minorHAnsi"/>
          <w:sz w:val="26"/>
          <w:szCs w:val="26"/>
          <w:lang w:eastAsia="en-US"/>
        </w:rPr>
        <w:t xml:space="preserve">Калужской области </w:t>
      </w:r>
    </w:p>
    <w:p w:rsidR="00DB5426" w:rsidRPr="009878F8" w:rsidRDefault="00DB5426" w:rsidP="00DB5426">
      <w:pPr>
        <w:jc w:val="right"/>
        <w:rPr>
          <w:rFonts w:eastAsiaTheme="minorHAnsi"/>
          <w:sz w:val="26"/>
          <w:szCs w:val="26"/>
          <w:lang w:eastAsia="en-US"/>
        </w:rPr>
      </w:pPr>
      <w:r w:rsidRPr="009878F8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от _________   № ______   </w:t>
      </w:r>
    </w:p>
    <w:p w:rsidR="00DB5426" w:rsidRPr="009878F8" w:rsidRDefault="00DB5426" w:rsidP="00DB5426">
      <w:pPr>
        <w:jc w:val="right"/>
        <w:rPr>
          <w:rFonts w:eastAsiaTheme="minorHAnsi"/>
          <w:sz w:val="26"/>
          <w:szCs w:val="26"/>
          <w:lang w:eastAsia="en-US"/>
        </w:rPr>
      </w:pPr>
    </w:p>
    <w:p w:rsidR="00DB5426" w:rsidRPr="009878F8" w:rsidRDefault="00DB5426" w:rsidP="00DB5426">
      <w:pPr>
        <w:jc w:val="center"/>
        <w:rPr>
          <w:sz w:val="26"/>
          <w:szCs w:val="26"/>
        </w:rPr>
      </w:pPr>
      <w:r w:rsidRPr="009878F8">
        <w:rPr>
          <w:rFonts w:eastAsiaTheme="minorHAnsi"/>
          <w:b/>
          <w:sz w:val="26"/>
          <w:szCs w:val="26"/>
          <w:lang w:eastAsia="en-US"/>
        </w:rPr>
        <w:t>Состав</w:t>
      </w:r>
      <w:r w:rsidRPr="009878F8">
        <w:rPr>
          <w:b/>
          <w:sz w:val="26"/>
          <w:szCs w:val="26"/>
        </w:rPr>
        <w:t xml:space="preserve"> Конкурсной комиссии</w:t>
      </w:r>
      <w:r w:rsidRPr="009878F8">
        <w:rPr>
          <w:sz w:val="26"/>
          <w:szCs w:val="26"/>
        </w:rPr>
        <w:t xml:space="preserve"> </w:t>
      </w:r>
    </w:p>
    <w:p w:rsidR="00DB5426" w:rsidRDefault="00DB5426" w:rsidP="00DB5426">
      <w:pPr>
        <w:jc w:val="center"/>
        <w:rPr>
          <w:b/>
          <w:sz w:val="26"/>
          <w:szCs w:val="26"/>
        </w:rPr>
      </w:pPr>
      <w:proofErr w:type="gramStart"/>
      <w:r w:rsidRPr="00951694">
        <w:rPr>
          <w:b/>
          <w:sz w:val="26"/>
          <w:szCs w:val="26"/>
        </w:rPr>
        <w:t>по отбору субъектов малого и среднего, в том числе инновационного, предпринимательства, а также организаций, образующих инфраструктуру поддержки малого и среднего предпринимательства, – получателей субсидии из средств областного бюджета в рамках реализации отдельных мероприятий</w:t>
      </w:r>
      <w:r w:rsidRPr="00951694">
        <w:rPr>
          <w:b/>
          <w:bCs/>
          <w:sz w:val="26"/>
          <w:szCs w:val="26"/>
        </w:rPr>
        <w:t xml:space="preserve"> подпрограммы «Развитие малого и среднего, в том числе инновационного, предпринимательства в Калужской области» </w:t>
      </w:r>
      <w:r w:rsidRPr="00951694">
        <w:rPr>
          <w:b/>
          <w:sz w:val="26"/>
          <w:szCs w:val="26"/>
        </w:rPr>
        <w:t xml:space="preserve"> государственной программы Калужской области «Развитие предпринимательства и инноваций</w:t>
      </w:r>
      <w:r w:rsidR="001D3960">
        <w:rPr>
          <w:b/>
          <w:sz w:val="26"/>
          <w:szCs w:val="26"/>
        </w:rPr>
        <w:t xml:space="preserve"> </w:t>
      </w:r>
      <w:proofErr w:type="gramEnd"/>
    </w:p>
    <w:p w:rsidR="00DB5426" w:rsidRPr="00951694" w:rsidRDefault="00DB5426" w:rsidP="00DB5426">
      <w:pPr>
        <w:jc w:val="center"/>
        <w:rPr>
          <w:b/>
          <w:sz w:val="26"/>
          <w:szCs w:val="26"/>
        </w:rPr>
      </w:pPr>
      <w:r w:rsidRPr="00951694">
        <w:rPr>
          <w:b/>
          <w:sz w:val="26"/>
          <w:szCs w:val="26"/>
        </w:rPr>
        <w:t xml:space="preserve"> в Калужской области»</w:t>
      </w:r>
    </w:p>
    <w:p w:rsidR="00DB5426" w:rsidRDefault="00DB5426" w:rsidP="00DB5426">
      <w:pPr>
        <w:rPr>
          <w:rFonts w:eastAsiaTheme="minorHAnsi"/>
          <w:sz w:val="26"/>
          <w:szCs w:val="26"/>
          <w:lang w:eastAsia="en-US"/>
        </w:rPr>
      </w:pPr>
    </w:p>
    <w:p w:rsidR="00DB5426" w:rsidRPr="009878F8" w:rsidRDefault="00DB5426" w:rsidP="00DB5426">
      <w:pPr>
        <w:rPr>
          <w:rFonts w:eastAsiaTheme="minorHAnsi"/>
          <w:sz w:val="26"/>
          <w:szCs w:val="26"/>
          <w:lang w:eastAsia="en-US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3348"/>
        <w:gridCol w:w="498"/>
        <w:gridCol w:w="5763"/>
      </w:tblGrid>
      <w:tr w:rsidR="00DB5426" w:rsidRPr="0045253C" w:rsidTr="00D30FC5">
        <w:tc>
          <w:tcPr>
            <w:tcW w:w="3348" w:type="dxa"/>
          </w:tcPr>
          <w:p w:rsidR="00DB5426" w:rsidRPr="00DB5426" w:rsidRDefault="00DB5426" w:rsidP="00DB5426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32499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B5426">
              <w:rPr>
                <w:rFonts w:eastAsiaTheme="minorHAnsi"/>
                <w:sz w:val="26"/>
                <w:szCs w:val="26"/>
                <w:lang w:eastAsia="en-US"/>
              </w:rPr>
              <w:t xml:space="preserve">Пинчук </w:t>
            </w:r>
          </w:p>
          <w:p w:rsidR="00DB5426" w:rsidRPr="00DB5426" w:rsidRDefault="00DB5426" w:rsidP="00DB5426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DB5426">
              <w:rPr>
                <w:rFonts w:eastAsiaTheme="minorHAnsi"/>
                <w:sz w:val="26"/>
                <w:szCs w:val="26"/>
                <w:lang w:eastAsia="en-US"/>
              </w:rPr>
              <w:t xml:space="preserve">Игорь Владимирович </w:t>
            </w:r>
          </w:p>
          <w:p w:rsidR="00DB5426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" w:type="dxa"/>
          </w:tcPr>
          <w:p w:rsidR="00DB5426" w:rsidRDefault="00DB5426" w:rsidP="00D30FC5">
            <w:pPr>
              <w:pStyle w:val="af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- </w:t>
            </w:r>
          </w:p>
        </w:tc>
        <w:tc>
          <w:tcPr>
            <w:tcW w:w="5763" w:type="dxa"/>
          </w:tcPr>
          <w:p w:rsidR="00DB5426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32499F">
              <w:rPr>
                <w:rFonts w:eastAsiaTheme="minorHAnsi"/>
                <w:sz w:val="26"/>
                <w:szCs w:val="26"/>
                <w:lang w:eastAsia="en-US"/>
              </w:rPr>
              <w:t xml:space="preserve">  начальник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32499F">
              <w:rPr>
                <w:rFonts w:eastAsiaTheme="minorHAnsi"/>
                <w:sz w:val="26"/>
                <w:szCs w:val="26"/>
                <w:lang w:eastAsia="en-US"/>
              </w:rPr>
              <w:t xml:space="preserve"> управления инноваций </w:t>
            </w:r>
            <w:r w:rsidR="001D3960">
              <w:rPr>
                <w:rFonts w:eastAsiaTheme="minorHAnsi"/>
                <w:sz w:val="26"/>
                <w:szCs w:val="26"/>
                <w:lang w:eastAsia="en-US"/>
              </w:rPr>
              <w:t xml:space="preserve">и </w:t>
            </w:r>
            <w:r w:rsidRPr="0032499F">
              <w:rPr>
                <w:rFonts w:eastAsiaTheme="minorHAnsi"/>
                <w:sz w:val="26"/>
                <w:szCs w:val="26"/>
                <w:lang w:eastAsia="en-US"/>
              </w:rPr>
              <w:t xml:space="preserve">предпринимательства министерства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экономического развития</w:t>
            </w:r>
            <w:r w:rsidRPr="0032499F">
              <w:rPr>
                <w:rFonts w:eastAsiaTheme="minorHAnsi"/>
                <w:sz w:val="26"/>
                <w:szCs w:val="26"/>
                <w:lang w:eastAsia="en-US"/>
              </w:rPr>
              <w:t xml:space="preserve"> Калужской области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32499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председатель Конкурсной комиссии </w:t>
            </w:r>
          </w:p>
          <w:p w:rsidR="00DB5426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5426" w:rsidRPr="0045253C" w:rsidTr="00D30FC5">
        <w:tc>
          <w:tcPr>
            <w:tcW w:w="3348" w:type="dxa"/>
          </w:tcPr>
          <w:p w:rsidR="00DB5426" w:rsidRPr="00DB5426" w:rsidRDefault="00DB5426" w:rsidP="00DB5426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DB5426">
              <w:rPr>
                <w:rFonts w:eastAsiaTheme="minorHAnsi"/>
                <w:sz w:val="26"/>
                <w:szCs w:val="26"/>
                <w:lang w:eastAsia="en-US"/>
              </w:rPr>
              <w:t xml:space="preserve">Жучков </w:t>
            </w:r>
          </w:p>
          <w:p w:rsidR="00DB5426" w:rsidRPr="00DB5426" w:rsidRDefault="00DB5426" w:rsidP="00DB5426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DB5426">
              <w:rPr>
                <w:rFonts w:eastAsiaTheme="minorHAnsi"/>
                <w:sz w:val="26"/>
                <w:szCs w:val="26"/>
                <w:lang w:eastAsia="en-US"/>
              </w:rPr>
              <w:t>Игорь Иванович</w:t>
            </w:r>
          </w:p>
          <w:p w:rsidR="00DB5426" w:rsidRPr="0045253C" w:rsidRDefault="00DB5426" w:rsidP="00DB5426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" w:type="dxa"/>
          </w:tcPr>
          <w:p w:rsidR="00DB5426" w:rsidRPr="0045253C" w:rsidRDefault="00DB5426" w:rsidP="00D30FC5">
            <w:pPr>
              <w:pStyle w:val="af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63" w:type="dxa"/>
          </w:tcPr>
          <w:p w:rsidR="00DB5426" w:rsidRPr="00DB5426" w:rsidRDefault="00DB5426" w:rsidP="00DB5426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DB5426">
              <w:rPr>
                <w:rFonts w:eastAsiaTheme="minorHAnsi"/>
                <w:sz w:val="26"/>
                <w:szCs w:val="26"/>
                <w:lang w:eastAsia="en-US"/>
              </w:rPr>
              <w:t xml:space="preserve">начальник отдела инновационного предпринимательства министерства промышленности и малого предпринимательства Калужской области, заместитель председателя Конкурсной комиссии </w:t>
            </w:r>
          </w:p>
          <w:p w:rsidR="00DB5426" w:rsidRPr="0045253C" w:rsidRDefault="00DB5426" w:rsidP="00751F26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5426" w:rsidRPr="0045253C" w:rsidTr="00D30FC5">
        <w:trPr>
          <w:trHeight w:val="1366"/>
        </w:trPr>
        <w:tc>
          <w:tcPr>
            <w:tcW w:w="3348" w:type="dxa"/>
          </w:tcPr>
          <w:p w:rsidR="001D3960" w:rsidRPr="001D3960" w:rsidRDefault="001D3960" w:rsidP="001D3960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1D3960">
              <w:rPr>
                <w:rFonts w:eastAsiaTheme="minorHAnsi"/>
                <w:sz w:val="26"/>
                <w:szCs w:val="26"/>
                <w:lang w:eastAsia="en-US"/>
              </w:rPr>
              <w:t>Брусникина</w:t>
            </w:r>
          </w:p>
          <w:p w:rsidR="001D3960" w:rsidRPr="001D3960" w:rsidRDefault="001D3960" w:rsidP="001D3960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1D3960">
              <w:rPr>
                <w:rFonts w:eastAsiaTheme="minorHAnsi"/>
                <w:sz w:val="26"/>
                <w:szCs w:val="26"/>
                <w:lang w:eastAsia="en-US"/>
              </w:rPr>
              <w:t>Валентина Николаевна</w:t>
            </w:r>
          </w:p>
          <w:p w:rsidR="00DB5426" w:rsidRPr="0045253C" w:rsidRDefault="00DB5426" w:rsidP="001D3960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" w:type="dxa"/>
          </w:tcPr>
          <w:p w:rsidR="00DB5426" w:rsidRPr="0045253C" w:rsidRDefault="00DB5426" w:rsidP="00D30FC5">
            <w:pPr>
              <w:pStyle w:val="af8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5253C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63" w:type="dxa"/>
          </w:tcPr>
          <w:p w:rsidR="001D3960" w:rsidRPr="001D3960" w:rsidRDefault="001D3960" w:rsidP="001D3960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1D3960">
              <w:rPr>
                <w:rFonts w:eastAsiaTheme="minorHAnsi"/>
                <w:sz w:val="26"/>
                <w:szCs w:val="26"/>
                <w:lang w:eastAsia="en-US"/>
              </w:rPr>
              <w:t>главный специалист отдела государственной поддержки предпринимательства министерства экономического развития Калужской области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1D396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751F26" w:rsidRPr="00751F26" w:rsidRDefault="00751F26" w:rsidP="00751F26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секретарь</w:t>
            </w:r>
            <w:r w:rsidRPr="00751F26">
              <w:rPr>
                <w:rFonts w:eastAsiaTheme="minorHAnsi"/>
                <w:sz w:val="26"/>
                <w:szCs w:val="26"/>
                <w:lang w:eastAsia="en-US"/>
              </w:rPr>
              <w:t xml:space="preserve"> Конкурсной комиссии</w:t>
            </w:r>
          </w:p>
          <w:p w:rsidR="00DB5426" w:rsidRPr="0045253C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5426" w:rsidRPr="0045253C" w:rsidTr="00D30FC5">
        <w:trPr>
          <w:trHeight w:val="535"/>
        </w:trPr>
        <w:tc>
          <w:tcPr>
            <w:tcW w:w="9609" w:type="dxa"/>
            <w:gridSpan w:val="3"/>
          </w:tcPr>
          <w:p w:rsidR="00DB5426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45253C">
              <w:rPr>
                <w:rFonts w:eastAsiaTheme="minorHAnsi"/>
                <w:sz w:val="26"/>
                <w:szCs w:val="26"/>
                <w:lang w:eastAsia="en-US"/>
              </w:rPr>
              <w:t>Члены Конкурсной комиссии:</w:t>
            </w:r>
          </w:p>
          <w:p w:rsidR="00DB5426" w:rsidRPr="0045253C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5426" w:rsidRPr="0045253C" w:rsidTr="00D30FC5">
        <w:trPr>
          <w:trHeight w:val="425"/>
        </w:trPr>
        <w:tc>
          <w:tcPr>
            <w:tcW w:w="3348" w:type="dxa"/>
            <w:vMerge w:val="restart"/>
          </w:tcPr>
          <w:p w:rsidR="00DB5426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Колпаков</w:t>
            </w:r>
          </w:p>
          <w:p w:rsidR="00DB5426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Андрей Николаевич</w:t>
            </w:r>
          </w:p>
          <w:p w:rsidR="00DB5426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51F26" w:rsidRDefault="00751F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B5426" w:rsidRDefault="00751F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Комиссарова</w:t>
            </w:r>
          </w:p>
          <w:p w:rsidR="00751F26" w:rsidRDefault="00751F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Виолетта Ивановна</w:t>
            </w:r>
          </w:p>
          <w:p w:rsidR="00DB5426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B5426" w:rsidRPr="001975A9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1975A9">
              <w:rPr>
                <w:rFonts w:eastAsiaTheme="minorHAnsi"/>
                <w:sz w:val="26"/>
                <w:szCs w:val="26"/>
                <w:lang w:eastAsia="en-US"/>
              </w:rPr>
              <w:t>Мастыкаш</w:t>
            </w:r>
          </w:p>
          <w:p w:rsidR="00DB5426" w:rsidRPr="001975A9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1975A9">
              <w:rPr>
                <w:rFonts w:eastAsiaTheme="minorHAnsi"/>
                <w:sz w:val="26"/>
                <w:szCs w:val="26"/>
                <w:lang w:eastAsia="en-US"/>
              </w:rPr>
              <w:t>Оксана Владимировна</w:t>
            </w:r>
          </w:p>
          <w:p w:rsidR="00DB5426" w:rsidRPr="001975A9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D3960" w:rsidRDefault="001D3960" w:rsidP="001D3960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D3960" w:rsidRPr="001D3960" w:rsidRDefault="001D3960" w:rsidP="001D3960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1D3960">
              <w:rPr>
                <w:rFonts w:eastAsiaTheme="minorHAnsi"/>
                <w:sz w:val="26"/>
                <w:szCs w:val="26"/>
                <w:lang w:eastAsia="en-US"/>
              </w:rPr>
              <w:t>Сидорова</w:t>
            </w:r>
          </w:p>
          <w:p w:rsidR="001D3960" w:rsidRPr="001D3960" w:rsidRDefault="001D3960" w:rsidP="001D3960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1D3960">
              <w:rPr>
                <w:rFonts w:eastAsiaTheme="minorHAnsi"/>
                <w:sz w:val="26"/>
                <w:szCs w:val="26"/>
                <w:lang w:eastAsia="en-US"/>
              </w:rPr>
              <w:t>Наталья Павловна</w:t>
            </w:r>
          </w:p>
          <w:p w:rsidR="00751F26" w:rsidRDefault="00751F26" w:rsidP="00751F26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D3960" w:rsidRDefault="001D3960" w:rsidP="00751F26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51F26" w:rsidRPr="00751F26" w:rsidRDefault="00751F26" w:rsidP="00751F26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751F26">
              <w:rPr>
                <w:rFonts w:eastAsiaTheme="minorHAnsi"/>
                <w:sz w:val="26"/>
                <w:szCs w:val="26"/>
                <w:lang w:eastAsia="en-US"/>
              </w:rPr>
              <w:t>Фаткина</w:t>
            </w:r>
          </w:p>
          <w:p w:rsidR="00751F26" w:rsidRPr="00751F26" w:rsidRDefault="00751F26" w:rsidP="00751F26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751F26">
              <w:rPr>
                <w:rFonts w:eastAsiaTheme="minorHAnsi"/>
                <w:sz w:val="26"/>
                <w:szCs w:val="26"/>
                <w:lang w:eastAsia="en-US"/>
              </w:rPr>
              <w:t>Любовь Сергеевна</w:t>
            </w:r>
          </w:p>
          <w:p w:rsidR="00751F26" w:rsidRPr="001975A9" w:rsidRDefault="00751F26" w:rsidP="00751F26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" w:type="dxa"/>
          </w:tcPr>
          <w:p w:rsidR="00DB5426" w:rsidRPr="001975A9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1975A9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</w:p>
          <w:p w:rsidR="00DB5426" w:rsidRPr="001975A9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B5426" w:rsidRPr="001975A9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B5426" w:rsidRPr="001975A9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B5426" w:rsidRPr="001975A9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1975A9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</w:p>
          <w:p w:rsidR="00DB5426" w:rsidRPr="001975A9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B5426" w:rsidRPr="001975A9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B5426" w:rsidRPr="001975A9" w:rsidRDefault="00751F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  <w:p w:rsidR="00DB5426" w:rsidRPr="001975A9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51F26" w:rsidRDefault="00751F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B5426" w:rsidRPr="001975A9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1975A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  <w:p w:rsidR="00DB5426" w:rsidRPr="001975A9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B5426" w:rsidRPr="001975A9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D3960" w:rsidRDefault="00751F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D3960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1D3960" w:rsidRDefault="001D3960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B5426" w:rsidRPr="001975A9" w:rsidRDefault="001D3960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751F26">
              <w:rPr>
                <w:rFonts w:eastAsiaTheme="minorHAnsi"/>
                <w:sz w:val="26"/>
                <w:szCs w:val="26"/>
                <w:lang w:eastAsia="en-US"/>
              </w:rPr>
              <w:t xml:space="preserve">     </w:t>
            </w:r>
          </w:p>
        </w:tc>
        <w:tc>
          <w:tcPr>
            <w:tcW w:w="5763" w:type="dxa"/>
          </w:tcPr>
          <w:p w:rsidR="00DB5426" w:rsidRPr="001975A9" w:rsidRDefault="00DB5426" w:rsidP="00D30FC5">
            <w:pPr>
              <w:pStyle w:val="af8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у</w:t>
            </w:r>
            <w:r w:rsidRPr="001975A9">
              <w:rPr>
                <w:rFonts w:eastAsiaTheme="minorHAnsi"/>
                <w:bCs/>
                <w:sz w:val="26"/>
                <w:szCs w:val="26"/>
                <w:lang w:eastAsia="en-US"/>
              </w:rPr>
              <w:t>полномоченн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ый</w:t>
            </w:r>
          </w:p>
          <w:p w:rsidR="00DB5426" w:rsidRPr="001975A9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1975A9">
              <w:rPr>
                <w:rFonts w:eastAsiaTheme="minorHAnsi"/>
                <w:sz w:val="26"/>
                <w:szCs w:val="26"/>
                <w:lang w:eastAsia="en-US"/>
              </w:rPr>
              <w:t>по защите прав предпринимателей</w:t>
            </w:r>
          </w:p>
          <w:p w:rsidR="00DB5426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1975A9">
              <w:rPr>
                <w:rFonts w:eastAsiaTheme="minorHAnsi"/>
                <w:sz w:val="26"/>
                <w:szCs w:val="26"/>
                <w:lang w:eastAsia="en-US"/>
              </w:rPr>
              <w:t>в Калужской области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751F26" w:rsidRDefault="00751F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B5426" w:rsidRPr="001975A9" w:rsidRDefault="00751F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президент Торгово-промышленной палаты Калужской области (по согласованию)</w:t>
            </w:r>
          </w:p>
          <w:p w:rsidR="00DB5426" w:rsidRPr="001975A9" w:rsidRDefault="00DB5426" w:rsidP="00D30FC5">
            <w:pPr>
              <w:pStyle w:val="af8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DB5426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  <w:r w:rsidRPr="001975A9">
              <w:rPr>
                <w:rFonts w:eastAsiaTheme="minorHAnsi"/>
                <w:sz w:val="26"/>
                <w:szCs w:val="26"/>
                <w:lang w:eastAsia="en-US"/>
              </w:rPr>
              <w:t xml:space="preserve">главный специалист отдела государственной поддержки предпринимательства министерства </w:t>
            </w:r>
            <w:r w:rsidR="00751F26">
              <w:rPr>
                <w:rFonts w:eastAsiaTheme="minorHAnsi"/>
                <w:sz w:val="26"/>
                <w:szCs w:val="26"/>
                <w:lang w:eastAsia="en-US"/>
              </w:rPr>
              <w:t>экономического развития</w:t>
            </w:r>
            <w:r w:rsidRPr="001975A9">
              <w:rPr>
                <w:rFonts w:eastAsiaTheme="minorHAnsi"/>
                <w:sz w:val="26"/>
                <w:szCs w:val="26"/>
                <w:lang w:eastAsia="en-US"/>
              </w:rPr>
              <w:t xml:space="preserve"> Калужской области</w:t>
            </w:r>
          </w:p>
          <w:p w:rsidR="001D3960" w:rsidRDefault="001D3960" w:rsidP="001D396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D3960" w:rsidRDefault="001D3960" w:rsidP="001D396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D3960">
              <w:rPr>
                <w:rFonts w:eastAsiaTheme="minorHAnsi"/>
                <w:sz w:val="26"/>
                <w:szCs w:val="26"/>
                <w:lang w:eastAsia="en-US"/>
              </w:rPr>
              <w:t>главный специалист отдела инновационного предпринимательства министерства экономического развития Калужской области</w:t>
            </w:r>
          </w:p>
          <w:p w:rsidR="001D3960" w:rsidRDefault="001D3960" w:rsidP="001D3960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B5426" w:rsidRPr="001975A9" w:rsidRDefault="001D3960" w:rsidP="001D396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D3960">
              <w:rPr>
                <w:rFonts w:eastAsiaTheme="minorHAnsi"/>
                <w:sz w:val="26"/>
                <w:szCs w:val="26"/>
                <w:lang w:eastAsia="en-US"/>
              </w:rPr>
              <w:t>главный специалист отдела инновационного предпринимательства министерства экономического развития Калужской области</w:t>
            </w:r>
          </w:p>
        </w:tc>
      </w:tr>
      <w:tr w:rsidR="00DB5426" w:rsidRPr="0045253C" w:rsidTr="00D30FC5">
        <w:trPr>
          <w:trHeight w:val="1258"/>
        </w:trPr>
        <w:tc>
          <w:tcPr>
            <w:tcW w:w="3348" w:type="dxa"/>
            <w:vMerge/>
          </w:tcPr>
          <w:p w:rsidR="00DB5426" w:rsidRPr="0045253C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" w:type="dxa"/>
          </w:tcPr>
          <w:p w:rsidR="00DB5426" w:rsidRPr="0045253C" w:rsidRDefault="00DB5426" w:rsidP="00D30FC5">
            <w:pPr>
              <w:pStyle w:val="af8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763" w:type="dxa"/>
          </w:tcPr>
          <w:p w:rsidR="00751F26" w:rsidRPr="0045253C" w:rsidRDefault="00751F26" w:rsidP="00751F26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5426" w:rsidRPr="0045253C" w:rsidTr="00D30FC5">
        <w:tc>
          <w:tcPr>
            <w:tcW w:w="3348" w:type="dxa"/>
          </w:tcPr>
          <w:p w:rsidR="00DB5426" w:rsidRPr="0045253C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" w:type="dxa"/>
          </w:tcPr>
          <w:p w:rsidR="00DB5426" w:rsidRPr="0045253C" w:rsidRDefault="00DB5426" w:rsidP="00D30FC5">
            <w:pPr>
              <w:pStyle w:val="af8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763" w:type="dxa"/>
          </w:tcPr>
          <w:p w:rsidR="00DB5426" w:rsidRPr="0045253C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5426" w:rsidRPr="0045253C" w:rsidTr="00D30FC5">
        <w:tc>
          <w:tcPr>
            <w:tcW w:w="3348" w:type="dxa"/>
          </w:tcPr>
          <w:p w:rsidR="00DB5426" w:rsidRPr="0045253C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98" w:type="dxa"/>
          </w:tcPr>
          <w:p w:rsidR="00DB5426" w:rsidRPr="0045253C" w:rsidRDefault="00DB5426" w:rsidP="00D30FC5">
            <w:pPr>
              <w:pStyle w:val="af8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763" w:type="dxa"/>
          </w:tcPr>
          <w:p w:rsidR="00DB5426" w:rsidRPr="0045253C" w:rsidRDefault="00DB5426" w:rsidP="00D30FC5">
            <w:pPr>
              <w:pStyle w:val="af8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B5426" w:rsidRPr="009878F8" w:rsidRDefault="00DB5426" w:rsidP="00DB5426">
      <w:pPr>
        <w:rPr>
          <w:sz w:val="26"/>
          <w:szCs w:val="26"/>
        </w:rPr>
      </w:pPr>
    </w:p>
    <w:p w:rsidR="00DB5426" w:rsidRDefault="00DB5426" w:rsidP="00DB5426">
      <w:pPr>
        <w:pStyle w:val="a3"/>
        <w:ind w:firstLine="0"/>
        <w:rPr>
          <w:b/>
          <w:sz w:val="26"/>
          <w:szCs w:val="26"/>
        </w:rPr>
      </w:pPr>
    </w:p>
    <w:sectPr w:rsidR="00DB5426" w:rsidSect="00DB5426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98" w:rsidRDefault="00D16698" w:rsidP="005646C0">
      <w:r>
        <w:separator/>
      </w:r>
    </w:p>
  </w:endnote>
  <w:endnote w:type="continuationSeparator" w:id="0">
    <w:p w:rsidR="00D16698" w:rsidRDefault="00D16698" w:rsidP="0056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98" w:rsidRDefault="00D16698" w:rsidP="005646C0">
      <w:r>
        <w:separator/>
      </w:r>
    </w:p>
  </w:footnote>
  <w:footnote w:type="continuationSeparator" w:id="0">
    <w:p w:rsidR="00D16698" w:rsidRDefault="00D16698" w:rsidP="0056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9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7E72F8"/>
    <w:multiLevelType w:val="hybridMultilevel"/>
    <w:tmpl w:val="B7BADC56"/>
    <w:lvl w:ilvl="0" w:tplc="3DDA1F5A">
      <w:start w:val="1"/>
      <w:numFmt w:val="bullet"/>
      <w:lvlText w:val=""/>
      <w:lvlJc w:val="left"/>
      <w:pPr>
        <w:tabs>
          <w:tab w:val="num" w:pos="900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47374E"/>
    <w:multiLevelType w:val="multilevel"/>
    <w:tmpl w:val="781E8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0F1A1586"/>
    <w:multiLevelType w:val="hybridMultilevel"/>
    <w:tmpl w:val="B19C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32BE"/>
    <w:multiLevelType w:val="hybridMultilevel"/>
    <w:tmpl w:val="08B0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5E06"/>
    <w:multiLevelType w:val="hybridMultilevel"/>
    <w:tmpl w:val="A2704D34"/>
    <w:lvl w:ilvl="0" w:tplc="0B702DA6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E345987"/>
    <w:multiLevelType w:val="hybridMultilevel"/>
    <w:tmpl w:val="EBDAB6DC"/>
    <w:lvl w:ilvl="0" w:tplc="9AB0D064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80C4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0D009B2"/>
    <w:multiLevelType w:val="singleLevel"/>
    <w:tmpl w:val="78E423A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77B4B74"/>
    <w:multiLevelType w:val="hybridMultilevel"/>
    <w:tmpl w:val="59E04F62"/>
    <w:lvl w:ilvl="0" w:tplc="4ABA4DD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28F907F1"/>
    <w:multiLevelType w:val="hybridMultilevel"/>
    <w:tmpl w:val="83B64CFE"/>
    <w:lvl w:ilvl="0" w:tplc="3496D04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DCB00B4E">
      <w:numFmt w:val="none"/>
      <w:lvlText w:val=""/>
      <w:lvlJc w:val="left"/>
      <w:pPr>
        <w:tabs>
          <w:tab w:val="num" w:pos="360"/>
        </w:tabs>
      </w:pPr>
    </w:lvl>
    <w:lvl w:ilvl="2" w:tplc="F7AC3B2A">
      <w:numFmt w:val="none"/>
      <w:lvlText w:val=""/>
      <w:lvlJc w:val="left"/>
      <w:pPr>
        <w:tabs>
          <w:tab w:val="num" w:pos="360"/>
        </w:tabs>
      </w:pPr>
    </w:lvl>
    <w:lvl w:ilvl="3" w:tplc="37B0EACC">
      <w:numFmt w:val="none"/>
      <w:lvlText w:val=""/>
      <w:lvlJc w:val="left"/>
      <w:pPr>
        <w:tabs>
          <w:tab w:val="num" w:pos="360"/>
        </w:tabs>
      </w:pPr>
    </w:lvl>
    <w:lvl w:ilvl="4" w:tplc="50F41004">
      <w:numFmt w:val="none"/>
      <w:lvlText w:val=""/>
      <w:lvlJc w:val="left"/>
      <w:pPr>
        <w:tabs>
          <w:tab w:val="num" w:pos="360"/>
        </w:tabs>
      </w:pPr>
    </w:lvl>
    <w:lvl w:ilvl="5" w:tplc="B922F7BA">
      <w:numFmt w:val="none"/>
      <w:lvlText w:val=""/>
      <w:lvlJc w:val="left"/>
      <w:pPr>
        <w:tabs>
          <w:tab w:val="num" w:pos="360"/>
        </w:tabs>
      </w:pPr>
    </w:lvl>
    <w:lvl w:ilvl="6" w:tplc="40F2E7F4">
      <w:numFmt w:val="none"/>
      <w:lvlText w:val=""/>
      <w:lvlJc w:val="left"/>
      <w:pPr>
        <w:tabs>
          <w:tab w:val="num" w:pos="360"/>
        </w:tabs>
      </w:pPr>
    </w:lvl>
    <w:lvl w:ilvl="7" w:tplc="1F2ADB48">
      <w:numFmt w:val="none"/>
      <w:lvlText w:val=""/>
      <w:lvlJc w:val="left"/>
      <w:pPr>
        <w:tabs>
          <w:tab w:val="num" w:pos="360"/>
        </w:tabs>
      </w:pPr>
    </w:lvl>
    <w:lvl w:ilvl="8" w:tplc="FD22AFF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111D04"/>
    <w:multiLevelType w:val="hybridMultilevel"/>
    <w:tmpl w:val="25B28684"/>
    <w:lvl w:ilvl="0" w:tplc="0CC2C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AE4719"/>
    <w:multiLevelType w:val="multilevel"/>
    <w:tmpl w:val="3F56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7D80E96"/>
    <w:multiLevelType w:val="hybridMultilevel"/>
    <w:tmpl w:val="C33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81B3E"/>
    <w:multiLevelType w:val="multilevel"/>
    <w:tmpl w:val="A62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0F13691"/>
    <w:multiLevelType w:val="multilevel"/>
    <w:tmpl w:val="23AA989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5901E7B"/>
    <w:multiLevelType w:val="hybridMultilevel"/>
    <w:tmpl w:val="228A873A"/>
    <w:lvl w:ilvl="0" w:tplc="3DDA1F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6DEA67B1"/>
    <w:multiLevelType w:val="multilevel"/>
    <w:tmpl w:val="58F8913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>
    <w:nsid w:val="6F364BA0"/>
    <w:multiLevelType w:val="hybridMultilevel"/>
    <w:tmpl w:val="09125AB0"/>
    <w:lvl w:ilvl="0" w:tplc="3DDA1F5A">
      <w:start w:val="1"/>
      <w:numFmt w:val="bullet"/>
      <w:lvlText w:val=""/>
      <w:lvlJc w:val="left"/>
      <w:pPr>
        <w:tabs>
          <w:tab w:val="num" w:pos="900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BC74BCF"/>
    <w:multiLevelType w:val="hybridMultilevel"/>
    <w:tmpl w:val="5552C39A"/>
    <w:lvl w:ilvl="0" w:tplc="A1000B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4"/>
  </w:num>
  <w:num w:numId="8">
    <w:abstractNumId w:val="15"/>
  </w:num>
  <w:num w:numId="9">
    <w:abstractNumId w:val="10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1"/>
  </w:num>
  <w:num w:numId="18">
    <w:abstractNumId w:val="3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9D"/>
    <w:rsid w:val="0001093A"/>
    <w:rsid w:val="00010A9A"/>
    <w:rsid w:val="000269C6"/>
    <w:rsid w:val="0003400F"/>
    <w:rsid w:val="00040916"/>
    <w:rsid w:val="000440E7"/>
    <w:rsid w:val="00063133"/>
    <w:rsid w:val="00076CFB"/>
    <w:rsid w:val="000828D1"/>
    <w:rsid w:val="00086282"/>
    <w:rsid w:val="00090319"/>
    <w:rsid w:val="00090569"/>
    <w:rsid w:val="00092499"/>
    <w:rsid w:val="00092888"/>
    <w:rsid w:val="00093B9F"/>
    <w:rsid w:val="000A23EF"/>
    <w:rsid w:val="000A4518"/>
    <w:rsid w:val="000B6B99"/>
    <w:rsid w:val="000C25B7"/>
    <w:rsid w:val="000D1F03"/>
    <w:rsid w:val="000D546C"/>
    <w:rsid w:val="000E1C1B"/>
    <w:rsid w:val="000E447F"/>
    <w:rsid w:val="00111728"/>
    <w:rsid w:val="00111C39"/>
    <w:rsid w:val="00113BA9"/>
    <w:rsid w:val="001238C8"/>
    <w:rsid w:val="00125F84"/>
    <w:rsid w:val="00127B21"/>
    <w:rsid w:val="00130C16"/>
    <w:rsid w:val="001337C9"/>
    <w:rsid w:val="0014003E"/>
    <w:rsid w:val="00140D6C"/>
    <w:rsid w:val="00140D9F"/>
    <w:rsid w:val="001439F5"/>
    <w:rsid w:val="00152320"/>
    <w:rsid w:val="001716FE"/>
    <w:rsid w:val="00171C04"/>
    <w:rsid w:val="00186FB2"/>
    <w:rsid w:val="0019178B"/>
    <w:rsid w:val="001964AE"/>
    <w:rsid w:val="001A19F7"/>
    <w:rsid w:val="001A64D1"/>
    <w:rsid w:val="001B4D16"/>
    <w:rsid w:val="001C1270"/>
    <w:rsid w:val="001C3D15"/>
    <w:rsid w:val="001C4BED"/>
    <w:rsid w:val="001D273E"/>
    <w:rsid w:val="001D355E"/>
    <w:rsid w:val="001D3960"/>
    <w:rsid w:val="001D54D2"/>
    <w:rsid w:val="001F110A"/>
    <w:rsid w:val="00212C4A"/>
    <w:rsid w:val="00220BB1"/>
    <w:rsid w:val="00221A28"/>
    <w:rsid w:val="00223096"/>
    <w:rsid w:val="00223425"/>
    <w:rsid w:val="00224185"/>
    <w:rsid w:val="002549CB"/>
    <w:rsid w:val="0026014F"/>
    <w:rsid w:val="002763A7"/>
    <w:rsid w:val="002905CF"/>
    <w:rsid w:val="00296CD8"/>
    <w:rsid w:val="002B3CE1"/>
    <w:rsid w:val="002C5AE7"/>
    <w:rsid w:val="002D3C90"/>
    <w:rsid w:val="002D506B"/>
    <w:rsid w:val="002D7EC3"/>
    <w:rsid w:val="002F40BD"/>
    <w:rsid w:val="0030220B"/>
    <w:rsid w:val="00307ADD"/>
    <w:rsid w:val="003241EF"/>
    <w:rsid w:val="0033025F"/>
    <w:rsid w:val="00330CA9"/>
    <w:rsid w:val="003316F4"/>
    <w:rsid w:val="003406AD"/>
    <w:rsid w:val="003426DE"/>
    <w:rsid w:val="003432C0"/>
    <w:rsid w:val="003464B1"/>
    <w:rsid w:val="003669CC"/>
    <w:rsid w:val="00373155"/>
    <w:rsid w:val="00374516"/>
    <w:rsid w:val="00390145"/>
    <w:rsid w:val="0039452D"/>
    <w:rsid w:val="003A4FF3"/>
    <w:rsid w:val="003A592A"/>
    <w:rsid w:val="003A5D39"/>
    <w:rsid w:val="003D06B0"/>
    <w:rsid w:val="003D3A5A"/>
    <w:rsid w:val="003D57EF"/>
    <w:rsid w:val="003D74E3"/>
    <w:rsid w:val="003E549D"/>
    <w:rsid w:val="003F5A43"/>
    <w:rsid w:val="00416604"/>
    <w:rsid w:val="004178AA"/>
    <w:rsid w:val="004206FD"/>
    <w:rsid w:val="00425EDF"/>
    <w:rsid w:val="004339EA"/>
    <w:rsid w:val="004343D4"/>
    <w:rsid w:val="00435C14"/>
    <w:rsid w:val="00435FF2"/>
    <w:rsid w:val="0044718B"/>
    <w:rsid w:val="004623D7"/>
    <w:rsid w:val="00466A56"/>
    <w:rsid w:val="00470651"/>
    <w:rsid w:val="00482663"/>
    <w:rsid w:val="00487F9B"/>
    <w:rsid w:val="0049254F"/>
    <w:rsid w:val="004956C8"/>
    <w:rsid w:val="004A3B32"/>
    <w:rsid w:val="004A6AE8"/>
    <w:rsid w:val="004B2599"/>
    <w:rsid w:val="004C34AC"/>
    <w:rsid w:val="004C4BB7"/>
    <w:rsid w:val="004E05C1"/>
    <w:rsid w:val="004E33CE"/>
    <w:rsid w:val="004E5B68"/>
    <w:rsid w:val="004F69CD"/>
    <w:rsid w:val="00502AD2"/>
    <w:rsid w:val="00512B6A"/>
    <w:rsid w:val="005350E0"/>
    <w:rsid w:val="00537E5C"/>
    <w:rsid w:val="005440F9"/>
    <w:rsid w:val="00545FCE"/>
    <w:rsid w:val="0054697C"/>
    <w:rsid w:val="00546E93"/>
    <w:rsid w:val="00563C73"/>
    <w:rsid w:val="005646C0"/>
    <w:rsid w:val="005734CB"/>
    <w:rsid w:val="005760E2"/>
    <w:rsid w:val="00583D3A"/>
    <w:rsid w:val="00594725"/>
    <w:rsid w:val="005A1117"/>
    <w:rsid w:val="005A5A01"/>
    <w:rsid w:val="005A6205"/>
    <w:rsid w:val="005B490A"/>
    <w:rsid w:val="005B6C4D"/>
    <w:rsid w:val="005C6CAD"/>
    <w:rsid w:val="005D570E"/>
    <w:rsid w:val="005E0D88"/>
    <w:rsid w:val="005F6FFE"/>
    <w:rsid w:val="005F70D3"/>
    <w:rsid w:val="00612B5F"/>
    <w:rsid w:val="006147C9"/>
    <w:rsid w:val="00621CD4"/>
    <w:rsid w:val="00634F54"/>
    <w:rsid w:val="0064052C"/>
    <w:rsid w:val="00643E93"/>
    <w:rsid w:val="00645419"/>
    <w:rsid w:val="006626E9"/>
    <w:rsid w:val="00662DB0"/>
    <w:rsid w:val="00680886"/>
    <w:rsid w:val="006857E5"/>
    <w:rsid w:val="00686192"/>
    <w:rsid w:val="006948A6"/>
    <w:rsid w:val="00697FB2"/>
    <w:rsid w:val="006A3680"/>
    <w:rsid w:val="006A6228"/>
    <w:rsid w:val="006A6308"/>
    <w:rsid w:val="006A6991"/>
    <w:rsid w:val="006C0E80"/>
    <w:rsid w:val="006C38E7"/>
    <w:rsid w:val="006C3950"/>
    <w:rsid w:val="006C5FA5"/>
    <w:rsid w:val="006C70EC"/>
    <w:rsid w:val="006D6E7C"/>
    <w:rsid w:val="006D7F1E"/>
    <w:rsid w:val="007109AC"/>
    <w:rsid w:val="00712A3A"/>
    <w:rsid w:val="00716F1F"/>
    <w:rsid w:val="007363F3"/>
    <w:rsid w:val="00736887"/>
    <w:rsid w:val="007420CA"/>
    <w:rsid w:val="00743378"/>
    <w:rsid w:val="00751F26"/>
    <w:rsid w:val="00760EF9"/>
    <w:rsid w:val="00776DB2"/>
    <w:rsid w:val="0078352E"/>
    <w:rsid w:val="00783AA0"/>
    <w:rsid w:val="007A471D"/>
    <w:rsid w:val="007B33AD"/>
    <w:rsid w:val="007B74ED"/>
    <w:rsid w:val="007C0226"/>
    <w:rsid w:val="007C1165"/>
    <w:rsid w:val="007C24B3"/>
    <w:rsid w:val="007C5D1E"/>
    <w:rsid w:val="007C5D49"/>
    <w:rsid w:val="007D6A7C"/>
    <w:rsid w:val="007E0D64"/>
    <w:rsid w:val="007E1D93"/>
    <w:rsid w:val="007E4B15"/>
    <w:rsid w:val="007F5A21"/>
    <w:rsid w:val="00834496"/>
    <w:rsid w:val="00846781"/>
    <w:rsid w:val="00894CF2"/>
    <w:rsid w:val="008A2001"/>
    <w:rsid w:val="008A38B0"/>
    <w:rsid w:val="008A5D35"/>
    <w:rsid w:val="008A6492"/>
    <w:rsid w:val="008B3881"/>
    <w:rsid w:val="008C443E"/>
    <w:rsid w:val="008D4F09"/>
    <w:rsid w:val="008D5287"/>
    <w:rsid w:val="008D5B58"/>
    <w:rsid w:val="008E5861"/>
    <w:rsid w:val="0090051D"/>
    <w:rsid w:val="00906C4F"/>
    <w:rsid w:val="0091016F"/>
    <w:rsid w:val="009104D3"/>
    <w:rsid w:val="009201A0"/>
    <w:rsid w:val="0094637C"/>
    <w:rsid w:val="0095035A"/>
    <w:rsid w:val="00955BAE"/>
    <w:rsid w:val="009656D2"/>
    <w:rsid w:val="0097790E"/>
    <w:rsid w:val="00991C6C"/>
    <w:rsid w:val="009B639B"/>
    <w:rsid w:val="009D6B52"/>
    <w:rsid w:val="009E17E1"/>
    <w:rsid w:val="009F7FE1"/>
    <w:rsid w:val="00A02D21"/>
    <w:rsid w:val="00A121E4"/>
    <w:rsid w:val="00A26072"/>
    <w:rsid w:val="00A3464D"/>
    <w:rsid w:val="00A3620A"/>
    <w:rsid w:val="00A46C83"/>
    <w:rsid w:val="00A51B54"/>
    <w:rsid w:val="00A55E9F"/>
    <w:rsid w:val="00A60D76"/>
    <w:rsid w:val="00A6120A"/>
    <w:rsid w:val="00A61389"/>
    <w:rsid w:val="00A673EF"/>
    <w:rsid w:val="00A67AE2"/>
    <w:rsid w:val="00A72744"/>
    <w:rsid w:val="00A72B37"/>
    <w:rsid w:val="00A82763"/>
    <w:rsid w:val="00A83D81"/>
    <w:rsid w:val="00AA6915"/>
    <w:rsid w:val="00AC01E0"/>
    <w:rsid w:val="00AC4C9A"/>
    <w:rsid w:val="00AD46B7"/>
    <w:rsid w:val="00AE1AB4"/>
    <w:rsid w:val="00B01ED3"/>
    <w:rsid w:val="00B10E36"/>
    <w:rsid w:val="00B20FA1"/>
    <w:rsid w:val="00B24BF5"/>
    <w:rsid w:val="00B36733"/>
    <w:rsid w:val="00B37FD7"/>
    <w:rsid w:val="00B44383"/>
    <w:rsid w:val="00B552C2"/>
    <w:rsid w:val="00B55BA6"/>
    <w:rsid w:val="00BB4FAC"/>
    <w:rsid w:val="00BB5C29"/>
    <w:rsid w:val="00BC679C"/>
    <w:rsid w:val="00BD09B0"/>
    <w:rsid w:val="00BD0EA6"/>
    <w:rsid w:val="00BD5449"/>
    <w:rsid w:val="00BE522F"/>
    <w:rsid w:val="00BE54F3"/>
    <w:rsid w:val="00BF2DA1"/>
    <w:rsid w:val="00BF3DB3"/>
    <w:rsid w:val="00C2437D"/>
    <w:rsid w:val="00C24C7A"/>
    <w:rsid w:val="00C264A7"/>
    <w:rsid w:val="00C3713A"/>
    <w:rsid w:val="00C414D6"/>
    <w:rsid w:val="00C41AF6"/>
    <w:rsid w:val="00C43BD6"/>
    <w:rsid w:val="00C57951"/>
    <w:rsid w:val="00C601E5"/>
    <w:rsid w:val="00C625A8"/>
    <w:rsid w:val="00C6620C"/>
    <w:rsid w:val="00C67D76"/>
    <w:rsid w:val="00C82237"/>
    <w:rsid w:val="00C847A1"/>
    <w:rsid w:val="00C92FF6"/>
    <w:rsid w:val="00C951B7"/>
    <w:rsid w:val="00CA6E90"/>
    <w:rsid w:val="00CB1924"/>
    <w:rsid w:val="00CB5D39"/>
    <w:rsid w:val="00CB7CCB"/>
    <w:rsid w:val="00CC31DF"/>
    <w:rsid w:val="00CC47E9"/>
    <w:rsid w:val="00CC6073"/>
    <w:rsid w:val="00CD50F1"/>
    <w:rsid w:val="00CD7ABF"/>
    <w:rsid w:val="00CE2A78"/>
    <w:rsid w:val="00CE585F"/>
    <w:rsid w:val="00CF7B42"/>
    <w:rsid w:val="00D02836"/>
    <w:rsid w:val="00D03EF3"/>
    <w:rsid w:val="00D06459"/>
    <w:rsid w:val="00D15664"/>
    <w:rsid w:val="00D16698"/>
    <w:rsid w:val="00D20A10"/>
    <w:rsid w:val="00D377A3"/>
    <w:rsid w:val="00D44A97"/>
    <w:rsid w:val="00D60556"/>
    <w:rsid w:val="00D74D40"/>
    <w:rsid w:val="00D81358"/>
    <w:rsid w:val="00D931BB"/>
    <w:rsid w:val="00D95A09"/>
    <w:rsid w:val="00D95EDE"/>
    <w:rsid w:val="00D9631B"/>
    <w:rsid w:val="00D96CE5"/>
    <w:rsid w:val="00DA00F9"/>
    <w:rsid w:val="00DA11B5"/>
    <w:rsid w:val="00DA125A"/>
    <w:rsid w:val="00DA73F1"/>
    <w:rsid w:val="00DB2128"/>
    <w:rsid w:val="00DB5426"/>
    <w:rsid w:val="00DC18B9"/>
    <w:rsid w:val="00DD2FAB"/>
    <w:rsid w:val="00DD729A"/>
    <w:rsid w:val="00DE1C63"/>
    <w:rsid w:val="00E06C40"/>
    <w:rsid w:val="00E12178"/>
    <w:rsid w:val="00E1614C"/>
    <w:rsid w:val="00E32119"/>
    <w:rsid w:val="00E3672D"/>
    <w:rsid w:val="00E5169A"/>
    <w:rsid w:val="00E53BDB"/>
    <w:rsid w:val="00E57DA9"/>
    <w:rsid w:val="00E64946"/>
    <w:rsid w:val="00E64E93"/>
    <w:rsid w:val="00E676FC"/>
    <w:rsid w:val="00E74275"/>
    <w:rsid w:val="00E91091"/>
    <w:rsid w:val="00EA3386"/>
    <w:rsid w:val="00EC6C60"/>
    <w:rsid w:val="00EC6E23"/>
    <w:rsid w:val="00EC75A6"/>
    <w:rsid w:val="00EC7812"/>
    <w:rsid w:val="00ED4EF9"/>
    <w:rsid w:val="00EE43A9"/>
    <w:rsid w:val="00EF618F"/>
    <w:rsid w:val="00EF7161"/>
    <w:rsid w:val="00F054C2"/>
    <w:rsid w:val="00F1363F"/>
    <w:rsid w:val="00F16AFA"/>
    <w:rsid w:val="00F33BEB"/>
    <w:rsid w:val="00F34225"/>
    <w:rsid w:val="00F3665E"/>
    <w:rsid w:val="00F43A7E"/>
    <w:rsid w:val="00F45086"/>
    <w:rsid w:val="00F4572C"/>
    <w:rsid w:val="00F6114B"/>
    <w:rsid w:val="00F63D82"/>
    <w:rsid w:val="00F63F26"/>
    <w:rsid w:val="00F659B4"/>
    <w:rsid w:val="00F720FA"/>
    <w:rsid w:val="00F77102"/>
    <w:rsid w:val="00F8003F"/>
    <w:rsid w:val="00F8499C"/>
    <w:rsid w:val="00F85145"/>
    <w:rsid w:val="00F8524F"/>
    <w:rsid w:val="00F85B56"/>
    <w:rsid w:val="00F94538"/>
    <w:rsid w:val="00F950C4"/>
    <w:rsid w:val="00FA7357"/>
    <w:rsid w:val="00FA7DDA"/>
    <w:rsid w:val="00FB2C27"/>
    <w:rsid w:val="00FB43B9"/>
    <w:rsid w:val="00FB65DD"/>
    <w:rsid w:val="00FC0078"/>
    <w:rsid w:val="00FD14E3"/>
    <w:rsid w:val="00FE385C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54F"/>
    <w:pPr>
      <w:keepNext/>
      <w:framePr w:hSpace="142" w:wrap="around" w:vAnchor="page" w:hAnchor="page" w:x="1420" w:y="851"/>
      <w:spacing w:after="200" w:line="276" w:lineRule="auto"/>
      <w:jc w:val="center"/>
      <w:outlineLvl w:val="1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031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90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090319"/>
    <w:pPr>
      <w:overflowPunct w:val="0"/>
      <w:autoSpaceDE w:val="0"/>
      <w:autoSpaceDN w:val="0"/>
      <w:adjustRightInd w:val="0"/>
      <w:ind w:hanging="360"/>
      <w:textAlignment w:val="baseline"/>
    </w:pPr>
    <w:rPr>
      <w:b/>
      <w:sz w:val="28"/>
      <w:szCs w:val="20"/>
    </w:rPr>
  </w:style>
  <w:style w:type="character" w:styleId="a6">
    <w:name w:val="Hyperlink"/>
    <w:rsid w:val="00090319"/>
    <w:rPr>
      <w:color w:val="0000FF"/>
      <w:u w:val="single"/>
    </w:rPr>
  </w:style>
  <w:style w:type="paragraph" w:customStyle="1" w:styleId="ConsPlusNormal">
    <w:name w:val="ConsPlusNormal"/>
    <w:link w:val="ConsPlusNormal0"/>
    <w:rsid w:val="00F8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545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45F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5A6205"/>
    <w:pPr>
      <w:spacing w:after="120"/>
    </w:pPr>
  </w:style>
  <w:style w:type="character" w:customStyle="1" w:styleId="aa">
    <w:name w:val="Основной текст Знак"/>
    <w:basedOn w:val="a0"/>
    <w:link w:val="a9"/>
    <w:rsid w:val="005A6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A6205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A6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Гипертекстовая ссылка"/>
    <w:rsid w:val="005A6205"/>
    <w:rPr>
      <w:b/>
      <w:bCs/>
      <w:color w:val="008000"/>
      <w:sz w:val="18"/>
      <w:szCs w:val="18"/>
      <w:u w:val="single"/>
    </w:rPr>
  </w:style>
  <w:style w:type="paragraph" w:customStyle="1" w:styleId="ae">
    <w:name w:val="Таблицы (моноширинный)"/>
    <w:basedOn w:val="a"/>
    <w:next w:val="a"/>
    <w:rsid w:val="005A62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">
    <w:name w:val="List Paragraph"/>
    <w:basedOn w:val="a"/>
    <w:uiPriority w:val="34"/>
    <w:qFormat/>
    <w:rsid w:val="00563C7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06C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925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54F"/>
    <w:rPr>
      <w:rFonts w:ascii="Arial" w:eastAsia="Times New Roman" w:hAnsi="Arial" w:cs="Times New Roman"/>
      <w:b/>
      <w:sz w:val="23"/>
      <w:szCs w:val="20"/>
      <w:lang w:eastAsia="ru-RU"/>
    </w:rPr>
  </w:style>
  <w:style w:type="table" w:styleId="af4">
    <w:name w:val="Table Grid"/>
    <w:basedOn w:val="a1"/>
    <w:uiPriority w:val="39"/>
    <w:rsid w:val="007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semiHidden/>
    <w:rsid w:val="003316F4"/>
    <w:pPr>
      <w:widowControl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331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67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nhideWhenUsed/>
    <w:rsid w:val="00EF7161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DB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54F"/>
    <w:pPr>
      <w:keepNext/>
      <w:framePr w:hSpace="142" w:wrap="around" w:vAnchor="page" w:hAnchor="page" w:x="1420" w:y="851"/>
      <w:spacing w:after="200" w:line="276" w:lineRule="auto"/>
      <w:jc w:val="center"/>
      <w:outlineLvl w:val="1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031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90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090319"/>
    <w:pPr>
      <w:overflowPunct w:val="0"/>
      <w:autoSpaceDE w:val="0"/>
      <w:autoSpaceDN w:val="0"/>
      <w:adjustRightInd w:val="0"/>
      <w:ind w:hanging="360"/>
      <w:textAlignment w:val="baseline"/>
    </w:pPr>
    <w:rPr>
      <w:b/>
      <w:sz w:val="28"/>
      <w:szCs w:val="20"/>
    </w:rPr>
  </w:style>
  <w:style w:type="character" w:styleId="a6">
    <w:name w:val="Hyperlink"/>
    <w:rsid w:val="00090319"/>
    <w:rPr>
      <w:color w:val="0000FF"/>
      <w:u w:val="single"/>
    </w:rPr>
  </w:style>
  <w:style w:type="paragraph" w:customStyle="1" w:styleId="ConsPlusNormal">
    <w:name w:val="ConsPlusNormal"/>
    <w:link w:val="ConsPlusNormal0"/>
    <w:rsid w:val="00F8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545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45F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5A6205"/>
    <w:pPr>
      <w:spacing w:after="120"/>
    </w:pPr>
  </w:style>
  <w:style w:type="character" w:customStyle="1" w:styleId="aa">
    <w:name w:val="Основной текст Знак"/>
    <w:basedOn w:val="a0"/>
    <w:link w:val="a9"/>
    <w:rsid w:val="005A6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A6205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A6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Гипертекстовая ссылка"/>
    <w:rsid w:val="005A6205"/>
    <w:rPr>
      <w:b/>
      <w:bCs/>
      <w:color w:val="008000"/>
      <w:sz w:val="18"/>
      <w:szCs w:val="18"/>
      <w:u w:val="single"/>
    </w:rPr>
  </w:style>
  <w:style w:type="paragraph" w:customStyle="1" w:styleId="ae">
    <w:name w:val="Таблицы (моноширинный)"/>
    <w:basedOn w:val="a"/>
    <w:next w:val="a"/>
    <w:rsid w:val="005A62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">
    <w:name w:val="List Paragraph"/>
    <w:basedOn w:val="a"/>
    <w:uiPriority w:val="34"/>
    <w:qFormat/>
    <w:rsid w:val="00563C7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06C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925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54F"/>
    <w:rPr>
      <w:rFonts w:ascii="Arial" w:eastAsia="Times New Roman" w:hAnsi="Arial" w:cs="Times New Roman"/>
      <w:b/>
      <w:sz w:val="23"/>
      <w:szCs w:val="20"/>
      <w:lang w:eastAsia="ru-RU"/>
    </w:rPr>
  </w:style>
  <w:style w:type="table" w:styleId="af4">
    <w:name w:val="Table Grid"/>
    <w:basedOn w:val="a1"/>
    <w:uiPriority w:val="39"/>
    <w:rsid w:val="007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semiHidden/>
    <w:rsid w:val="003316F4"/>
    <w:pPr>
      <w:widowControl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331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67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nhideWhenUsed/>
    <w:rsid w:val="00EF7161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DB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4AEE-49D9-4C8E-866C-264B360D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И.В.</dc:creator>
  <cp:lastModifiedBy>Пинчук И.В.</cp:lastModifiedBy>
  <cp:revision>20</cp:revision>
  <cp:lastPrinted>2014-06-19T07:03:00Z</cp:lastPrinted>
  <dcterms:created xsi:type="dcterms:W3CDTF">2015-07-14T08:21:00Z</dcterms:created>
  <dcterms:modified xsi:type="dcterms:W3CDTF">2016-07-08T10:52:00Z</dcterms:modified>
</cp:coreProperties>
</file>