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6" w:rsidRDefault="00EA354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A3546" w:rsidRDefault="00EA3546">
      <w:pPr>
        <w:pStyle w:val="ConsPlusNormal"/>
        <w:jc w:val="both"/>
        <w:outlineLvl w:val="0"/>
      </w:pPr>
    </w:p>
    <w:p w:rsidR="00EA3546" w:rsidRDefault="00EA3546">
      <w:pPr>
        <w:pStyle w:val="ConsPlusTitle"/>
        <w:jc w:val="center"/>
        <w:outlineLvl w:val="0"/>
      </w:pPr>
      <w:r>
        <w:t>ПРАВИТЕЛЬСТВО КАЛУЖСКОЙ ОБЛАСТИ</w:t>
      </w:r>
    </w:p>
    <w:p w:rsidR="00EA3546" w:rsidRDefault="00EA3546">
      <w:pPr>
        <w:pStyle w:val="ConsPlusTitle"/>
        <w:jc w:val="both"/>
      </w:pPr>
    </w:p>
    <w:p w:rsidR="00EA3546" w:rsidRDefault="00EA3546">
      <w:pPr>
        <w:pStyle w:val="ConsPlusTitle"/>
        <w:jc w:val="center"/>
      </w:pPr>
      <w:r>
        <w:t>ПОСТАНОВЛЕНИЕ</w:t>
      </w:r>
    </w:p>
    <w:p w:rsidR="00EA3546" w:rsidRDefault="00EA3546">
      <w:pPr>
        <w:pStyle w:val="ConsPlusTitle"/>
        <w:jc w:val="center"/>
      </w:pPr>
      <w:r>
        <w:t>от 28 октября 2021 г. N 725</w:t>
      </w:r>
    </w:p>
    <w:p w:rsidR="00EA3546" w:rsidRDefault="00EA3546">
      <w:pPr>
        <w:pStyle w:val="ConsPlusTitle"/>
        <w:jc w:val="both"/>
      </w:pPr>
    </w:p>
    <w:p w:rsidR="00EA3546" w:rsidRDefault="00EA3546">
      <w:pPr>
        <w:pStyle w:val="ConsPlusTitle"/>
        <w:jc w:val="center"/>
      </w:pPr>
      <w:r>
        <w:t xml:space="preserve">ОБ УТВЕРЖДЕНИИ ПОЛОЖЕНИЯ </w:t>
      </w:r>
      <w:proofErr w:type="gramStart"/>
      <w:r>
        <w:t>О</w:t>
      </w:r>
      <w:proofErr w:type="gramEnd"/>
      <w:r>
        <w:t xml:space="preserve"> РЕГИОНАЛЬНОМ ГОСУДАРСТВЕННОМ</w:t>
      </w:r>
    </w:p>
    <w:p w:rsidR="00EA3546" w:rsidRDefault="00EA3546">
      <w:pPr>
        <w:pStyle w:val="ConsPlusTitle"/>
        <w:jc w:val="center"/>
      </w:pPr>
      <w:proofErr w:type="gramStart"/>
      <w:r>
        <w:t>КОНТРОЛЕ</w:t>
      </w:r>
      <w:proofErr w:type="gramEnd"/>
      <w:r>
        <w:t xml:space="preserve"> (НАДЗОРЕ) НА АВТОМОБИЛЬНОМ ТРАНСПОРТЕ, ГОРОДСКОМ</w:t>
      </w:r>
    </w:p>
    <w:p w:rsidR="00EA3546" w:rsidRDefault="00EA3546">
      <w:pPr>
        <w:pStyle w:val="ConsPlusTitle"/>
        <w:jc w:val="center"/>
      </w:pPr>
      <w:r>
        <w:t xml:space="preserve">НАЗЕМНОМ ЭЛЕКТРИЧЕСКОМ </w:t>
      </w:r>
      <w:proofErr w:type="gramStart"/>
      <w:r>
        <w:t>ТРАНСПОРТЕ</w:t>
      </w:r>
      <w:proofErr w:type="gramEnd"/>
      <w:r>
        <w:t xml:space="preserve"> И В ДОРОЖНОМ ХОЗЯЙСТВЕ</w:t>
      </w:r>
    </w:p>
    <w:p w:rsidR="00EA3546" w:rsidRDefault="00EA354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A35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546" w:rsidRDefault="00EA354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546" w:rsidRDefault="00EA354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3546" w:rsidRDefault="00EA35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3546" w:rsidRDefault="00EA35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  <w:proofErr w:type="gramEnd"/>
          </w:p>
          <w:p w:rsidR="00EA3546" w:rsidRDefault="00EA3546">
            <w:pPr>
              <w:pStyle w:val="ConsPlusNormal"/>
              <w:jc w:val="center"/>
            </w:pPr>
            <w:r>
              <w:rPr>
                <w:color w:val="392C69"/>
              </w:rPr>
              <w:t>от 12.01.2022 N 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546" w:rsidRDefault="00EA3546">
            <w:pPr>
              <w:spacing w:after="1" w:line="0" w:lineRule="atLeast"/>
            </w:pPr>
          </w:p>
        </w:tc>
      </w:tr>
    </w:tbl>
    <w:p w:rsidR="00EA3546" w:rsidRDefault="00EA3546">
      <w:pPr>
        <w:pStyle w:val="ConsPlusNormal"/>
        <w:jc w:val="both"/>
      </w:pPr>
    </w:p>
    <w:p w:rsidR="00EA3546" w:rsidRDefault="00EA354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3 части 2 статьи 3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</w:t>
      </w:r>
      <w:hyperlink r:id="rId8" w:history="1">
        <w:r>
          <w:rPr>
            <w:color w:val="0000FF"/>
          </w:rPr>
          <w:t>частью 4 статьи 3.1</w:t>
        </w:r>
      </w:hyperlink>
      <w:r>
        <w:t xml:space="preserve"> Федерального закона "Устав автомобильного транспорта и городского наземного электрического транспорта", </w:t>
      </w:r>
      <w:hyperlink r:id="rId9" w:history="1">
        <w:r>
          <w:rPr>
            <w:color w:val="0000FF"/>
          </w:rPr>
          <w:t>пунктом 1.1 статьи 12</w:t>
        </w:r>
      </w:hyperlink>
      <w:r>
        <w:t xml:space="preserve">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</w:t>
      </w:r>
      <w:proofErr w:type="gramEnd"/>
      <w:r>
        <w:t xml:space="preserve"> Федерации", </w:t>
      </w:r>
      <w:hyperlink r:id="rId10" w:history="1">
        <w:r>
          <w:rPr>
            <w:color w:val="0000FF"/>
          </w:rPr>
          <w:t>Законом</w:t>
        </w:r>
      </w:hyperlink>
      <w:r>
        <w:t xml:space="preserve"> Калужской области "О нормативных правовых актах органов государственной власти Калужской области" Правительство Калужской области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ПОСТАНОВЛЯЕТ:</w:t>
      </w:r>
    </w:p>
    <w:p w:rsidR="00EA3546" w:rsidRDefault="00EA3546">
      <w:pPr>
        <w:pStyle w:val="ConsPlusNormal"/>
        <w:jc w:val="both"/>
      </w:pPr>
    </w:p>
    <w:p w:rsidR="00EA3546" w:rsidRDefault="00EA3546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региональном государственном контроле (надзоре) на автомобильном транспорте, городском наземном электрическом транспорте и в дорожном хозяйстве (далее - Положение) (прилагается).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со дня его официального опубликования, за исключением </w:t>
      </w:r>
      <w:hyperlink w:anchor="P163" w:history="1">
        <w:r>
          <w:rPr>
            <w:color w:val="0000FF"/>
          </w:rPr>
          <w:t>пункта 26</w:t>
        </w:r>
      </w:hyperlink>
      <w:r>
        <w:t xml:space="preserve"> Положения и </w:t>
      </w:r>
      <w:hyperlink w:anchor="P214" w:history="1">
        <w:r>
          <w:rPr>
            <w:color w:val="0000FF"/>
          </w:rPr>
          <w:t>приложений N 2</w:t>
        </w:r>
      </w:hyperlink>
      <w:r>
        <w:t xml:space="preserve">, </w:t>
      </w:r>
      <w:hyperlink w:anchor="P257" w:history="1">
        <w:r>
          <w:rPr>
            <w:color w:val="0000FF"/>
          </w:rPr>
          <w:t>3</w:t>
        </w:r>
      </w:hyperlink>
      <w:r>
        <w:t xml:space="preserve"> к Положению, вступающих в силу с 1 марта 2022 года.</w:t>
      </w:r>
    </w:p>
    <w:p w:rsidR="00EA3546" w:rsidRDefault="00EA3546">
      <w:pPr>
        <w:pStyle w:val="ConsPlusNormal"/>
        <w:jc w:val="both"/>
      </w:pPr>
    </w:p>
    <w:p w:rsidR="00EA3546" w:rsidRDefault="00EA3546">
      <w:pPr>
        <w:pStyle w:val="ConsPlusNormal"/>
        <w:jc w:val="right"/>
      </w:pPr>
      <w:r>
        <w:t>Губернатор Калужской области</w:t>
      </w:r>
    </w:p>
    <w:p w:rsidR="00EA3546" w:rsidRDefault="00EA3546">
      <w:pPr>
        <w:pStyle w:val="ConsPlusNormal"/>
        <w:jc w:val="right"/>
      </w:pPr>
      <w:r>
        <w:t>В.В.Шапша</w:t>
      </w:r>
    </w:p>
    <w:p w:rsidR="00EA3546" w:rsidRDefault="00EA3546">
      <w:pPr>
        <w:pStyle w:val="ConsPlusNormal"/>
        <w:jc w:val="both"/>
      </w:pPr>
    </w:p>
    <w:p w:rsidR="00EA3546" w:rsidRDefault="00EA3546">
      <w:pPr>
        <w:pStyle w:val="ConsPlusNormal"/>
        <w:jc w:val="both"/>
      </w:pPr>
    </w:p>
    <w:p w:rsidR="00EA3546" w:rsidRDefault="00EA3546">
      <w:pPr>
        <w:pStyle w:val="ConsPlusNormal"/>
        <w:jc w:val="both"/>
      </w:pPr>
    </w:p>
    <w:p w:rsidR="00EA3546" w:rsidRDefault="00EA3546">
      <w:pPr>
        <w:pStyle w:val="ConsPlusNormal"/>
        <w:jc w:val="both"/>
      </w:pPr>
    </w:p>
    <w:p w:rsidR="00EA3546" w:rsidRDefault="00EA3546">
      <w:pPr>
        <w:pStyle w:val="ConsPlusNormal"/>
        <w:jc w:val="both"/>
      </w:pPr>
    </w:p>
    <w:p w:rsidR="00EA3546" w:rsidRDefault="00EA3546">
      <w:pPr>
        <w:pStyle w:val="ConsPlusNormal"/>
        <w:jc w:val="right"/>
        <w:outlineLvl w:val="0"/>
      </w:pPr>
      <w:r>
        <w:t>Приложение</w:t>
      </w:r>
    </w:p>
    <w:p w:rsidR="00EA3546" w:rsidRDefault="00EA3546">
      <w:pPr>
        <w:pStyle w:val="ConsPlusNormal"/>
        <w:jc w:val="right"/>
      </w:pPr>
      <w:r>
        <w:t>к Постановлению</w:t>
      </w:r>
    </w:p>
    <w:p w:rsidR="00EA3546" w:rsidRDefault="00EA3546">
      <w:pPr>
        <w:pStyle w:val="ConsPlusNormal"/>
        <w:jc w:val="right"/>
      </w:pPr>
      <w:r>
        <w:t>Правительства Калужской области</w:t>
      </w:r>
    </w:p>
    <w:p w:rsidR="00EA3546" w:rsidRDefault="00EA3546">
      <w:pPr>
        <w:pStyle w:val="ConsPlusNormal"/>
        <w:jc w:val="right"/>
      </w:pPr>
      <w:r>
        <w:t>от 28 октября 2021 г. N 725</w:t>
      </w:r>
    </w:p>
    <w:p w:rsidR="00EA3546" w:rsidRDefault="00EA3546">
      <w:pPr>
        <w:pStyle w:val="ConsPlusNormal"/>
        <w:jc w:val="both"/>
      </w:pPr>
    </w:p>
    <w:p w:rsidR="00EA3546" w:rsidRDefault="00EA3546">
      <w:pPr>
        <w:pStyle w:val="ConsPlusTitle"/>
        <w:jc w:val="center"/>
      </w:pPr>
      <w:bookmarkStart w:id="0" w:name="P31"/>
      <w:bookmarkEnd w:id="0"/>
      <w:r>
        <w:t>ПОЛОЖЕНИЕ</w:t>
      </w:r>
    </w:p>
    <w:p w:rsidR="00EA3546" w:rsidRDefault="00EA3546">
      <w:pPr>
        <w:pStyle w:val="ConsPlusTitle"/>
        <w:jc w:val="center"/>
      </w:pPr>
      <w:r>
        <w:t>О РЕГИОНАЛЬНОМ ГОСУДАРСТВЕННОМ КОНТРОЛЕ (НАДЗОРЕ)</w:t>
      </w:r>
    </w:p>
    <w:p w:rsidR="00EA3546" w:rsidRDefault="00EA3546">
      <w:pPr>
        <w:pStyle w:val="ConsPlusTitle"/>
        <w:jc w:val="center"/>
      </w:pPr>
      <w:r>
        <w:t>НА АВТОМОБИЛЬНОМ ТРАНСПОРТЕ, ГОРОДСКОМ НАЗЕМНОМ</w:t>
      </w:r>
    </w:p>
    <w:p w:rsidR="00EA3546" w:rsidRDefault="00EA3546">
      <w:pPr>
        <w:pStyle w:val="ConsPlusTitle"/>
        <w:jc w:val="center"/>
      </w:pPr>
      <w:r>
        <w:t xml:space="preserve">ЭЛЕКТРИЧЕСКОМ </w:t>
      </w:r>
      <w:proofErr w:type="gramStart"/>
      <w:r>
        <w:t>ТРАНСПОРТЕ</w:t>
      </w:r>
      <w:proofErr w:type="gramEnd"/>
      <w:r>
        <w:t xml:space="preserve"> И В ДОРОЖНОМ ХОЗЯЙСТВЕ</w:t>
      </w:r>
    </w:p>
    <w:p w:rsidR="00EA3546" w:rsidRDefault="00EA354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A35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546" w:rsidRDefault="00EA354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546" w:rsidRDefault="00EA354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3546" w:rsidRDefault="00EA35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3546" w:rsidRDefault="00EA35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  <w:proofErr w:type="gramEnd"/>
          </w:p>
          <w:p w:rsidR="00EA3546" w:rsidRDefault="00EA3546">
            <w:pPr>
              <w:pStyle w:val="ConsPlusNormal"/>
              <w:jc w:val="center"/>
            </w:pPr>
            <w:r>
              <w:rPr>
                <w:color w:val="392C69"/>
              </w:rPr>
              <w:t>от 12.01.2022 N 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546" w:rsidRDefault="00EA3546">
            <w:pPr>
              <w:spacing w:after="1" w:line="0" w:lineRule="atLeast"/>
            </w:pPr>
          </w:p>
        </w:tc>
      </w:tr>
    </w:tbl>
    <w:p w:rsidR="00EA3546" w:rsidRDefault="00EA3546">
      <w:pPr>
        <w:pStyle w:val="ConsPlusNormal"/>
        <w:jc w:val="both"/>
      </w:pPr>
    </w:p>
    <w:p w:rsidR="00EA3546" w:rsidRDefault="00EA3546">
      <w:pPr>
        <w:pStyle w:val="ConsPlusNormal"/>
        <w:ind w:firstLine="540"/>
        <w:jc w:val="both"/>
      </w:pPr>
      <w:r>
        <w:t>1. Настоящее Положение устанавливает порядок организации и осуществления регионального государственного контроля (надзора) на автомобильном транспорте, городском наземном электрическом транспорте и в дорожном хозяйстве (далее - региональный государственный контроль (надзор)).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 xml:space="preserve">2. Предметом регионального государственного контроля (надзора) в соответствии с </w:t>
      </w:r>
      <w:hyperlink r:id="rId12" w:history="1">
        <w:r>
          <w:rPr>
            <w:color w:val="0000FF"/>
          </w:rPr>
          <w:t>частью 4 статьи 3.1</w:t>
        </w:r>
      </w:hyperlink>
      <w:r>
        <w:t xml:space="preserve"> Федерального закона "Устав автомобильного транспорта и городского наземного электрического транспорта" является соблюдение обязательных требований: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1) в области автомобильных дорог и дорожной деятельности, установленных в отношении автомобильных дорог регионального и межмуниципального значения: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2) установленных в отношении перевозок по межмуниципальным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3. Уполномоченными органами исполнительной власти Калужской области по организации и осуществлению регионального государственного контроля (надзора) (далее - органы регионального государственного контроля (надзора) и орган регионального государственного контроля (надзора) соответственного) в части соблюдения обязательных требований: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в области автомобильных дорог и дорожной деятельности, установленных в отношении автомобильных дорог регионального и межмуниципального значения, является министерство дорожного хозяйства Калужской области (далее - Министерство);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установленных в отношении перевозок по межмуниципальным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перевозок, является управление административно-технического контроля Калужской области (далее - Управление).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4. От имени Министерства региональный государственный контроль (надзор) вправе осуществлять следующие должностные лица: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министр дорожного хозяйства Калужской области;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заместитель министра - начальник управления организационно-правовой, кадровой и надзорной работы министерства дорожного хозяйства Калужской области;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заместитель начальника управления организационно-правовой, кадровой и надзорной работы - начальник отдела организации и осуществления контрольно-надзорной деятельности министерства дорожного хозяйства Калужской области;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lastRenderedPageBreak/>
        <w:t>- главные специалисты отдела организации и осуществления контрольно-надзорной деятельности управления организационно-правовой, кадровой и надзорной работы министерства дорожного хозяйства Калужской области;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ведущий эксперт министерства дорожного хозяйства Калужской области.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От имени Управления региональный государственный контроль (надзор) вправе осуществлять следующие должностные лица: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начальник управления административно-технического контроля Калужской области;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заместитель начальника управления - начальник отдела организации контрольно-надзорной деятельности управления административно-технического контроля Калужской области;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заместитель начальника отдела организации контрольно-надзорной деятельности управления административно-технического контроля Калужской области;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главный специалист, ведущий специалист, ведущий эксперт, эксперт отдела организации контрольно-надзорной деятельности управления административно-технического контроля Калужской области;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начальники территориальных отделов административно-технического контроля управления административно-технического контроля Калужской области;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главные специалисты, ведущие специалисты, ведущие эксперты, эксперты территориальных отделов административно-технического контроля управления административно-технического контроля Калужской области.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 xml:space="preserve">5. Объектами регионального государственного контроля (надзора) в соответствии с </w:t>
      </w:r>
      <w:hyperlink r:id="rId13" w:history="1">
        <w:r>
          <w:rPr>
            <w:color w:val="0000FF"/>
          </w:rPr>
          <w:t>частью 1 статьи 16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(далее - объект контроля, Федеральный закон N 248-ФЗ) являются: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EA3546" w:rsidRDefault="00EA3546">
      <w:pPr>
        <w:pStyle w:val="ConsPlusNormal"/>
        <w:spacing w:before="220"/>
        <w:ind w:firstLine="540"/>
        <w:jc w:val="both"/>
      </w:pPr>
      <w:proofErr w:type="gramStart"/>
      <w:r>
        <w:t>-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объекты).</w:t>
      </w:r>
      <w:proofErr w:type="gramEnd"/>
    </w:p>
    <w:p w:rsidR="00EA3546" w:rsidRDefault="00EA3546">
      <w:pPr>
        <w:pStyle w:val="ConsPlusNormal"/>
        <w:spacing w:before="220"/>
        <w:ind w:firstLine="540"/>
        <w:jc w:val="both"/>
      </w:pPr>
      <w:r>
        <w:t xml:space="preserve">6. Органами регионального государственного контроля (надзора) в соответствии с </w:t>
      </w:r>
      <w:hyperlink r:id="rId14" w:history="1">
        <w:r>
          <w:rPr>
            <w:color w:val="0000FF"/>
          </w:rPr>
          <w:t>частями 2</w:t>
        </w:r>
      </w:hyperlink>
      <w:r>
        <w:t xml:space="preserve"> и </w:t>
      </w:r>
      <w:hyperlink r:id="rId15" w:history="1">
        <w:r>
          <w:rPr>
            <w:color w:val="0000FF"/>
          </w:rPr>
          <w:t>3 статьи 16</w:t>
        </w:r>
      </w:hyperlink>
      <w:r>
        <w:t xml:space="preserve"> Федерального закона N 248-ФЗ в рамках регионального государственного контроля (надзора) обеспечивается учет объектов контроля (надзора).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 xml:space="preserve">Перечень объектов контроля в соответствии с </w:t>
      </w:r>
      <w:hyperlink r:id="rId16" w:history="1">
        <w:r>
          <w:rPr>
            <w:color w:val="0000FF"/>
          </w:rPr>
          <w:t>частью 3 статьи 46</w:t>
        </w:r>
      </w:hyperlink>
      <w:r>
        <w:t xml:space="preserve"> Федерального закона N 248-ФЗ размещается на странице органа регионального государственного контроля (надзора) на официальном сайте органа регионального государственного контроля (надзора) в информационно-телекоммуникационной сети Интернет.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 xml:space="preserve">7. При осуществлении регионального государственного контроля (надзора) применяется </w:t>
      </w:r>
      <w:r>
        <w:lastRenderedPageBreak/>
        <w:t>система оценки и управления рисками причинения вреда (ущерба).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8. Органы регионального государственного контроля (надзора) для целей управления рисками причинения вреда (ущерба) при осуществлении регионального государственного контроля (надзора) относят объекты контроля к одной из следующих категорий риска причинения вреда (ущерба) (далее - категории риска):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чрезвычайно высокий риск;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высокий риск;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средний риск;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низкий риск.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9. Критериями отнесения объектов контроля к категориям риска в рамках осуществления регионального государственного контроля (надзора) являются: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а) для категории чрезвычайно высокого риска - наступление в течение одного года, предшествовавшего месяцу, в котором принимается решение о формировании плана контрольных (надзорных) мероприятий, следующего события:</w:t>
      </w:r>
    </w:p>
    <w:p w:rsidR="00EA3546" w:rsidRDefault="00EA3546">
      <w:pPr>
        <w:pStyle w:val="ConsPlusNormal"/>
        <w:spacing w:before="220"/>
        <w:ind w:firstLine="540"/>
        <w:jc w:val="both"/>
      </w:pPr>
      <w:proofErr w:type="gramStart"/>
      <w:r>
        <w:t>- вынесение контролируемому лицу предписания об устранении выявленного нарушения обязательных требований при осуществлении работ по капитальному ремонту, ремонту автомобильных дорог общего пользования регионального и межмуниципального значения Калужской области и искусственных дорожных сооружений (включая требования к дорожно-строительным материалам и изделиям) в части обеспечения сохранности автомобильных дорог, в том числе в рамках исполнения гарантийных обязательств;</w:t>
      </w:r>
      <w:proofErr w:type="gramEnd"/>
    </w:p>
    <w:p w:rsidR="00EA3546" w:rsidRDefault="00EA3546">
      <w:pPr>
        <w:pStyle w:val="ConsPlusNormal"/>
        <w:spacing w:before="220"/>
        <w:ind w:firstLine="540"/>
        <w:jc w:val="both"/>
      </w:pPr>
      <w:r>
        <w:t>б) для категории высокого риска: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контролируемое лицо осуществляет деятельность по капитальному ремонту, ремонту автомобильных дорог общего пользования регионального и межмуниципального значения Калужской области и искусственных дорожных сооружений (включая требования к дорожно-строительным материалам и изделиям) в части обеспечения сохранности автомобильных дорог, в том числе в рамках исполнения гарантийных обязательств, и в ходе последнего контрольного (</w:t>
      </w:r>
      <w:proofErr w:type="gramStart"/>
      <w:r>
        <w:t xml:space="preserve">надзорного) </w:t>
      </w:r>
      <w:proofErr w:type="gramEnd"/>
      <w:r>
        <w:t>мероприятия выявлены нарушения соблюдения обязательных требований;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наступление в течение одного года, предшествовавшего месяцу, в котором принимается решение о формировании плана контрольных (надзорных) мероприятий, одного из следующих событий: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непредставление в орган регионального государственного контроля (надзора) ответа в срок, установленный в предостережении о недопустимости нарушения обязательных требований при осуществлении деятельности по эксплуатации объектов дорожного сервиса, размещенных в полосах отвода автомобильных дорог общего пользования;</w:t>
      </w:r>
    </w:p>
    <w:p w:rsidR="00EA3546" w:rsidRDefault="00EA3546">
      <w:pPr>
        <w:pStyle w:val="ConsPlusNormal"/>
        <w:spacing w:before="220"/>
        <w:ind w:firstLine="540"/>
        <w:jc w:val="both"/>
      </w:pPr>
      <w:proofErr w:type="gramStart"/>
      <w:r>
        <w:t>- непредставление в орган регионального государственного контроля (надзора) ответа на предостережение о недопустимости нарушения обязательных требований при осуществлении работ по содержанию автомобильных дорог общего пользования регионального и межмуниципального значения Калужской области и искусственных дорожных сооружений на них в части обеспечения сохранности автомобильных дорог в установленный в нем срок;</w:t>
      </w:r>
      <w:proofErr w:type="gramEnd"/>
    </w:p>
    <w:p w:rsidR="00EA3546" w:rsidRDefault="00EA3546">
      <w:pPr>
        <w:pStyle w:val="ConsPlusNormal"/>
        <w:spacing w:before="220"/>
        <w:ind w:firstLine="540"/>
        <w:jc w:val="both"/>
      </w:pPr>
      <w:r>
        <w:t>в) для категории среднего риска: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 xml:space="preserve">- контролируемое лицо осуществляет деятельность по эксплуатации объектов дорожного </w:t>
      </w:r>
      <w:r>
        <w:lastRenderedPageBreak/>
        <w:t>сервиса, размещенных в полосах отвода автомобильных дорог общего пользования регионального и межмуниципального значения Калужской области, и в ходе последнего контрольного (</w:t>
      </w:r>
      <w:proofErr w:type="gramStart"/>
      <w:r>
        <w:t xml:space="preserve">надзорного) </w:t>
      </w:r>
      <w:proofErr w:type="gramEnd"/>
      <w:r>
        <w:t>мероприятия выявлены нарушения соблюдения обязательных требований;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контролируемое лицо осуществляет деятельность по содержанию автомобильных дорог общего пользования регионального и межмуниципального значения Калужской области и искусственных дорожных сооружений на них в части обеспечения сохранности автомобильных дорог, и в ходе последнего контрольного (</w:t>
      </w:r>
      <w:proofErr w:type="gramStart"/>
      <w:r>
        <w:t xml:space="preserve">надзорного) </w:t>
      </w:r>
      <w:proofErr w:type="gramEnd"/>
      <w:r>
        <w:t>мероприятия выявлены нарушения соблюдения обязательных требований;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г) для категории низкого риска: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контролируемое лицо осуществляет деятельность по капитальному ремонту, ремонту и содержанию автомобильных дорог общего пользования регионального или межмуниципального значения Калужской области и искусственных дорожных сооружений (включая требования к дорожно-строительным материалам и изделиям);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контролируемое лицо осуществляет деятельность по эксплуатации объектов дорожного сервиса, размещенных в границах полос отвода и придорожных полосах автомобильных дорог общего пользования регионального и межмуниципального значения Калужской области;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деятельность контролируемых лиц по осуществлению перевозок пассажиров и багажа по межмуниципальным маршрутам регулярных перевозок;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деятельность контролируемых лиц по оборудованию объектов транспортной инфраструктуры, предназначенных для обслуживания пассажиров межмуниципальных маршрутов регулярных перевозок (автовокзалов, автостанций, остановочных пунктов) в соответствии с установленными минимальными требованиями к оборудованию автовокзалов и автостанций.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10. В зависимости от категории риска определяются следующие виды и периодичность проведения органами регионального государственного контроля (надзора) плановых контрольных (надзорных) мероприятий: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в отношении объектов контроля, которые отнесены к категории чрезвычайно высокого риска, проводится рейдовый осмотр, или документарная проверка, или выездная проверка один раз в год;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в отношении объектов контроля, которые отнесены к категории высокого риска, проводится рейдовый осмотр, или документарная проверка, или выездная проверка один раз в два года;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в отношении объектов контроля, которые отнесены к категории среднего риска, проводится рейдовый осмотр, или документарная проверка, или выездная проверка один раз в четыре года;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в отношении объектов контроля, которые отнесены к категории низкого риска, плановые контрольные мероприятия не проводятся.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 xml:space="preserve">11. Оценка риска причинения вреда (ущерба) при принятии органом регионального государственного контроля (надзора) решения о проведении и выборе вида внепланового контрольного (надзорного) мероприятия осуществляется с учетом индикаторов риска нарушения обязательных требований в рамках регионального государственного контроля (надзора), </w:t>
      </w:r>
      <w:hyperlink w:anchor="P185" w:history="1">
        <w:r>
          <w:rPr>
            <w:color w:val="0000FF"/>
          </w:rPr>
          <w:t>перечень</w:t>
        </w:r>
      </w:hyperlink>
      <w:r>
        <w:t xml:space="preserve"> которых установлен приложением N 1 к настоящему Положению.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lastRenderedPageBreak/>
        <w:t>12. В рамках осуществления регионального государственного контроля (надзора) органы регионального государственного контроля (надзора) проводят следующие профилактические мероприятия: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информирование;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обобщение правоприменительной практики;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объявление предостережения;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консультирование;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самообследование;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профилактический визит.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 xml:space="preserve">13. Информирование осуществляется посредством размещения сведений, предусмотренных </w:t>
      </w:r>
      <w:hyperlink r:id="rId17" w:history="1">
        <w:r>
          <w:rPr>
            <w:color w:val="0000FF"/>
          </w:rPr>
          <w:t>частью 3 статьи 46</w:t>
        </w:r>
      </w:hyperlink>
      <w:r>
        <w:t xml:space="preserve"> Федерального закона N 248-ФЗ, на страницах органов регионального государственного контроля (надзора) на официальном портале органов власти Калужской области в информационно-телекоммуникационной сети Интернет, в средствах массовой информации, через личные кабинеты контролируемых лиц в государственных информационных системах (при их наличии).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 xml:space="preserve">14. Обобщение правоприменительной практики проводится органами регионального государственного контроля (надзора) в соответствии со </w:t>
      </w:r>
      <w:hyperlink r:id="rId18" w:history="1">
        <w:r>
          <w:rPr>
            <w:color w:val="0000FF"/>
          </w:rPr>
          <w:t>статьей 47</w:t>
        </w:r>
      </w:hyperlink>
      <w:r>
        <w:t xml:space="preserve"> Федерального закона N 248-ФЗ.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По итогам обобщения правоприменительной практики орган регионального государственного контроля (надзора) обеспечивает подготовку доклада, содержащего результаты обобщения правоприменительной практики органа регионального государственного контроля (надзора) (далее - доклад о правоприменительной практике).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Доклады о правоприменительной практике готовятся органом регионального государственного контроля (надзора) один раз в год. Доклад о правоприменительной практике утверждается приказом органа регионального государственного контроля (надзора) и размещается на странице органа регионального государственного контроля (надзора) на официальном портале органов власти Калужской области в информационно-телекоммуникационной сети Интернет до 1 марта года, следующего за отчетным годом.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 xml:space="preserve">15. При наличии сведений, предусмотренных </w:t>
      </w:r>
      <w:hyperlink r:id="rId19" w:history="1">
        <w:r>
          <w:rPr>
            <w:color w:val="0000FF"/>
          </w:rPr>
          <w:t>частью 1 статьи 49</w:t>
        </w:r>
      </w:hyperlink>
      <w:r>
        <w:t xml:space="preserve"> Федерального закона N 248-ФЗ, орган регионального государственного контроля (надзора) в соответствии со </w:t>
      </w:r>
      <w:hyperlink r:id="rId20" w:history="1">
        <w:r>
          <w:rPr>
            <w:color w:val="0000FF"/>
          </w:rPr>
          <w:t>статьей 49</w:t>
        </w:r>
      </w:hyperlink>
      <w:r>
        <w:t xml:space="preserve"> Федерального закона N 248-ФЗ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Возражения (при наличии) в отношении предостережения о недопустимости нарушения обязательных требований (далее - возражения) подаются (направляются) контролируемым лицом в орган регионального государственного контроля (надзора) и подлежат рассмотрению в течение 20 рабочих дней со дня их поступления в орган регионального государственного контроля (надзора).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По результатам рассмотрения возражений орган регионального государственного контроля (надзора) принимает одно из следующих решений: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1) удовлетворяет возражение и отменяет предостережение;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2) отказывает в удовлетворении возражения с указанием причины отказа.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lastRenderedPageBreak/>
        <w:t>О результатах рассмотрения возражений контролируемому лицу направляется письменный ответ.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 xml:space="preserve">16. Должностные лица Министерства и Управления (далее - должностные лица органа регионального государственного контроля (надзора)) по обращениям контролируемых лиц и их представителей осуществляют консультирование (дают разъяснения по вопросам, связанным с организацией и осуществлением регионального государственного контроля) в соответствии со </w:t>
      </w:r>
      <w:hyperlink r:id="rId21" w:history="1">
        <w:r>
          <w:rPr>
            <w:color w:val="0000FF"/>
          </w:rPr>
          <w:t>статьей 50</w:t>
        </w:r>
      </w:hyperlink>
      <w:r>
        <w:t xml:space="preserve"> Федерального закона N 248-ФЗ.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Консультирование по телефону, а также на личном приеме осуществляется должностными лицами органов регионального государственного контроля (надзора) в соответствии с графиком консультирования, утверждаемым руководителями органов регионального государственного контроля (надзора) или их заместителями. График консультирования размещается на странице органа регионального государственного контроля (надзора) на официальном портале органа власти Калужской области в информационно-телекоммуникационной сети Интернет.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Дата и время консультирования, осуществляемого посредством видео-конференц-связи, определяется должностными лицами органа регионального государственного контроля (надзора) по согласованию с контролируемым лицом.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Должностные лица органа регионального государственного контроля (надзора), осуществляющие консультирование, дают устный ответ по существу каждого поставленного вопроса.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Перечень вопросов, по которым осуществляется консультирование, в том числе перечень вопросов, по которым осуществляется письменное консультирование: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организация и осуществление регионального государственного контроля (надзора);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критерии отнесения объектов регионального государственного контроля (надзора) к категориям риска;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состав и порядок осуществления профилактических мероприятий;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порядок обжалования решений органов регионального государственного контроля (надзора), действий (бездействия) его должностных лиц;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порядок подачи возражений на предостережение о недопустимости нарушений обязательных требований.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В случае невозможности предоставления устного ответа по существу поставленных в ходе консультирования вопросов должностными лицами органа регионального государственного контроля (надзора) осуществляется письменное консультирование посредством направления письменного ответа в адрес контролируемого лица в сроки, установленные законодательством Российской Федерации о рассмотрении обращений граждан.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В случае поступления в орган регионального государственного контроля (надзора) пяти и более однотипных обращений контролируемых лиц консультирование осуществляется органом регионального государственного контроля (надзора) посредством размещения на своей странице на официальном портале органа власти Калужской области в информационно-телекоммуникационной сети Интернет письменного разъяснения по указанным вопросам.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lastRenderedPageBreak/>
        <w:t xml:space="preserve">17. Самообследование осуществляется в порядке, установленном </w:t>
      </w:r>
      <w:hyperlink r:id="rId22" w:history="1">
        <w:r>
          <w:rPr>
            <w:color w:val="0000FF"/>
          </w:rPr>
          <w:t>статьей 51</w:t>
        </w:r>
      </w:hyperlink>
      <w:r>
        <w:t xml:space="preserve"> Федерального закона N 248-ФЗ.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Контролируемые лица, получившие высокую оценку соблюдения ими обязательных требований по итогам самообследования, вправе принять декларацию соблюдения обязательных требований.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Срок действия декларации соблюдения обязательных требований составляет один год с момента ее регистрации органом регионального государственного контроля (надзора).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В случае изменения сведений, содержащихся в декларации соблюдения обязательных требований, уточненная декларация представляется контролируемым лицом в орган регионального государственного контроля (надзора) в течение одного месяца со дня изменения содержащихся в ней сведений.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Методические рекомендации по проведению самообследования и подготовке декларации соблюдения обязательных требований размещаются органом регионального государственного контроля (надзора) на своей странице на официальном портале органов власти Калужской области в информационно-телекоммуникационной сети Интернет.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 xml:space="preserve">При аннулировании декларации соблюдения обязательных требований в случае, установленном </w:t>
      </w:r>
      <w:hyperlink r:id="rId23" w:history="1">
        <w:r>
          <w:rPr>
            <w:color w:val="0000FF"/>
          </w:rPr>
          <w:t>частью 8 статьи 51</w:t>
        </w:r>
      </w:hyperlink>
      <w:r>
        <w:t xml:space="preserve"> Федерального закона N 248-ФЗ, контролируемое лицо может вновь принять декларацию соблюдения обязательных требований не ранее одного года </w:t>
      </w:r>
      <w:proofErr w:type="gramStart"/>
      <w:r>
        <w:t>с даты</w:t>
      </w:r>
      <w:proofErr w:type="gramEnd"/>
      <w:r>
        <w:t xml:space="preserve"> ее аннулирования.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 xml:space="preserve">18. Профилактический визит в отношении контролируемых лиц проводится должностными лицами органов регионального государственного контроля (надзора) в порядке, установленном </w:t>
      </w:r>
      <w:hyperlink r:id="rId24" w:history="1">
        <w:r>
          <w:rPr>
            <w:color w:val="0000FF"/>
          </w:rPr>
          <w:t>статьей 52</w:t>
        </w:r>
      </w:hyperlink>
      <w:r>
        <w:t xml:space="preserve"> Федерального закона N 248-ФЗ.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Обязательные профилактические визиты проводятся в отношении: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контролируемых лиц, приступающих к осуществлению деятельности по капитальному ремонту, ремонту и содержанию автомобильных дорог общего пользования регионального и межмуниципального значения Калужской области и искусственных дорожных сооружений на них;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контролируемых лиц, приступающих к осуществлению деятельности по эксплуатации объектов дорожного сервиса, размещенных в полосах отвода и придорожных полосах автомобильных дорог общего пользования регионального и межмуниципального значения Калужской области;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контролируемых лиц, приступающих к осуществлению деятельности по осуществлению перевозок пассажиров и багажа по межмуниципальным маршрутам регулярных перевозок;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объектов контроля, отнесенных к категории чрезвычайно высокого и высокого риска.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 xml:space="preserve">О проведении обязательного профилактического визита орган регионального государственного контроля (надзора) уведомляет контролируемое лицо не </w:t>
      </w:r>
      <w:proofErr w:type="gramStart"/>
      <w:r>
        <w:t>позднее</w:t>
      </w:r>
      <w:proofErr w:type="gramEnd"/>
      <w:r>
        <w:t xml:space="preserve"> чем за пять рабочих дней до даты его проведения.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Обязательный профилактический визит проводится в течение одного рабочего дня.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 xml:space="preserve">19. Региональный государственный контроль (надзор) осуществляется посредством проведения органами регионального государственного контроля (надзора) плановых или внеплановых контрольных мероприятий, предусматривающих взаимодействие с контролируемым лицом, а также контрольных мероприятий без взаимодействия с контролируемым лицом, проводимых в соответствии с требованиями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N 248-</w:t>
      </w:r>
      <w:r>
        <w:lastRenderedPageBreak/>
        <w:t>ФЗ.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20. Проведение плановых и внеплановых контрольных (надзорных) мероприятий, предусматривающих взаимодействие с контролируемым лицом, осуществляется в следующих видах: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1) документарная проверка;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2) выездная проверка;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3) рейдовый осмотр.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Информация о невозможности присутствия при проведении контрольного (надзорного) мероприятия может быть представлена в орган регионального государственного контроля (надзора) индивидуальным предпринимателем, являющимся контролируемым лицом, в случаях его болезни, прохождения медицинского обследования, смерти близкого родственника, нахождения за пределами Калужской области, участия в судебном заседании.</w:t>
      </w:r>
      <w:proofErr w:type="gramEnd"/>
    </w:p>
    <w:p w:rsidR="00EA3546" w:rsidRDefault="00EA3546">
      <w:pPr>
        <w:pStyle w:val="ConsPlusNormal"/>
        <w:spacing w:before="220"/>
        <w:ind w:firstLine="540"/>
        <w:jc w:val="both"/>
      </w:pPr>
      <w:r>
        <w:t xml:space="preserve">22. Документарная проверка проводится в порядке, установленном </w:t>
      </w:r>
      <w:hyperlink r:id="rId26" w:history="1">
        <w:r>
          <w:rPr>
            <w:color w:val="0000FF"/>
          </w:rPr>
          <w:t>статьей 72</w:t>
        </w:r>
      </w:hyperlink>
      <w:r>
        <w:t xml:space="preserve"> Федерального закона N 248-ФЗ, в ходе которой рассматриваются документы контролируемого лица, имеющиеся в распоряжении органа регионального государственного контроля (надзора),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результатах, осуществленных в отношении этих контролируемых лиц.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В ходе документарной проверки могут совершаться следующие контрольные (надзорные) действия: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получение письменных объяснений;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истребование документов.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 xml:space="preserve">23. Выездная проверка проводится в порядке, установленном </w:t>
      </w:r>
      <w:hyperlink r:id="rId27" w:history="1">
        <w:r>
          <w:rPr>
            <w:color w:val="0000FF"/>
          </w:rPr>
          <w:t>статьей 73</w:t>
        </w:r>
      </w:hyperlink>
      <w:r>
        <w:t xml:space="preserve"> Федерального закона N 248-ФЗ, в целях оценки соблюдения контролируемым лицом обязательных требований, а также оценки выполнения решений органа регионального государственного контроля (надзора).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В ходе выездной проверки могут совершаться следующие контрольные (надзорные) действия: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осмотр;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опрос;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получение письменных объяснений;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истребование документов.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Срок проведения выездной проверки составляет 10 рабочих дней.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 xml:space="preserve">24. Рейдовый осмотр проводится в порядке, установленном </w:t>
      </w:r>
      <w:hyperlink r:id="rId28" w:history="1">
        <w:r>
          <w:rPr>
            <w:color w:val="0000FF"/>
          </w:rPr>
          <w:t>статьей 71</w:t>
        </w:r>
      </w:hyperlink>
      <w:r>
        <w:t xml:space="preserve"> Федерального закона N 248-ФЗ,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находящихся на территории, на которой расположено несколько контролируемых лиц.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В ходе рейдового осмотра могут совершаться следующие контрольные (надзорные) действия: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lastRenderedPageBreak/>
        <w:t>1) осмотр;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2) опрос;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3) получение письменных объяснений;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4) истребование документов.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 xml:space="preserve">25. Результаты контрольного (надзорного) мероприятия оформляются в порядке, установленном </w:t>
      </w:r>
      <w:hyperlink r:id="rId29" w:history="1">
        <w:r>
          <w:rPr>
            <w:color w:val="0000FF"/>
          </w:rPr>
          <w:t>статьей 87</w:t>
        </w:r>
      </w:hyperlink>
      <w:r>
        <w:t xml:space="preserve"> Федерального закона N 248-ФЗ.</w:t>
      </w:r>
    </w:p>
    <w:p w:rsidR="00EA3546" w:rsidRDefault="00EA3546">
      <w:pPr>
        <w:pStyle w:val="ConsPlusNormal"/>
        <w:spacing w:before="220"/>
        <w:ind w:firstLine="540"/>
        <w:jc w:val="both"/>
      </w:pPr>
      <w:bookmarkStart w:id="1" w:name="P163"/>
      <w:bookmarkEnd w:id="1"/>
      <w:r>
        <w:t xml:space="preserve">26. Оценка результативности и эффективности деятельности органа регионального государственного контроля (надзора) осуществляется в соответствии со </w:t>
      </w:r>
      <w:hyperlink r:id="rId30" w:history="1">
        <w:r>
          <w:rPr>
            <w:color w:val="0000FF"/>
          </w:rPr>
          <w:t>статьей 30</w:t>
        </w:r>
      </w:hyperlink>
      <w:r>
        <w:t xml:space="preserve"> Федерального закона N 248-ФЗ.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 xml:space="preserve">В систему показателей результативности и эффективности деятельности органа регионального государственного контроля (надзора) входят </w:t>
      </w:r>
      <w:hyperlink w:anchor="P214" w:history="1">
        <w:r>
          <w:rPr>
            <w:color w:val="0000FF"/>
          </w:rPr>
          <w:t>ключевые показатели</w:t>
        </w:r>
      </w:hyperlink>
      <w:r>
        <w:t xml:space="preserve"> регионального государственного контроля (надзора) и их целевые значения, установленные приложением N 2 к настоящему Положению, а также </w:t>
      </w:r>
      <w:hyperlink w:anchor="P257" w:history="1">
        <w:r>
          <w:rPr>
            <w:color w:val="0000FF"/>
          </w:rPr>
          <w:t>индикативные показатели</w:t>
        </w:r>
      </w:hyperlink>
      <w:r>
        <w:t xml:space="preserve"> для регионального государственного контроля (надзора), установленные приложением N 3 к настоящему Положению.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 xml:space="preserve">27. Решения о проведении контрольных (надзорных) мероприятий, акты контрольных (надзорных) мероприятий, предписания об устранении выявленных нарушений, действия (бездействие) должностных лиц органа регионального государственного контроля (надзора) в рамках контрольных (надзорных) мероприятий могут быть обжалованы в досудебном порядке, установленном </w:t>
      </w:r>
      <w:hyperlink r:id="rId31" w:history="1">
        <w:r>
          <w:rPr>
            <w:color w:val="0000FF"/>
          </w:rPr>
          <w:t>статьями 39</w:t>
        </w:r>
      </w:hyperlink>
      <w:r>
        <w:t xml:space="preserve"> - </w:t>
      </w:r>
      <w:hyperlink r:id="rId32" w:history="1">
        <w:r>
          <w:rPr>
            <w:color w:val="0000FF"/>
          </w:rPr>
          <w:t>43</w:t>
        </w:r>
      </w:hyperlink>
      <w:r>
        <w:t xml:space="preserve"> Федерального закона N 248-ФЗ.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Жалоба подается контролируемым лицом в орган регионального государственного контроля (надзора) и подлежит регистрации в течение 3 дней со дня поступления.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Жалоба рассматривается руководителем органа регионального государственного контроля (надзора) либо лицом, исполняющим его обязанности.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 xml:space="preserve">Срок рассмотрения жалобы не должен превышать 20 рабочих дней со дня ее регистрации. В исключительных случаях, требующих проведения в отношении должностного лица органа регионального государственного контроля (надзора), действия (бездействие) которого обжалуются, служебной проверки по фактам, указанным в жалобе; </w:t>
      </w:r>
      <w:proofErr w:type="gramStart"/>
      <w:r>
        <w:t>отсутствия должностного лица органа регионального государственного контроля (надзора), действия (бездействие) которого обжалуются, по уважительной причине (болезнь, отпуск, командировка), а также связанных с необходимостью проведения сложных и (или) длительных экспертиз, этот срок может быть продлен органом регионального государственного контроля (надзора) на 20 рабочих дней.</w:t>
      </w:r>
      <w:proofErr w:type="gramEnd"/>
    </w:p>
    <w:p w:rsidR="00EA3546" w:rsidRDefault="00EA3546">
      <w:pPr>
        <w:pStyle w:val="ConsPlusNormal"/>
        <w:spacing w:before="220"/>
        <w:ind w:firstLine="540"/>
        <w:jc w:val="both"/>
      </w:pPr>
      <w:proofErr w:type="gramStart"/>
      <w:r>
        <w:t>Решение органа регионального государственного контроля (надзора) по итогам рассмотрения жалобы размещается в личном кабинете контролируемого лица на едином портале государственных и муниципальных услуг (функций), и (или) региональном портале государственных и муниципальных услуг, и (или) в государственной информационной системе "Типовое облачное решение по автоматизации контрольной (надзорной) деятельности" не позднее одного рабочего дня со дня его принятия.</w:t>
      </w:r>
      <w:proofErr w:type="gramEnd"/>
    </w:p>
    <w:p w:rsidR="00EA3546" w:rsidRDefault="00EA3546">
      <w:pPr>
        <w:pStyle w:val="ConsPlusNormal"/>
        <w:spacing w:before="220"/>
        <w:ind w:firstLine="540"/>
        <w:jc w:val="both"/>
      </w:pPr>
      <w:r>
        <w:t>Жалоба, содержащая сведения и документы, составляющие государственную или иную охраняемую законом тайну, подается контролируемым лицом в орган регионального государственного контроля (надзора) на бумажном носителе в соответствии с требованиями законодательства Российской Федерации о государственной или иной охраняемой законом тайне и подлежит регистрации в течение 3 дней со дня поступления.</w:t>
      </w:r>
    </w:p>
    <w:p w:rsidR="00EA3546" w:rsidRDefault="00EA3546">
      <w:pPr>
        <w:pStyle w:val="ConsPlusNormal"/>
        <w:spacing w:before="220"/>
        <w:ind w:firstLine="540"/>
        <w:jc w:val="both"/>
      </w:pPr>
      <w:proofErr w:type="gramStart"/>
      <w:r>
        <w:t xml:space="preserve">Жалоба, содержащая сведения и документы, составляющие государственную или иную </w:t>
      </w:r>
      <w:r>
        <w:lastRenderedPageBreak/>
        <w:t>охраняемую законом тайну, рассматривается в течение 20 рабочих дней со дня ее регистрации в соответствии с требованиями законодательства Российской Федерации о государственной или иной охраняемой законом тайне руководителем органа регионального государственного контроля (надзора) либо лицом, исполняющим его обязанности, допущенным к государственной или иной охраняемой законом тайне.</w:t>
      </w:r>
      <w:proofErr w:type="gramEnd"/>
    </w:p>
    <w:p w:rsidR="00EA3546" w:rsidRDefault="00EA3546">
      <w:pPr>
        <w:pStyle w:val="ConsPlusNormal"/>
        <w:spacing w:before="220"/>
        <w:ind w:firstLine="540"/>
        <w:jc w:val="both"/>
      </w:pPr>
      <w:r>
        <w:t>Решение органа регионального государственного контроля (надзора) по итогам рассмотрения жалобы, содержащей сведения и документы, составляющие государственную или иную охраняемую законом тайну, направляется контролируемому лицу на бумажном носителе с соблюдением требований законодательства Российской Федерации о государственной или иной охраняемой законом тайне.</w:t>
      </w:r>
    </w:p>
    <w:p w:rsidR="00EA3546" w:rsidRDefault="00EA3546">
      <w:pPr>
        <w:pStyle w:val="ConsPlusNormal"/>
        <w:jc w:val="both"/>
      </w:pPr>
    </w:p>
    <w:p w:rsidR="00EA3546" w:rsidRDefault="00EA3546">
      <w:pPr>
        <w:pStyle w:val="ConsPlusNormal"/>
        <w:jc w:val="both"/>
      </w:pPr>
    </w:p>
    <w:p w:rsidR="00EA3546" w:rsidRDefault="00EA3546">
      <w:pPr>
        <w:pStyle w:val="ConsPlusNormal"/>
        <w:jc w:val="both"/>
      </w:pPr>
    </w:p>
    <w:p w:rsidR="00EA3546" w:rsidRDefault="00EA3546">
      <w:pPr>
        <w:pStyle w:val="ConsPlusNormal"/>
        <w:jc w:val="both"/>
      </w:pPr>
    </w:p>
    <w:p w:rsidR="00EA3546" w:rsidRDefault="00EA3546">
      <w:pPr>
        <w:pStyle w:val="ConsPlusNormal"/>
        <w:jc w:val="both"/>
      </w:pPr>
    </w:p>
    <w:p w:rsidR="00EA3546" w:rsidRDefault="00EA3546">
      <w:pPr>
        <w:pStyle w:val="ConsPlusNormal"/>
        <w:jc w:val="right"/>
        <w:outlineLvl w:val="1"/>
      </w:pPr>
      <w:r>
        <w:t>Приложение N 1</w:t>
      </w:r>
    </w:p>
    <w:p w:rsidR="00EA3546" w:rsidRDefault="00EA3546">
      <w:pPr>
        <w:pStyle w:val="ConsPlusNormal"/>
        <w:jc w:val="right"/>
      </w:pPr>
      <w:r>
        <w:t>к Положению</w:t>
      </w:r>
    </w:p>
    <w:p w:rsidR="00EA3546" w:rsidRDefault="00EA3546">
      <w:pPr>
        <w:pStyle w:val="ConsPlusNormal"/>
        <w:jc w:val="right"/>
      </w:pPr>
      <w:r>
        <w:t>о региональном государственном</w:t>
      </w:r>
    </w:p>
    <w:p w:rsidR="00EA3546" w:rsidRDefault="00EA3546">
      <w:pPr>
        <w:pStyle w:val="ConsPlusNormal"/>
        <w:jc w:val="right"/>
      </w:pPr>
      <w:proofErr w:type="gramStart"/>
      <w:r>
        <w:t>контроле</w:t>
      </w:r>
      <w:proofErr w:type="gramEnd"/>
      <w:r>
        <w:t xml:space="preserve"> (надзоре) на автомобильном транспорте,</w:t>
      </w:r>
    </w:p>
    <w:p w:rsidR="00EA3546" w:rsidRDefault="00EA3546">
      <w:pPr>
        <w:pStyle w:val="ConsPlusNormal"/>
        <w:jc w:val="right"/>
      </w:pPr>
      <w:r>
        <w:t xml:space="preserve">городском наземном электрическом </w:t>
      </w:r>
      <w:proofErr w:type="gramStart"/>
      <w:r>
        <w:t>транспорте</w:t>
      </w:r>
      <w:proofErr w:type="gramEnd"/>
    </w:p>
    <w:p w:rsidR="00EA3546" w:rsidRDefault="00EA3546">
      <w:pPr>
        <w:pStyle w:val="ConsPlusNormal"/>
        <w:jc w:val="right"/>
      </w:pPr>
      <w:r>
        <w:t>и в дорожном хозяйстве</w:t>
      </w:r>
    </w:p>
    <w:p w:rsidR="00EA3546" w:rsidRDefault="00EA3546">
      <w:pPr>
        <w:pStyle w:val="ConsPlusNormal"/>
        <w:jc w:val="both"/>
      </w:pPr>
    </w:p>
    <w:p w:rsidR="00EA3546" w:rsidRDefault="00EA3546">
      <w:pPr>
        <w:pStyle w:val="ConsPlusTitle"/>
        <w:jc w:val="center"/>
      </w:pPr>
      <w:bookmarkStart w:id="2" w:name="P185"/>
      <w:bookmarkEnd w:id="2"/>
      <w:r>
        <w:t>ПЕРЕЧЕНЬ</w:t>
      </w:r>
    </w:p>
    <w:p w:rsidR="00EA3546" w:rsidRDefault="00EA3546">
      <w:pPr>
        <w:pStyle w:val="ConsPlusTitle"/>
        <w:jc w:val="center"/>
      </w:pPr>
      <w:r>
        <w:t>ИНДИКАТОРОВ РИСКА НАРУШЕНИЯ ОБЯЗАТЕЛЬНЫХ ТРЕБОВАНИЙ В РАМКАХ</w:t>
      </w:r>
    </w:p>
    <w:p w:rsidR="00EA3546" w:rsidRDefault="00EA3546">
      <w:pPr>
        <w:pStyle w:val="ConsPlusTitle"/>
        <w:jc w:val="center"/>
      </w:pPr>
      <w:r>
        <w:t>РЕГИОНАЛЬНОГО ГОСУДАРСТВЕННОГО КОНТРОЛЯ (НАДЗОРА)</w:t>
      </w:r>
    </w:p>
    <w:p w:rsidR="00EA3546" w:rsidRDefault="00EA3546">
      <w:pPr>
        <w:pStyle w:val="ConsPlusTitle"/>
        <w:jc w:val="center"/>
      </w:pPr>
      <w:r>
        <w:t>НА АВТОМОБИЛЬНОМ ТРАНСПОРТЕ, ГОРОДСКОМ НАЗЕМНОМ</w:t>
      </w:r>
    </w:p>
    <w:p w:rsidR="00EA3546" w:rsidRDefault="00EA3546">
      <w:pPr>
        <w:pStyle w:val="ConsPlusTitle"/>
        <w:jc w:val="center"/>
      </w:pPr>
      <w:r>
        <w:t xml:space="preserve">ЭЛЕКТРИЧЕСКОМ </w:t>
      </w:r>
      <w:proofErr w:type="gramStart"/>
      <w:r>
        <w:t>ТРАНСПОРТЕ</w:t>
      </w:r>
      <w:proofErr w:type="gramEnd"/>
      <w:r>
        <w:t xml:space="preserve"> И В ДОРОЖНОМ ХОЗЯЙСТВЕ</w:t>
      </w:r>
    </w:p>
    <w:p w:rsidR="00EA3546" w:rsidRDefault="00EA3546">
      <w:pPr>
        <w:pStyle w:val="ConsPlusNormal"/>
        <w:jc w:val="both"/>
      </w:pPr>
    </w:p>
    <w:p w:rsidR="00EA3546" w:rsidRDefault="00EA3546">
      <w:pPr>
        <w:pStyle w:val="ConsPlusNormal"/>
        <w:ind w:firstLine="540"/>
        <w:jc w:val="both"/>
      </w:pPr>
      <w:r>
        <w:t>- Наличие у органа регионального государственного контроля (надзора) информации о несоответствии транспортно-эксплуатационных характеристик автомобильных дорог требованиям технических регламентов, нормативно-правовым актам или иным нормативным техническим документам в части дорожного хозяйства;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 xml:space="preserve">- наличие у органа регионального государственного контроля (надзора) информации о применении контролируемыми лицами при ремонте и содержании автомобильных дорог дорожно-строительных материалов и изделий, не соответствующих требованиям Технического </w:t>
      </w:r>
      <w:hyperlink r:id="rId33" w:history="1">
        <w:r>
          <w:rPr>
            <w:color w:val="0000FF"/>
          </w:rPr>
          <w:t>регламента</w:t>
        </w:r>
      </w:hyperlink>
      <w:r>
        <w:t xml:space="preserve"> Таможенного союза "Безопасность автомобильных дорог" </w:t>
      </w:r>
      <w:proofErr w:type="gramStart"/>
      <w:r>
        <w:t>ТР</w:t>
      </w:r>
      <w:proofErr w:type="gramEnd"/>
      <w:r>
        <w:t xml:space="preserve"> ТС 014/2011;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 xml:space="preserve">- наличие у органа регионального государственного контроля (надзора) информации об эксплуатации объектов дорожного сервиса в границах полосы отвода автомобильных дорог с нарушением требований, установленных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наличие у органа регионального государственного контроля (надзора) информации о невыполнении предусмотренных расписанием рейсов по межмуниципальному маршруту регулярных перевозок в отсутствие чрезвычайной ситуации;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наличие у органа регионального государственного контроля (надзора) информации о несоответствии характеристик транспортного средства, влияющих на качество перевозок, учтенных при разрешении вопроса о выдаче свидетельства об осуществлении перевозок по маршруту регулярных перевозок, фактическому состоянию;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 xml:space="preserve">- наличие у органа регионального государственного контроля (надзора) информации об </w:t>
      </w:r>
      <w:r>
        <w:lastRenderedPageBreak/>
        <w:t>осуществлении перевозок по межмуниципальному маршруту регулярных перевозок в части соблюдения расписания движения, соблюдения маршрута движения, соответствия класса транспортного средства установленному свидетельством;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наличие у органа регионального государственного контроля (надзора) информации о несоответствии максимального количества транспортных средств различных классов, работающих на маршруте, количеству выданных карт маршрута;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наличие у органа регионального государственного контроля (надзора) информации о неисполнении обязанности контролируемыми лицами, сведения о которых в отношении данного маршрута включены в реестр маршрутов регулярных перевозок, по допуску к управлению транспортным средством водителей, осуществляющих перевозку по межмуниципальному маршруту перевозок, с которыми заключен трудовой договор;</w:t>
      </w:r>
    </w:p>
    <w:p w:rsidR="00EA3546" w:rsidRDefault="00EA3546">
      <w:pPr>
        <w:pStyle w:val="ConsPlusNormal"/>
        <w:spacing w:before="220"/>
        <w:ind w:firstLine="540"/>
        <w:jc w:val="both"/>
      </w:pPr>
      <w:proofErr w:type="gramStart"/>
      <w:r>
        <w:t>- наличие у органа регионального государственного контроля (надзора) сведений об отсутствии обязательной к размещению в (на) транспортном средстве информации;</w:t>
      </w:r>
      <w:proofErr w:type="gramEnd"/>
    </w:p>
    <w:p w:rsidR="00EA3546" w:rsidRDefault="00EA3546">
      <w:pPr>
        <w:pStyle w:val="ConsPlusNormal"/>
        <w:spacing w:before="220"/>
        <w:ind w:firstLine="540"/>
        <w:jc w:val="both"/>
      </w:pPr>
      <w:r>
        <w:t>- наличие у органа регионального государственного контроля (надзора) сведений о невыполнении обязанности по информированию пассажиров об остановочных пунктах, в том числе по их требованию;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- наличие у органа регионального государственного контроля (надзора) информации о несоответствии объектов транспортной инфраструктуры, предназначенных для обслуживания пассажиров межмуниципальных маршрутов регулярных перевозок (автовокзалов, автостанций, остановочных пунктов), установленным Минимальным требованиям к оборудованию автовокзалов и автостанций.</w:t>
      </w:r>
    </w:p>
    <w:p w:rsidR="00EA3546" w:rsidRDefault="00EA3546">
      <w:pPr>
        <w:pStyle w:val="ConsPlusNormal"/>
        <w:jc w:val="both"/>
      </w:pPr>
    </w:p>
    <w:p w:rsidR="00EA3546" w:rsidRDefault="00EA3546">
      <w:pPr>
        <w:pStyle w:val="ConsPlusNormal"/>
        <w:jc w:val="both"/>
      </w:pPr>
    </w:p>
    <w:p w:rsidR="00EA3546" w:rsidRDefault="00EA3546">
      <w:pPr>
        <w:pStyle w:val="ConsPlusNormal"/>
        <w:jc w:val="both"/>
      </w:pPr>
    </w:p>
    <w:p w:rsidR="00EA3546" w:rsidRDefault="00EA3546">
      <w:pPr>
        <w:pStyle w:val="ConsPlusNormal"/>
        <w:jc w:val="both"/>
      </w:pPr>
    </w:p>
    <w:p w:rsidR="00EA3546" w:rsidRDefault="00EA3546">
      <w:pPr>
        <w:pStyle w:val="ConsPlusNormal"/>
        <w:jc w:val="both"/>
      </w:pPr>
    </w:p>
    <w:p w:rsidR="00EA3546" w:rsidRDefault="00EA3546">
      <w:pPr>
        <w:pStyle w:val="ConsPlusNormal"/>
        <w:jc w:val="right"/>
        <w:outlineLvl w:val="1"/>
      </w:pPr>
      <w:r>
        <w:t>Приложение N 2</w:t>
      </w:r>
    </w:p>
    <w:p w:rsidR="00EA3546" w:rsidRDefault="00EA3546">
      <w:pPr>
        <w:pStyle w:val="ConsPlusNormal"/>
        <w:jc w:val="right"/>
      </w:pPr>
      <w:r>
        <w:t>к Положению</w:t>
      </w:r>
    </w:p>
    <w:p w:rsidR="00EA3546" w:rsidRDefault="00EA3546">
      <w:pPr>
        <w:pStyle w:val="ConsPlusNormal"/>
        <w:jc w:val="right"/>
      </w:pPr>
      <w:r>
        <w:t>о региональном государственном</w:t>
      </w:r>
    </w:p>
    <w:p w:rsidR="00EA3546" w:rsidRDefault="00EA3546">
      <w:pPr>
        <w:pStyle w:val="ConsPlusNormal"/>
        <w:jc w:val="right"/>
      </w:pPr>
      <w:proofErr w:type="gramStart"/>
      <w:r>
        <w:t>контроле</w:t>
      </w:r>
      <w:proofErr w:type="gramEnd"/>
      <w:r>
        <w:t xml:space="preserve"> (надзоре) на автомобильном транспорте,</w:t>
      </w:r>
    </w:p>
    <w:p w:rsidR="00EA3546" w:rsidRDefault="00EA3546">
      <w:pPr>
        <w:pStyle w:val="ConsPlusNormal"/>
        <w:jc w:val="right"/>
      </w:pPr>
      <w:r>
        <w:t xml:space="preserve">городском наземном электрическом </w:t>
      </w:r>
      <w:proofErr w:type="gramStart"/>
      <w:r>
        <w:t>транспорте</w:t>
      </w:r>
      <w:proofErr w:type="gramEnd"/>
    </w:p>
    <w:p w:rsidR="00EA3546" w:rsidRDefault="00EA3546">
      <w:pPr>
        <w:pStyle w:val="ConsPlusNormal"/>
        <w:jc w:val="right"/>
      </w:pPr>
      <w:r>
        <w:t>и в дорожном хозяйстве</w:t>
      </w:r>
    </w:p>
    <w:p w:rsidR="00EA3546" w:rsidRDefault="00EA3546">
      <w:pPr>
        <w:pStyle w:val="ConsPlusNormal"/>
        <w:jc w:val="both"/>
      </w:pPr>
    </w:p>
    <w:p w:rsidR="00EA3546" w:rsidRDefault="00EA3546">
      <w:pPr>
        <w:pStyle w:val="ConsPlusTitle"/>
        <w:jc w:val="center"/>
      </w:pPr>
      <w:bookmarkStart w:id="3" w:name="P214"/>
      <w:bookmarkEnd w:id="3"/>
      <w:r>
        <w:t>КЛЮЧЕВЫЕ ПОКАЗАТЕЛИ</w:t>
      </w:r>
    </w:p>
    <w:p w:rsidR="00EA3546" w:rsidRDefault="00EA3546">
      <w:pPr>
        <w:pStyle w:val="ConsPlusTitle"/>
        <w:jc w:val="center"/>
      </w:pPr>
      <w:r>
        <w:t>ДЛЯ РЕГИОНАЛЬНОГО ГОСУДАРСТВЕННОГО КОНТРОЛЯ (НАДЗОРА)</w:t>
      </w:r>
    </w:p>
    <w:p w:rsidR="00EA3546" w:rsidRDefault="00EA3546">
      <w:pPr>
        <w:pStyle w:val="ConsPlusTitle"/>
        <w:jc w:val="center"/>
      </w:pPr>
      <w:r>
        <w:t>НА АВТОМОБИЛЬНОМ ТРАНСПОРТЕ, ГОРОДСКОМ НАЗЕМНОМ</w:t>
      </w:r>
    </w:p>
    <w:p w:rsidR="00EA3546" w:rsidRDefault="00EA3546">
      <w:pPr>
        <w:pStyle w:val="ConsPlusTitle"/>
        <w:jc w:val="center"/>
      </w:pPr>
      <w:r>
        <w:t xml:space="preserve">ЭЛЕКТРИЧЕСКОМ </w:t>
      </w:r>
      <w:proofErr w:type="gramStart"/>
      <w:r>
        <w:t>ТРАНСПОРТЕ</w:t>
      </w:r>
      <w:proofErr w:type="gramEnd"/>
      <w:r>
        <w:t xml:space="preserve"> И В ДОРОЖНОМ ХОЗЯЙСТВЕ И ИХ ЦЕЛЕВЫЕ</w:t>
      </w:r>
    </w:p>
    <w:p w:rsidR="00EA3546" w:rsidRDefault="00EA3546">
      <w:pPr>
        <w:pStyle w:val="ConsPlusTitle"/>
        <w:jc w:val="center"/>
      </w:pPr>
      <w:r>
        <w:t>ЗНАЧЕНИЯ</w:t>
      </w:r>
    </w:p>
    <w:p w:rsidR="00EA3546" w:rsidRDefault="00EA35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422"/>
        <w:gridCol w:w="680"/>
        <w:gridCol w:w="680"/>
        <w:gridCol w:w="680"/>
        <w:gridCol w:w="680"/>
        <w:gridCol w:w="680"/>
        <w:gridCol w:w="680"/>
      </w:tblGrid>
      <w:tr w:rsidR="00EA3546">
        <w:tc>
          <w:tcPr>
            <w:tcW w:w="566" w:type="dxa"/>
            <w:vMerge w:val="restart"/>
          </w:tcPr>
          <w:p w:rsidR="00EA3546" w:rsidRDefault="00EA35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  <w:vMerge w:val="restart"/>
          </w:tcPr>
          <w:p w:rsidR="00EA3546" w:rsidRDefault="00EA3546">
            <w:pPr>
              <w:pStyle w:val="ConsPlusNormal"/>
              <w:jc w:val="center"/>
            </w:pPr>
            <w:r>
              <w:t>Наименование ключевого показателя</w:t>
            </w:r>
          </w:p>
        </w:tc>
        <w:tc>
          <w:tcPr>
            <w:tcW w:w="4080" w:type="dxa"/>
            <w:gridSpan w:val="6"/>
          </w:tcPr>
          <w:p w:rsidR="00EA3546" w:rsidRDefault="00EA3546">
            <w:pPr>
              <w:pStyle w:val="ConsPlusNormal"/>
              <w:jc w:val="center"/>
            </w:pPr>
            <w:r>
              <w:t>Период</w:t>
            </w:r>
          </w:p>
        </w:tc>
      </w:tr>
      <w:tr w:rsidR="00EA3546">
        <w:tc>
          <w:tcPr>
            <w:tcW w:w="566" w:type="dxa"/>
            <w:vMerge/>
          </w:tcPr>
          <w:p w:rsidR="00EA3546" w:rsidRDefault="00EA3546">
            <w:pPr>
              <w:spacing w:after="1" w:line="0" w:lineRule="atLeast"/>
            </w:pPr>
          </w:p>
        </w:tc>
        <w:tc>
          <w:tcPr>
            <w:tcW w:w="4422" w:type="dxa"/>
            <w:vMerge/>
          </w:tcPr>
          <w:p w:rsidR="00EA3546" w:rsidRDefault="00EA3546">
            <w:pPr>
              <w:spacing w:after="1" w:line="0" w:lineRule="atLeast"/>
            </w:pPr>
          </w:p>
        </w:tc>
        <w:tc>
          <w:tcPr>
            <w:tcW w:w="680" w:type="dxa"/>
          </w:tcPr>
          <w:p w:rsidR="00EA3546" w:rsidRDefault="00EA354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</w:tcPr>
          <w:p w:rsidR="00EA3546" w:rsidRDefault="00EA354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</w:tcPr>
          <w:p w:rsidR="00EA3546" w:rsidRDefault="00EA354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80" w:type="dxa"/>
          </w:tcPr>
          <w:p w:rsidR="00EA3546" w:rsidRDefault="00EA354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80" w:type="dxa"/>
          </w:tcPr>
          <w:p w:rsidR="00EA3546" w:rsidRDefault="00EA354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680" w:type="dxa"/>
          </w:tcPr>
          <w:p w:rsidR="00EA3546" w:rsidRDefault="00EA3546">
            <w:pPr>
              <w:pStyle w:val="ConsPlusNormal"/>
              <w:jc w:val="center"/>
            </w:pPr>
            <w:r>
              <w:t>2026</w:t>
            </w:r>
          </w:p>
        </w:tc>
      </w:tr>
      <w:tr w:rsidR="00EA3546">
        <w:tc>
          <w:tcPr>
            <w:tcW w:w="566" w:type="dxa"/>
          </w:tcPr>
          <w:p w:rsidR="00EA3546" w:rsidRDefault="00EA35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EA3546" w:rsidRDefault="00EA3546">
            <w:pPr>
              <w:pStyle w:val="ConsPlusNormal"/>
            </w:pPr>
            <w:r>
              <w:t xml:space="preserve">Прирост протяженности автомобильных дорог общего пользования регионального или межмуниципального значения Калужской области, соответствующих нормативным требованиям к транспортно-эксплуатационным показателям, в </w:t>
            </w:r>
            <w:r>
              <w:lastRenderedPageBreak/>
              <w:t xml:space="preserve">результате капитального ремонта и </w:t>
            </w:r>
            <w:proofErr w:type="gramStart"/>
            <w:r>
              <w:t>ремонта</w:t>
            </w:r>
            <w:proofErr w:type="gramEnd"/>
            <w:r>
              <w:t xml:space="preserve"> автомобильных дорог в текущем году (%)</w:t>
            </w:r>
          </w:p>
        </w:tc>
        <w:tc>
          <w:tcPr>
            <w:tcW w:w="680" w:type="dxa"/>
          </w:tcPr>
          <w:p w:rsidR="00EA3546" w:rsidRDefault="00EA3546">
            <w:pPr>
              <w:pStyle w:val="ConsPlusNormal"/>
              <w:jc w:val="right"/>
            </w:pPr>
            <w:r>
              <w:lastRenderedPageBreak/>
              <w:t>0,2</w:t>
            </w:r>
          </w:p>
        </w:tc>
        <w:tc>
          <w:tcPr>
            <w:tcW w:w="680" w:type="dxa"/>
          </w:tcPr>
          <w:p w:rsidR="00EA3546" w:rsidRDefault="00EA3546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680" w:type="dxa"/>
          </w:tcPr>
          <w:p w:rsidR="00EA3546" w:rsidRDefault="00EA3546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680" w:type="dxa"/>
          </w:tcPr>
          <w:p w:rsidR="00EA3546" w:rsidRDefault="00EA3546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680" w:type="dxa"/>
          </w:tcPr>
          <w:p w:rsidR="00EA3546" w:rsidRDefault="00EA3546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680" w:type="dxa"/>
          </w:tcPr>
          <w:p w:rsidR="00EA3546" w:rsidRDefault="00EA3546">
            <w:pPr>
              <w:pStyle w:val="ConsPlusNormal"/>
              <w:jc w:val="right"/>
            </w:pPr>
            <w:r>
              <w:t>0,4</w:t>
            </w:r>
          </w:p>
        </w:tc>
      </w:tr>
      <w:tr w:rsidR="00EA3546">
        <w:tc>
          <w:tcPr>
            <w:tcW w:w="566" w:type="dxa"/>
          </w:tcPr>
          <w:p w:rsidR="00EA3546" w:rsidRDefault="00EA354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422" w:type="dxa"/>
          </w:tcPr>
          <w:p w:rsidR="00EA3546" w:rsidRDefault="00EA3546">
            <w:pPr>
              <w:pStyle w:val="ConsPlusNormal"/>
            </w:pPr>
            <w:r>
              <w:t>Повышение качества осуществления деятельности по перевозке пассажиров и багажа по межмуниципальным маршрутам регулярных перевозок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680" w:type="dxa"/>
          </w:tcPr>
          <w:p w:rsidR="00EA3546" w:rsidRDefault="00EA3546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680" w:type="dxa"/>
          </w:tcPr>
          <w:p w:rsidR="00EA3546" w:rsidRDefault="00EA3546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680" w:type="dxa"/>
          </w:tcPr>
          <w:p w:rsidR="00EA3546" w:rsidRDefault="00EA3546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680" w:type="dxa"/>
          </w:tcPr>
          <w:p w:rsidR="00EA3546" w:rsidRDefault="00EA3546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680" w:type="dxa"/>
          </w:tcPr>
          <w:p w:rsidR="00EA3546" w:rsidRDefault="00EA3546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680" w:type="dxa"/>
          </w:tcPr>
          <w:p w:rsidR="00EA3546" w:rsidRDefault="00EA3546">
            <w:pPr>
              <w:pStyle w:val="ConsPlusNormal"/>
              <w:jc w:val="right"/>
            </w:pPr>
            <w:r>
              <w:t>1</w:t>
            </w:r>
          </w:p>
        </w:tc>
      </w:tr>
    </w:tbl>
    <w:p w:rsidR="00EA3546" w:rsidRDefault="00EA3546">
      <w:pPr>
        <w:pStyle w:val="ConsPlusNormal"/>
        <w:jc w:val="both"/>
      </w:pPr>
    </w:p>
    <w:p w:rsidR="00EA3546" w:rsidRDefault="00EA3546">
      <w:pPr>
        <w:pStyle w:val="ConsPlusNormal"/>
        <w:jc w:val="both"/>
      </w:pPr>
    </w:p>
    <w:p w:rsidR="00EA3546" w:rsidRDefault="00EA3546">
      <w:pPr>
        <w:pStyle w:val="ConsPlusNormal"/>
        <w:jc w:val="both"/>
      </w:pPr>
    </w:p>
    <w:p w:rsidR="00EA3546" w:rsidRDefault="00EA3546">
      <w:pPr>
        <w:pStyle w:val="ConsPlusNormal"/>
        <w:jc w:val="both"/>
      </w:pPr>
    </w:p>
    <w:p w:rsidR="00EA3546" w:rsidRDefault="00EA3546">
      <w:pPr>
        <w:pStyle w:val="ConsPlusNormal"/>
        <w:jc w:val="both"/>
      </w:pPr>
    </w:p>
    <w:p w:rsidR="00EA3546" w:rsidRDefault="00EA3546">
      <w:pPr>
        <w:pStyle w:val="ConsPlusNormal"/>
        <w:jc w:val="right"/>
        <w:outlineLvl w:val="1"/>
      </w:pPr>
      <w:r>
        <w:t>Приложение N 3</w:t>
      </w:r>
    </w:p>
    <w:p w:rsidR="00EA3546" w:rsidRDefault="00EA3546">
      <w:pPr>
        <w:pStyle w:val="ConsPlusNormal"/>
        <w:jc w:val="right"/>
      </w:pPr>
      <w:r>
        <w:t>к Положению</w:t>
      </w:r>
    </w:p>
    <w:p w:rsidR="00EA3546" w:rsidRDefault="00EA3546">
      <w:pPr>
        <w:pStyle w:val="ConsPlusNormal"/>
        <w:jc w:val="right"/>
      </w:pPr>
      <w:r>
        <w:t>о региональном государственном</w:t>
      </w:r>
    </w:p>
    <w:p w:rsidR="00EA3546" w:rsidRDefault="00EA3546">
      <w:pPr>
        <w:pStyle w:val="ConsPlusNormal"/>
        <w:jc w:val="right"/>
      </w:pPr>
      <w:proofErr w:type="gramStart"/>
      <w:r>
        <w:t>контроле</w:t>
      </w:r>
      <w:proofErr w:type="gramEnd"/>
      <w:r>
        <w:t xml:space="preserve"> (надзоре) на автомобильном транспорте,</w:t>
      </w:r>
    </w:p>
    <w:p w:rsidR="00EA3546" w:rsidRDefault="00EA3546">
      <w:pPr>
        <w:pStyle w:val="ConsPlusNormal"/>
        <w:jc w:val="right"/>
      </w:pPr>
      <w:r>
        <w:t xml:space="preserve">городском наземном электрическом </w:t>
      </w:r>
      <w:proofErr w:type="gramStart"/>
      <w:r>
        <w:t>транспорте</w:t>
      </w:r>
      <w:proofErr w:type="gramEnd"/>
    </w:p>
    <w:p w:rsidR="00EA3546" w:rsidRDefault="00EA3546">
      <w:pPr>
        <w:pStyle w:val="ConsPlusNormal"/>
        <w:jc w:val="right"/>
      </w:pPr>
      <w:r>
        <w:t>и в дорожном хозяйстве</w:t>
      </w:r>
    </w:p>
    <w:p w:rsidR="00EA3546" w:rsidRDefault="00EA3546">
      <w:pPr>
        <w:pStyle w:val="ConsPlusNormal"/>
        <w:jc w:val="both"/>
      </w:pPr>
    </w:p>
    <w:p w:rsidR="00EA3546" w:rsidRDefault="00EA3546">
      <w:pPr>
        <w:pStyle w:val="ConsPlusTitle"/>
        <w:jc w:val="center"/>
      </w:pPr>
      <w:bookmarkStart w:id="4" w:name="P257"/>
      <w:bookmarkEnd w:id="4"/>
      <w:r>
        <w:t>ИНДИКАТИВНЫЕ ПОКАЗАТЕЛИ</w:t>
      </w:r>
    </w:p>
    <w:p w:rsidR="00EA3546" w:rsidRDefault="00EA3546">
      <w:pPr>
        <w:pStyle w:val="ConsPlusTitle"/>
        <w:jc w:val="center"/>
      </w:pPr>
      <w:r>
        <w:t>ДЛЯ РЕГИОНАЛЬНОГО ГОСУДАРСТВЕННОГО КОНТРОЛЯ (НАДЗОРА)</w:t>
      </w:r>
    </w:p>
    <w:p w:rsidR="00EA3546" w:rsidRDefault="00EA3546">
      <w:pPr>
        <w:pStyle w:val="ConsPlusTitle"/>
        <w:jc w:val="center"/>
      </w:pPr>
      <w:r>
        <w:t>НА АВТОМОБИЛЬНОМ ТРАНСПОРТЕ, ГОРОДСКОМ НАЗЕМНОМ</w:t>
      </w:r>
    </w:p>
    <w:p w:rsidR="00EA3546" w:rsidRDefault="00EA3546">
      <w:pPr>
        <w:pStyle w:val="ConsPlusTitle"/>
        <w:jc w:val="center"/>
      </w:pPr>
      <w:r>
        <w:t xml:space="preserve">ЭЛЕКТРИЧЕСКОМ </w:t>
      </w:r>
      <w:proofErr w:type="gramStart"/>
      <w:r>
        <w:t>ТРАНСПОРТЕ</w:t>
      </w:r>
      <w:proofErr w:type="gramEnd"/>
      <w:r>
        <w:t xml:space="preserve"> И В ДОРОЖНОМ ХОЗЯЙСТВЕ</w:t>
      </w:r>
    </w:p>
    <w:p w:rsidR="00EA3546" w:rsidRDefault="00EA354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A35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546" w:rsidRDefault="00EA354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546" w:rsidRDefault="00EA354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3546" w:rsidRDefault="00EA35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3546" w:rsidRDefault="00EA35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  <w:proofErr w:type="gramEnd"/>
          </w:p>
          <w:p w:rsidR="00EA3546" w:rsidRDefault="00EA3546">
            <w:pPr>
              <w:pStyle w:val="ConsPlusNormal"/>
              <w:jc w:val="center"/>
            </w:pPr>
            <w:r>
              <w:rPr>
                <w:color w:val="392C69"/>
              </w:rPr>
              <w:t>от 12.01.2022 N 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546" w:rsidRDefault="00EA3546">
            <w:pPr>
              <w:spacing w:after="1" w:line="0" w:lineRule="atLeast"/>
            </w:pPr>
          </w:p>
        </w:tc>
      </w:tr>
    </w:tbl>
    <w:p w:rsidR="00EA3546" w:rsidRDefault="00EA3546">
      <w:pPr>
        <w:pStyle w:val="ConsPlusNormal"/>
        <w:jc w:val="both"/>
      </w:pPr>
    </w:p>
    <w:p w:rsidR="00EA3546" w:rsidRDefault="00EA3546">
      <w:pPr>
        <w:pStyle w:val="ConsPlusNormal"/>
        <w:ind w:firstLine="540"/>
        <w:jc w:val="both"/>
      </w:pPr>
      <w:r>
        <w:t>Индикативными показателями эффективности и результативности осуществления регионального государственного контроля (надзора) являются: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1) количество плановых контрольных (надзорных) мероприятий, проведенных за отчетный период;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2) количество внеплановых контрольных (надзорных) мероприятий, проведенных за отчетный период;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3)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4) общее количество контрольных (надзорных) мероприятий с взаимодействием, проведенных за отчетный период;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5) 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6)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7) количество обязательных профилактических визитов, проведенных за отчетный период;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 xml:space="preserve">8) количество предостережений о недопустимости нарушения обязательных требований, </w:t>
      </w:r>
      <w:r>
        <w:lastRenderedPageBreak/>
        <w:t>объявленных за отчетный период;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9)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10)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12) количество направленных в органы прокуратуры заявлений о согласовании проведения контрольных (надзорных) мероприятий за отчетный период;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14) общее количество учтенных объектов контроля на конец отчетного периода;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15) количество учтенных объектов контроля, отнесенных к категориям риска, по каждой из категорий риска на конец отчетного периода;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16) количество учтенных контролируемых лиц на конец отчетного периода;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17)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18) общее количество жалоб, поданных контролируемыми лицами в досудебном порядке, за отчетный период;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19) количество жалоб, в отношении которых органами регионального государственного контроля (надзора) был нарушен срок рассмотрения, за отчетный период;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 xml:space="preserve">20) количество жалоб, поданных контролируемыми лицами в досудебном порядке, по </w:t>
      </w:r>
      <w:proofErr w:type="gramStart"/>
      <w:r>
        <w:t>итогам</w:t>
      </w:r>
      <w:proofErr w:type="gramEnd"/>
      <w:r>
        <w:t xml:space="preserve"> рассмотрения которых принято решение о полной либо частичной отмене решения органов регионального государственного контроля (надзора) либо о признании действий (бездействия) должностных лиц недействительными, за отчетный период;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21) количество исковых заявлений об оспаривании решений, действий (бездействия) должностных лиц, направленных контролируемыми лицами в судебном порядке, за отчетный период;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>22) количество исковых заявлений об оспаривании решений, действий (бездействия) должностных лиц,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EA3546" w:rsidRDefault="00EA3546">
      <w:pPr>
        <w:pStyle w:val="ConsPlusNormal"/>
        <w:spacing w:before="220"/>
        <w:ind w:firstLine="540"/>
        <w:jc w:val="both"/>
      </w:pPr>
      <w:r>
        <w:t xml:space="preserve">23) количество контрольных (надзорных) мероприятий, проведенных с грубым нарушением требований к организации и осуществлению регионального государственного контроля (надзора) и </w:t>
      </w:r>
      <w:proofErr w:type="gramStart"/>
      <w:r>
        <w:t>результаты</w:t>
      </w:r>
      <w:proofErr w:type="gramEnd"/>
      <w:r>
        <w:t xml:space="preserve"> которых были признаны недействительными и (или) отменены, за отчетный период.</w:t>
      </w:r>
    </w:p>
    <w:p w:rsidR="00EA3546" w:rsidRDefault="00EA3546">
      <w:pPr>
        <w:pStyle w:val="ConsPlusNormal"/>
        <w:jc w:val="both"/>
      </w:pPr>
    </w:p>
    <w:p w:rsidR="00EA3546" w:rsidRDefault="00EA3546">
      <w:pPr>
        <w:pStyle w:val="ConsPlusNormal"/>
        <w:jc w:val="both"/>
      </w:pPr>
    </w:p>
    <w:p w:rsidR="00EA3546" w:rsidRDefault="00EA35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5A14" w:rsidRDefault="00DA5A14">
      <w:bookmarkStart w:id="5" w:name="_GoBack"/>
      <w:bookmarkEnd w:id="5"/>
    </w:p>
    <w:sectPr w:rsidR="00DA5A14" w:rsidSect="0054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46"/>
    <w:rsid w:val="00DA5A14"/>
    <w:rsid w:val="00E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3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35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3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35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339D7A29192F15EA94E542C8B31467FFA87B8BB30ABA8070E13EE9FE57B86A25B944D290EC07BF9426F41906792C92656F7FC0B135501A2vA2BI" TargetMode="External"/><Relationship Id="rId18" Type="http://schemas.openxmlformats.org/officeDocument/2006/relationships/hyperlink" Target="consultantplus://offline/ref=0339D7A29192F15EA94E542C8B31467FFA87B8BB30ABA8070E13EE9FE57B86A25B944D290EC07FFD426F41906792C92656F7FC0B135501A2vA2BI" TargetMode="External"/><Relationship Id="rId26" Type="http://schemas.openxmlformats.org/officeDocument/2006/relationships/hyperlink" Target="consultantplus://offline/ref=0339D7A29192F15EA94E542C8B31467FFA87B8BB30ABA8070E13EE9FE57B86A25B944D290EC072FA4A6F41906792C92656F7FC0B135501A2vA2BI" TargetMode="External"/><Relationship Id="rId21" Type="http://schemas.openxmlformats.org/officeDocument/2006/relationships/hyperlink" Target="consultantplus://offline/ref=0339D7A29192F15EA94E542C8B31467FFA87B8BB30ABA8070E13EE9FE57B86A25B944D290EC07FFA486F41906792C92656F7FC0B135501A2vA2BI" TargetMode="External"/><Relationship Id="rId34" Type="http://schemas.openxmlformats.org/officeDocument/2006/relationships/hyperlink" Target="consultantplus://offline/ref=0339D7A29192F15EA94E542C8B31467FFA87B8B838ADA8070E13EE9FE57B86A2499415250DC164FF487A17C121vC25I" TargetMode="External"/><Relationship Id="rId7" Type="http://schemas.openxmlformats.org/officeDocument/2006/relationships/hyperlink" Target="consultantplus://offline/ref=0339D7A29192F15EA94E542C8B31467FFA87B8BB30ABA8070E13EE9FE57B86A25B944D290EC07AF74C6F41906792C92656F7FC0B135501A2vA2BI" TargetMode="External"/><Relationship Id="rId12" Type="http://schemas.openxmlformats.org/officeDocument/2006/relationships/hyperlink" Target="consultantplus://offline/ref=0339D7A29192F15EA94E542C8B31467FFA86B5BF31AEA8070E13EE9FE57B86A25B944D290DC971AB1A2040CC20C6DA2554F7FE080Fv525I" TargetMode="External"/><Relationship Id="rId17" Type="http://schemas.openxmlformats.org/officeDocument/2006/relationships/hyperlink" Target="consultantplus://offline/ref=0339D7A29192F15EA94E542C8B31467FFA87B8BB30ABA8070E13EE9FE57B86A25B944D290EC07FFE496F41906792C92656F7FC0B135501A2vA2BI" TargetMode="External"/><Relationship Id="rId25" Type="http://schemas.openxmlformats.org/officeDocument/2006/relationships/hyperlink" Target="consultantplus://offline/ref=0339D7A29192F15EA94E542C8B31467FFA87B8BB30ABA8070E13EE9FE57B86A25B944D290EC07DFF4B6F41906792C92656F7FC0B135501A2vA2BI" TargetMode="External"/><Relationship Id="rId33" Type="http://schemas.openxmlformats.org/officeDocument/2006/relationships/hyperlink" Target="consultantplus://offline/ref=0339D7A29192F15EA94E542C8B31467FF887B6BD37AEA8070E13EE9FE57B86A25B944D290EC07AFD4D6F41906792C92656F7FC0B135501A2vA2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339D7A29192F15EA94E542C8B31467FFA87B8BB30ABA8070E13EE9FE57B86A25B944D290EC07FFE496F41906792C92656F7FC0B135501A2vA2BI" TargetMode="External"/><Relationship Id="rId20" Type="http://schemas.openxmlformats.org/officeDocument/2006/relationships/hyperlink" Target="consultantplus://offline/ref=0339D7A29192F15EA94E542C8B31467FFA87B8BB30ABA8070E13EE9FE57B86A25B944D290EC07FFB4C6F41906792C92656F7FC0B135501A2vA2BI" TargetMode="External"/><Relationship Id="rId29" Type="http://schemas.openxmlformats.org/officeDocument/2006/relationships/hyperlink" Target="consultantplus://offline/ref=0339D7A29192F15EA94E542C8B31467FFA87B8BB30ABA8070E13EE9FE57B86A25B944D290EC073F74A6F41906792C92656F7FC0B135501A2vA2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39D7A29192F15EA94E4A219D5D1871FE84EFB331AEA5575247E8C8BA2B80F71BD44B7C4D8477FE4B6415C125CC907413BCF10B0C4901A3B74CC1A9vF2FI" TargetMode="External"/><Relationship Id="rId11" Type="http://schemas.openxmlformats.org/officeDocument/2006/relationships/hyperlink" Target="consultantplus://offline/ref=0339D7A29192F15EA94E4A219D5D1871FE84EFB331AEA5575247E8C8BA2B80F71BD44B7C4D8477FE4B6415C124CC907413BCF10B0C4901A3B74CC1A9vF2FI" TargetMode="External"/><Relationship Id="rId24" Type="http://schemas.openxmlformats.org/officeDocument/2006/relationships/hyperlink" Target="consultantplus://offline/ref=0339D7A29192F15EA94E542C8B31467FFA87B8BB30ABA8070E13EE9FE57B86A25B944D290EC07FF8496F41906792C92656F7FC0B135501A2vA2BI" TargetMode="External"/><Relationship Id="rId32" Type="http://schemas.openxmlformats.org/officeDocument/2006/relationships/hyperlink" Target="consultantplus://offline/ref=0339D7A29192F15EA94E542C8B31467FFA87B8BB30ABA8070E13EE9FE57B86A25B944D290EC07EF9436F41906792C92656F7FC0B135501A2vA2BI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339D7A29192F15EA94E542C8B31467FFA87B8BB30ABA8070E13EE9FE57B86A25B944D290EC07BF84F6F41906792C92656F7FC0B135501A2vA2BI" TargetMode="External"/><Relationship Id="rId23" Type="http://schemas.openxmlformats.org/officeDocument/2006/relationships/hyperlink" Target="consultantplus://offline/ref=0339D7A29192F15EA94E542C8B31467FFA87B8BB30ABA8070E13EE9FE57B86A25B944D290EC07FF84A6F41906792C92656F7FC0B135501A2vA2BI" TargetMode="External"/><Relationship Id="rId28" Type="http://schemas.openxmlformats.org/officeDocument/2006/relationships/hyperlink" Target="consultantplus://offline/ref=0339D7A29192F15EA94E542C8B31467FFA87B8BB30ABA8070E13EE9FE57B86A25B944D290EC178FE496F41906792C92656F7FC0B135501A2vA2B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339D7A29192F15EA94E4A219D5D1871FE84EFB331AEA2545544E8C8BA2B80F71BD44B7C5F842FF248650BC120D9C62555vE2BI" TargetMode="External"/><Relationship Id="rId19" Type="http://schemas.openxmlformats.org/officeDocument/2006/relationships/hyperlink" Target="consultantplus://offline/ref=0339D7A29192F15EA94E542C8B31467FFA87B8BB30ABA8070E13EE9FE57B86A25B944D290EC17BF9436F41906792C92656F7FC0B135501A2vA2BI" TargetMode="External"/><Relationship Id="rId31" Type="http://schemas.openxmlformats.org/officeDocument/2006/relationships/hyperlink" Target="consultantplus://offline/ref=0339D7A29192F15EA94E542C8B31467FFA87B8BB30ABA8070E13EE9FE57B86A25B944D290EC07EFD486F41906792C92656F7FC0B135501A2vA2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39D7A29192F15EA94E542C8B31467FFA87B8B838ADA8070E13EE9FE57B86A25B944D2B0DC071AB1A2040CC20C6DA2554F7FE080Fv525I" TargetMode="External"/><Relationship Id="rId14" Type="http://schemas.openxmlformats.org/officeDocument/2006/relationships/hyperlink" Target="consultantplus://offline/ref=0339D7A29192F15EA94E542C8B31467FFA87B8BB30ABA8070E13EE9FE57B86A25B944D290EC07BF8486F41906792C92656F7FC0B135501A2vA2BI" TargetMode="External"/><Relationship Id="rId22" Type="http://schemas.openxmlformats.org/officeDocument/2006/relationships/hyperlink" Target="consultantplus://offline/ref=0339D7A29192F15EA94E542C8B31467FFA87B8BB30ABA8070E13EE9FE57B86A25B944D290EC07FF9486F41906792C92656F7FC0B135501A2vA2BI" TargetMode="External"/><Relationship Id="rId27" Type="http://schemas.openxmlformats.org/officeDocument/2006/relationships/hyperlink" Target="consultantplus://offline/ref=0339D7A29192F15EA94E542C8B31467FFA87B8BB30ABA8070E13EE9FE57B86A25B944D290EC072F94F6F41906792C92656F7FC0B135501A2vA2BI" TargetMode="External"/><Relationship Id="rId30" Type="http://schemas.openxmlformats.org/officeDocument/2006/relationships/hyperlink" Target="consultantplus://offline/ref=0339D7A29192F15EA94E542C8B31467FFA87B8BB30ABA8070E13EE9FE57B86A25B944D290EC079FC436F41906792C92656F7FC0B135501A2vA2BI" TargetMode="External"/><Relationship Id="rId35" Type="http://schemas.openxmlformats.org/officeDocument/2006/relationships/hyperlink" Target="consultantplus://offline/ref=0339D7A29192F15EA94E4A219D5D1871FE84EFB331AEA5575247E8C8BA2B80F71BD44B7C4D8477FE4B6415C124CC907413BCF10B0C4901A3B74CC1A9vF2FI" TargetMode="External"/><Relationship Id="rId8" Type="http://schemas.openxmlformats.org/officeDocument/2006/relationships/hyperlink" Target="consultantplus://offline/ref=0339D7A29192F15EA94E542C8B31467FFA86B5BF31AEA8070E13EE9FE57B86A25B944D290DC971AB1A2040CC20C6DA2554F7FE080Fv525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6243</Words>
  <Characters>35588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Якимова  Виктория Андреевна</dc:creator>
  <cp:lastModifiedBy>Якимова  Виктория Андреевна</cp:lastModifiedBy>
  <cp:revision>1</cp:revision>
  <dcterms:created xsi:type="dcterms:W3CDTF">2022-03-31T08:54:00Z</dcterms:created>
  <dcterms:modified xsi:type="dcterms:W3CDTF">2022-03-31T08:55:00Z</dcterms:modified>
</cp:coreProperties>
</file>