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10F" w:rsidRPr="0042410F" w:rsidRDefault="0042410F" w:rsidP="0042410F">
      <w:pPr>
        <w:jc w:val="center"/>
        <w:rPr>
          <w:rFonts w:ascii="Times New Roman" w:hAnsi="Times New Roman" w:cs="Times New Roman"/>
          <w:b/>
          <w:sz w:val="28"/>
          <w:szCs w:val="28"/>
        </w:rPr>
      </w:pPr>
      <w:r w:rsidRPr="0042410F">
        <w:rPr>
          <w:rFonts w:ascii="Times New Roman" w:hAnsi="Times New Roman" w:cs="Times New Roman"/>
          <w:b/>
          <w:sz w:val="28"/>
          <w:szCs w:val="28"/>
        </w:rPr>
        <w:t>Информация по исполнению поручений  Президента Российской Федерации и Правительства Российской Федерации</w:t>
      </w:r>
    </w:p>
    <w:tbl>
      <w:tblPr>
        <w:tblStyle w:val="a3"/>
        <w:tblW w:w="16018" w:type="dxa"/>
        <w:tblInd w:w="-601" w:type="dxa"/>
        <w:tblLayout w:type="fixed"/>
        <w:tblLook w:val="04A0" w:firstRow="1" w:lastRow="0" w:firstColumn="1" w:lastColumn="0" w:noHBand="0" w:noVBand="1"/>
      </w:tblPr>
      <w:tblGrid>
        <w:gridCol w:w="709"/>
        <w:gridCol w:w="6237"/>
        <w:gridCol w:w="9072"/>
      </w:tblGrid>
      <w:tr w:rsidR="0048131D" w:rsidRPr="0039510B" w:rsidTr="0042410F">
        <w:tc>
          <w:tcPr>
            <w:tcW w:w="709" w:type="dxa"/>
          </w:tcPr>
          <w:p w:rsidR="003A785B" w:rsidRPr="00764E1B" w:rsidRDefault="003A785B" w:rsidP="00303686">
            <w:pPr>
              <w:rPr>
                <w:rFonts w:ascii="Times New Roman" w:hAnsi="Times New Roman" w:cs="Times New Roman"/>
                <w:b/>
                <w:sz w:val="26"/>
                <w:szCs w:val="26"/>
              </w:rPr>
            </w:pPr>
            <w:r w:rsidRPr="00764E1B">
              <w:rPr>
                <w:rFonts w:ascii="Times New Roman" w:hAnsi="Times New Roman" w:cs="Times New Roman"/>
                <w:b/>
                <w:sz w:val="26"/>
                <w:szCs w:val="26"/>
              </w:rPr>
              <w:t xml:space="preserve">№ </w:t>
            </w:r>
            <w:proofErr w:type="gramStart"/>
            <w:r w:rsidR="00303686">
              <w:rPr>
                <w:rFonts w:ascii="Times New Roman" w:hAnsi="Times New Roman" w:cs="Times New Roman"/>
                <w:b/>
                <w:sz w:val="26"/>
                <w:szCs w:val="26"/>
              </w:rPr>
              <w:t>п</w:t>
            </w:r>
            <w:proofErr w:type="gramEnd"/>
            <w:r w:rsidR="00303686">
              <w:rPr>
                <w:rFonts w:ascii="Times New Roman" w:hAnsi="Times New Roman" w:cs="Times New Roman"/>
                <w:b/>
                <w:sz w:val="26"/>
                <w:szCs w:val="26"/>
              </w:rPr>
              <w:t>/п</w:t>
            </w:r>
          </w:p>
        </w:tc>
        <w:tc>
          <w:tcPr>
            <w:tcW w:w="6237" w:type="dxa"/>
          </w:tcPr>
          <w:p w:rsidR="003A785B" w:rsidRPr="00764E1B" w:rsidRDefault="00303686" w:rsidP="0042410F">
            <w:pPr>
              <w:jc w:val="center"/>
              <w:rPr>
                <w:rFonts w:ascii="Times New Roman" w:hAnsi="Times New Roman" w:cs="Times New Roman"/>
                <w:b/>
                <w:sz w:val="26"/>
                <w:szCs w:val="26"/>
              </w:rPr>
            </w:pPr>
            <w:r>
              <w:rPr>
                <w:rFonts w:ascii="Times New Roman" w:hAnsi="Times New Roman" w:cs="Times New Roman"/>
                <w:b/>
                <w:sz w:val="26"/>
                <w:szCs w:val="26"/>
              </w:rPr>
              <w:t xml:space="preserve">Содержание пункта </w:t>
            </w:r>
            <w:r w:rsidR="0042410F">
              <w:rPr>
                <w:rFonts w:ascii="Times New Roman" w:hAnsi="Times New Roman" w:cs="Times New Roman"/>
                <w:b/>
                <w:sz w:val="26"/>
                <w:szCs w:val="26"/>
              </w:rPr>
              <w:t>поручения</w:t>
            </w:r>
          </w:p>
        </w:tc>
        <w:tc>
          <w:tcPr>
            <w:tcW w:w="9072" w:type="dxa"/>
          </w:tcPr>
          <w:p w:rsidR="003A785B" w:rsidRPr="00764E1B" w:rsidRDefault="00764E1B" w:rsidP="0086683F">
            <w:pPr>
              <w:jc w:val="center"/>
              <w:rPr>
                <w:rFonts w:ascii="Times New Roman" w:hAnsi="Times New Roman" w:cs="Times New Roman"/>
                <w:b/>
                <w:sz w:val="26"/>
                <w:szCs w:val="26"/>
              </w:rPr>
            </w:pPr>
            <w:r>
              <w:rPr>
                <w:rFonts w:ascii="Times New Roman" w:hAnsi="Times New Roman" w:cs="Times New Roman"/>
                <w:b/>
                <w:sz w:val="26"/>
                <w:szCs w:val="26"/>
              </w:rPr>
              <w:t>Принятые меры</w:t>
            </w:r>
          </w:p>
        </w:tc>
      </w:tr>
      <w:tr w:rsidR="00303686" w:rsidRPr="0039510B" w:rsidTr="0042410F">
        <w:tc>
          <w:tcPr>
            <w:tcW w:w="16018" w:type="dxa"/>
            <w:gridSpan w:val="3"/>
          </w:tcPr>
          <w:p w:rsidR="00303686" w:rsidRPr="00303686" w:rsidRDefault="00303686" w:rsidP="00303686">
            <w:pPr>
              <w:spacing w:before="120" w:after="120"/>
              <w:ind w:firstLine="709"/>
              <w:jc w:val="center"/>
              <w:rPr>
                <w:rFonts w:ascii="Times New Roman" w:hAnsi="Times New Roman" w:cs="Times New Roman"/>
                <w:b/>
                <w:sz w:val="26"/>
                <w:szCs w:val="26"/>
              </w:rPr>
            </w:pPr>
            <w:r w:rsidRPr="00303686">
              <w:rPr>
                <w:rFonts w:ascii="Times New Roman" w:hAnsi="Times New Roman" w:cs="Times New Roman"/>
                <w:b/>
                <w:sz w:val="26"/>
                <w:szCs w:val="26"/>
              </w:rPr>
              <w:t>Перечень поручений Президента Российской Федерации по итогам заседания Государственного совета Российской Федерации 8 октября 2014 г., от 12.11.2014 № Пр-2651ГС</w:t>
            </w:r>
          </w:p>
        </w:tc>
      </w:tr>
      <w:tr w:rsidR="0048131D" w:rsidRPr="0039510B" w:rsidTr="0042410F">
        <w:tc>
          <w:tcPr>
            <w:tcW w:w="709" w:type="dxa"/>
          </w:tcPr>
          <w:p w:rsidR="003A785B" w:rsidRPr="0039510B" w:rsidRDefault="0042410F">
            <w:pPr>
              <w:rPr>
                <w:rFonts w:ascii="Times New Roman" w:hAnsi="Times New Roman" w:cs="Times New Roman"/>
                <w:sz w:val="26"/>
                <w:szCs w:val="26"/>
              </w:rPr>
            </w:pPr>
            <w:r>
              <w:rPr>
                <w:rFonts w:ascii="Times New Roman" w:hAnsi="Times New Roman" w:cs="Times New Roman"/>
                <w:sz w:val="26"/>
                <w:szCs w:val="26"/>
              </w:rPr>
              <w:t>1</w:t>
            </w:r>
            <w:r w:rsidR="00DE23A5" w:rsidRPr="0039510B">
              <w:rPr>
                <w:rFonts w:ascii="Times New Roman" w:hAnsi="Times New Roman" w:cs="Times New Roman"/>
                <w:sz w:val="26"/>
                <w:szCs w:val="26"/>
              </w:rPr>
              <w:t>.</w:t>
            </w:r>
          </w:p>
        </w:tc>
        <w:tc>
          <w:tcPr>
            <w:tcW w:w="6237" w:type="dxa"/>
          </w:tcPr>
          <w:p w:rsidR="00BF69C1" w:rsidRDefault="00812D22" w:rsidP="00BF69C1">
            <w:pPr>
              <w:jc w:val="both"/>
              <w:rPr>
                <w:rFonts w:ascii="Times New Roman" w:hAnsi="Times New Roman" w:cs="Times New Roman"/>
                <w:b/>
                <w:sz w:val="26"/>
                <w:szCs w:val="26"/>
              </w:rPr>
            </w:pPr>
            <w:r w:rsidRPr="0039510B">
              <w:rPr>
                <w:rFonts w:ascii="Times New Roman" w:hAnsi="Times New Roman" w:cs="Times New Roman"/>
                <w:b/>
                <w:sz w:val="26"/>
                <w:szCs w:val="26"/>
              </w:rPr>
              <w:t>П</w:t>
            </w:r>
            <w:r w:rsidR="003A785B" w:rsidRPr="0039510B">
              <w:rPr>
                <w:rFonts w:ascii="Times New Roman" w:hAnsi="Times New Roman" w:cs="Times New Roman"/>
                <w:b/>
                <w:sz w:val="26"/>
                <w:szCs w:val="26"/>
              </w:rPr>
              <w:t>одпункт «</w:t>
            </w:r>
            <w:r w:rsidR="00963B8E" w:rsidRPr="0039510B">
              <w:rPr>
                <w:rFonts w:ascii="Times New Roman" w:hAnsi="Times New Roman" w:cs="Times New Roman"/>
                <w:b/>
                <w:sz w:val="26"/>
                <w:szCs w:val="26"/>
              </w:rPr>
              <w:t>б</w:t>
            </w:r>
            <w:r w:rsidR="003A785B" w:rsidRPr="0039510B">
              <w:rPr>
                <w:rFonts w:ascii="Times New Roman" w:hAnsi="Times New Roman" w:cs="Times New Roman"/>
                <w:b/>
                <w:sz w:val="26"/>
                <w:szCs w:val="26"/>
              </w:rPr>
              <w:t xml:space="preserve">» пункта 1 раздела </w:t>
            </w:r>
            <w:r w:rsidR="00DC3F98">
              <w:rPr>
                <w:rFonts w:ascii="Times New Roman" w:hAnsi="Times New Roman" w:cs="Times New Roman"/>
                <w:b/>
                <w:sz w:val="26"/>
                <w:szCs w:val="26"/>
                <w:lang w:val="en-US"/>
              </w:rPr>
              <w:t>I</w:t>
            </w:r>
            <w:r w:rsidR="00DC3F98">
              <w:rPr>
                <w:rFonts w:ascii="Times New Roman" w:hAnsi="Times New Roman" w:cs="Times New Roman"/>
                <w:b/>
                <w:sz w:val="26"/>
                <w:szCs w:val="26"/>
              </w:rPr>
              <w:t>.</w:t>
            </w:r>
            <w:r w:rsidR="00BF69C1">
              <w:rPr>
                <w:rFonts w:ascii="Times New Roman" w:hAnsi="Times New Roman" w:cs="Times New Roman"/>
                <w:b/>
                <w:sz w:val="26"/>
                <w:szCs w:val="26"/>
              </w:rPr>
              <w:t xml:space="preserve"> </w:t>
            </w:r>
          </w:p>
          <w:p w:rsidR="003A785B" w:rsidRPr="0039510B" w:rsidRDefault="00BF3D29" w:rsidP="00BF69C1">
            <w:pPr>
              <w:jc w:val="both"/>
              <w:rPr>
                <w:rFonts w:ascii="Times New Roman" w:hAnsi="Times New Roman" w:cs="Times New Roman"/>
                <w:sz w:val="26"/>
                <w:szCs w:val="26"/>
              </w:rPr>
            </w:pPr>
            <w:proofErr w:type="gramStart"/>
            <w:r w:rsidRPr="0039510B">
              <w:rPr>
                <w:rFonts w:ascii="Times New Roman" w:hAnsi="Times New Roman" w:cs="Times New Roman"/>
                <w:sz w:val="26"/>
                <w:szCs w:val="26"/>
              </w:rPr>
              <w:t>Р</w:t>
            </w:r>
            <w:r w:rsidR="003A785B" w:rsidRPr="0039510B">
              <w:rPr>
                <w:rFonts w:ascii="Times New Roman" w:hAnsi="Times New Roman" w:cs="Times New Roman"/>
                <w:sz w:val="26"/>
                <w:szCs w:val="26"/>
              </w:rPr>
              <w:t>ассмотреть</w:t>
            </w:r>
            <w:r w:rsidRPr="0039510B">
              <w:rPr>
                <w:rFonts w:ascii="Times New Roman" w:hAnsi="Times New Roman" w:cs="Times New Roman"/>
                <w:sz w:val="26"/>
                <w:szCs w:val="26"/>
              </w:rPr>
              <w:t xml:space="preserve"> </w:t>
            </w:r>
            <w:r w:rsidRPr="0039510B">
              <w:rPr>
                <w:rFonts w:ascii="Times New Roman" w:eastAsia="Times New Roman" w:hAnsi="Times New Roman" w:cs="Times New Roman"/>
                <w:sz w:val="26"/>
                <w:szCs w:val="26"/>
                <w:lang w:eastAsia="ru-RU"/>
              </w:rPr>
              <w:t>во взаимодействии с органами государственной власти субъектов Российской Федерации вопрос об уточнении требований к автомобильным дорогам общего пользования и объектам улично-дорожной сети в зависимости от их функционального назначения, в том числе в части, касающейся расчетных нагрузок, геометрических характеристик дорог, используемых при их строительстве сырья и материалов, уточнения видов дорожно-строительных работ и классификации работ по ремонту и содержанию дорог, а</w:t>
            </w:r>
            <w:proofErr w:type="gramEnd"/>
            <w:r w:rsidRPr="0039510B">
              <w:rPr>
                <w:rFonts w:ascii="Times New Roman" w:eastAsia="Times New Roman" w:hAnsi="Times New Roman" w:cs="Times New Roman"/>
                <w:sz w:val="26"/>
                <w:szCs w:val="26"/>
                <w:lang w:eastAsia="ru-RU"/>
              </w:rPr>
              <w:t xml:space="preserve"> также обеспечить при необходимости внесение соответствующих изменений в нормативные документы</w:t>
            </w:r>
            <w:r w:rsidR="00764E1B">
              <w:rPr>
                <w:rFonts w:ascii="Times New Roman" w:eastAsia="Times New Roman" w:hAnsi="Times New Roman" w:cs="Times New Roman"/>
                <w:sz w:val="26"/>
                <w:szCs w:val="26"/>
                <w:lang w:eastAsia="ru-RU"/>
              </w:rPr>
              <w:t>.</w:t>
            </w:r>
          </w:p>
        </w:tc>
        <w:tc>
          <w:tcPr>
            <w:tcW w:w="9072" w:type="dxa"/>
          </w:tcPr>
          <w:p w:rsidR="007F12DC" w:rsidRPr="0039510B" w:rsidRDefault="00764E1B" w:rsidP="0039510B">
            <w:pPr>
              <w:widowControl w:val="0"/>
              <w:shd w:val="clear" w:color="auto" w:fill="FFFFFF"/>
              <w:tabs>
                <w:tab w:val="left" w:pos="6696"/>
              </w:tabs>
              <w:autoSpaceDE w:val="0"/>
              <w:autoSpaceDN w:val="0"/>
              <w:adjustRightInd w:val="0"/>
              <w:ind w:left="119" w:right="77" w:firstLine="425"/>
              <w:jc w:val="both"/>
              <w:rPr>
                <w:rFonts w:ascii="Times New Roman" w:eastAsiaTheme="minorEastAsia" w:hAnsi="Times New Roman" w:cs="Times New Roman"/>
                <w:sz w:val="26"/>
                <w:szCs w:val="26"/>
                <w:lang w:eastAsia="ru-RU"/>
              </w:rPr>
            </w:pPr>
            <w:r>
              <w:rPr>
                <w:rFonts w:ascii="Times New Roman" w:eastAsia="Times New Roman" w:hAnsi="Times New Roman" w:cs="Times New Roman"/>
                <w:sz w:val="26"/>
                <w:szCs w:val="26"/>
                <w:lang w:eastAsia="ru-RU"/>
              </w:rPr>
              <w:t>Министерством дорожного хозяйства Калужской области в</w:t>
            </w:r>
            <w:r w:rsidR="007F12DC" w:rsidRPr="0039510B">
              <w:rPr>
                <w:rFonts w:ascii="Times New Roman" w:eastAsia="Times New Roman" w:hAnsi="Times New Roman" w:cs="Times New Roman"/>
                <w:sz w:val="26"/>
                <w:szCs w:val="26"/>
                <w:lang w:eastAsia="ru-RU"/>
              </w:rPr>
              <w:t xml:space="preserve">несены на рассмотрение </w:t>
            </w:r>
            <w:r>
              <w:rPr>
                <w:rFonts w:ascii="Times New Roman" w:eastAsia="Times New Roman" w:hAnsi="Times New Roman" w:cs="Times New Roman"/>
                <w:sz w:val="26"/>
                <w:szCs w:val="26"/>
                <w:lang w:eastAsia="ru-RU"/>
              </w:rPr>
              <w:t xml:space="preserve">в Министерство </w:t>
            </w:r>
            <w:r w:rsidR="004C6844">
              <w:rPr>
                <w:rFonts w:ascii="Times New Roman" w:eastAsia="Times New Roman" w:hAnsi="Times New Roman" w:cs="Times New Roman"/>
                <w:sz w:val="26"/>
                <w:szCs w:val="26"/>
                <w:lang w:eastAsia="ru-RU"/>
              </w:rPr>
              <w:t xml:space="preserve">строительства и жилищно-коммунального хозяйства </w:t>
            </w:r>
            <w:r>
              <w:rPr>
                <w:rFonts w:ascii="Times New Roman" w:eastAsia="Times New Roman" w:hAnsi="Times New Roman" w:cs="Times New Roman"/>
                <w:sz w:val="26"/>
                <w:szCs w:val="26"/>
                <w:lang w:eastAsia="ru-RU"/>
              </w:rPr>
              <w:t>Российской Федерации</w:t>
            </w:r>
            <w:r w:rsidR="00C668E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7F12DC" w:rsidRPr="0039510B">
              <w:rPr>
                <w:rFonts w:ascii="Times New Roman" w:eastAsia="Times New Roman" w:hAnsi="Times New Roman" w:cs="Times New Roman"/>
                <w:sz w:val="26"/>
                <w:szCs w:val="26"/>
                <w:lang w:eastAsia="ru-RU"/>
              </w:rPr>
              <w:t>следующие изменения и дополнения</w:t>
            </w:r>
            <w:r>
              <w:rPr>
                <w:rFonts w:ascii="Times New Roman" w:eastAsia="Times New Roman" w:hAnsi="Times New Roman" w:cs="Times New Roman"/>
                <w:sz w:val="26"/>
                <w:szCs w:val="26"/>
                <w:lang w:eastAsia="ru-RU"/>
              </w:rPr>
              <w:t>.</w:t>
            </w:r>
          </w:p>
          <w:p w:rsidR="007F12DC" w:rsidRPr="0039510B" w:rsidRDefault="007F12DC" w:rsidP="0039510B">
            <w:pPr>
              <w:widowControl w:val="0"/>
              <w:shd w:val="clear" w:color="auto" w:fill="FFFFFF"/>
              <w:tabs>
                <w:tab w:val="left" w:pos="6696"/>
              </w:tabs>
              <w:autoSpaceDE w:val="0"/>
              <w:autoSpaceDN w:val="0"/>
              <w:adjustRightInd w:val="0"/>
              <w:ind w:left="119" w:right="77" w:firstLine="425"/>
              <w:jc w:val="both"/>
              <w:rPr>
                <w:rFonts w:ascii="Times New Roman" w:eastAsiaTheme="minorEastAsia" w:hAnsi="Times New Roman" w:cs="Times New Roman"/>
                <w:sz w:val="26"/>
                <w:szCs w:val="26"/>
                <w:lang w:eastAsia="ru-RU"/>
              </w:rPr>
            </w:pPr>
            <w:r w:rsidRPr="0039510B">
              <w:rPr>
                <w:rFonts w:ascii="Times New Roman" w:eastAsia="Times New Roman" w:hAnsi="Times New Roman" w:cs="Times New Roman"/>
                <w:sz w:val="26"/>
                <w:szCs w:val="26"/>
                <w:lang w:eastAsia="ru-RU"/>
              </w:rPr>
              <w:t xml:space="preserve">Для обеспечения комфортных условий проезда и создания условий, </w:t>
            </w:r>
            <w:r w:rsidRPr="0039510B">
              <w:rPr>
                <w:rFonts w:ascii="Times New Roman" w:eastAsia="Times New Roman" w:hAnsi="Times New Roman" w:cs="Times New Roman"/>
                <w:spacing w:val="-3"/>
                <w:sz w:val="26"/>
                <w:szCs w:val="26"/>
                <w:lang w:eastAsia="ru-RU"/>
              </w:rPr>
              <w:t xml:space="preserve">исключающих пылеобразование, в пределах населенных пунктов верхний слой </w:t>
            </w:r>
            <w:r w:rsidRPr="0039510B">
              <w:rPr>
                <w:rFonts w:ascii="Times New Roman" w:eastAsia="Times New Roman" w:hAnsi="Times New Roman" w:cs="Times New Roman"/>
                <w:spacing w:val="-5"/>
                <w:sz w:val="26"/>
                <w:szCs w:val="26"/>
                <w:lang w:eastAsia="ru-RU"/>
              </w:rPr>
              <w:t xml:space="preserve">покрытия на автомобильных дорогах </w:t>
            </w:r>
            <w:r w:rsidRPr="0039510B">
              <w:rPr>
                <w:rFonts w:ascii="Times New Roman" w:eastAsia="Times New Roman" w:hAnsi="Times New Roman" w:cs="Times New Roman"/>
                <w:spacing w:val="-5"/>
                <w:sz w:val="26"/>
                <w:szCs w:val="26"/>
                <w:lang w:val="en-US" w:eastAsia="ru-RU"/>
              </w:rPr>
              <w:t>V</w:t>
            </w:r>
            <w:r w:rsidRPr="0039510B">
              <w:rPr>
                <w:rFonts w:ascii="Times New Roman" w:eastAsia="Times New Roman" w:hAnsi="Times New Roman" w:cs="Times New Roman"/>
                <w:spacing w:val="-5"/>
                <w:sz w:val="26"/>
                <w:szCs w:val="26"/>
                <w:lang w:eastAsia="ru-RU"/>
              </w:rPr>
              <w:t xml:space="preserve"> категории выполнять из асфальтобетона или бетона, для чего в пункт 7.4 СНиП 2.05.02-85* внести соответствующее изменение</w:t>
            </w:r>
            <w:r w:rsidR="00764E1B">
              <w:rPr>
                <w:rFonts w:ascii="Times New Roman" w:eastAsia="Times New Roman" w:hAnsi="Times New Roman" w:cs="Times New Roman"/>
                <w:spacing w:val="-5"/>
                <w:sz w:val="26"/>
                <w:szCs w:val="26"/>
                <w:lang w:eastAsia="ru-RU"/>
              </w:rPr>
              <w:t>:</w:t>
            </w:r>
          </w:p>
          <w:p w:rsidR="007F12DC" w:rsidRPr="0039510B" w:rsidRDefault="00764E1B" w:rsidP="0039510B">
            <w:pPr>
              <w:widowControl w:val="0"/>
              <w:shd w:val="clear" w:color="auto" w:fill="FFFFFF"/>
              <w:tabs>
                <w:tab w:val="left" w:pos="6696"/>
              </w:tabs>
              <w:autoSpaceDE w:val="0"/>
              <w:autoSpaceDN w:val="0"/>
              <w:adjustRightInd w:val="0"/>
              <w:ind w:left="119" w:right="77" w:firstLine="425"/>
              <w:jc w:val="both"/>
              <w:rPr>
                <w:rFonts w:ascii="Times New Roman" w:eastAsiaTheme="minorEastAsia" w:hAnsi="Times New Roman" w:cs="Times New Roman"/>
                <w:sz w:val="26"/>
                <w:szCs w:val="26"/>
                <w:lang w:eastAsia="ru-RU"/>
              </w:rPr>
            </w:pPr>
            <w:r>
              <w:rPr>
                <w:rFonts w:ascii="Times New Roman" w:eastAsia="Times New Roman" w:hAnsi="Times New Roman" w:cs="Times New Roman"/>
                <w:spacing w:val="-5"/>
                <w:sz w:val="26"/>
                <w:szCs w:val="26"/>
                <w:lang w:eastAsia="ru-RU"/>
              </w:rPr>
              <w:t>в</w:t>
            </w:r>
            <w:r w:rsidR="007F12DC" w:rsidRPr="0039510B">
              <w:rPr>
                <w:rFonts w:ascii="Times New Roman" w:eastAsia="Times New Roman" w:hAnsi="Times New Roman" w:cs="Times New Roman"/>
                <w:spacing w:val="-5"/>
                <w:sz w:val="26"/>
                <w:szCs w:val="26"/>
                <w:lang w:eastAsia="ru-RU"/>
              </w:rPr>
              <w:t xml:space="preserve"> пункте 4.2* СНиП 2.05.02-85* предусмотреть возможность проектирования автомобильных дорог под расчетные нагрузки до 15 тс при соответствующем </w:t>
            </w:r>
            <w:r w:rsidR="007F12DC" w:rsidRPr="0039510B">
              <w:rPr>
                <w:rFonts w:ascii="Times New Roman" w:eastAsia="Times New Roman" w:hAnsi="Times New Roman" w:cs="Times New Roman"/>
                <w:sz w:val="26"/>
                <w:szCs w:val="26"/>
                <w:lang w:eastAsia="ru-RU"/>
              </w:rPr>
              <w:t>технико-экономическом обосновании.</w:t>
            </w:r>
          </w:p>
          <w:p w:rsidR="007F12DC" w:rsidRPr="0039510B" w:rsidRDefault="00764E1B" w:rsidP="0039510B">
            <w:pPr>
              <w:widowControl w:val="0"/>
              <w:shd w:val="clear" w:color="auto" w:fill="FFFFFF"/>
              <w:tabs>
                <w:tab w:val="left" w:pos="6696"/>
              </w:tabs>
              <w:autoSpaceDE w:val="0"/>
              <w:autoSpaceDN w:val="0"/>
              <w:adjustRightInd w:val="0"/>
              <w:ind w:left="119" w:right="77" w:firstLine="425"/>
              <w:jc w:val="both"/>
              <w:rPr>
                <w:rFonts w:ascii="Times New Roman" w:eastAsiaTheme="minorEastAsia" w:hAnsi="Times New Roman" w:cs="Times New Roman"/>
                <w:sz w:val="26"/>
                <w:szCs w:val="26"/>
                <w:lang w:eastAsia="ru-RU"/>
              </w:rPr>
            </w:pPr>
            <w:r>
              <w:rPr>
                <w:rFonts w:ascii="Times New Roman" w:eastAsia="Times New Roman" w:hAnsi="Times New Roman" w:cs="Times New Roman"/>
                <w:spacing w:val="-5"/>
                <w:sz w:val="26"/>
                <w:szCs w:val="26"/>
                <w:lang w:eastAsia="ru-RU"/>
              </w:rPr>
              <w:t>в</w:t>
            </w:r>
            <w:r w:rsidR="007F12DC" w:rsidRPr="0039510B">
              <w:rPr>
                <w:rFonts w:ascii="Times New Roman" w:eastAsia="Times New Roman" w:hAnsi="Times New Roman" w:cs="Times New Roman"/>
                <w:spacing w:val="-5"/>
                <w:sz w:val="26"/>
                <w:szCs w:val="26"/>
                <w:lang w:eastAsia="ru-RU"/>
              </w:rPr>
              <w:t xml:space="preserve"> классификацию работ по капитальному ремонту, ремонту и содержанию </w:t>
            </w:r>
            <w:r w:rsidR="007F12DC" w:rsidRPr="0039510B">
              <w:rPr>
                <w:rFonts w:ascii="Times New Roman" w:eastAsia="Times New Roman" w:hAnsi="Times New Roman" w:cs="Times New Roman"/>
                <w:spacing w:val="-6"/>
                <w:sz w:val="26"/>
                <w:szCs w:val="26"/>
                <w:lang w:eastAsia="ru-RU"/>
              </w:rPr>
              <w:t xml:space="preserve">автомобильных дорог, утвержденной приказом Министерства транспорта Российской </w:t>
            </w:r>
            <w:r w:rsidR="007F12DC" w:rsidRPr="0039510B">
              <w:rPr>
                <w:rFonts w:ascii="Times New Roman" w:eastAsia="Times New Roman" w:hAnsi="Times New Roman" w:cs="Times New Roman"/>
                <w:sz w:val="26"/>
                <w:szCs w:val="26"/>
                <w:lang w:eastAsia="ru-RU"/>
              </w:rPr>
              <w:t>Федерации от 16 ноября 2012 года № 402:</w:t>
            </w:r>
          </w:p>
          <w:p w:rsidR="007F12DC" w:rsidRPr="0039510B" w:rsidRDefault="007F12DC" w:rsidP="0039510B">
            <w:pPr>
              <w:widowControl w:val="0"/>
              <w:shd w:val="clear" w:color="auto" w:fill="FFFFFF"/>
              <w:tabs>
                <w:tab w:val="left" w:pos="442"/>
                <w:tab w:val="left" w:pos="6696"/>
              </w:tabs>
              <w:autoSpaceDE w:val="0"/>
              <w:autoSpaceDN w:val="0"/>
              <w:adjustRightInd w:val="0"/>
              <w:ind w:left="119" w:firstLine="425"/>
              <w:jc w:val="both"/>
              <w:rPr>
                <w:rFonts w:ascii="Times New Roman" w:eastAsiaTheme="minorEastAsia" w:hAnsi="Times New Roman" w:cs="Times New Roman"/>
                <w:sz w:val="26"/>
                <w:szCs w:val="26"/>
                <w:lang w:eastAsia="ru-RU"/>
              </w:rPr>
            </w:pPr>
            <w:r w:rsidRPr="0039510B">
              <w:rPr>
                <w:rFonts w:ascii="Times New Roman" w:eastAsiaTheme="minorEastAsia" w:hAnsi="Times New Roman" w:cs="Times New Roman"/>
                <w:sz w:val="26"/>
                <w:szCs w:val="26"/>
                <w:lang w:eastAsia="ru-RU"/>
              </w:rPr>
              <w:t xml:space="preserve">- </w:t>
            </w:r>
            <w:r w:rsidRPr="0039510B">
              <w:rPr>
                <w:rFonts w:ascii="Times New Roman" w:eastAsia="Times New Roman" w:hAnsi="Times New Roman" w:cs="Times New Roman"/>
                <w:spacing w:val="-5"/>
                <w:sz w:val="26"/>
                <w:szCs w:val="26"/>
                <w:lang w:eastAsia="ru-RU"/>
              </w:rPr>
              <w:t xml:space="preserve">в разделе </w:t>
            </w:r>
            <w:r w:rsidRPr="0039510B">
              <w:rPr>
                <w:rFonts w:ascii="Times New Roman" w:eastAsia="Times New Roman" w:hAnsi="Times New Roman" w:cs="Times New Roman"/>
                <w:bCs/>
                <w:spacing w:val="-5"/>
                <w:sz w:val="26"/>
                <w:szCs w:val="26"/>
                <w:lang w:val="en-US" w:eastAsia="ru-RU"/>
              </w:rPr>
              <w:t>III</w:t>
            </w:r>
            <w:r w:rsidRPr="0039510B">
              <w:rPr>
                <w:rFonts w:ascii="Times New Roman" w:eastAsia="Times New Roman" w:hAnsi="Times New Roman" w:cs="Times New Roman"/>
                <w:b/>
                <w:bCs/>
                <w:spacing w:val="-5"/>
                <w:sz w:val="26"/>
                <w:szCs w:val="26"/>
                <w:lang w:eastAsia="ru-RU"/>
              </w:rPr>
              <w:t xml:space="preserve"> </w:t>
            </w:r>
            <w:r w:rsidRPr="0039510B">
              <w:rPr>
                <w:rFonts w:ascii="Times New Roman" w:eastAsia="Times New Roman" w:hAnsi="Times New Roman" w:cs="Times New Roman"/>
                <w:spacing w:val="-5"/>
                <w:sz w:val="26"/>
                <w:szCs w:val="26"/>
                <w:lang w:eastAsia="ru-RU"/>
              </w:rPr>
              <w:t xml:space="preserve">(классификация работ по ремонту автомобильных дорог) пункта </w:t>
            </w:r>
            <w:r w:rsidRPr="0039510B">
              <w:rPr>
                <w:rFonts w:ascii="Times New Roman" w:eastAsiaTheme="minorEastAsia" w:hAnsi="Times New Roman" w:cs="Times New Roman"/>
                <w:sz w:val="26"/>
                <w:szCs w:val="26"/>
                <w:lang w:eastAsia="ru-RU"/>
              </w:rPr>
              <w:t>3</w:t>
            </w:r>
            <w:r w:rsidRPr="0039510B">
              <w:rPr>
                <w:rFonts w:ascii="Times New Roman" w:eastAsiaTheme="minorEastAsia" w:hAnsi="Times New Roman" w:cs="Times New Roman"/>
                <w:spacing w:val="-5"/>
                <w:sz w:val="26"/>
                <w:szCs w:val="26"/>
                <w:lang w:eastAsia="ru-RU"/>
              </w:rPr>
              <w:t xml:space="preserve"> (</w:t>
            </w:r>
            <w:r w:rsidRPr="0039510B">
              <w:rPr>
                <w:rFonts w:ascii="Times New Roman" w:eastAsia="Times New Roman" w:hAnsi="Times New Roman" w:cs="Times New Roman"/>
                <w:spacing w:val="-5"/>
                <w:sz w:val="26"/>
                <w:szCs w:val="26"/>
                <w:lang w:eastAsia="ru-RU"/>
              </w:rPr>
              <w:t>по искусственным и защитным дорожным сооружениям) предусмотреть замену</w:t>
            </w:r>
            <w:r w:rsidR="0039510B" w:rsidRPr="0039510B">
              <w:rPr>
                <w:rFonts w:ascii="Times New Roman" w:eastAsia="Times New Roman" w:hAnsi="Times New Roman" w:cs="Times New Roman"/>
                <w:spacing w:val="-5"/>
                <w:sz w:val="26"/>
                <w:szCs w:val="26"/>
                <w:lang w:eastAsia="ru-RU"/>
              </w:rPr>
              <w:t xml:space="preserve"> </w:t>
            </w:r>
            <w:r w:rsidRPr="0039510B">
              <w:rPr>
                <w:rFonts w:ascii="Times New Roman" w:eastAsia="Times New Roman" w:hAnsi="Times New Roman" w:cs="Times New Roman"/>
                <w:spacing w:val="-3"/>
                <w:sz w:val="26"/>
                <w:szCs w:val="26"/>
                <w:lang w:eastAsia="ru-RU"/>
              </w:rPr>
              <w:t xml:space="preserve">водопропускных труб, удлинение труб в пределах полосы отвода автомобильной </w:t>
            </w:r>
            <w:r w:rsidRPr="0039510B">
              <w:rPr>
                <w:rFonts w:ascii="Times New Roman" w:eastAsia="Times New Roman" w:hAnsi="Times New Roman" w:cs="Times New Roman"/>
                <w:sz w:val="26"/>
                <w:szCs w:val="26"/>
                <w:lang w:eastAsia="ru-RU"/>
              </w:rPr>
              <w:t>дороги;</w:t>
            </w:r>
          </w:p>
          <w:p w:rsidR="007F12DC" w:rsidRPr="0039510B" w:rsidRDefault="007F12DC" w:rsidP="0039510B">
            <w:pPr>
              <w:widowControl w:val="0"/>
              <w:shd w:val="clear" w:color="auto" w:fill="FFFFFF"/>
              <w:tabs>
                <w:tab w:val="left" w:pos="470"/>
                <w:tab w:val="left" w:pos="6696"/>
              </w:tabs>
              <w:autoSpaceDE w:val="0"/>
              <w:autoSpaceDN w:val="0"/>
              <w:adjustRightInd w:val="0"/>
              <w:ind w:left="119" w:firstLine="425"/>
              <w:jc w:val="both"/>
              <w:rPr>
                <w:rFonts w:ascii="Times New Roman" w:eastAsiaTheme="minorEastAsia" w:hAnsi="Times New Roman" w:cs="Times New Roman"/>
                <w:sz w:val="26"/>
                <w:szCs w:val="26"/>
                <w:lang w:eastAsia="ru-RU"/>
              </w:rPr>
            </w:pPr>
            <w:r w:rsidRPr="0039510B">
              <w:rPr>
                <w:rFonts w:ascii="Times New Roman" w:eastAsiaTheme="minorEastAsia" w:hAnsi="Times New Roman" w:cs="Times New Roman"/>
                <w:sz w:val="26"/>
                <w:szCs w:val="26"/>
                <w:lang w:eastAsia="ru-RU"/>
              </w:rPr>
              <w:t xml:space="preserve">- </w:t>
            </w:r>
            <w:r w:rsidRPr="0039510B">
              <w:rPr>
                <w:rFonts w:ascii="Times New Roman" w:eastAsia="Times New Roman" w:hAnsi="Times New Roman" w:cs="Times New Roman"/>
                <w:spacing w:val="-5"/>
                <w:sz w:val="26"/>
                <w:szCs w:val="26"/>
                <w:lang w:eastAsia="ru-RU"/>
              </w:rPr>
              <w:t xml:space="preserve">в разделе </w:t>
            </w:r>
            <w:r w:rsidRPr="0039510B">
              <w:rPr>
                <w:rFonts w:ascii="Times New Roman" w:eastAsia="Times New Roman" w:hAnsi="Times New Roman" w:cs="Times New Roman"/>
                <w:spacing w:val="-5"/>
                <w:sz w:val="26"/>
                <w:szCs w:val="26"/>
                <w:lang w:val="en-US" w:eastAsia="ru-RU"/>
              </w:rPr>
              <w:t>III</w:t>
            </w:r>
            <w:r w:rsidRPr="0039510B">
              <w:rPr>
                <w:rFonts w:ascii="Times New Roman" w:eastAsia="Times New Roman" w:hAnsi="Times New Roman" w:cs="Times New Roman"/>
                <w:spacing w:val="-5"/>
                <w:sz w:val="26"/>
                <w:szCs w:val="26"/>
                <w:lang w:eastAsia="ru-RU"/>
              </w:rPr>
              <w:t xml:space="preserve"> (классификация работ по ремонту </w:t>
            </w:r>
            <w:r w:rsidR="00812D22" w:rsidRPr="0039510B">
              <w:rPr>
                <w:rFonts w:ascii="Times New Roman" w:eastAsia="Times New Roman" w:hAnsi="Times New Roman" w:cs="Times New Roman"/>
                <w:spacing w:val="-5"/>
                <w:sz w:val="26"/>
                <w:szCs w:val="26"/>
                <w:lang w:eastAsia="ru-RU"/>
              </w:rPr>
              <w:t xml:space="preserve"> </w:t>
            </w:r>
            <w:r w:rsidRPr="0039510B">
              <w:rPr>
                <w:rFonts w:ascii="Times New Roman" w:eastAsia="Times New Roman" w:hAnsi="Times New Roman" w:cs="Times New Roman"/>
                <w:spacing w:val="-5"/>
                <w:sz w:val="26"/>
                <w:szCs w:val="26"/>
                <w:lang w:eastAsia="ru-RU"/>
              </w:rPr>
              <w:t xml:space="preserve">автомобильных дорог) пункта </w:t>
            </w:r>
            <w:r w:rsidRPr="0039510B">
              <w:rPr>
                <w:rFonts w:ascii="Times New Roman" w:eastAsiaTheme="minorEastAsia" w:hAnsi="Times New Roman" w:cs="Times New Roman"/>
                <w:sz w:val="26"/>
                <w:szCs w:val="26"/>
                <w:lang w:eastAsia="ru-RU"/>
              </w:rPr>
              <w:t xml:space="preserve">4 </w:t>
            </w:r>
            <w:r w:rsidRPr="0039510B">
              <w:rPr>
                <w:rFonts w:ascii="Times New Roman" w:eastAsiaTheme="minorEastAsia" w:hAnsi="Times New Roman" w:cs="Times New Roman"/>
                <w:spacing w:val="-3"/>
                <w:sz w:val="26"/>
                <w:szCs w:val="26"/>
                <w:lang w:eastAsia="ru-RU"/>
              </w:rPr>
              <w:t>(</w:t>
            </w:r>
            <w:r w:rsidRPr="0039510B">
              <w:rPr>
                <w:rFonts w:ascii="Times New Roman" w:eastAsia="Times New Roman" w:hAnsi="Times New Roman" w:cs="Times New Roman"/>
                <w:spacing w:val="-3"/>
                <w:sz w:val="26"/>
                <w:szCs w:val="26"/>
                <w:lang w:eastAsia="ru-RU"/>
              </w:rPr>
              <w:t>по элементам обустройства автомобильной дороги) при восстановлении</w:t>
            </w:r>
            <w:r w:rsidR="0039510B" w:rsidRPr="0039510B">
              <w:rPr>
                <w:rFonts w:ascii="Times New Roman" w:eastAsia="Times New Roman" w:hAnsi="Times New Roman" w:cs="Times New Roman"/>
                <w:spacing w:val="-3"/>
                <w:sz w:val="26"/>
                <w:szCs w:val="26"/>
                <w:lang w:eastAsia="ru-RU"/>
              </w:rPr>
              <w:t xml:space="preserve"> </w:t>
            </w:r>
            <w:r w:rsidRPr="0039510B">
              <w:rPr>
                <w:rFonts w:ascii="Times New Roman" w:eastAsia="Times New Roman" w:hAnsi="Times New Roman" w:cs="Times New Roman"/>
                <w:spacing w:val="-5"/>
                <w:sz w:val="26"/>
                <w:szCs w:val="26"/>
                <w:lang w:eastAsia="ru-RU"/>
              </w:rPr>
              <w:t xml:space="preserve">существующих переходно-скоростных полос, остановочных и посадочных площадок предусмотреть доведение их до нормативных параметров в пределах полосы отвода автомобильной дороги, а также при восстановлении автопавильонов предусмотреть </w:t>
            </w:r>
            <w:r w:rsidRPr="0039510B">
              <w:rPr>
                <w:rFonts w:ascii="Times New Roman" w:eastAsia="Times New Roman" w:hAnsi="Times New Roman" w:cs="Times New Roman"/>
                <w:sz w:val="26"/>
                <w:szCs w:val="26"/>
                <w:lang w:eastAsia="ru-RU"/>
              </w:rPr>
              <w:t>возможность их замены и установку недостающих павильонов;</w:t>
            </w:r>
          </w:p>
          <w:p w:rsidR="007F12DC" w:rsidRPr="0039510B" w:rsidRDefault="007F12DC" w:rsidP="0039510B">
            <w:pPr>
              <w:shd w:val="clear" w:color="auto" w:fill="FFFFFF"/>
              <w:tabs>
                <w:tab w:val="left" w:pos="6696"/>
              </w:tabs>
              <w:ind w:left="119" w:right="10" w:firstLine="425"/>
              <w:jc w:val="both"/>
              <w:rPr>
                <w:rFonts w:ascii="Times New Roman" w:eastAsiaTheme="minorEastAsia" w:hAnsi="Times New Roman" w:cs="Times New Roman"/>
                <w:sz w:val="26"/>
                <w:szCs w:val="26"/>
                <w:lang w:eastAsia="ru-RU"/>
              </w:rPr>
            </w:pPr>
            <w:r w:rsidRPr="0039510B">
              <w:rPr>
                <w:rFonts w:ascii="Times New Roman" w:eastAsiaTheme="minorEastAsia" w:hAnsi="Times New Roman" w:cs="Times New Roman"/>
                <w:sz w:val="26"/>
                <w:szCs w:val="26"/>
                <w:lang w:eastAsia="ru-RU"/>
              </w:rPr>
              <w:t>-</w:t>
            </w:r>
            <w:r w:rsidRPr="0039510B">
              <w:rPr>
                <w:rFonts w:ascii="Times New Roman" w:eastAsia="Times New Roman" w:hAnsi="Times New Roman" w:cs="Times New Roman"/>
                <w:spacing w:val="-4"/>
                <w:sz w:val="26"/>
                <w:szCs w:val="26"/>
                <w:lang w:eastAsia="ru-RU"/>
              </w:rPr>
              <w:t xml:space="preserve">в разделе </w:t>
            </w:r>
            <w:r w:rsidRPr="0039510B">
              <w:rPr>
                <w:rFonts w:ascii="Times New Roman" w:eastAsia="Times New Roman" w:hAnsi="Times New Roman" w:cs="Times New Roman"/>
                <w:spacing w:val="-4"/>
                <w:sz w:val="26"/>
                <w:szCs w:val="26"/>
                <w:lang w:val="en-US" w:eastAsia="ru-RU"/>
              </w:rPr>
              <w:t>IV</w:t>
            </w:r>
            <w:r w:rsidRPr="0039510B">
              <w:rPr>
                <w:rFonts w:ascii="Times New Roman" w:eastAsia="Times New Roman" w:hAnsi="Times New Roman" w:cs="Times New Roman"/>
                <w:spacing w:val="-4"/>
                <w:sz w:val="26"/>
                <w:szCs w:val="26"/>
                <w:lang w:eastAsia="ru-RU"/>
              </w:rPr>
              <w:t xml:space="preserve"> (классификация работ по содержанию автомобильных дорог) </w:t>
            </w:r>
            <w:r w:rsidRPr="0039510B">
              <w:rPr>
                <w:rFonts w:ascii="Times New Roman" w:eastAsia="Times New Roman" w:hAnsi="Times New Roman" w:cs="Times New Roman"/>
                <w:spacing w:val="-5"/>
                <w:sz w:val="26"/>
                <w:szCs w:val="26"/>
                <w:lang w:eastAsia="ru-RU"/>
              </w:rPr>
              <w:t xml:space="preserve">пункта 1 (по полосе отвода, земляному полотну и системе водоотвода) предусмотреть </w:t>
            </w:r>
            <w:r w:rsidRPr="0039510B">
              <w:rPr>
                <w:rFonts w:ascii="Times New Roman" w:eastAsia="Times New Roman" w:hAnsi="Times New Roman" w:cs="Times New Roman"/>
                <w:spacing w:val="-3"/>
                <w:sz w:val="26"/>
                <w:szCs w:val="26"/>
                <w:lang w:eastAsia="ru-RU"/>
              </w:rPr>
              <w:t xml:space="preserve">замену разрушенных и установку недостающих прикромочных, водосбросных, </w:t>
            </w:r>
            <w:r w:rsidRPr="0039510B">
              <w:rPr>
                <w:rFonts w:ascii="Times New Roman" w:eastAsia="Times New Roman" w:hAnsi="Times New Roman" w:cs="Times New Roman"/>
                <w:sz w:val="26"/>
                <w:szCs w:val="26"/>
                <w:lang w:eastAsia="ru-RU"/>
              </w:rPr>
              <w:t>кюветных лотков и лотков быстротоков;</w:t>
            </w:r>
          </w:p>
          <w:p w:rsidR="007F12DC" w:rsidRPr="0039510B" w:rsidRDefault="007F12DC" w:rsidP="0039510B">
            <w:pPr>
              <w:widowControl w:val="0"/>
              <w:numPr>
                <w:ilvl w:val="0"/>
                <w:numId w:val="1"/>
              </w:numPr>
              <w:shd w:val="clear" w:color="auto" w:fill="FFFFFF"/>
              <w:tabs>
                <w:tab w:val="left" w:pos="979"/>
                <w:tab w:val="left" w:pos="6696"/>
              </w:tabs>
              <w:autoSpaceDE w:val="0"/>
              <w:autoSpaceDN w:val="0"/>
              <w:adjustRightInd w:val="0"/>
              <w:ind w:left="119" w:right="5" w:firstLine="425"/>
              <w:jc w:val="both"/>
              <w:rPr>
                <w:rFonts w:ascii="Times New Roman" w:eastAsiaTheme="minorEastAsia" w:hAnsi="Times New Roman" w:cs="Times New Roman"/>
                <w:sz w:val="26"/>
                <w:szCs w:val="26"/>
                <w:lang w:eastAsia="ru-RU"/>
              </w:rPr>
            </w:pPr>
            <w:r w:rsidRPr="0039510B">
              <w:rPr>
                <w:rFonts w:ascii="Times New Roman" w:eastAsia="Times New Roman" w:hAnsi="Times New Roman" w:cs="Times New Roman"/>
                <w:spacing w:val="-4"/>
                <w:sz w:val="26"/>
                <w:szCs w:val="26"/>
                <w:lang w:eastAsia="ru-RU"/>
              </w:rPr>
              <w:t xml:space="preserve">в разделе </w:t>
            </w:r>
            <w:r w:rsidRPr="0039510B">
              <w:rPr>
                <w:rFonts w:ascii="Times New Roman" w:eastAsia="Times New Roman" w:hAnsi="Times New Roman" w:cs="Times New Roman"/>
                <w:spacing w:val="-4"/>
                <w:sz w:val="26"/>
                <w:szCs w:val="26"/>
                <w:lang w:val="en-US" w:eastAsia="ru-RU"/>
              </w:rPr>
              <w:t>IV</w:t>
            </w:r>
            <w:r w:rsidRPr="0039510B">
              <w:rPr>
                <w:rFonts w:ascii="Times New Roman" w:eastAsia="Times New Roman" w:hAnsi="Times New Roman" w:cs="Times New Roman"/>
                <w:spacing w:val="-4"/>
                <w:sz w:val="26"/>
                <w:szCs w:val="26"/>
                <w:lang w:eastAsia="ru-RU"/>
              </w:rPr>
              <w:t xml:space="preserve"> (классификация работ по содержанию автомобильных дорог) </w:t>
            </w:r>
            <w:r w:rsidRPr="0039510B">
              <w:rPr>
                <w:rFonts w:ascii="Times New Roman" w:eastAsia="Times New Roman" w:hAnsi="Times New Roman" w:cs="Times New Roman"/>
                <w:spacing w:val="-5"/>
                <w:sz w:val="26"/>
                <w:szCs w:val="26"/>
                <w:lang w:eastAsia="ru-RU"/>
              </w:rPr>
              <w:lastRenderedPageBreak/>
              <w:t xml:space="preserve">пункта 2 (по дорожным одеждам) предусмотреть замену разрушенных и установку </w:t>
            </w:r>
            <w:r w:rsidRPr="0039510B">
              <w:rPr>
                <w:rFonts w:ascii="Times New Roman" w:eastAsia="Times New Roman" w:hAnsi="Times New Roman" w:cs="Times New Roman"/>
                <w:sz w:val="26"/>
                <w:szCs w:val="26"/>
                <w:lang w:eastAsia="ru-RU"/>
              </w:rPr>
              <w:t>недостающих бордюров;</w:t>
            </w:r>
          </w:p>
          <w:p w:rsidR="007F12DC" w:rsidRPr="0039510B" w:rsidRDefault="007F12DC" w:rsidP="0039510B">
            <w:pPr>
              <w:widowControl w:val="0"/>
              <w:numPr>
                <w:ilvl w:val="0"/>
                <w:numId w:val="1"/>
              </w:numPr>
              <w:shd w:val="clear" w:color="auto" w:fill="FFFFFF"/>
              <w:tabs>
                <w:tab w:val="left" w:pos="979"/>
                <w:tab w:val="left" w:pos="6696"/>
              </w:tabs>
              <w:autoSpaceDE w:val="0"/>
              <w:autoSpaceDN w:val="0"/>
              <w:adjustRightInd w:val="0"/>
              <w:ind w:left="119" w:right="5" w:firstLine="425"/>
              <w:jc w:val="both"/>
              <w:rPr>
                <w:rFonts w:ascii="Times New Roman" w:eastAsiaTheme="minorEastAsia" w:hAnsi="Times New Roman" w:cs="Times New Roman"/>
                <w:sz w:val="26"/>
                <w:szCs w:val="26"/>
                <w:lang w:eastAsia="ru-RU"/>
              </w:rPr>
            </w:pPr>
            <w:r w:rsidRPr="0039510B">
              <w:rPr>
                <w:rFonts w:ascii="Times New Roman" w:eastAsia="Times New Roman" w:hAnsi="Times New Roman" w:cs="Times New Roman"/>
                <w:spacing w:val="-4"/>
                <w:sz w:val="26"/>
                <w:szCs w:val="26"/>
                <w:lang w:eastAsia="ru-RU"/>
              </w:rPr>
              <w:t xml:space="preserve">в разделе </w:t>
            </w:r>
            <w:r w:rsidRPr="0039510B">
              <w:rPr>
                <w:rFonts w:ascii="Times New Roman" w:eastAsia="Times New Roman" w:hAnsi="Times New Roman" w:cs="Times New Roman"/>
                <w:spacing w:val="-4"/>
                <w:sz w:val="26"/>
                <w:szCs w:val="26"/>
                <w:lang w:val="en-US" w:eastAsia="ru-RU"/>
              </w:rPr>
              <w:t>IV</w:t>
            </w:r>
            <w:r w:rsidRPr="0039510B">
              <w:rPr>
                <w:rFonts w:ascii="Times New Roman" w:eastAsia="Times New Roman" w:hAnsi="Times New Roman" w:cs="Times New Roman"/>
                <w:spacing w:val="-4"/>
                <w:sz w:val="26"/>
                <w:szCs w:val="26"/>
                <w:lang w:eastAsia="ru-RU"/>
              </w:rPr>
              <w:t xml:space="preserve"> (классификация работ по содержанию автомобильных дорог) пункта 3 (по искусственным и защитным дорожным сооружениям) предусмотреть </w:t>
            </w:r>
            <w:r w:rsidRPr="0039510B">
              <w:rPr>
                <w:rFonts w:ascii="Times New Roman" w:eastAsia="Times New Roman" w:hAnsi="Times New Roman" w:cs="Times New Roman"/>
                <w:sz w:val="26"/>
                <w:szCs w:val="26"/>
                <w:lang w:eastAsia="ru-RU"/>
              </w:rPr>
              <w:t>замену отдельных звеньев водопропускных труб;</w:t>
            </w:r>
          </w:p>
          <w:p w:rsidR="007F12DC" w:rsidRPr="0039510B" w:rsidRDefault="007F12DC" w:rsidP="0039510B">
            <w:pPr>
              <w:widowControl w:val="0"/>
              <w:numPr>
                <w:ilvl w:val="0"/>
                <w:numId w:val="1"/>
              </w:numPr>
              <w:shd w:val="clear" w:color="auto" w:fill="FFFFFF"/>
              <w:tabs>
                <w:tab w:val="left" w:pos="979"/>
                <w:tab w:val="left" w:pos="6696"/>
              </w:tabs>
              <w:autoSpaceDE w:val="0"/>
              <w:autoSpaceDN w:val="0"/>
              <w:adjustRightInd w:val="0"/>
              <w:ind w:left="119" w:right="10" w:firstLine="425"/>
              <w:jc w:val="both"/>
              <w:rPr>
                <w:rFonts w:ascii="Times New Roman" w:eastAsiaTheme="minorEastAsia" w:hAnsi="Times New Roman" w:cs="Times New Roman"/>
                <w:sz w:val="26"/>
                <w:szCs w:val="26"/>
                <w:lang w:eastAsia="ru-RU"/>
              </w:rPr>
            </w:pPr>
            <w:r w:rsidRPr="0039510B">
              <w:rPr>
                <w:rFonts w:ascii="Times New Roman" w:eastAsia="Times New Roman" w:hAnsi="Times New Roman" w:cs="Times New Roman"/>
                <w:spacing w:val="-4"/>
                <w:sz w:val="26"/>
                <w:szCs w:val="26"/>
                <w:lang w:eastAsia="ru-RU"/>
              </w:rPr>
              <w:t xml:space="preserve">в разделе </w:t>
            </w:r>
            <w:r w:rsidRPr="0039510B">
              <w:rPr>
                <w:rFonts w:ascii="Times New Roman" w:eastAsia="Times New Roman" w:hAnsi="Times New Roman" w:cs="Times New Roman"/>
                <w:spacing w:val="-4"/>
                <w:sz w:val="26"/>
                <w:szCs w:val="26"/>
                <w:lang w:val="en-US" w:eastAsia="ru-RU"/>
              </w:rPr>
              <w:t>IV</w:t>
            </w:r>
            <w:r w:rsidRPr="0039510B">
              <w:rPr>
                <w:rFonts w:ascii="Times New Roman" w:eastAsia="Times New Roman" w:hAnsi="Times New Roman" w:cs="Times New Roman"/>
                <w:spacing w:val="-4"/>
                <w:sz w:val="26"/>
                <w:szCs w:val="26"/>
                <w:lang w:eastAsia="ru-RU"/>
              </w:rPr>
              <w:t xml:space="preserve"> (классификация работ по содержанию автомобильных дорог) </w:t>
            </w:r>
            <w:r w:rsidRPr="0039510B">
              <w:rPr>
                <w:rFonts w:ascii="Times New Roman" w:eastAsia="Times New Roman" w:hAnsi="Times New Roman" w:cs="Times New Roman"/>
                <w:spacing w:val="-3"/>
                <w:sz w:val="26"/>
                <w:szCs w:val="26"/>
                <w:lang w:eastAsia="ru-RU"/>
              </w:rPr>
              <w:t xml:space="preserve">пункта 2 (по дорожным одеждам) увеличить площадь восстановления дорожной </w:t>
            </w:r>
            <w:r w:rsidRPr="0039510B">
              <w:rPr>
                <w:rFonts w:ascii="Times New Roman" w:eastAsia="Times New Roman" w:hAnsi="Times New Roman" w:cs="Times New Roman"/>
                <w:spacing w:val="-5"/>
                <w:sz w:val="26"/>
                <w:szCs w:val="26"/>
                <w:lang w:eastAsia="ru-RU"/>
              </w:rPr>
              <w:t xml:space="preserve">одежды на участках с пучинистыми и слабыми грунтами до 700 </w:t>
            </w:r>
            <w:r w:rsidR="0086683F">
              <w:rPr>
                <w:rFonts w:ascii="Times New Roman" w:eastAsia="Times New Roman" w:hAnsi="Times New Roman" w:cs="Times New Roman"/>
                <w:spacing w:val="-5"/>
                <w:sz w:val="26"/>
                <w:szCs w:val="26"/>
                <w:lang w:eastAsia="ru-RU"/>
              </w:rPr>
              <w:t>м</w:t>
            </w:r>
            <w:r w:rsidR="0086683F">
              <w:rPr>
                <w:rFonts w:ascii="Times New Roman" w:eastAsia="Times New Roman" w:hAnsi="Times New Roman" w:cs="Times New Roman"/>
                <w:spacing w:val="-5"/>
                <w:sz w:val="26"/>
                <w:szCs w:val="26"/>
                <w:vertAlign w:val="superscript"/>
                <w:lang w:eastAsia="ru-RU"/>
              </w:rPr>
              <w:t>2</w:t>
            </w:r>
            <w:r w:rsidRPr="0039510B">
              <w:rPr>
                <w:rFonts w:ascii="Times New Roman" w:eastAsia="Times New Roman" w:hAnsi="Times New Roman" w:cs="Times New Roman"/>
                <w:spacing w:val="-5"/>
                <w:sz w:val="26"/>
                <w:szCs w:val="26"/>
                <w:lang w:eastAsia="ru-RU"/>
              </w:rPr>
              <w:t>;</w:t>
            </w:r>
          </w:p>
          <w:p w:rsidR="007F12DC" w:rsidRPr="0039510B" w:rsidRDefault="007F12DC" w:rsidP="0039510B">
            <w:pPr>
              <w:widowControl w:val="0"/>
              <w:numPr>
                <w:ilvl w:val="0"/>
                <w:numId w:val="1"/>
              </w:numPr>
              <w:shd w:val="clear" w:color="auto" w:fill="FFFFFF"/>
              <w:tabs>
                <w:tab w:val="left" w:pos="979"/>
                <w:tab w:val="left" w:pos="6696"/>
              </w:tabs>
              <w:autoSpaceDE w:val="0"/>
              <w:autoSpaceDN w:val="0"/>
              <w:adjustRightInd w:val="0"/>
              <w:ind w:left="119" w:right="5" w:firstLine="425"/>
              <w:jc w:val="both"/>
              <w:rPr>
                <w:rFonts w:ascii="Times New Roman" w:eastAsiaTheme="minorEastAsia" w:hAnsi="Times New Roman" w:cs="Times New Roman"/>
                <w:sz w:val="26"/>
                <w:szCs w:val="26"/>
                <w:lang w:eastAsia="ru-RU"/>
              </w:rPr>
            </w:pPr>
            <w:r w:rsidRPr="0039510B">
              <w:rPr>
                <w:rFonts w:ascii="Times New Roman" w:eastAsia="Times New Roman" w:hAnsi="Times New Roman" w:cs="Times New Roman"/>
                <w:spacing w:val="-4"/>
                <w:sz w:val="26"/>
                <w:szCs w:val="26"/>
                <w:lang w:eastAsia="ru-RU"/>
              </w:rPr>
              <w:t xml:space="preserve">в разделе </w:t>
            </w:r>
            <w:r w:rsidRPr="0039510B">
              <w:rPr>
                <w:rFonts w:ascii="Times New Roman" w:eastAsia="Times New Roman" w:hAnsi="Times New Roman" w:cs="Times New Roman"/>
                <w:spacing w:val="-4"/>
                <w:sz w:val="26"/>
                <w:szCs w:val="26"/>
                <w:lang w:val="en-US" w:eastAsia="ru-RU"/>
              </w:rPr>
              <w:t>IV</w:t>
            </w:r>
            <w:r w:rsidRPr="0039510B">
              <w:rPr>
                <w:rFonts w:ascii="Times New Roman" w:eastAsia="Times New Roman" w:hAnsi="Times New Roman" w:cs="Times New Roman"/>
                <w:spacing w:val="-4"/>
                <w:sz w:val="26"/>
                <w:szCs w:val="26"/>
                <w:lang w:eastAsia="ru-RU"/>
              </w:rPr>
              <w:t xml:space="preserve"> (классификация работ по содержанию автомобильных дорог) пункта 1 (по полосе отвода, земляному полотну и системе водоотвода) увеличить </w:t>
            </w:r>
            <w:r w:rsidRPr="0039510B">
              <w:rPr>
                <w:rFonts w:ascii="Times New Roman" w:eastAsia="Times New Roman" w:hAnsi="Times New Roman" w:cs="Times New Roman"/>
                <w:spacing w:val="-5"/>
                <w:sz w:val="26"/>
                <w:szCs w:val="26"/>
                <w:lang w:eastAsia="ru-RU"/>
              </w:rPr>
              <w:t xml:space="preserve">площадь восстановления земляного полотна на участках с пучинистыми и слабыми </w:t>
            </w:r>
            <w:r w:rsidRPr="0039510B">
              <w:rPr>
                <w:rFonts w:ascii="Times New Roman" w:eastAsia="Times New Roman" w:hAnsi="Times New Roman" w:cs="Times New Roman"/>
                <w:sz w:val="26"/>
                <w:szCs w:val="26"/>
                <w:lang w:eastAsia="ru-RU"/>
              </w:rPr>
              <w:t>грунтами до 700 м</w:t>
            </w:r>
            <w:r w:rsidRPr="0039510B">
              <w:rPr>
                <w:rFonts w:ascii="Times New Roman" w:eastAsia="Times New Roman" w:hAnsi="Times New Roman" w:cs="Times New Roman"/>
                <w:sz w:val="26"/>
                <w:szCs w:val="26"/>
                <w:vertAlign w:val="superscript"/>
                <w:lang w:eastAsia="ru-RU"/>
              </w:rPr>
              <w:t>2</w:t>
            </w:r>
            <w:r w:rsidRPr="0039510B">
              <w:rPr>
                <w:rFonts w:ascii="Times New Roman" w:eastAsia="Times New Roman" w:hAnsi="Times New Roman" w:cs="Times New Roman"/>
                <w:sz w:val="26"/>
                <w:szCs w:val="26"/>
                <w:lang w:eastAsia="ru-RU"/>
              </w:rPr>
              <w:t>;</w:t>
            </w:r>
          </w:p>
          <w:p w:rsidR="003A785B" w:rsidRPr="0039510B" w:rsidRDefault="007F12DC" w:rsidP="004C6844">
            <w:pPr>
              <w:widowControl w:val="0"/>
              <w:numPr>
                <w:ilvl w:val="0"/>
                <w:numId w:val="1"/>
              </w:numPr>
              <w:shd w:val="clear" w:color="auto" w:fill="FFFFFF"/>
              <w:tabs>
                <w:tab w:val="left" w:pos="979"/>
                <w:tab w:val="left" w:pos="6696"/>
              </w:tabs>
              <w:autoSpaceDE w:val="0"/>
              <w:autoSpaceDN w:val="0"/>
              <w:adjustRightInd w:val="0"/>
              <w:ind w:left="119" w:firstLine="425"/>
              <w:jc w:val="both"/>
              <w:rPr>
                <w:rFonts w:ascii="Times New Roman" w:hAnsi="Times New Roman" w:cs="Times New Roman"/>
                <w:sz w:val="26"/>
                <w:szCs w:val="26"/>
              </w:rPr>
            </w:pPr>
            <w:r w:rsidRPr="0039510B">
              <w:rPr>
                <w:rFonts w:ascii="Times New Roman" w:eastAsia="Times New Roman" w:hAnsi="Times New Roman" w:cs="Times New Roman"/>
                <w:spacing w:val="-4"/>
                <w:sz w:val="26"/>
                <w:szCs w:val="26"/>
                <w:lang w:eastAsia="ru-RU"/>
              </w:rPr>
              <w:t xml:space="preserve">в разделе </w:t>
            </w:r>
            <w:r w:rsidRPr="0039510B">
              <w:rPr>
                <w:rFonts w:ascii="Times New Roman" w:eastAsia="Times New Roman" w:hAnsi="Times New Roman" w:cs="Times New Roman"/>
                <w:spacing w:val="-4"/>
                <w:sz w:val="26"/>
                <w:szCs w:val="26"/>
                <w:lang w:val="en-US" w:eastAsia="ru-RU"/>
              </w:rPr>
              <w:t>IV</w:t>
            </w:r>
            <w:r w:rsidRPr="0039510B">
              <w:rPr>
                <w:rFonts w:ascii="Times New Roman" w:eastAsia="Times New Roman" w:hAnsi="Times New Roman" w:cs="Times New Roman"/>
                <w:spacing w:val="-4"/>
                <w:sz w:val="26"/>
                <w:szCs w:val="26"/>
                <w:lang w:eastAsia="ru-RU"/>
              </w:rPr>
              <w:t xml:space="preserve"> (классификация работ по содержанию автомобильных дорог) </w:t>
            </w:r>
            <w:r w:rsidRPr="0039510B">
              <w:rPr>
                <w:rFonts w:ascii="Times New Roman" w:eastAsia="Times New Roman" w:hAnsi="Times New Roman" w:cs="Times New Roman"/>
                <w:spacing w:val="-5"/>
                <w:sz w:val="26"/>
                <w:szCs w:val="26"/>
                <w:lang w:eastAsia="ru-RU"/>
              </w:rPr>
              <w:t xml:space="preserve">пункта 2 (по дорожным одеждам) добавить выполнение работ по обеспыливанию </w:t>
            </w:r>
            <w:r w:rsidRPr="0039510B">
              <w:rPr>
                <w:rFonts w:ascii="Times New Roman" w:eastAsia="Times New Roman" w:hAnsi="Times New Roman" w:cs="Times New Roman"/>
                <w:spacing w:val="-4"/>
                <w:sz w:val="26"/>
                <w:szCs w:val="26"/>
                <w:lang w:eastAsia="ru-RU"/>
              </w:rPr>
              <w:t xml:space="preserve">проезжей части автомобильных дорог с устройством слоя износа из асфальтобетона </w:t>
            </w:r>
            <w:r w:rsidRPr="0039510B">
              <w:rPr>
                <w:rFonts w:ascii="Times New Roman" w:eastAsia="Times New Roman" w:hAnsi="Times New Roman" w:cs="Times New Roman"/>
                <w:sz w:val="26"/>
                <w:szCs w:val="26"/>
                <w:lang w:eastAsia="ru-RU"/>
              </w:rPr>
              <w:t>или бетона в границах населенных пунктов</w:t>
            </w:r>
            <w:r w:rsidR="004C6844">
              <w:rPr>
                <w:rFonts w:ascii="Times New Roman" w:eastAsia="Times New Roman" w:hAnsi="Times New Roman" w:cs="Times New Roman"/>
                <w:sz w:val="26"/>
                <w:szCs w:val="26"/>
                <w:lang w:eastAsia="ru-RU"/>
              </w:rPr>
              <w:t xml:space="preserve"> (письмо в Минстрой России от 27.03.2015 на № 09-19/2712-15)</w:t>
            </w:r>
            <w:r w:rsidRPr="0039510B">
              <w:rPr>
                <w:rFonts w:ascii="Times New Roman" w:eastAsia="Times New Roman" w:hAnsi="Times New Roman" w:cs="Times New Roman"/>
                <w:sz w:val="26"/>
                <w:szCs w:val="26"/>
                <w:lang w:eastAsia="ru-RU"/>
              </w:rPr>
              <w:t>.</w:t>
            </w:r>
          </w:p>
        </w:tc>
      </w:tr>
      <w:tr w:rsidR="0048131D" w:rsidRPr="0039510B" w:rsidTr="0042410F">
        <w:tc>
          <w:tcPr>
            <w:tcW w:w="709" w:type="dxa"/>
          </w:tcPr>
          <w:p w:rsidR="003A785B" w:rsidRPr="0039510B" w:rsidRDefault="0042410F" w:rsidP="00812D22">
            <w:pPr>
              <w:rPr>
                <w:rFonts w:ascii="Times New Roman" w:hAnsi="Times New Roman" w:cs="Times New Roman"/>
                <w:sz w:val="26"/>
                <w:szCs w:val="26"/>
              </w:rPr>
            </w:pPr>
            <w:r>
              <w:rPr>
                <w:rFonts w:ascii="Times New Roman" w:hAnsi="Times New Roman" w:cs="Times New Roman"/>
                <w:sz w:val="26"/>
                <w:szCs w:val="26"/>
              </w:rPr>
              <w:lastRenderedPageBreak/>
              <w:t>2</w:t>
            </w:r>
            <w:r w:rsidR="00812D22" w:rsidRPr="0039510B">
              <w:rPr>
                <w:rFonts w:ascii="Times New Roman" w:hAnsi="Times New Roman" w:cs="Times New Roman"/>
                <w:sz w:val="26"/>
                <w:szCs w:val="26"/>
              </w:rPr>
              <w:t>.</w:t>
            </w:r>
          </w:p>
        </w:tc>
        <w:tc>
          <w:tcPr>
            <w:tcW w:w="6237" w:type="dxa"/>
          </w:tcPr>
          <w:p w:rsidR="003A785B" w:rsidRPr="0039510B" w:rsidRDefault="00812D22" w:rsidP="00BF69C1">
            <w:pPr>
              <w:ind w:left="34"/>
              <w:jc w:val="both"/>
              <w:rPr>
                <w:rFonts w:ascii="Times New Roman" w:hAnsi="Times New Roman" w:cs="Times New Roman"/>
                <w:b/>
                <w:sz w:val="26"/>
                <w:szCs w:val="26"/>
              </w:rPr>
            </w:pPr>
            <w:r w:rsidRPr="0039510B">
              <w:rPr>
                <w:rFonts w:ascii="Times New Roman" w:hAnsi="Times New Roman" w:cs="Times New Roman"/>
                <w:b/>
                <w:sz w:val="26"/>
                <w:szCs w:val="26"/>
              </w:rPr>
              <w:t xml:space="preserve">Подпункт «г» пункт 1 раздела </w:t>
            </w:r>
            <w:r w:rsidR="006C0C89" w:rsidRPr="0039510B">
              <w:rPr>
                <w:rFonts w:ascii="Times New Roman" w:hAnsi="Times New Roman" w:cs="Times New Roman"/>
                <w:b/>
                <w:sz w:val="26"/>
                <w:szCs w:val="26"/>
                <w:lang w:val="en-US"/>
              </w:rPr>
              <w:t>I</w:t>
            </w:r>
            <w:r w:rsidRPr="0039510B">
              <w:rPr>
                <w:rFonts w:ascii="Times New Roman" w:hAnsi="Times New Roman" w:cs="Times New Roman"/>
                <w:b/>
                <w:sz w:val="26"/>
                <w:szCs w:val="26"/>
              </w:rPr>
              <w:t>.</w:t>
            </w:r>
          </w:p>
          <w:p w:rsidR="00812D22" w:rsidRPr="0039510B" w:rsidRDefault="00812D22" w:rsidP="00BF69C1">
            <w:pPr>
              <w:widowControl w:val="0"/>
              <w:shd w:val="clear" w:color="auto" w:fill="FFFFFF"/>
              <w:tabs>
                <w:tab w:val="left" w:pos="566"/>
              </w:tabs>
              <w:autoSpaceDE w:val="0"/>
              <w:autoSpaceDN w:val="0"/>
              <w:adjustRightInd w:val="0"/>
              <w:ind w:left="34" w:firstLine="4"/>
              <w:jc w:val="both"/>
              <w:rPr>
                <w:rFonts w:ascii="Times New Roman" w:eastAsiaTheme="minorEastAsia" w:hAnsi="Times New Roman" w:cs="Times New Roman"/>
                <w:sz w:val="26"/>
                <w:szCs w:val="26"/>
                <w:lang w:eastAsia="ru-RU"/>
              </w:rPr>
            </w:pPr>
            <w:r w:rsidRPr="0039510B">
              <w:rPr>
                <w:rFonts w:ascii="Times New Roman" w:eastAsia="Times New Roman" w:hAnsi="Times New Roman" w:cs="Times New Roman"/>
                <w:sz w:val="26"/>
                <w:szCs w:val="26"/>
                <w:lang w:eastAsia="ru-RU"/>
              </w:rPr>
              <w:t>Обеспечить осуществление мер по повышению эффективности реализации проектов развития автомобильных дорог и мероприятий по поддержанию их состояния в соответствии с нормативными требованиями, обратив особое внимание:</w:t>
            </w:r>
          </w:p>
          <w:p w:rsidR="00812D22" w:rsidRPr="001412F2" w:rsidRDefault="001412F2" w:rsidP="00BF69C1">
            <w:pPr>
              <w:widowControl w:val="0"/>
              <w:shd w:val="clear" w:color="auto" w:fill="FFFFFF"/>
              <w:autoSpaceDE w:val="0"/>
              <w:autoSpaceDN w:val="0"/>
              <w:adjustRightInd w:val="0"/>
              <w:ind w:left="34" w:right="62"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812D22" w:rsidRPr="001412F2">
              <w:rPr>
                <w:rFonts w:ascii="Times New Roman" w:eastAsia="Times New Roman" w:hAnsi="Times New Roman" w:cs="Times New Roman"/>
                <w:sz w:val="26"/>
                <w:szCs w:val="26"/>
                <w:lang w:eastAsia="ru-RU"/>
              </w:rPr>
              <w:t>на применение инновационных технологий, материалов, в том числе битумов, и конструкций;</w:t>
            </w:r>
          </w:p>
          <w:p w:rsidR="00B33680" w:rsidRPr="0039510B" w:rsidRDefault="00B33680" w:rsidP="00BF69C1">
            <w:pPr>
              <w:widowControl w:val="0"/>
              <w:shd w:val="clear" w:color="auto" w:fill="FFFFFF"/>
              <w:autoSpaceDE w:val="0"/>
              <w:autoSpaceDN w:val="0"/>
              <w:adjustRightInd w:val="0"/>
              <w:ind w:left="34" w:right="62" w:firstLine="426"/>
              <w:jc w:val="both"/>
              <w:rPr>
                <w:rFonts w:ascii="Times New Roman" w:eastAsiaTheme="minorEastAsia" w:hAnsi="Times New Roman" w:cs="Times New Roman"/>
                <w:sz w:val="26"/>
                <w:szCs w:val="26"/>
                <w:lang w:eastAsia="ru-RU"/>
              </w:rPr>
            </w:pPr>
          </w:p>
          <w:p w:rsidR="003B6F07" w:rsidRPr="0039510B" w:rsidRDefault="003B6F07" w:rsidP="00BF69C1">
            <w:pPr>
              <w:widowControl w:val="0"/>
              <w:shd w:val="clear" w:color="auto" w:fill="FFFFFF"/>
              <w:autoSpaceDE w:val="0"/>
              <w:autoSpaceDN w:val="0"/>
              <w:adjustRightInd w:val="0"/>
              <w:ind w:left="34" w:right="62" w:firstLine="426"/>
              <w:jc w:val="both"/>
              <w:rPr>
                <w:rFonts w:ascii="Times New Roman" w:eastAsia="Times New Roman" w:hAnsi="Times New Roman" w:cs="Times New Roman"/>
                <w:sz w:val="26"/>
                <w:szCs w:val="26"/>
                <w:lang w:eastAsia="ru-RU"/>
              </w:rPr>
            </w:pPr>
          </w:p>
          <w:p w:rsidR="003B6F07" w:rsidRPr="0039510B" w:rsidRDefault="003B6F07" w:rsidP="00BF69C1">
            <w:pPr>
              <w:widowControl w:val="0"/>
              <w:shd w:val="clear" w:color="auto" w:fill="FFFFFF"/>
              <w:autoSpaceDE w:val="0"/>
              <w:autoSpaceDN w:val="0"/>
              <w:adjustRightInd w:val="0"/>
              <w:ind w:left="34" w:right="62" w:firstLine="426"/>
              <w:jc w:val="both"/>
              <w:rPr>
                <w:rFonts w:ascii="Times New Roman" w:eastAsia="Times New Roman" w:hAnsi="Times New Roman" w:cs="Times New Roman"/>
                <w:sz w:val="26"/>
                <w:szCs w:val="26"/>
                <w:lang w:eastAsia="ru-RU"/>
              </w:rPr>
            </w:pPr>
          </w:p>
          <w:p w:rsidR="003B6F07" w:rsidRPr="0039510B" w:rsidRDefault="003B6F07" w:rsidP="00BF69C1">
            <w:pPr>
              <w:widowControl w:val="0"/>
              <w:shd w:val="clear" w:color="auto" w:fill="FFFFFF"/>
              <w:autoSpaceDE w:val="0"/>
              <w:autoSpaceDN w:val="0"/>
              <w:adjustRightInd w:val="0"/>
              <w:ind w:left="34" w:right="62" w:firstLine="426"/>
              <w:jc w:val="both"/>
              <w:rPr>
                <w:rFonts w:ascii="Times New Roman" w:eastAsia="Times New Roman" w:hAnsi="Times New Roman" w:cs="Times New Roman"/>
                <w:sz w:val="26"/>
                <w:szCs w:val="26"/>
                <w:lang w:eastAsia="ru-RU"/>
              </w:rPr>
            </w:pPr>
          </w:p>
          <w:p w:rsidR="003B6F07" w:rsidRPr="0039510B" w:rsidRDefault="003B6F07" w:rsidP="00BF69C1">
            <w:pPr>
              <w:widowControl w:val="0"/>
              <w:shd w:val="clear" w:color="auto" w:fill="FFFFFF"/>
              <w:autoSpaceDE w:val="0"/>
              <w:autoSpaceDN w:val="0"/>
              <w:adjustRightInd w:val="0"/>
              <w:ind w:left="34" w:right="62" w:firstLine="426"/>
              <w:jc w:val="both"/>
              <w:rPr>
                <w:rFonts w:ascii="Times New Roman" w:eastAsia="Times New Roman" w:hAnsi="Times New Roman" w:cs="Times New Roman"/>
                <w:sz w:val="26"/>
                <w:szCs w:val="26"/>
                <w:lang w:eastAsia="ru-RU"/>
              </w:rPr>
            </w:pPr>
          </w:p>
          <w:p w:rsidR="003B6F07" w:rsidRPr="0039510B" w:rsidRDefault="003B6F07" w:rsidP="00BF69C1">
            <w:pPr>
              <w:widowControl w:val="0"/>
              <w:shd w:val="clear" w:color="auto" w:fill="FFFFFF"/>
              <w:autoSpaceDE w:val="0"/>
              <w:autoSpaceDN w:val="0"/>
              <w:adjustRightInd w:val="0"/>
              <w:ind w:left="34" w:right="62" w:firstLine="426"/>
              <w:jc w:val="both"/>
              <w:rPr>
                <w:rFonts w:ascii="Times New Roman" w:eastAsia="Times New Roman" w:hAnsi="Times New Roman" w:cs="Times New Roman"/>
                <w:sz w:val="26"/>
                <w:szCs w:val="26"/>
                <w:lang w:eastAsia="ru-RU"/>
              </w:rPr>
            </w:pPr>
          </w:p>
          <w:p w:rsidR="0048131D" w:rsidRPr="0039510B" w:rsidRDefault="0048131D" w:rsidP="00BF69C1">
            <w:pPr>
              <w:widowControl w:val="0"/>
              <w:shd w:val="clear" w:color="auto" w:fill="FFFFFF"/>
              <w:autoSpaceDE w:val="0"/>
              <w:autoSpaceDN w:val="0"/>
              <w:adjustRightInd w:val="0"/>
              <w:ind w:left="34" w:right="62" w:firstLine="426"/>
              <w:jc w:val="both"/>
              <w:rPr>
                <w:rFonts w:ascii="Times New Roman" w:eastAsia="Times New Roman" w:hAnsi="Times New Roman" w:cs="Times New Roman"/>
                <w:sz w:val="26"/>
                <w:szCs w:val="26"/>
                <w:lang w:eastAsia="ru-RU"/>
              </w:rPr>
            </w:pPr>
          </w:p>
          <w:p w:rsidR="0048131D" w:rsidRPr="0039510B" w:rsidRDefault="0048131D" w:rsidP="00BF69C1">
            <w:pPr>
              <w:widowControl w:val="0"/>
              <w:shd w:val="clear" w:color="auto" w:fill="FFFFFF"/>
              <w:autoSpaceDE w:val="0"/>
              <w:autoSpaceDN w:val="0"/>
              <w:adjustRightInd w:val="0"/>
              <w:ind w:left="34" w:right="62" w:firstLine="426"/>
              <w:jc w:val="both"/>
              <w:rPr>
                <w:rFonts w:ascii="Times New Roman" w:eastAsia="Times New Roman" w:hAnsi="Times New Roman" w:cs="Times New Roman"/>
                <w:sz w:val="26"/>
                <w:szCs w:val="26"/>
                <w:lang w:eastAsia="ru-RU"/>
              </w:rPr>
            </w:pPr>
          </w:p>
          <w:p w:rsidR="0048131D" w:rsidRPr="0039510B" w:rsidRDefault="0048131D" w:rsidP="00BF69C1">
            <w:pPr>
              <w:widowControl w:val="0"/>
              <w:shd w:val="clear" w:color="auto" w:fill="FFFFFF"/>
              <w:autoSpaceDE w:val="0"/>
              <w:autoSpaceDN w:val="0"/>
              <w:adjustRightInd w:val="0"/>
              <w:ind w:left="34" w:right="62" w:firstLine="426"/>
              <w:jc w:val="both"/>
              <w:rPr>
                <w:rFonts w:ascii="Times New Roman" w:eastAsia="Times New Roman" w:hAnsi="Times New Roman" w:cs="Times New Roman"/>
                <w:sz w:val="26"/>
                <w:szCs w:val="26"/>
                <w:lang w:eastAsia="ru-RU"/>
              </w:rPr>
            </w:pPr>
          </w:p>
          <w:p w:rsidR="006C20AE" w:rsidRPr="006C20AE" w:rsidRDefault="006C20AE" w:rsidP="00BF69C1">
            <w:pPr>
              <w:widowControl w:val="0"/>
              <w:shd w:val="clear" w:color="auto" w:fill="FFFFFF"/>
              <w:autoSpaceDE w:val="0"/>
              <w:autoSpaceDN w:val="0"/>
              <w:adjustRightInd w:val="0"/>
              <w:ind w:left="34" w:right="62" w:firstLine="426"/>
              <w:jc w:val="both"/>
              <w:rPr>
                <w:rFonts w:ascii="Times New Roman" w:eastAsiaTheme="minorEastAsia" w:hAnsi="Times New Roman" w:cs="Times New Roman"/>
                <w:sz w:val="26"/>
                <w:szCs w:val="26"/>
                <w:lang w:eastAsia="ru-RU"/>
              </w:rPr>
            </w:pPr>
          </w:p>
          <w:p w:rsidR="00DA585A" w:rsidRDefault="00DA585A" w:rsidP="00BF69C1">
            <w:pPr>
              <w:widowControl w:val="0"/>
              <w:shd w:val="clear" w:color="auto" w:fill="FFFFFF"/>
              <w:autoSpaceDE w:val="0"/>
              <w:autoSpaceDN w:val="0"/>
              <w:adjustRightInd w:val="0"/>
              <w:ind w:left="34" w:right="62" w:firstLine="426"/>
              <w:jc w:val="both"/>
              <w:rPr>
                <w:rFonts w:ascii="Times New Roman" w:eastAsia="Times New Roman" w:hAnsi="Times New Roman" w:cs="Times New Roman"/>
                <w:sz w:val="26"/>
                <w:szCs w:val="26"/>
                <w:lang w:eastAsia="ru-RU"/>
              </w:rPr>
            </w:pPr>
          </w:p>
          <w:p w:rsidR="00812D22" w:rsidRPr="001412F2" w:rsidRDefault="001412F2" w:rsidP="00BF69C1">
            <w:pPr>
              <w:widowControl w:val="0"/>
              <w:shd w:val="clear" w:color="auto" w:fill="FFFFFF"/>
              <w:autoSpaceDE w:val="0"/>
              <w:autoSpaceDN w:val="0"/>
              <w:adjustRightInd w:val="0"/>
              <w:ind w:left="34" w:right="62" w:firstLine="426"/>
              <w:jc w:val="both"/>
              <w:rPr>
                <w:rFonts w:ascii="Times New Roman" w:eastAsiaTheme="minorEastAsia"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812D22" w:rsidRPr="001412F2">
              <w:rPr>
                <w:rFonts w:ascii="Times New Roman" w:eastAsia="Times New Roman" w:hAnsi="Times New Roman" w:cs="Times New Roman"/>
                <w:sz w:val="26"/>
                <w:szCs w:val="26"/>
                <w:lang w:eastAsia="ru-RU"/>
              </w:rPr>
              <w:t>на расширение практики применения долгосрочных комплексных контрактов (контрактов жизненного цикла) на осуществление работ в сфере дорожного хозяйства;</w:t>
            </w:r>
          </w:p>
          <w:p w:rsidR="00812D22" w:rsidRPr="001412F2" w:rsidRDefault="001412F2" w:rsidP="00BF69C1">
            <w:pPr>
              <w:widowControl w:val="0"/>
              <w:shd w:val="clear" w:color="auto" w:fill="FFFFFF"/>
              <w:autoSpaceDE w:val="0"/>
              <w:autoSpaceDN w:val="0"/>
              <w:adjustRightInd w:val="0"/>
              <w:ind w:left="34" w:right="62" w:firstLine="426"/>
              <w:jc w:val="both"/>
              <w:rPr>
                <w:rFonts w:ascii="Times New Roman" w:eastAsiaTheme="minorEastAsia"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812D22" w:rsidRPr="001412F2">
              <w:rPr>
                <w:rFonts w:ascii="Times New Roman" w:eastAsia="Times New Roman" w:hAnsi="Times New Roman" w:cs="Times New Roman"/>
                <w:sz w:val="26"/>
                <w:szCs w:val="26"/>
                <w:lang w:eastAsia="ru-RU"/>
              </w:rPr>
              <w:t>на необходимость рассмотрения вопроса о поддержке на региональном уровне государственно-частного партнерства в сфере дорожного хозяйства, в том числе в части, касающейся строительства и реконструкции скоростных автомобильных дорог;</w:t>
            </w:r>
          </w:p>
          <w:p w:rsidR="003769F4" w:rsidRPr="0039510B" w:rsidRDefault="003769F4" w:rsidP="00BF69C1">
            <w:pPr>
              <w:widowControl w:val="0"/>
              <w:shd w:val="clear" w:color="auto" w:fill="FFFFFF"/>
              <w:autoSpaceDE w:val="0"/>
              <w:autoSpaceDN w:val="0"/>
              <w:adjustRightInd w:val="0"/>
              <w:ind w:left="34" w:right="72" w:firstLine="426"/>
              <w:jc w:val="both"/>
              <w:rPr>
                <w:rFonts w:ascii="Times New Roman" w:eastAsia="Times New Roman" w:hAnsi="Times New Roman" w:cs="Times New Roman"/>
                <w:sz w:val="26"/>
                <w:szCs w:val="26"/>
                <w:lang w:eastAsia="ru-RU"/>
              </w:rPr>
            </w:pPr>
          </w:p>
          <w:p w:rsidR="003769F4" w:rsidRPr="0039510B" w:rsidRDefault="003769F4" w:rsidP="00BF69C1">
            <w:pPr>
              <w:widowControl w:val="0"/>
              <w:shd w:val="clear" w:color="auto" w:fill="FFFFFF"/>
              <w:autoSpaceDE w:val="0"/>
              <w:autoSpaceDN w:val="0"/>
              <w:adjustRightInd w:val="0"/>
              <w:ind w:left="34" w:right="72" w:firstLine="426"/>
              <w:jc w:val="both"/>
              <w:rPr>
                <w:rFonts w:ascii="Times New Roman" w:eastAsia="Times New Roman" w:hAnsi="Times New Roman" w:cs="Times New Roman"/>
                <w:sz w:val="26"/>
                <w:szCs w:val="26"/>
                <w:lang w:eastAsia="ru-RU"/>
              </w:rPr>
            </w:pPr>
          </w:p>
          <w:p w:rsidR="003769F4" w:rsidRPr="0039510B" w:rsidRDefault="003769F4" w:rsidP="00BF69C1">
            <w:pPr>
              <w:widowControl w:val="0"/>
              <w:shd w:val="clear" w:color="auto" w:fill="FFFFFF"/>
              <w:autoSpaceDE w:val="0"/>
              <w:autoSpaceDN w:val="0"/>
              <w:adjustRightInd w:val="0"/>
              <w:ind w:left="34" w:right="72" w:firstLine="426"/>
              <w:jc w:val="both"/>
              <w:rPr>
                <w:rFonts w:ascii="Times New Roman" w:eastAsia="Times New Roman" w:hAnsi="Times New Roman" w:cs="Times New Roman"/>
                <w:sz w:val="26"/>
                <w:szCs w:val="26"/>
                <w:lang w:eastAsia="ru-RU"/>
              </w:rPr>
            </w:pPr>
          </w:p>
          <w:p w:rsidR="003769F4" w:rsidRPr="0039510B" w:rsidRDefault="003769F4" w:rsidP="00BF69C1">
            <w:pPr>
              <w:widowControl w:val="0"/>
              <w:shd w:val="clear" w:color="auto" w:fill="FFFFFF"/>
              <w:autoSpaceDE w:val="0"/>
              <w:autoSpaceDN w:val="0"/>
              <w:adjustRightInd w:val="0"/>
              <w:ind w:left="34" w:right="72" w:firstLine="426"/>
              <w:jc w:val="both"/>
              <w:rPr>
                <w:rFonts w:ascii="Times New Roman" w:eastAsia="Times New Roman" w:hAnsi="Times New Roman" w:cs="Times New Roman"/>
                <w:sz w:val="26"/>
                <w:szCs w:val="26"/>
                <w:lang w:eastAsia="ru-RU"/>
              </w:rPr>
            </w:pPr>
          </w:p>
          <w:p w:rsidR="003769F4" w:rsidRPr="0039510B" w:rsidRDefault="003769F4" w:rsidP="00BF69C1">
            <w:pPr>
              <w:widowControl w:val="0"/>
              <w:shd w:val="clear" w:color="auto" w:fill="FFFFFF"/>
              <w:autoSpaceDE w:val="0"/>
              <w:autoSpaceDN w:val="0"/>
              <w:adjustRightInd w:val="0"/>
              <w:ind w:left="34" w:right="72" w:firstLine="426"/>
              <w:jc w:val="both"/>
              <w:rPr>
                <w:rFonts w:ascii="Times New Roman" w:eastAsia="Times New Roman" w:hAnsi="Times New Roman" w:cs="Times New Roman"/>
                <w:sz w:val="26"/>
                <w:szCs w:val="26"/>
                <w:lang w:eastAsia="ru-RU"/>
              </w:rPr>
            </w:pPr>
          </w:p>
          <w:p w:rsidR="003769F4" w:rsidRPr="0039510B" w:rsidRDefault="003769F4" w:rsidP="00BF69C1">
            <w:pPr>
              <w:widowControl w:val="0"/>
              <w:shd w:val="clear" w:color="auto" w:fill="FFFFFF"/>
              <w:autoSpaceDE w:val="0"/>
              <w:autoSpaceDN w:val="0"/>
              <w:adjustRightInd w:val="0"/>
              <w:ind w:left="34" w:right="72" w:firstLine="426"/>
              <w:jc w:val="both"/>
              <w:rPr>
                <w:rFonts w:ascii="Times New Roman" w:eastAsia="Times New Roman" w:hAnsi="Times New Roman" w:cs="Times New Roman"/>
                <w:sz w:val="26"/>
                <w:szCs w:val="26"/>
                <w:lang w:eastAsia="ru-RU"/>
              </w:rPr>
            </w:pPr>
          </w:p>
          <w:p w:rsidR="003769F4" w:rsidRPr="0039510B" w:rsidRDefault="003769F4" w:rsidP="00BF69C1">
            <w:pPr>
              <w:widowControl w:val="0"/>
              <w:shd w:val="clear" w:color="auto" w:fill="FFFFFF"/>
              <w:autoSpaceDE w:val="0"/>
              <w:autoSpaceDN w:val="0"/>
              <w:adjustRightInd w:val="0"/>
              <w:ind w:left="34" w:right="72" w:firstLine="426"/>
              <w:jc w:val="both"/>
              <w:rPr>
                <w:rFonts w:ascii="Times New Roman" w:eastAsia="Times New Roman" w:hAnsi="Times New Roman" w:cs="Times New Roman"/>
                <w:sz w:val="26"/>
                <w:szCs w:val="26"/>
                <w:lang w:eastAsia="ru-RU"/>
              </w:rPr>
            </w:pPr>
          </w:p>
          <w:p w:rsidR="003769F4" w:rsidRPr="0039510B" w:rsidRDefault="003769F4" w:rsidP="00BF69C1">
            <w:pPr>
              <w:widowControl w:val="0"/>
              <w:shd w:val="clear" w:color="auto" w:fill="FFFFFF"/>
              <w:autoSpaceDE w:val="0"/>
              <w:autoSpaceDN w:val="0"/>
              <w:adjustRightInd w:val="0"/>
              <w:ind w:left="34" w:right="72" w:firstLine="426"/>
              <w:jc w:val="both"/>
              <w:rPr>
                <w:rFonts w:ascii="Times New Roman" w:eastAsia="Times New Roman" w:hAnsi="Times New Roman" w:cs="Times New Roman"/>
                <w:sz w:val="26"/>
                <w:szCs w:val="26"/>
                <w:lang w:eastAsia="ru-RU"/>
              </w:rPr>
            </w:pPr>
          </w:p>
          <w:p w:rsidR="003769F4" w:rsidRPr="0039510B" w:rsidRDefault="003769F4" w:rsidP="00BF69C1">
            <w:pPr>
              <w:widowControl w:val="0"/>
              <w:shd w:val="clear" w:color="auto" w:fill="FFFFFF"/>
              <w:autoSpaceDE w:val="0"/>
              <w:autoSpaceDN w:val="0"/>
              <w:adjustRightInd w:val="0"/>
              <w:ind w:left="34" w:right="72" w:firstLine="426"/>
              <w:jc w:val="both"/>
              <w:rPr>
                <w:rFonts w:ascii="Times New Roman" w:eastAsia="Times New Roman" w:hAnsi="Times New Roman" w:cs="Times New Roman"/>
                <w:sz w:val="26"/>
                <w:szCs w:val="26"/>
                <w:lang w:eastAsia="ru-RU"/>
              </w:rPr>
            </w:pPr>
          </w:p>
          <w:p w:rsidR="003769F4" w:rsidRPr="0039510B" w:rsidRDefault="003769F4" w:rsidP="00BF69C1">
            <w:pPr>
              <w:widowControl w:val="0"/>
              <w:shd w:val="clear" w:color="auto" w:fill="FFFFFF"/>
              <w:autoSpaceDE w:val="0"/>
              <w:autoSpaceDN w:val="0"/>
              <w:adjustRightInd w:val="0"/>
              <w:ind w:left="34" w:right="72" w:firstLine="426"/>
              <w:jc w:val="both"/>
              <w:rPr>
                <w:rFonts w:ascii="Times New Roman" w:eastAsia="Times New Roman" w:hAnsi="Times New Roman" w:cs="Times New Roman"/>
                <w:sz w:val="26"/>
                <w:szCs w:val="26"/>
                <w:lang w:eastAsia="ru-RU"/>
              </w:rPr>
            </w:pPr>
          </w:p>
          <w:p w:rsidR="003769F4" w:rsidRPr="0039510B" w:rsidRDefault="003769F4" w:rsidP="00BF69C1">
            <w:pPr>
              <w:widowControl w:val="0"/>
              <w:shd w:val="clear" w:color="auto" w:fill="FFFFFF"/>
              <w:autoSpaceDE w:val="0"/>
              <w:autoSpaceDN w:val="0"/>
              <w:adjustRightInd w:val="0"/>
              <w:ind w:left="34" w:right="72" w:firstLine="426"/>
              <w:jc w:val="both"/>
              <w:rPr>
                <w:rFonts w:ascii="Times New Roman" w:eastAsia="Times New Roman" w:hAnsi="Times New Roman" w:cs="Times New Roman"/>
                <w:sz w:val="26"/>
                <w:szCs w:val="26"/>
                <w:lang w:eastAsia="ru-RU"/>
              </w:rPr>
            </w:pPr>
          </w:p>
          <w:p w:rsidR="003769F4" w:rsidRPr="0039510B" w:rsidRDefault="003769F4" w:rsidP="00BF69C1">
            <w:pPr>
              <w:widowControl w:val="0"/>
              <w:shd w:val="clear" w:color="auto" w:fill="FFFFFF"/>
              <w:autoSpaceDE w:val="0"/>
              <w:autoSpaceDN w:val="0"/>
              <w:adjustRightInd w:val="0"/>
              <w:ind w:left="34" w:right="72" w:firstLine="426"/>
              <w:jc w:val="both"/>
              <w:rPr>
                <w:rFonts w:ascii="Times New Roman" w:eastAsia="Times New Roman" w:hAnsi="Times New Roman" w:cs="Times New Roman"/>
                <w:sz w:val="26"/>
                <w:szCs w:val="26"/>
                <w:lang w:eastAsia="ru-RU"/>
              </w:rPr>
            </w:pPr>
          </w:p>
          <w:p w:rsidR="003769F4" w:rsidRPr="0039510B" w:rsidRDefault="003769F4" w:rsidP="00BF69C1">
            <w:pPr>
              <w:widowControl w:val="0"/>
              <w:shd w:val="clear" w:color="auto" w:fill="FFFFFF"/>
              <w:autoSpaceDE w:val="0"/>
              <w:autoSpaceDN w:val="0"/>
              <w:adjustRightInd w:val="0"/>
              <w:ind w:left="34" w:right="72" w:firstLine="426"/>
              <w:jc w:val="both"/>
              <w:rPr>
                <w:rFonts w:ascii="Times New Roman" w:eastAsia="Times New Roman" w:hAnsi="Times New Roman" w:cs="Times New Roman"/>
                <w:sz w:val="26"/>
                <w:szCs w:val="26"/>
                <w:lang w:eastAsia="ru-RU"/>
              </w:rPr>
            </w:pPr>
          </w:p>
          <w:p w:rsidR="001412F2" w:rsidRDefault="001412F2" w:rsidP="00BF69C1">
            <w:pPr>
              <w:widowControl w:val="0"/>
              <w:shd w:val="clear" w:color="auto" w:fill="FFFFFF"/>
              <w:autoSpaceDE w:val="0"/>
              <w:autoSpaceDN w:val="0"/>
              <w:adjustRightInd w:val="0"/>
              <w:ind w:left="34" w:right="72" w:firstLine="426"/>
              <w:jc w:val="both"/>
              <w:rPr>
                <w:rFonts w:ascii="Times New Roman" w:eastAsia="Times New Roman" w:hAnsi="Times New Roman" w:cs="Times New Roman"/>
                <w:sz w:val="26"/>
                <w:szCs w:val="26"/>
                <w:lang w:eastAsia="ru-RU"/>
              </w:rPr>
            </w:pPr>
          </w:p>
          <w:p w:rsidR="00812D22" w:rsidRPr="001412F2" w:rsidRDefault="001412F2" w:rsidP="00BF69C1">
            <w:pPr>
              <w:widowControl w:val="0"/>
              <w:shd w:val="clear" w:color="auto" w:fill="FFFFFF"/>
              <w:autoSpaceDE w:val="0"/>
              <w:autoSpaceDN w:val="0"/>
              <w:adjustRightInd w:val="0"/>
              <w:ind w:left="34" w:right="72" w:firstLine="426"/>
              <w:jc w:val="both"/>
              <w:rPr>
                <w:rFonts w:ascii="Times New Roman" w:eastAsiaTheme="minorEastAsia"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812D22" w:rsidRPr="001412F2">
              <w:rPr>
                <w:rFonts w:ascii="Times New Roman" w:eastAsia="Times New Roman" w:hAnsi="Times New Roman" w:cs="Times New Roman"/>
                <w:sz w:val="26"/>
                <w:szCs w:val="26"/>
                <w:lang w:eastAsia="ru-RU"/>
              </w:rPr>
              <w:t>на совершенствование системы государственной экспертизы проектов в сфере дорожного хозяйства в целях применения современных технологий, сырья и материалов при строительстве и эксплуатации автомобильных дорог и региональных стандартов при их проектировании;</w:t>
            </w:r>
          </w:p>
          <w:p w:rsidR="00DE268F" w:rsidRPr="00DE268F" w:rsidRDefault="00DE268F" w:rsidP="00BF69C1">
            <w:pPr>
              <w:widowControl w:val="0"/>
              <w:shd w:val="clear" w:color="auto" w:fill="FFFFFF"/>
              <w:autoSpaceDE w:val="0"/>
              <w:autoSpaceDN w:val="0"/>
              <w:adjustRightInd w:val="0"/>
              <w:ind w:left="34" w:right="101" w:firstLine="426"/>
              <w:jc w:val="both"/>
              <w:rPr>
                <w:rFonts w:ascii="Times New Roman" w:eastAsiaTheme="minorEastAsia" w:hAnsi="Times New Roman" w:cs="Times New Roman"/>
                <w:sz w:val="26"/>
                <w:szCs w:val="26"/>
                <w:lang w:eastAsia="ru-RU"/>
              </w:rPr>
            </w:pPr>
          </w:p>
          <w:p w:rsidR="001412F2" w:rsidRDefault="001412F2" w:rsidP="00BF69C1">
            <w:pPr>
              <w:widowControl w:val="0"/>
              <w:shd w:val="clear" w:color="auto" w:fill="FFFFFF"/>
              <w:autoSpaceDE w:val="0"/>
              <w:autoSpaceDN w:val="0"/>
              <w:adjustRightInd w:val="0"/>
              <w:ind w:left="34" w:right="101" w:firstLine="426"/>
              <w:jc w:val="both"/>
              <w:rPr>
                <w:rFonts w:ascii="Times New Roman" w:eastAsia="Times New Roman" w:hAnsi="Times New Roman" w:cs="Times New Roman"/>
                <w:sz w:val="26"/>
                <w:szCs w:val="26"/>
                <w:lang w:eastAsia="ru-RU"/>
              </w:rPr>
            </w:pPr>
          </w:p>
          <w:p w:rsidR="00FD14A1" w:rsidRDefault="00FD14A1" w:rsidP="00BF69C1">
            <w:pPr>
              <w:widowControl w:val="0"/>
              <w:shd w:val="clear" w:color="auto" w:fill="FFFFFF"/>
              <w:autoSpaceDE w:val="0"/>
              <w:autoSpaceDN w:val="0"/>
              <w:adjustRightInd w:val="0"/>
              <w:ind w:left="34" w:right="101" w:firstLine="426"/>
              <w:jc w:val="both"/>
              <w:rPr>
                <w:rFonts w:ascii="Times New Roman" w:eastAsia="Times New Roman" w:hAnsi="Times New Roman" w:cs="Times New Roman"/>
                <w:sz w:val="26"/>
                <w:szCs w:val="26"/>
                <w:lang w:eastAsia="ru-RU"/>
              </w:rPr>
            </w:pPr>
          </w:p>
          <w:p w:rsidR="00812D22" w:rsidRPr="001412F2" w:rsidRDefault="001412F2" w:rsidP="00BF69C1">
            <w:pPr>
              <w:widowControl w:val="0"/>
              <w:shd w:val="clear" w:color="auto" w:fill="FFFFFF"/>
              <w:autoSpaceDE w:val="0"/>
              <w:autoSpaceDN w:val="0"/>
              <w:adjustRightInd w:val="0"/>
              <w:ind w:left="34" w:right="101" w:firstLine="426"/>
              <w:jc w:val="both"/>
              <w:rPr>
                <w:rFonts w:ascii="Times New Roman" w:eastAsiaTheme="minorEastAsia"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812D22" w:rsidRPr="001412F2">
              <w:rPr>
                <w:rFonts w:ascii="Times New Roman" w:eastAsia="Times New Roman" w:hAnsi="Times New Roman" w:cs="Times New Roman"/>
                <w:sz w:val="26"/>
                <w:szCs w:val="26"/>
                <w:lang w:eastAsia="ru-RU"/>
              </w:rPr>
              <w:t>на необходимость подготовки предложений по квалификационному отбору проектных организаций, участвующих в реализации проектов и мероприятий в сфере дорожного хозяйства;</w:t>
            </w:r>
          </w:p>
          <w:p w:rsidR="00DE268F" w:rsidRPr="00DE268F" w:rsidRDefault="00DE268F" w:rsidP="00BF69C1">
            <w:pPr>
              <w:ind w:left="34" w:firstLine="426"/>
              <w:jc w:val="both"/>
              <w:rPr>
                <w:rFonts w:ascii="Times New Roman" w:hAnsi="Times New Roman" w:cs="Times New Roman"/>
                <w:sz w:val="26"/>
                <w:szCs w:val="26"/>
              </w:rPr>
            </w:pPr>
          </w:p>
          <w:p w:rsidR="00812D22" w:rsidRPr="001412F2" w:rsidRDefault="001412F2" w:rsidP="00BF69C1">
            <w:pPr>
              <w:ind w:left="34" w:firstLine="426"/>
              <w:jc w:val="both"/>
              <w:rPr>
                <w:rFonts w:ascii="Times New Roman" w:hAnsi="Times New Roman" w:cs="Times New Roman"/>
                <w:sz w:val="26"/>
                <w:szCs w:val="26"/>
              </w:rPr>
            </w:pPr>
            <w:r>
              <w:rPr>
                <w:rFonts w:ascii="Times New Roman" w:eastAsia="Times New Roman" w:hAnsi="Times New Roman" w:cs="Times New Roman"/>
                <w:sz w:val="26"/>
                <w:szCs w:val="26"/>
                <w:lang w:eastAsia="ru-RU"/>
              </w:rPr>
              <w:lastRenderedPageBreak/>
              <w:t xml:space="preserve">- </w:t>
            </w:r>
            <w:r w:rsidR="00812D22" w:rsidRPr="001412F2">
              <w:rPr>
                <w:rFonts w:ascii="Times New Roman" w:eastAsia="Times New Roman" w:hAnsi="Times New Roman" w:cs="Times New Roman"/>
                <w:sz w:val="26"/>
                <w:szCs w:val="26"/>
                <w:lang w:eastAsia="ru-RU"/>
              </w:rPr>
              <w:t>на обеспечение во взаимодействии с органами исполнительной власти субъектов Российской Федерации и органами местного самоуправления своевременной регистрации прав на автомобильные дороги и занимаемые ими земельные участки.</w:t>
            </w:r>
          </w:p>
        </w:tc>
        <w:tc>
          <w:tcPr>
            <w:tcW w:w="9072" w:type="dxa"/>
          </w:tcPr>
          <w:p w:rsidR="00812D22" w:rsidRPr="0039510B" w:rsidRDefault="00764E1B" w:rsidP="0039510B">
            <w:pPr>
              <w:ind w:left="119" w:firstLine="425"/>
              <w:jc w:val="both"/>
              <w:rPr>
                <w:rFonts w:ascii="Times New Roman" w:hAnsi="Times New Roman" w:cs="Times New Roman"/>
                <w:sz w:val="26"/>
                <w:szCs w:val="26"/>
              </w:rPr>
            </w:pPr>
            <w:r>
              <w:rPr>
                <w:rFonts w:ascii="Times New Roman" w:hAnsi="Times New Roman" w:cs="Times New Roman"/>
                <w:sz w:val="26"/>
                <w:szCs w:val="26"/>
              </w:rPr>
              <w:lastRenderedPageBreak/>
              <w:t>Министерством дорожного хозяйство Калужской области  н</w:t>
            </w:r>
            <w:r w:rsidR="00B33680" w:rsidRPr="0039510B">
              <w:rPr>
                <w:rFonts w:ascii="Times New Roman" w:hAnsi="Times New Roman" w:cs="Times New Roman"/>
                <w:sz w:val="26"/>
                <w:szCs w:val="26"/>
              </w:rPr>
              <w:t>аправ</w:t>
            </w:r>
            <w:r>
              <w:rPr>
                <w:rFonts w:ascii="Times New Roman" w:hAnsi="Times New Roman" w:cs="Times New Roman"/>
                <w:sz w:val="26"/>
                <w:szCs w:val="26"/>
              </w:rPr>
              <w:t>лены</w:t>
            </w:r>
            <w:r w:rsidR="00B33680" w:rsidRPr="0039510B">
              <w:rPr>
                <w:rFonts w:ascii="Times New Roman" w:hAnsi="Times New Roman" w:cs="Times New Roman"/>
                <w:sz w:val="26"/>
                <w:szCs w:val="26"/>
              </w:rPr>
              <w:t xml:space="preserve"> </w:t>
            </w:r>
            <w:r>
              <w:rPr>
                <w:rFonts w:ascii="Times New Roman" w:hAnsi="Times New Roman" w:cs="Times New Roman"/>
                <w:sz w:val="26"/>
                <w:szCs w:val="26"/>
              </w:rPr>
              <w:t xml:space="preserve">в </w:t>
            </w:r>
            <w:r w:rsidR="009375C8">
              <w:rPr>
                <w:rFonts w:ascii="Times New Roman" w:hAnsi="Times New Roman" w:cs="Times New Roman"/>
                <w:sz w:val="26"/>
                <w:szCs w:val="26"/>
              </w:rPr>
              <w:t>Министерство транспорта Российской Федерации</w:t>
            </w:r>
            <w:r w:rsidR="004C6844">
              <w:rPr>
                <w:rFonts w:ascii="Times New Roman" w:hAnsi="Times New Roman" w:cs="Times New Roman"/>
                <w:sz w:val="26"/>
                <w:szCs w:val="26"/>
              </w:rPr>
              <w:t xml:space="preserve"> </w:t>
            </w:r>
            <w:r w:rsidR="004C6844">
              <w:rPr>
                <w:rFonts w:ascii="Times New Roman" w:eastAsia="Times New Roman" w:hAnsi="Times New Roman" w:cs="Times New Roman"/>
                <w:sz w:val="26"/>
                <w:szCs w:val="26"/>
                <w:lang w:eastAsia="ru-RU"/>
              </w:rPr>
              <w:t>(далее</w:t>
            </w:r>
            <w:r w:rsidR="00486BDB">
              <w:rPr>
                <w:rFonts w:ascii="Times New Roman" w:eastAsia="Times New Roman" w:hAnsi="Times New Roman" w:cs="Times New Roman"/>
                <w:sz w:val="26"/>
                <w:szCs w:val="26"/>
                <w:lang w:eastAsia="ru-RU"/>
              </w:rPr>
              <w:t xml:space="preserve"> - </w:t>
            </w:r>
            <w:r w:rsidR="004C6844">
              <w:rPr>
                <w:rFonts w:ascii="Times New Roman" w:eastAsia="Times New Roman" w:hAnsi="Times New Roman" w:cs="Times New Roman"/>
                <w:sz w:val="26"/>
                <w:szCs w:val="26"/>
                <w:lang w:eastAsia="ru-RU"/>
              </w:rPr>
              <w:t>Минтранс России)</w:t>
            </w:r>
            <w:r w:rsidRPr="0039510B">
              <w:rPr>
                <w:rFonts w:ascii="Times New Roman" w:hAnsi="Times New Roman" w:cs="Times New Roman"/>
                <w:sz w:val="26"/>
                <w:szCs w:val="26"/>
              </w:rPr>
              <w:t xml:space="preserve"> </w:t>
            </w:r>
            <w:r w:rsidR="00B33680" w:rsidRPr="0039510B">
              <w:rPr>
                <w:rFonts w:ascii="Times New Roman" w:hAnsi="Times New Roman" w:cs="Times New Roman"/>
                <w:sz w:val="26"/>
                <w:szCs w:val="26"/>
              </w:rPr>
              <w:t xml:space="preserve">предложения </w:t>
            </w:r>
            <w:r w:rsidR="00F96042" w:rsidRPr="0039510B">
              <w:rPr>
                <w:rFonts w:ascii="Times New Roman" w:hAnsi="Times New Roman" w:cs="Times New Roman"/>
                <w:sz w:val="26"/>
                <w:szCs w:val="26"/>
              </w:rPr>
              <w:t>к проекту плана мероприятий («дорожной карты»</w:t>
            </w:r>
            <w:r w:rsidR="00B33680" w:rsidRPr="0039510B">
              <w:rPr>
                <w:rFonts w:ascii="Times New Roman" w:hAnsi="Times New Roman" w:cs="Times New Roman"/>
                <w:sz w:val="26"/>
                <w:szCs w:val="26"/>
              </w:rPr>
              <w:t>) о включении в данный проект пункта 19</w:t>
            </w:r>
            <w:r w:rsidR="000F5F1B">
              <w:rPr>
                <w:rFonts w:ascii="Times New Roman" w:hAnsi="Times New Roman" w:cs="Times New Roman"/>
                <w:sz w:val="26"/>
                <w:szCs w:val="26"/>
              </w:rPr>
              <w:t xml:space="preserve"> </w:t>
            </w:r>
            <w:r w:rsidR="004C6844">
              <w:rPr>
                <w:rFonts w:ascii="Times New Roman" w:hAnsi="Times New Roman" w:cs="Times New Roman"/>
                <w:sz w:val="26"/>
                <w:szCs w:val="26"/>
              </w:rPr>
              <w:t>(письмо в Минтранс России от 29.04.2015 на № ОБ-23/4136)</w:t>
            </w:r>
            <w:r w:rsidR="00B33680" w:rsidRPr="0039510B">
              <w:rPr>
                <w:rFonts w:ascii="Times New Roman" w:hAnsi="Times New Roman" w:cs="Times New Roman"/>
                <w:sz w:val="26"/>
                <w:szCs w:val="26"/>
              </w:rPr>
              <w:t>.</w:t>
            </w:r>
          </w:p>
          <w:tbl>
            <w:tblPr>
              <w:tblStyle w:val="a3"/>
              <w:tblW w:w="0" w:type="auto"/>
              <w:tblLayout w:type="fixed"/>
              <w:tblLook w:val="04A0" w:firstRow="1" w:lastRow="0" w:firstColumn="1" w:lastColumn="0" w:noHBand="0" w:noVBand="1"/>
            </w:tblPr>
            <w:tblGrid>
              <w:gridCol w:w="539"/>
              <w:gridCol w:w="2892"/>
              <w:gridCol w:w="1701"/>
              <w:gridCol w:w="1559"/>
              <w:gridCol w:w="2126"/>
            </w:tblGrid>
            <w:tr w:rsidR="004F1029" w:rsidRPr="0039510B" w:rsidTr="00154B46">
              <w:trPr>
                <w:trHeight w:val="836"/>
              </w:trPr>
              <w:tc>
                <w:tcPr>
                  <w:tcW w:w="539" w:type="dxa"/>
                </w:tcPr>
                <w:p w:rsidR="00DC3F98" w:rsidRDefault="0039510B" w:rsidP="0039510B">
                  <w:pPr>
                    <w:ind w:left="6" w:firstLine="538"/>
                    <w:jc w:val="both"/>
                    <w:rPr>
                      <w:rFonts w:ascii="Times New Roman" w:hAnsi="Times New Roman" w:cs="Times New Roman"/>
                      <w:sz w:val="26"/>
                      <w:szCs w:val="26"/>
                    </w:rPr>
                  </w:pPr>
                  <w:r>
                    <w:rPr>
                      <w:rFonts w:ascii="Times New Roman" w:hAnsi="Times New Roman" w:cs="Times New Roman"/>
                      <w:sz w:val="26"/>
                      <w:szCs w:val="26"/>
                    </w:rPr>
                    <w:t>№</w:t>
                  </w:r>
                </w:p>
                <w:p w:rsidR="0048131D" w:rsidRPr="00DC3F98" w:rsidRDefault="0048131D" w:rsidP="00DC3F98">
                  <w:pPr>
                    <w:rPr>
                      <w:rFonts w:ascii="Times New Roman" w:hAnsi="Times New Roman" w:cs="Times New Roman"/>
                      <w:sz w:val="26"/>
                      <w:szCs w:val="26"/>
                    </w:rPr>
                  </w:pPr>
                </w:p>
              </w:tc>
              <w:tc>
                <w:tcPr>
                  <w:tcW w:w="2892" w:type="dxa"/>
                </w:tcPr>
                <w:p w:rsidR="0048131D" w:rsidRPr="0039510B" w:rsidRDefault="0048131D" w:rsidP="00764E1B">
                  <w:pPr>
                    <w:ind w:left="36"/>
                    <w:jc w:val="center"/>
                    <w:rPr>
                      <w:rFonts w:ascii="Times New Roman" w:hAnsi="Times New Roman" w:cs="Times New Roman"/>
                      <w:sz w:val="26"/>
                      <w:szCs w:val="26"/>
                    </w:rPr>
                  </w:pPr>
                  <w:r w:rsidRPr="0039510B">
                    <w:rPr>
                      <w:rFonts w:ascii="Times New Roman" w:hAnsi="Times New Roman" w:cs="Times New Roman"/>
                      <w:sz w:val="26"/>
                      <w:szCs w:val="26"/>
                    </w:rPr>
                    <w:t>Наименование мероприятия</w:t>
                  </w:r>
                </w:p>
              </w:tc>
              <w:tc>
                <w:tcPr>
                  <w:tcW w:w="1701" w:type="dxa"/>
                </w:tcPr>
                <w:p w:rsidR="0048131D" w:rsidRPr="0039510B" w:rsidRDefault="0048131D" w:rsidP="00764E1B">
                  <w:pPr>
                    <w:jc w:val="center"/>
                    <w:rPr>
                      <w:rFonts w:ascii="Times New Roman" w:hAnsi="Times New Roman" w:cs="Times New Roman"/>
                      <w:sz w:val="26"/>
                      <w:szCs w:val="26"/>
                    </w:rPr>
                  </w:pPr>
                  <w:r w:rsidRPr="0039510B">
                    <w:rPr>
                      <w:rFonts w:ascii="Times New Roman" w:hAnsi="Times New Roman" w:cs="Times New Roman"/>
                      <w:sz w:val="26"/>
                      <w:szCs w:val="26"/>
                    </w:rPr>
                    <w:t>Ответственный исполнитель</w:t>
                  </w:r>
                </w:p>
              </w:tc>
              <w:tc>
                <w:tcPr>
                  <w:tcW w:w="1559" w:type="dxa"/>
                </w:tcPr>
                <w:p w:rsidR="0048131D" w:rsidRPr="0039510B" w:rsidRDefault="0048131D" w:rsidP="00764E1B">
                  <w:pPr>
                    <w:ind w:left="-131"/>
                    <w:jc w:val="center"/>
                    <w:rPr>
                      <w:rFonts w:ascii="Times New Roman" w:hAnsi="Times New Roman" w:cs="Times New Roman"/>
                      <w:sz w:val="26"/>
                      <w:szCs w:val="26"/>
                    </w:rPr>
                  </w:pPr>
                  <w:r w:rsidRPr="0039510B">
                    <w:rPr>
                      <w:rFonts w:ascii="Times New Roman" w:hAnsi="Times New Roman" w:cs="Times New Roman"/>
                      <w:sz w:val="26"/>
                      <w:szCs w:val="26"/>
                    </w:rPr>
                    <w:t>Сроки исполнения</w:t>
                  </w:r>
                </w:p>
              </w:tc>
              <w:tc>
                <w:tcPr>
                  <w:tcW w:w="2126" w:type="dxa"/>
                </w:tcPr>
                <w:p w:rsidR="0048131D" w:rsidRPr="0039510B" w:rsidRDefault="0048131D" w:rsidP="00764E1B">
                  <w:pPr>
                    <w:ind w:left="-108"/>
                    <w:jc w:val="center"/>
                    <w:rPr>
                      <w:rFonts w:ascii="Times New Roman" w:hAnsi="Times New Roman" w:cs="Times New Roman"/>
                      <w:sz w:val="26"/>
                      <w:szCs w:val="26"/>
                    </w:rPr>
                  </w:pPr>
                  <w:r w:rsidRPr="0039510B">
                    <w:rPr>
                      <w:rFonts w:ascii="Times New Roman" w:hAnsi="Times New Roman" w:cs="Times New Roman"/>
                      <w:sz w:val="26"/>
                      <w:szCs w:val="26"/>
                    </w:rPr>
                    <w:t>Ожидаем</w:t>
                  </w:r>
                  <w:r w:rsidR="00764E1B">
                    <w:rPr>
                      <w:rFonts w:ascii="Times New Roman" w:hAnsi="Times New Roman" w:cs="Times New Roman"/>
                      <w:sz w:val="26"/>
                      <w:szCs w:val="26"/>
                    </w:rPr>
                    <w:t xml:space="preserve">ый </w:t>
                  </w:r>
                  <w:r w:rsidRPr="0039510B">
                    <w:rPr>
                      <w:rFonts w:ascii="Times New Roman" w:hAnsi="Times New Roman" w:cs="Times New Roman"/>
                      <w:sz w:val="26"/>
                      <w:szCs w:val="26"/>
                    </w:rPr>
                    <w:t xml:space="preserve"> результат</w:t>
                  </w:r>
                </w:p>
              </w:tc>
            </w:tr>
            <w:tr w:rsidR="004F1029" w:rsidRPr="0039510B" w:rsidTr="00154B46">
              <w:tc>
                <w:tcPr>
                  <w:tcW w:w="539" w:type="dxa"/>
                </w:tcPr>
                <w:p w:rsidR="0048131D" w:rsidRPr="0039510B" w:rsidRDefault="0048131D" w:rsidP="00764E1B">
                  <w:pPr>
                    <w:ind w:left="6" w:firstLine="538"/>
                    <w:rPr>
                      <w:rFonts w:ascii="Times New Roman" w:hAnsi="Times New Roman" w:cs="Times New Roman"/>
                      <w:sz w:val="26"/>
                      <w:szCs w:val="26"/>
                    </w:rPr>
                  </w:pPr>
                  <w:r w:rsidRPr="0039510B">
                    <w:rPr>
                      <w:rFonts w:ascii="Times New Roman" w:hAnsi="Times New Roman" w:cs="Times New Roman"/>
                      <w:sz w:val="26"/>
                      <w:szCs w:val="26"/>
                    </w:rPr>
                    <w:t>1</w:t>
                  </w:r>
                  <w:r w:rsidR="00764E1B">
                    <w:rPr>
                      <w:rFonts w:ascii="Times New Roman" w:hAnsi="Times New Roman" w:cs="Times New Roman"/>
                      <w:sz w:val="26"/>
                      <w:szCs w:val="26"/>
                    </w:rPr>
                    <w:t>1</w:t>
                  </w:r>
                  <w:r w:rsidRPr="0039510B">
                    <w:rPr>
                      <w:rFonts w:ascii="Times New Roman" w:hAnsi="Times New Roman" w:cs="Times New Roman"/>
                      <w:sz w:val="26"/>
                      <w:szCs w:val="26"/>
                    </w:rPr>
                    <w:t>9</w:t>
                  </w:r>
                </w:p>
              </w:tc>
              <w:tc>
                <w:tcPr>
                  <w:tcW w:w="2892" w:type="dxa"/>
                </w:tcPr>
                <w:p w:rsidR="0048131D" w:rsidRPr="0039510B" w:rsidRDefault="0048131D" w:rsidP="00764E1B">
                  <w:pPr>
                    <w:ind w:left="119"/>
                    <w:rPr>
                      <w:rFonts w:ascii="Times New Roman" w:hAnsi="Times New Roman" w:cs="Times New Roman"/>
                      <w:sz w:val="26"/>
                      <w:szCs w:val="26"/>
                    </w:rPr>
                  </w:pPr>
                  <w:r w:rsidRPr="0039510B">
                    <w:rPr>
                      <w:rFonts w:ascii="Times New Roman" w:hAnsi="Times New Roman" w:cs="Times New Roman"/>
                      <w:sz w:val="26"/>
                      <w:szCs w:val="26"/>
                    </w:rPr>
                    <w:t>Разработка и введение в действие индивидуальных элементных сметных норм и расценок на работы с использованием инновационных технологий, материалов, конструкций в дорожной отрасли</w:t>
                  </w:r>
                </w:p>
              </w:tc>
              <w:tc>
                <w:tcPr>
                  <w:tcW w:w="1701" w:type="dxa"/>
                </w:tcPr>
                <w:p w:rsidR="0048131D" w:rsidRPr="0039510B" w:rsidRDefault="0048131D" w:rsidP="00764E1B">
                  <w:pPr>
                    <w:ind w:left="119"/>
                    <w:rPr>
                      <w:rFonts w:ascii="Times New Roman" w:hAnsi="Times New Roman" w:cs="Times New Roman"/>
                      <w:sz w:val="26"/>
                      <w:szCs w:val="26"/>
                    </w:rPr>
                  </w:pPr>
                  <w:r w:rsidRPr="0039510B">
                    <w:rPr>
                      <w:rFonts w:ascii="Times New Roman" w:hAnsi="Times New Roman" w:cs="Times New Roman"/>
                      <w:sz w:val="26"/>
                      <w:szCs w:val="26"/>
                    </w:rPr>
                    <w:t xml:space="preserve">Минтранс </w:t>
                  </w:r>
                  <w:r w:rsidR="00F266E4">
                    <w:rPr>
                      <w:rFonts w:ascii="Times New Roman" w:hAnsi="Times New Roman" w:cs="Times New Roman"/>
                      <w:sz w:val="26"/>
                      <w:szCs w:val="26"/>
                    </w:rPr>
                    <w:t>России</w:t>
                  </w:r>
                  <w:r w:rsidRPr="0039510B">
                    <w:rPr>
                      <w:rFonts w:ascii="Times New Roman" w:hAnsi="Times New Roman" w:cs="Times New Roman"/>
                      <w:sz w:val="26"/>
                      <w:szCs w:val="26"/>
                    </w:rPr>
                    <w:t>, Росавтодор</w:t>
                  </w:r>
                </w:p>
              </w:tc>
              <w:tc>
                <w:tcPr>
                  <w:tcW w:w="1559" w:type="dxa"/>
                </w:tcPr>
                <w:p w:rsidR="0048131D" w:rsidRPr="0039510B" w:rsidRDefault="0048131D" w:rsidP="00764E1B">
                  <w:pPr>
                    <w:ind w:left="119"/>
                    <w:rPr>
                      <w:rFonts w:ascii="Times New Roman" w:hAnsi="Times New Roman" w:cs="Times New Roman"/>
                      <w:sz w:val="26"/>
                      <w:szCs w:val="26"/>
                    </w:rPr>
                  </w:pPr>
                  <w:r w:rsidRPr="0039510B">
                    <w:rPr>
                      <w:rFonts w:ascii="Times New Roman" w:hAnsi="Times New Roman" w:cs="Times New Roman"/>
                      <w:sz w:val="26"/>
                      <w:szCs w:val="26"/>
                    </w:rPr>
                    <w:t>Ежегодно</w:t>
                  </w:r>
                </w:p>
              </w:tc>
              <w:tc>
                <w:tcPr>
                  <w:tcW w:w="2126" w:type="dxa"/>
                </w:tcPr>
                <w:p w:rsidR="0048131D" w:rsidRPr="0039510B" w:rsidRDefault="0048131D" w:rsidP="00764E1B">
                  <w:pPr>
                    <w:ind w:left="119"/>
                    <w:rPr>
                      <w:rFonts w:ascii="Times New Roman" w:hAnsi="Times New Roman" w:cs="Times New Roman"/>
                      <w:sz w:val="26"/>
                      <w:szCs w:val="26"/>
                    </w:rPr>
                  </w:pPr>
                  <w:r w:rsidRPr="0039510B">
                    <w:rPr>
                      <w:rFonts w:ascii="Times New Roman" w:hAnsi="Times New Roman" w:cs="Times New Roman"/>
                      <w:sz w:val="26"/>
                      <w:szCs w:val="26"/>
                    </w:rPr>
                    <w:t>Оперативность внедрения инновационных технологий, материалов, конструкций</w:t>
                  </w:r>
                </w:p>
              </w:tc>
            </w:tr>
          </w:tbl>
          <w:p w:rsidR="003769F4" w:rsidRPr="0039510B" w:rsidRDefault="006C20AE" w:rsidP="0039510B">
            <w:pPr>
              <w:ind w:left="119" w:firstLine="425"/>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Министерством дорожного хозяйства Калужской области направлены в Минтранс </w:t>
            </w:r>
            <w:r w:rsidR="00F266E4">
              <w:rPr>
                <w:rFonts w:ascii="Times New Roman" w:eastAsia="Times New Roman" w:hAnsi="Times New Roman" w:cs="Times New Roman"/>
                <w:sz w:val="26"/>
                <w:szCs w:val="26"/>
                <w:lang w:eastAsia="ru-RU"/>
              </w:rPr>
              <w:t>России</w:t>
            </w:r>
            <w:r>
              <w:rPr>
                <w:rFonts w:ascii="Times New Roman" w:eastAsia="Times New Roman" w:hAnsi="Times New Roman" w:cs="Times New Roman"/>
                <w:sz w:val="26"/>
                <w:szCs w:val="26"/>
                <w:lang w:eastAsia="ru-RU"/>
              </w:rPr>
              <w:t xml:space="preserve"> </w:t>
            </w:r>
            <w:r w:rsidR="003769F4" w:rsidRPr="0039510B">
              <w:rPr>
                <w:rFonts w:ascii="Times New Roman" w:eastAsia="Times New Roman" w:hAnsi="Times New Roman" w:cs="Times New Roman"/>
                <w:sz w:val="26"/>
                <w:szCs w:val="26"/>
                <w:lang w:eastAsia="ru-RU"/>
              </w:rPr>
              <w:t>предложения для дальнейшего успешного внедрения в региональную практику системы контрактов жизненного цикла в сфере дорожного хозяйства</w:t>
            </w:r>
            <w:r w:rsidR="00DC3F98">
              <w:rPr>
                <w:rFonts w:ascii="Times New Roman" w:eastAsia="Times New Roman" w:hAnsi="Times New Roman" w:cs="Times New Roman"/>
                <w:sz w:val="26"/>
                <w:szCs w:val="26"/>
                <w:lang w:eastAsia="ru-RU"/>
              </w:rPr>
              <w:t>, а именно:</w:t>
            </w:r>
          </w:p>
          <w:p w:rsidR="003769F4" w:rsidRPr="006C20AE" w:rsidRDefault="006C20AE" w:rsidP="006C20AE">
            <w:pPr>
              <w:ind w:left="119" w:firstLine="425"/>
              <w:jc w:val="both"/>
              <w:rPr>
                <w:rFonts w:ascii="Times New Roman" w:eastAsia="Times New Roman" w:hAnsi="Times New Roman" w:cs="Times New Roman"/>
                <w:sz w:val="26"/>
                <w:szCs w:val="26"/>
                <w:lang w:eastAsia="ru-RU"/>
              </w:rPr>
            </w:pPr>
            <w:r w:rsidRPr="006C20AE">
              <w:rPr>
                <w:rFonts w:ascii="Times New Roman" w:eastAsia="Times New Roman" w:hAnsi="Times New Roman" w:cs="Times New Roman"/>
                <w:sz w:val="26"/>
                <w:szCs w:val="26"/>
                <w:lang w:eastAsia="ru-RU"/>
              </w:rPr>
              <w:t xml:space="preserve">- </w:t>
            </w:r>
            <w:r w:rsidR="003769F4" w:rsidRPr="006C20AE">
              <w:rPr>
                <w:rFonts w:ascii="Times New Roman" w:eastAsia="Times New Roman" w:hAnsi="Times New Roman" w:cs="Times New Roman"/>
                <w:sz w:val="26"/>
                <w:szCs w:val="26"/>
                <w:lang w:eastAsia="ru-RU"/>
              </w:rPr>
              <w:t>организовать на федеральном уровне необходимую подготовку нормативно-правовой базы, регламентирующей основные нормы развития механизма государственно-частного партнерства;</w:t>
            </w:r>
          </w:p>
          <w:p w:rsidR="003769F4" w:rsidRPr="006C20AE" w:rsidRDefault="006C20AE" w:rsidP="006C20AE">
            <w:pPr>
              <w:ind w:left="119" w:firstLine="425"/>
              <w:jc w:val="both"/>
              <w:rPr>
                <w:rFonts w:ascii="Times New Roman" w:eastAsia="Times New Roman" w:hAnsi="Times New Roman" w:cs="Times New Roman"/>
                <w:sz w:val="26"/>
                <w:szCs w:val="26"/>
                <w:lang w:eastAsia="ru-RU"/>
              </w:rPr>
            </w:pPr>
            <w:r w:rsidRPr="006C20AE">
              <w:rPr>
                <w:rFonts w:ascii="Times New Roman" w:eastAsia="Times New Roman" w:hAnsi="Times New Roman" w:cs="Times New Roman"/>
                <w:sz w:val="26"/>
                <w:szCs w:val="26"/>
                <w:lang w:eastAsia="ru-RU"/>
              </w:rPr>
              <w:t xml:space="preserve">- </w:t>
            </w:r>
            <w:r w:rsidR="003769F4" w:rsidRPr="006C20AE">
              <w:rPr>
                <w:rFonts w:ascii="Times New Roman" w:eastAsia="Times New Roman" w:hAnsi="Times New Roman" w:cs="Times New Roman"/>
                <w:sz w:val="26"/>
                <w:szCs w:val="26"/>
                <w:lang w:eastAsia="ru-RU"/>
              </w:rPr>
              <w:t>внести в бюджетное законодательство нормы, регламентирующие особенности долгосрочного планирования предоставления бюджетных ассигнований на реализацию контрактов жизненного цикла;</w:t>
            </w:r>
          </w:p>
          <w:p w:rsidR="003769F4" w:rsidRPr="006C20AE" w:rsidRDefault="006C20AE" w:rsidP="006C20AE">
            <w:pPr>
              <w:ind w:left="119" w:firstLine="425"/>
              <w:jc w:val="both"/>
              <w:rPr>
                <w:rFonts w:ascii="Times New Roman" w:eastAsia="Times New Roman" w:hAnsi="Times New Roman" w:cs="Times New Roman"/>
                <w:sz w:val="26"/>
                <w:szCs w:val="26"/>
                <w:lang w:eastAsia="ru-RU"/>
              </w:rPr>
            </w:pPr>
            <w:r w:rsidRPr="006C20AE">
              <w:rPr>
                <w:rFonts w:ascii="Times New Roman" w:eastAsia="Times New Roman" w:hAnsi="Times New Roman" w:cs="Times New Roman"/>
                <w:sz w:val="26"/>
                <w:szCs w:val="26"/>
                <w:lang w:eastAsia="ru-RU"/>
              </w:rPr>
              <w:t xml:space="preserve">- </w:t>
            </w:r>
            <w:r w:rsidR="003769F4" w:rsidRPr="006C20AE">
              <w:rPr>
                <w:rFonts w:ascii="Times New Roman" w:eastAsia="Times New Roman" w:hAnsi="Times New Roman" w:cs="Times New Roman"/>
                <w:sz w:val="26"/>
                <w:szCs w:val="26"/>
                <w:lang w:eastAsia="ru-RU"/>
              </w:rPr>
              <w:t>организовать обучение региональных специалистов, владеющих инструментами государственно-частного партнерства и способных к самостоятельной подготовке проектов для инвесторов;</w:t>
            </w:r>
          </w:p>
          <w:p w:rsidR="003769F4" w:rsidRPr="006C20AE" w:rsidRDefault="006C20AE" w:rsidP="006C20AE">
            <w:pPr>
              <w:ind w:left="119" w:firstLine="425"/>
              <w:jc w:val="both"/>
              <w:rPr>
                <w:rFonts w:ascii="Times New Roman" w:eastAsia="Times New Roman" w:hAnsi="Times New Roman" w:cs="Times New Roman"/>
                <w:sz w:val="26"/>
                <w:szCs w:val="26"/>
                <w:lang w:eastAsia="ru-RU"/>
              </w:rPr>
            </w:pPr>
            <w:r w:rsidRPr="006C20AE">
              <w:rPr>
                <w:rFonts w:ascii="Times New Roman" w:eastAsia="Times New Roman" w:hAnsi="Times New Roman" w:cs="Times New Roman"/>
                <w:sz w:val="26"/>
                <w:szCs w:val="26"/>
                <w:lang w:eastAsia="ru-RU"/>
              </w:rPr>
              <w:t xml:space="preserve">- </w:t>
            </w:r>
            <w:r w:rsidR="003769F4" w:rsidRPr="006C20AE">
              <w:rPr>
                <w:rFonts w:ascii="Times New Roman" w:eastAsia="Times New Roman" w:hAnsi="Times New Roman" w:cs="Times New Roman"/>
                <w:sz w:val="26"/>
                <w:szCs w:val="26"/>
                <w:lang w:eastAsia="ru-RU"/>
              </w:rPr>
              <w:t>создать условия для финансовой обеспеченности региональных бюджетов (на сегодняшний день отмечается недостаточность средств для софинансирования подобных проектов и осуществления последующих платежей);</w:t>
            </w:r>
          </w:p>
          <w:p w:rsidR="00B33680" w:rsidRPr="006C20AE" w:rsidRDefault="006C20AE" w:rsidP="006C20AE">
            <w:pPr>
              <w:ind w:left="119" w:firstLine="425"/>
              <w:jc w:val="both"/>
              <w:rPr>
                <w:rFonts w:ascii="Times New Roman" w:eastAsia="Times New Roman" w:hAnsi="Times New Roman" w:cs="Times New Roman"/>
                <w:sz w:val="26"/>
                <w:szCs w:val="26"/>
                <w:lang w:eastAsia="ru-RU"/>
              </w:rPr>
            </w:pPr>
            <w:r w:rsidRPr="006C20AE">
              <w:rPr>
                <w:rFonts w:ascii="Times New Roman" w:eastAsia="Times New Roman" w:hAnsi="Times New Roman" w:cs="Times New Roman"/>
                <w:sz w:val="26"/>
                <w:szCs w:val="26"/>
                <w:lang w:eastAsia="ru-RU"/>
              </w:rPr>
              <w:t xml:space="preserve">- </w:t>
            </w:r>
            <w:r w:rsidR="003769F4" w:rsidRPr="006C20AE">
              <w:rPr>
                <w:rFonts w:ascii="Times New Roman" w:eastAsia="Times New Roman" w:hAnsi="Times New Roman" w:cs="Times New Roman"/>
                <w:sz w:val="26"/>
                <w:szCs w:val="26"/>
                <w:lang w:eastAsia="ru-RU"/>
              </w:rPr>
              <w:t>совершенствовать порядок предоставления бюджетных гарантий по причине высоких рисков частных инвесторов при реализации проектов государственно-частного партнерства, связанных с крупномасштабными инвестициями и имеющими длительный срок окупаемости</w:t>
            </w:r>
            <w:r w:rsidR="0086683F">
              <w:rPr>
                <w:rFonts w:ascii="Times New Roman" w:eastAsia="Times New Roman" w:hAnsi="Times New Roman" w:cs="Times New Roman"/>
                <w:sz w:val="26"/>
                <w:szCs w:val="26"/>
                <w:lang w:eastAsia="ru-RU"/>
              </w:rPr>
              <w:t xml:space="preserve"> </w:t>
            </w:r>
            <w:r w:rsidR="004C6844">
              <w:rPr>
                <w:rFonts w:ascii="Times New Roman" w:eastAsia="Times New Roman" w:hAnsi="Times New Roman" w:cs="Times New Roman"/>
                <w:sz w:val="26"/>
                <w:szCs w:val="26"/>
                <w:lang w:eastAsia="ru-RU"/>
              </w:rPr>
              <w:t>(письмо в Минтранс России от 28.05.2015 на № ДМ-П9-8751)</w:t>
            </w:r>
            <w:r w:rsidR="003769F4" w:rsidRPr="006C20AE">
              <w:rPr>
                <w:rFonts w:ascii="Times New Roman" w:eastAsia="Times New Roman" w:hAnsi="Times New Roman" w:cs="Times New Roman"/>
                <w:sz w:val="26"/>
                <w:szCs w:val="26"/>
                <w:lang w:eastAsia="ru-RU"/>
              </w:rPr>
              <w:t>.</w:t>
            </w:r>
            <w:r w:rsidR="0086683F">
              <w:rPr>
                <w:rFonts w:ascii="Times New Roman" w:eastAsia="Times New Roman" w:hAnsi="Times New Roman" w:cs="Times New Roman"/>
                <w:sz w:val="26"/>
                <w:szCs w:val="26"/>
                <w:lang w:eastAsia="ru-RU"/>
              </w:rPr>
              <w:t xml:space="preserve"> </w:t>
            </w:r>
          </w:p>
          <w:p w:rsidR="004F1029" w:rsidRPr="0039510B" w:rsidRDefault="004F1029" w:rsidP="0039510B">
            <w:pPr>
              <w:ind w:left="119" w:firstLine="425"/>
              <w:jc w:val="both"/>
              <w:rPr>
                <w:rFonts w:ascii="Times New Roman" w:eastAsia="Times New Roman" w:hAnsi="Times New Roman" w:cs="Times New Roman"/>
                <w:sz w:val="26"/>
                <w:szCs w:val="26"/>
                <w:lang w:eastAsia="ru-RU"/>
              </w:rPr>
            </w:pPr>
          </w:p>
          <w:p w:rsidR="004F1029" w:rsidRPr="0039510B" w:rsidRDefault="006C20AE" w:rsidP="0039510B">
            <w:pPr>
              <w:shd w:val="clear" w:color="auto" w:fill="FFFFFF"/>
              <w:autoSpaceDE w:val="0"/>
              <w:autoSpaceDN w:val="0"/>
              <w:adjustRightInd w:val="0"/>
              <w:ind w:left="119" w:firstLine="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Министерством дорожного хозяйства Калужской области направлены предложения в Минтранс </w:t>
            </w:r>
            <w:r w:rsidR="00F266E4">
              <w:rPr>
                <w:rFonts w:ascii="Times New Roman" w:eastAsia="Times New Roman" w:hAnsi="Times New Roman" w:cs="Times New Roman"/>
                <w:sz w:val="26"/>
                <w:szCs w:val="26"/>
              </w:rPr>
              <w:t>России</w:t>
            </w:r>
            <w:r>
              <w:rPr>
                <w:rFonts w:ascii="Times New Roman" w:eastAsia="Times New Roman" w:hAnsi="Times New Roman" w:cs="Times New Roman"/>
                <w:sz w:val="26"/>
                <w:szCs w:val="26"/>
              </w:rPr>
              <w:t>, где</w:t>
            </w:r>
            <w:r w:rsidR="004F1029" w:rsidRPr="0039510B">
              <w:rPr>
                <w:rFonts w:ascii="Times New Roman" w:eastAsia="Times New Roman" w:hAnsi="Times New Roman" w:cs="Times New Roman"/>
                <w:sz w:val="26"/>
                <w:szCs w:val="26"/>
              </w:rPr>
              <w:t xml:space="preserve"> одним из основных показателей эффективности экспертизы проектов наряду с оптимизацией стоимости объекта считать применение инновационных технологий и материалов даже с возможным единовременным увеличением сметной стоимости. </w:t>
            </w:r>
          </w:p>
          <w:p w:rsidR="001412F2" w:rsidRDefault="004F1029" w:rsidP="0039510B">
            <w:pPr>
              <w:shd w:val="clear" w:color="auto" w:fill="FFFFFF"/>
              <w:autoSpaceDE w:val="0"/>
              <w:autoSpaceDN w:val="0"/>
              <w:adjustRightInd w:val="0"/>
              <w:ind w:left="119" w:firstLine="425"/>
              <w:jc w:val="both"/>
              <w:rPr>
                <w:rFonts w:ascii="Times New Roman" w:eastAsia="Times New Roman" w:hAnsi="Times New Roman" w:cs="Times New Roman"/>
                <w:sz w:val="26"/>
                <w:szCs w:val="26"/>
              </w:rPr>
            </w:pPr>
            <w:r w:rsidRPr="0039510B">
              <w:rPr>
                <w:rFonts w:ascii="Times New Roman" w:eastAsia="Times New Roman" w:hAnsi="Times New Roman" w:cs="Times New Roman"/>
                <w:bCs/>
                <w:sz w:val="26"/>
                <w:szCs w:val="26"/>
              </w:rPr>
              <w:t xml:space="preserve">При </w:t>
            </w:r>
            <w:r w:rsidRPr="0039510B">
              <w:rPr>
                <w:rFonts w:ascii="Times New Roman" w:eastAsia="Times New Roman" w:hAnsi="Times New Roman" w:cs="Times New Roman"/>
                <w:sz w:val="26"/>
                <w:szCs w:val="26"/>
              </w:rPr>
              <w:t>этом необходимо учитывать экономический эффект от внедрения инновационных технологий и материалов за счет увеличения межремонтных сроков и уменьшения затрат на содержание объекта.</w:t>
            </w:r>
          </w:p>
          <w:p w:rsidR="00FD14A1" w:rsidRDefault="00FD14A1" w:rsidP="0039510B">
            <w:pPr>
              <w:shd w:val="clear" w:color="auto" w:fill="FFFFFF"/>
              <w:autoSpaceDE w:val="0"/>
              <w:autoSpaceDN w:val="0"/>
              <w:adjustRightInd w:val="0"/>
              <w:ind w:left="119" w:firstLine="425"/>
              <w:jc w:val="both"/>
              <w:rPr>
                <w:rFonts w:ascii="Times New Roman" w:eastAsia="Times New Roman" w:hAnsi="Times New Roman" w:cs="Times New Roman"/>
                <w:sz w:val="26"/>
                <w:szCs w:val="26"/>
              </w:rPr>
            </w:pPr>
          </w:p>
          <w:p w:rsidR="004F1029" w:rsidRPr="0039510B" w:rsidRDefault="006C20AE" w:rsidP="0039510B">
            <w:pPr>
              <w:shd w:val="clear" w:color="auto" w:fill="FFFFFF"/>
              <w:autoSpaceDE w:val="0"/>
              <w:autoSpaceDN w:val="0"/>
              <w:adjustRightInd w:val="0"/>
              <w:ind w:left="119" w:firstLine="425"/>
              <w:jc w:val="both"/>
              <w:rPr>
                <w:rFonts w:ascii="Times New Roman" w:hAnsi="Times New Roman" w:cs="Times New Roman"/>
                <w:sz w:val="26"/>
                <w:szCs w:val="26"/>
              </w:rPr>
            </w:pPr>
            <w:r>
              <w:rPr>
                <w:rFonts w:ascii="Times New Roman" w:eastAsia="Times New Roman" w:hAnsi="Times New Roman" w:cs="Times New Roman"/>
                <w:sz w:val="26"/>
                <w:szCs w:val="26"/>
              </w:rPr>
              <w:t>Д</w:t>
            </w:r>
            <w:r w:rsidR="004F1029" w:rsidRPr="0039510B">
              <w:rPr>
                <w:rFonts w:ascii="Times New Roman" w:eastAsia="Times New Roman" w:hAnsi="Times New Roman" w:cs="Times New Roman"/>
                <w:sz w:val="26"/>
                <w:szCs w:val="26"/>
              </w:rPr>
              <w:t>ля обеспечения квалифицированного отбора проектных организаций и уменьшения вероятности необоснованного снижения начальной максимальной цены проектных работ в ходе проведения торгов определение победителей проводить посредством конкурсов, а не аукционов.</w:t>
            </w:r>
          </w:p>
          <w:p w:rsidR="004F1029" w:rsidRPr="0039510B" w:rsidRDefault="006C20AE" w:rsidP="0039510B">
            <w:pPr>
              <w:shd w:val="clear" w:color="auto" w:fill="FFFFFF"/>
              <w:autoSpaceDE w:val="0"/>
              <w:autoSpaceDN w:val="0"/>
              <w:adjustRightInd w:val="0"/>
              <w:ind w:left="119" w:firstLine="425"/>
              <w:jc w:val="both"/>
              <w:rPr>
                <w:rFonts w:ascii="Times New Roman" w:hAnsi="Times New Roman" w:cs="Times New Roman"/>
                <w:sz w:val="26"/>
                <w:szCs w:val="26"/>
              </w:rPr>
            </w:pPr>
            <w:r>
              <w:rPr>
                <w:rFonts w:ascii="Times New Roman" w:eastAsia="Times New Roman" w:hAnsi="Times New Roman" w:cs="Times New Roman"/>
                <w:sz w:val="26"/>
                <w:szCs w:val="26"/>
              </w:rPr>
              <w:t>В</w:t>
            </w:r>
            <w:r w:rsidR="004F1029" w:rsidRPr="0039510B">
              <w:rPr>
                <w:rFonts w:ascii="Times New Roman" w:eastAsia="Times New Roman" w:hAnsi="Times New Roman" w:cs="Times New Roman"/>
                <w:sz w:val="26"/>
                <w:szCs w:val="26"/>
              </w:rPr>
              <w:t xml:space="preserve"> целях своевременной регистрации прав на автомобильные дороги </w:t>
            </w:r>
            <w:r w:rsidR="004F1029" w:rsidRPr="0039510B">
              <w:rPr>
                <w:rFonts w:ascii="Times New Roman" w:eastAsia="Times New Roman" w:hAnsi="Times New Roman" w:cs="Times New Roman"/>
                <w:sz w:val="26"/>
                <w:szCs w:val="26"/>
              </w:rPr>
              <w:lastRenderedPageBreak/>
              <w:t xml:space="preserve">регионального (межмуниципального) значения и местного значения и занимаемые земельные участки </w:t>
            </w:r>
            <w:r>
              <w:rPr>
                <w:rFonts w:ascii="Times New Roman" w:eastAsia="Times New Roman" w:hAnsi="Times New Roman" w:cs="Times New Roman"/>
                <w:sz w:val="26"/>
                <w:szCs w:val="26"/>
              </w:rPr>
              <w:t>необходимо</w:t>
            </w:r>
            <w:r w:rsidR="004F1029" w:rsidRPr="0039510B">
              <w:rPr>
                <w:rFonts w:ascii="Times New Roman" w:eastAsia="Times New Roman" w:hAnsi="Times New Roman" w:cs="Times New Roman"/>
                <w:sz w:val="26"/>
                <w:szCs w:val="26"/>
              </w:rPr>
              <w:t>:</w:t>
            </w:r>
          </w:p>
          <w:p w:rsidR="004F1029" w:rsidRPr="0039510B" w:rsidRDefault="004F1029" w:rsidP="0039510B">
            <w:pPr>
              <w:shd w:val="clear" w:color="auto" w:fill="FFFFFF"/>
              <w:autoSpaceDE w:val="0"/>
              <w:autoSpaceDN w:val="0"/>
              <w:adjustRightInd w:val="0"/>
              <w:ind w:left="119" w:firstLine="425"/>
              <w:jc w:val="both"/>
              <w:rPr>
                <w:rFonts w:ascii="Times New Roman" w:hAnsi="Times New Roman" w:cs="Times New Roman"/>
                <w:sz w:val="26"/>
                <w:szCs w:val="26"/>
              </w:rPr>
            </w:pPr>
            <w:r w:rsidRPr="0039510B">
              <w:rPr>
                <w:rFonts w:ascii="Times New Roman" w:hAnsi="Times New Roman" w:cs="Times New Roman"/>
                <w:sz w:val="26"/>
                <w:szCs w:val="26"/>
              </w:rPr>
              <w:t xml:space="preserve">- </w:t>
            </w:r>
            <w:r w:rsidRPr="0039510B">
              <w:rPr>
                <w:rFonts w:ascii="Times New Roman" w:eastAsia="Times New Roman" w:hAnsi="Times New Roman" w:cs="Times New Roman"/>
                <w:sz w:val="26"/>
                <w:szCs w:val="26"/>
              </w:rPr>
              <w:t>сократить срок рассмотрения обращения в органах исполнительной власти до 14 дней;</w:t>
            </w:r>
          </w:p>
          <w:p w:rsidR="004F1029" w:rsidRPr="0039510B" w:rsidRDefault="004F1029" w:rsidP="0039510B">
            <w:pPr>
              <w:shd w:val="clear" w:color="auto" w:fill="FFFFFF"/>
              <w:autoSpaceDE w:val="0"/>
              <w:autoSpaceDN w:val="0"/>
              <w:adjustRightInd w:val="0"/>
              <w:ind w:left="119" w:firstLine="425"/>
              <w:jc w:val="both"/>
              <w:rPr>
                <w:rFonts w:ascii="Times New Roman" w:hAnsi="Times New Roman" w:cs="Times New Roman"/>
                <w:sz w:val="26"/>
                <w:szCs w:val="26"/>
              </w:rPr>
            </w:pPr>
            <w:r w:rsidRPr="0039510B">
              <w:rPr>
                <w:rFonts w:ascii="Times New Roman" w:hAnsi="Times New Roman" w:cs="Times New Roman"/>
                <w:sz w:val="26"/>
                <w:szCs w:val="26"/>
              </w:rPr>
              <w:t xml:space="preserve">- </w:t>
            </w:r>
            <w:r w:rsidRPr="0039510B">
              <w:rPr>
                <w:rFonts w:ascii="Times New Roman" w:eastAsia="Times New Roman" w:hAnsi="Times New Roman" w:cs="Times New Roman"/>
                <w:sz w:val="26"/>
                <w:szCs w:val="26"/>
              </w:rPr>
              <w:t>сократить срок постановки объектов недвижимости (земельных участков и сооружений) на государственный кадастровый учет до 7 дней;</w:t>
            </w:r>
          </w:p>
          <w:p w:rsidR="004F1029" w:rsidRPr="0039510B" w:rsidRDefault="004F1029" w:rsidP="0039510B">
            <w:pPr>
              <w:shd w:val="clear" w:color="auto" w:fill="FFFFFF"/>
              <w:autoSpaceDE w:val="0"/>
              <w:autoSpaceDN w:val="0"/>
              <w:adjustRightInd w:val="0"/>
              <w:ind w:left="119" w:firstLine="425"/>
              <w:jc w:val="both"/>
              <w:rPr>
                <w:rFonts w:ascii="Times New Roman" w:hAnsi="Times New Roman" w:cs="Times New Roman"/>
                <w:sz w:val="26"/>
                <w:szCs w:val="26"/>
              </w:rPr>
            </w:pPr>
            <w:r w:rsidRPr="0039510B">
              <w:rPr>
                <w:rFonts w:ascii="Times New Roman" w:hAnsi="Times New Roman" w:cs="Times New Roman"/>
                <w:sz w:val="26"/>
                <w:szCs w:val="26"/>
              </w:rPr>
              <w:t xml:space="preserve">- </w:t>
            </w:r>
            <w:r w:rsidRPr="0039510B">
              <w:rPr>
                <w:rFonts w:ascii="Times New Roman" w:eastAsia="Times New Roman" w:hAnsi="Times New Roman" w:cs="Times New Roman"/>
                <w:sz w:val="26"/>
                <w:szCs w:val="26"/>
              </w:rPr>
              <w:t>сократить срок регистрации права объектов недвижимости (земельных участков и сооружений) до 7 рабочих дней;</w:t>
            </w:r>
          </w:p>
          <w:p w:rsidR="004F1029" w:rsidRPr="0039510B" w:rsidRDefault="004F1029" w:rsidP="004C6844">
            <w:pPr>
              <w:ind w:left="119" w:firstLine="425"/>
              <w:jc w:val="both"/>
              <w:rPr>
                <w:rFonts w:ascii="Times New Roman" w:hAnsi="Times New Roman" w:cs="Times New Roman"/>
                <w:sz w:val="26"/>
                <w:szCs w:val="26"/>
              </w:rPr>
            </w:pPr>
            <w:r w:rsidRPr="0039510B">
              <w:rPr>
                <w:rFonts w:ascii="Times New Roman" w:hAnsi="Times New Roman" w:cs="Times New Roman"/>
                <w:sz w:val="26"/>
                <w:szCs w:val="26"/>
              </w:rPr>
              <w:t xml:space="preserve">- </w:t>
            </w:r>
            <w:r w:rsidRPr="0039510B">
              <w:rPr>
                <w:rFonts w:ascii="Times New Roman" w:eastAsia="Times New Roman" w:hAnsi="Times New Roman" w:cs="Times New Roman"/>
                <w:sz w:val="26"/>
                <w:szCs w:val="26"/>
              </w:rPr>
              <w:t>оказывать содействие в исправлении кадастровых ошибок ранее сформированных смежных земельных участков</w:t>
            </w:r>
            <w:r w:rsidR="0086683F">
              <w:rPr>
                <w:rFonts w:ascii="Times New Roman" w:eastAsia="Times New Roman" w:hAnsi="Times New Roman" w:cs="Times New Roman"/>
                <w:sz w:val="26"/>
                <w:szCs w:val="26"/>
              </w:rPr>
              <w:t xml:space="preserve"> </w:t>
            </w:r>
            <w:r w:rsidR="004C6844">
              <w:rPr>
                <w:rFonts w:ascii="Times New Roman" w:eastAsia="Times New Roman" w:hAnsi="Times New Roman" w:cs="Times New Roman"/>
                <w:sz w:val="26"/>
                <w:szCs w:val="26"/>
              </w:rPr>
              <w:t xml:space="preserve">(письмо в Минтранс России от 27.03.2017 на № ОБ-32/342) </w:t>
            </w:r>
            <w:r w:rsidRPr="0039510B">
              <w:rPr>
                <w:rFonts w:ascii="Times New Roman" w:eastAsia="Times New Roman" w:hAnsi="Times New Roman" w:cs="Times New Roman"/>
                <w:sz w:val="26"/>
                <w:szCs w:val="26"/>
              </w:rPr>
              <w:t>.</w:t>
            </w:r>
          </w:p>
        </w:tc>
      </w:tr>
      <w:tr w:rsidR="0048131D" w:rsidRPr="0039510B" w:rsidTr="0042410F">
        <w:tc>
          <w:tcPr>
            <w:tcW w:w="709" w:type="dxa"/>
          </w:tcPr>
          <w:p w:rsidR="003A785B" w:rsidRPr="0039510B" w:rsidRDefault="0042410F">
            <w:pPr>
              <w:rPr>
                <w:rFonts w:ascii="Times New Roman" w:hAnsi="Times New Roman" w:cs="Times New Roman"/>
                <w:sz w:val="26"/>
                <w:szCs w:val="26"/>
              </w:rPr>
            </w:pPr>
            <w:r>
              <w:rPr>
                <w:rFonts w:ascii="Times New Roman" w:hAnsi="Times New Roman" w:cs="Times New Roman"/>
                <w:sz w:val="26"/>
                <w:szCs w:val="26"/>
              </w:rPr>
              <w:lastRenderedPageBreak/>
              <w:t>3</w:t>
            </w:r>
            <w:r w:rsidR="004F1029" w:rsidRPr="0039510B">
              <w:rPr>
                <w:rFonts w:ascii="Times New Roman" w:hAnsi="Times New Roman" w:cs="Times New Roman"/>
                <w:sz w:val="26"/>
                <w:szCs w:val="26"/>
              </w:rPr>
              <w:t>.</w:t>
            </w:r>
          </w:p>
        </w:tc>
        <w:tc>
          <w:tcPr>
            <w:tcW w:w="6237" w:type="dxa"/>
          </w:tcPr>
          <w:p w:rsidR="00C40F72" w:rsidRPr="0039510B" w:rsidRDefault="004F1029" w:rsidP="00BF69C1">
            <w:pPr>
              <w:shd w:val="clear" w:color="auto" w:fill="FFFFFF"/>
              <w:tabs>
                <w:tab w:val="left" w:pos="538"/>
                <w:tab w:val="left" w:pos="1008"/>
                <w:tab w:val="left" w:pos="1675"/>
                <w:tab w:val="left" w:pos="2803"/>
                <w:tab w:val="left" w:pos="3883"/>
              </w:tabs>
              <w:ind w:left="34" w:right="91"/>
              <w:jc w:val="both"/>
              <w:rPr>
                <w:rFonts w:ascii="Times New Roman" w:hAnsi="Times New Roman" w:cs="Times New Roman"/>
                <w:b/>
                <w:sz w:val="26"/>
                <w:szCs w:val="26"/>
              </w:rPr>
            </w:pPr>
            <w:r w:rsidRPr="0039510B">
              <w:rPr>
                <w:rFonts w:ascii="Times New Roman" w:hAnsi="Times New Roman" w:cs="Times New Roman"/>
                <w:b/>
                <w:sz w:val="26"/>
                <w:szCs w:val="26"/>
              </w:rPr>
              <w:t xml:space="preserve">По </w:t>
            </w:r>
            <w:r w:rsidR="00967C8E" w:rsidRPr="0039510B">
              <w:rPr>
                <w:rFonts w:ascii="Times New Roman" w:hAnsi="Times New Roman" w:cs="Times New Roman"/>
                <w:b/>
                <w:sz w:val="26"/>
                <w:szCs w:val="26"/>
              </w:rPr>
              <w:t xml:space="preserve">подпункту «е» пункта 1 раздела </w:t>
            </w:r>
            <w:r w:rsidR="00967C8E" w:rsidRPr="0039510B">
              <w:rPr>
                <w:rFonts w:ascii="Times New Roman" w:hAnsi="Times New Roman" w:cs="Times New Roman"/>
                <w:b/>
                <w:sz w:val="26"/>
                <w:szCs w:val="26"/>
                <w:lang w:val="en-US"/>
              </w:rPr>
              <w:t>I</w:t>
            </w:r>
            <w:r w:rsidR="00967C8E" w:rsidRPr="0039510B">
              <w:rPr>
                <w:rFonts w:ascii="Times New Roman" w:hAnsi="Times New Roman" w:cs="Times New Roman"/>
                <w:b/>
                <w:sz w:val="26"/>
                <w:szCs w:val="26"/>
              </w:rPr>
              <w:t>.</w:t>
            </w:r>
            <w:r w:rsidR="00C40F72" w:rsidRPr="0039510B">
              <w:rPr>
                <w:rFonts w:ascii="Times New Roman" w:hAnsi="Times New Roman" w:cs="Times New Roman"/>
                <w:b/>
                <w:sz w:val="26"/>
                <w:szCs w:val="26"/>
              </w:rPr>
              <w:t xml:space="preserve"> </w:t>
            </w:r>
          </w:p>
          <w:p w:rsidR="003A785B" w:rsidRPr="0039510B" w:rsidRDefault="00872B5B" w:rsidP="00BF69C1">
            <w:pPr>
              <w:ind w:left="34"/>
              <w:jc w:val="both"/>
              <w:rPr>
                <w:rFonts w:ascii="Times New Roman" w:hAnsi="Times New Roman" w:cs="Times New Roman"/>
                <w:sz w:val="26"/>
                <w:szCs w:val="26"/>
              </w:rPr>
            </w:pPr>
            <w:r w:rsidRPr="0039510B">
              <w:rPr>
                <w:rFonts w:ascii="Times New Roman" w:eastAsia="Times New Roman" w:hAnsi="Times New Roman" w:cs="Times New Roman"/>
                <w:sz w:val="26"/>
                <w:szCs w:val="26"/>
              </w:rPr>
              <w:t>П</w:t>
            </w:r>
            <w:r w:rsidR="00967C8E" w:rsidRPr="0039510B">
              <w:rPr>
                <w:rFonts w:ascii="Times New Roman" w:eastAsia="Times New Roman" w:hAnsi="Times New Roman" w:cs="Times New Roman"/>
                <w:sz w:val="26"/>
                <w:szCs w:val="26"/>
              </w:rPr>
              <w:t>роанализировать с участием органов исполнительной власти</w:t>
            </w:r>
            <w:r w:rsidRPr="0039510B">
              <w:rPr>
                <w:rFonts w:ascii="Times New Roman" w:eastAsia="Times New Roman" w:hAnsi="Times New Roman" w:cs="Times New Roman"/>
                <w:sz w:val="26"/>
                <w:szCs w:val="26"/>
              </w:rPr>
              <w:t xml:space="preserve"> </w:t>
            </w:r>
            <w:r w:rsidR="00967C8E" w:rsidRPr="0039510B">
              <w:rPr>
                <w:rFonts w:ascii="Times New Roman" w:eastAsia="Times New Roman" w:hAnsi="Times New Roman" w:cs="Times New Roman"/>
                <w:sz w:val="26"/>
                <w:szCs w:val="26"/>
              </w:rPr>
              <w:t>субъектов Российской Федерации случаи необоснованного</w:t>
            </w:r>
            <w:r w:rsidRPr="0039510B">
              <w:rPr>
                <w:rFonts w:ascii="Times New Roman" w:eastAsia="Times New Roman" w:hAnsi="Times New Roman" w:cs="Times New Roman"/>
                <w:sz w:val="26"/>
                <w:szCs w:val="26"/>
              </w:rPr>
              <w:t xml:space="preserve"> </w:t>
            </w:r>
            <w:r w:rsidR="00967C8E" w:rsidRPr="0039510B">
              <w:rPr>
                <w:rFonts w:ascii="Times New Roman" w:eastAsia="Times New Roman" w:hAnsi="Times New Roman" w:cs="Times New Roman"/>
                <w:sz w:val="26"/>
                <w:szCs w:val="26"/>
              </w:rPr>
              <w:t>завышения цен на землю, сырье, материалы и конструкции при</w:t>
            </w:r>
            <w:r w:rsidRPr="0039510B">
              <w:rPr>
                <w:rFonts w:ascii="Times New Roman" w:eastAsia="Times New Roman" w:hAnsi="Times New Roman" w:cs="Times New Roman"/>
                <w:sz w:val="26"/>
                <w:szCs w:val="26"/>
              </w:rPr>
              <w:t xml:space="preserve"> </w:t>
            </w:r>
            <w:r w:rsidR="00967C8E" w:rsidRPr="0039510B">
              <w:rPr>
                <w:rFonts w:ascii="Times New Roman" w:eastAsia="Times New Roman" w:hAnsi="Times New Roman" w:cs="Times New Roman"/>
                <w:sz w:val="26"/>
                <w:szCs w:val="26"/>
              </w:rPr>
              <w:t>реализации проектов развития автомобильных дорог и мероприятий</w:t>
            </w:r>
            <w:r w:rsidRPr="0039510B">
              <w:rPr>
                <w:rFonts w:ascii="Times New Roman" w:eastAsia="Times New Roman" w:hAnsi="Times New Roman" w:cs="Times New Roman"/>
                <w:sz w:val="26"/>
                <w:szCs w:val="26"/>
              </w:rPr>
              <w:t xml:space="preserve"> </w:t>
            </w:r>
            <w:r w:rsidR="00967C8E" w:rsidRPr="0039510B">
              <w:rPr>
                <w:rFonts w:ascii="Times New Roman" w:eastAsia="Times New Roman" w:hAnsi="Times New Roman" w:cs="Times New Roman"/>
                <w:sz w:val="26"/>
                <w:szCs w:val="26"/>
              </w:rPr>
              <w:t>по поддержанию их состояния в соответствии с нормативными</w:t>
            </w:r>
            <w:r w:rsidRPr="0039510B">
              <w:rPr>
                <w:rFonts w:ascii="Times New Roman" w:eastAsia="Times New Roman" w:hAnsi="Times New Roman" w:cs="Times New Roman"/>
                <w:sz w:val="26"/>
                <w:szCs w:val="26"/>
              </w:rPr>
              <w:t xml:space="preserve"> </w:t>
            </w:r>
            <w:r w:rsidR="00967C8E" w:rsidRPr="0039510B">
              <w:rPr>
                <w:rFonts w:ascii="Times New Roman" w:eastAsia="Times New Roman" w:hAnsi="Times New Roman" w:cs="Times New Roman"/>
                <w:sz w:val="26"/>
                <w:szCs w:val="26"/>
              </w:rPr>
              <w:t>требованиями, а также представить предложения, направленные на</w:t>
            </w:r>
            <w:r w:rsidRPr="0039510B">
              <w:rPr>
                <w:rFonts w:ascii="Times New Roman" w:eastAsia="Times New Roman" w:hAnsi="Times New Roman" w:cs="Times New Roman"/>
                <w:sz w:val="26"/>
                <w:szCs w:val="26"/>
              </w:rPr>
              <w:t xml:space="preserve"> </w:t>
            </w:r>
            <w:r w:rsidR="00967C8E" w:rsidRPr="0039510B">
              <w:rPr>
                <w:rFonts w:ascii="Times New Roman" w:eastAsia="Times New Roman" w:hAnsi="Times New Roman" w:cs="Times New Roman"/>
                <w:sz w:val="26"/>
                <w:szCs w:val="26"/>
              </w:rPr>
              <w:t>недопущение спекуляций в этой сфере.</w:t>
            </w:r>
          </w:p>
        </w:tc>
        <w:tc>
          <w:tcPr>
            <w:tcW w:w="9072" w:type="dxa"/>
          </w:tcPr>
          <w:p w:rsidR="00872B5B" w:rsidRPr="0039510B" w:rsidRDefault="00872B5B" w:rsidP="0039510B">
            <w:pPr>
              <w:shd w:val="clear" w:color="auto" w:fill="FFFFFF"/>
              <w:autoSpaceDE w:val="0"/>
              <w:autoSpaceDN w:val="0"/>
              <w:adjustRightInd w:val="0"/>
              <w:ind w:left="119" w:firstLine="425"/>
              <w:jc w:val="both"/>
              <w:rPr>
                <w:rFonts w:ascii="Times New Roman" w:hAnsi="Times New Roman" w:cs="Times New Roman"/>
                <w:sz w:val="26"/>
                <w:szCs w:val="26"/>
              </w:rPr>
            </w:pPr>
            <w:r w:rsidRPr="0039510B">
              <w:rPr>
                <w:rFonts w:ascii="Times New Roman" w:eastAsia="Times New Roman" w:hAnsi="Times New Roman" w:cs="Times New Roman"/>
                <w:color w:val="000000"/>
                <w:sz w:val="26"/>
                <w:szCs w:val="26"/>
              </w:rPr>
              <w:t>Государственные контракты на производство дорожно-строительных работ при реализации проектов развития автомобильных дорог и мероприятий по поддержанию их состояния в соответствии с нормативными требованиями заключаются на основании проектно-сметной документации, прошедшей экспертизу и результатов проведения открытых конкурсов.</w:t>
            </w:r>
          </w:p>
          <w:p w:rsidR="003A785B" w:rsidRPr="0039510B" w:rsidRDefault="00872B5B" w:rsidP="00EF5DD7">
            <w:pPr>
              <w:shd w:val="clear" w:color="auto" w:fill="FFFFFF"/>
              <w:autoSpaceDE w:val="0"/>
              <w:autoSpaceDN w:val="0"/>
              <w:adjustRightInd w:val="0"/>
              <w:ind w:left="119" w:firstLine="425"/>
              <w:jc w:val="both"/>
              <w:rPr>
                <w:rFonts w:ascii="Times New Roman" w:hAnsi="Times New Roman" w:cs="Times New Roman"/>
                <w:sz w:val="26"/>
                <w:szCs w:val="26"/>
              </w:rPr>
            </w:pPr>
            <w:r w:rsidRPr="0039510B">
              <w:rPr>
                <w:rFonts w:ascii="Times New Roman" w:eastAsia="Times New Roman" w:hAnsi="Times New Roman" w:cs="Times New Roman"/>
                <w:color w:val="000000"/>
                <w:sz w:val="26"/>
                <w:szCs w:val="26"/>
              </w:rPr>
              <w:t>На основании изложенного, необоснованного завышения цен на землю, материалы и конструкции на территориальных автомобильных дорогах Калужской области за период 2013-2014 годы не зафиксировано</w:t>
            </w:r>
            <w:r w:rsidR="00EF5DD7">
              <w:rPr>
                <w:rFonts w:ascii="Times New Roman" w:eastAsia="Times New Roman" w:hAnsi="Times New Roman" w:cs="Times New Roman"/>
                <w:color w:val="000000"/>
                <w:sz w:val="26"/>
                <w:szCs w:val="26"/>
              </w:rPr>
              <w:t xml:space="preserve"> (письмо в Минтранс России от 02.02.2015 на № ОБ-23/17367)</w:t>
            </w:r>
            <w:r w:rsidR="006C20AE">
              <w:rPr>
                <w:rFonts w:ascii="Times New Roman" w:eastAsia="Times New Roman" w:hAnsi="Times New Roman" w:cs="Times New Roman"/>
                <w:color w:val="000000"/>
                <w:sz w:val="26"/>
                <w:szCs w:val="26"/>
              </w:rPr>
              <w:t>.</w:t>
            </w:r>
            <w:r w:rsidR="00286828" w:rsidRPr="0039510B">
              <w:rPr>
                <w:rFonts w:ascii="Times New Roman" w:eastAsia="Times New Roman" w:hAnsi="Times New Roman" w:cs="Times New Roman"/>
                <w:color w:val="000000"/>
                <w:sz w:val="26"/>
                <w:szCs w:val="26"/>
              </w:rPr>
              <w:t xml:space="preserve"> </w:t>
            </w:r>
          </w:p>
        </w:tc>
      </w:tr>
      <w:tr w:rsidR="00E00DFF" w:rsidRPr="0039510B" w:rsidTr="0042410F">
        <w:tc>
          <w:tcPr>
            <w:tcW w:w="709" w:type="dxa"/>
          </w:tcPr>
          <w:p w:rsidR="00E00DFF" w:rsidRPr="0039510B" w:rsidRDefault="0042410F">
            <w:pPr>
              <w:rPr>
                <w:rFonts w:ascii="Times New Roman" w:hAnsi="Times New Roman" w:cs="Times New Roman"/>
                <w:sz w:val="26"/>
                <w:szCs w:val="26"/>
              </w:rPr>
            </w:pPr>
            <w:r>
              <w:rPr>
                <w:rFonts w:ascii="Times New Roman" w:hAnsi="Times New Roman" w:cs="Times New Roman"/>
                <w:sz w:val="26"/>
                <w:szCs w:val="26"/>
              </w:rPr>
              <w:t>4</w:t>
            </w:r>
            <w:r w:rsidR="00E00DFF" w:rsidRPr="0039510B">
              <w:rPr>
                <w:rFonts w:ascii="Times New Roman" w:hAnsi="Times New Roman" w:cs="Times New Roman"/>
                <w:sz w:val="26"/>
                <w:szCs w:val="26"/>
              </w:rPr>
              <w:t>.</w:t>
            </w:r>
          </w:p>
        </w:tc>
        <w:tc>
          <w:tcPr>
            <w:tcW w:w="6237" w:type="dxa"/>
          </w:tcPr>
          <w:p w:rsidR="00E00DFF" w:rsidRPr="0039510B" w:rsidRDefault="00E00DFF" w:rsidP="00BF69C1">
            <w:pPr>
              <w:shd w:val="clear" w:color="auto" w:fill="FFFFFF"/>
              <w:tabs>
                <w:tab w:val="left" w:pos="538"/>
                <w:tab w:val="left" w:pos="1008"/>
                <w:tab w:val="left" w:pos="1675"/>
                <w:tab w:val="left" w:pos="2803"/>
                <w:tab w:val="left" w:pos="3883"/>
              </w:tabs>
              <w:ind w:left="34" w:right="91"/>
              <w:jc w:val="both"/>
              <w:rPr>
                <w:rFonts w:ascii="Times New Roman" w:hAnsi="Times New Roman" w:cs="Times New Roman"/>
                <w:b/>
                <w:sz w:val="26"/>
                <w:szCs w:val="26"/>
              </w:rPr>
            </w:pPr>
            <w:r w:rsidRPr="0039510B">
              <w:rPr>
                <w:rFonts w:ascii="Times New Roman" w:hAnsi="Times New Roman" w:cs="Times New Roman"/>
                <w:b/>
                <w:sz w:val="26"/>
                <w:szCs w:val="26"/>
              </w:rPr>
              <w:t xml:space="preserve">По второму абзацу подпункта «ж» пункта 1 раздела </w:t>
            </w:r>
            <w:r w:rsidRPr="0039510B">
              <w:rPr>
                <w:rFonts w:ascii="Times New Roman" w:hAnsi="Times New Roman" w:cs="Times New Roman"/>
                <w:b/>
                <w:sz w:val="26"/>
                <w:szCs w:val="26"/>
                <w:lang w:val="en-US"/>
              </w:rPr>
              <w:t>I</w:t>
            </w:r>
            <w:r w:rsidRPr="0039510B">
              <w:rPr>
                <w:rFonts w:ascii="Times New Roman" w:hAnsi="Times New Roman" w:cs="Times New Roman"/>
                <w:b/>
                <w:sz w:val="26"/>
                <w:szCs w:val="26"/>
              </w:rPr>
              <w:t xml:space="preserve">. </w:t>
            </w:r>
          </w:p>
          <w:p w:rsidR="00E00DFF" w:rsidRPr="0039510B" w:rsidRDefault="00E00DFF" w:rsidP="00BF69C1">
            <w:pPr>
              <w:shd w:val="clear" w:color="auto" w:fill="FFFFFF"/>
              <w:tabs>
                <w:tab w:val="left" w:pos="538"/>
                <w:tab w:val="left" w:pos="1008"/>
                <w:tab w:val="left" w:pos="1675"/>
                <w:tab w:val="left" w:pos="2803"/>
                <w:tab w:val="left" w:pos="3883"/>
              </w:tabs>
              <w:ind w:left="34" w:right="91"/>
              <w:jc w:val="both"/>
              <w:rPr>
                <w:rFonts w:ascii="Times New Roman" w:hAnsi="Times New Roman" w:cs="Times New Roman"/>
                <w:sz w:val="26"/>
                <w:szCs w:val="26"/>
              </w:rPr>
            </w:pPr>
            <w:r w:rsidRPr="0039510B">
              <w:rPr>
                <w:rFonts w:ascii="Times New Roman" w:hAnsi="Times New Roman" w:cs="Times New Roman"/>
                <w:sz w:val="26"/>
                <w:szCs w:val="26"/>
              </w:rPr>
              <w:t xml:space="preserve">Предусмотреть в государственной программе Российской Федерации «Развитие транспортной системы </w:t>
            </w:r>
            <w:r w:rsidR="00F266E4">
              <w:rPr>
                <w:rFonts w:ascii="Times New Roman" w:hAnsi="Times New Roman" w:cs="Times New Roman"/>
                <w:sz w:val="26"/>
                <w:szCs w:val="26"/>
              </w:rPr>
              <w:t>России</w:t>
            </w:r>
            <w:r w:rsidRPr="0039510B">
              <w:rPr>
                <w:rFonts w:ascii="Times New Roman" w:hAnsi="Times New Roman" w:cs="Times New Roman"/>
                <w:sz w:val="26"/>
                <w:szCs w:val="26"/>
              </w:rPr>
              <w:t>»:</w:t>
            </w:r>
          </w:p>
          <w:p w:rsidR="00E00DFF" w:rsidRPr="009532D1" w:rsidRDefault="009532D1" w:rsidP="00BF69C1">
            <w:pPr>
              <w:shd w:val="clear" w:color="auto" w:fill="FFFFFF"/>
              <w:tabs>
                <w:tab w:val="left" w:pos="538"/>
                <w:tab w:val="left" w:pos="1008"/>
                <w:tab w:val="left" w:pos="1675"/>
                <w:tab w:val="left" w:pos="2803"/>
                <w:tab w:val="left" w:pos="3883"/>
              </w:tabs>
              <w:ind w:left="34" w:right="91" w:firstLine="459"/>
              <w:jc w:val="both"/>
              <w:rPr>
                <w:rFonts w:ascii="Times New Roman" w:hAnsi="Times New Roman" w:cs="Times New Roman"/>
                <w:sz w:val="26"/>
                <w:szCs w:val="26"/>
              </w:rPr>
            </w:pPr>
            <w:r>
              <w:rPr>
                <w:rFonts w:ascii="Times New Roman" w:hAnsi="Times New Roman" w:cs="Times New Roman"/>
                <w:sz w:val="26"/>
                <w:szCs w:val="26"/>
              </w:rPr>
              <w:t xml:space="preserve">- </w:t>
            </w:r>
            <w:r w:rsidR="00E00DFF" w:rsidRPr="009532D1">
              <w:rPr>
                <w:rFonts w:ascii="Times New Roman" w:hAnsi="Times New Roman" w:cs="Times New Roman"/>
                <w:sz w:val="26"/>
                <w:szCs w:val="26"/>
              </w:rPr>
              <w:t xml:space="preserve">показатели объема строительства и реконструкции автомобильных дорог регионального и местного значения в целях решения задачи по удвоению объемов их строительства и реконструкции.  </w:t>
            </w:r>
          </w:p>
        </w:tc>
        <w:tc>
          <w:tcPr>
            <w:tcW w:w="9072" w:type="dxa"/>
          </w:tcPr>
          <w:p w:rsidR="00E00DFF" w:rsidRPr="0039510B" w:rsidRDefault="00E00DFF" w:rsidP="00EF5DD7">
            <w:pPr>
              <w:shd w:val="clear" w:color="auto" w:fill="FFFFFF"/>
              <w:autoSpaceDE w:val="0"/>
              <w:autoSpaceDN w:val="0"/>
              <w:adjustRightInd w:val="0"/>
              <w:ind w:left="119" w:firstLine="425"/>
              <w:jc w:val="both"/>
              <w:rPr>
                <w:rFonts w:ascii="Times New Roman" w:eastAsia="Times New Roman" w:hAnsi="Times New Roman" w:cs="Times New Roman"/>
                <w:color w:val="000000"/>
                <w:sz w:val="26"/>
                <w:szCs w:val="26"/>
              </w:rPr>
            </w:pPr>
            <w:r w:rsidRPr="0039510B">
              <w:rPr>
                <w:rFonts w:ascii="Times New Roman" w:eastAsia="Times New Roman" w:hAnsi="Times New Roman" w:cs="Times New Roman"/>
                <w:color w:val="000000"/>
                <w:sz w:val="26"/>
                <w:szCs w:val="26"/>
              </w:rPr>
              <w:t xml:space="preserve">Министерством </w:t>
            </w:r>
            <w:r w:rsidR="006C20AE">
              <w:rPr>
                <w:rFonts w:ascii="Times New Roman" w:eastAsia="Times New Roman" w:hAnsi="Times New Roman" w:cs="Times New Roman"/>
                <w:color w:val="000000"/>
                <w:sz w:val="26"/>
                <w:szCs w:val="26"/>
              </w:rPr>
              <w:t xml:space="preserve">дорожного хозяйства Калужской области </w:t>
            </w:r>
            <w:r w:rsidRPr="0039510B">
              <w:rPr>
                <w:rFonts w:ascii="Times New Roman" w:eastAsia="Times New Roman" w:hAnsi="Times New Roman" w:cs="Times New Roman"/>
                <w:color w:val="000000"/>
                <w:sz w:val="26"/>
                <w:szCs w:val="26"/>
              </w:rPr>
              <w:t xml:space="preserve">внесены изменения в государственную программу Калужской области «Развитие дорожного хозяйства Калужской области», утвержденную постановлением Правительства Калужской области от 04.12.2013 № 652, на реализацию мероприятий которой будут предоставляться указанные иные межбюджетные трансферты, учитывающие увеличенные объемы строительства и реконструкции автомобильных дорог общего пользования регионального или межмуниципального, а также местного значения в целях решения задачи по удвоению объемов их строительства и реконструкции. Данные изменения разработаны в соответствии с Методическими рекомендациями по разработке (корректировке) региональных программ субъектов Российской Федерации в сфере дорожного хозяйства, представленными Министерством транспорта Российской Федерации письмом от 18.03.2015 № ОБ-23/2903, </w:t>
            </w:r>
            <w:r w:rsidR="001241F6">
              <w:rPr>
                <w:rFonts w:ascii="Times New Roman" w:eastAsia="Times New Roman" w:hAnsi="Times New Roman" w:cs="Times New Roman"/>
                <w:color w:val="000000"/>
                <w:sz w:val="26"/>
                <w:szCs w:val="26"/>
              </w:rPr>
              <w:t xml:space="preserve">                              </w:t>
            </w:r>
            <w:r w:rsidRPr="0039510B">
              <w:rPr>
                <w:rFonts w:ascii="Times New Roman" w:eastAsia="Times New Roman" w:hAnsi="Times New Roman" w:cs="Times New Roman"/>
                <w:color w:val="000000"/>
                <w:sz w:val="26"/>
                <w:szCs w:val="26"/>
              </w:rPr>
              <w:t>и утверждены постановлением Правительства Калужской области от 27.04.2015 № 228</w:t>
            </w:r>
            <w:r w:rsidR="00EF5DD7">
              <w:rPr>
                <w:rFonts w:ascii="Times New Roman" w:eastAsia="Times New Roman" w:hAnsi="Times New Roman" w:cs="Times New Roman"/>
                <w:color w:val="000000"/>
                <w:sz w:val="26"/>
                <w:szCs w:val="26"/>
              </w:rPr>
              <w:t xml:space="preserve"> (письмо в Минтранс России от 18.03.2015 на № ОБ-23/2903)</w:t>
            </w:r>
            <w:r w:rsidR="006C20AE">
              <w:rPr>
                <w:rFonts w:ascii="Times New Roman" w:eastAsia="Times New Roman" w:hAnsi="Times New Roman" w:cs="Times New Roman"/>
                <w:color w:val="000000"/>
                <w:sz w:val="26"/>
                <w:szCs w:val="26"/>
              </w:rPr>
              <w:t>.</w:t>
            </w:r>
            <w:r w:rsidRPr="0039510B">
              <w:rPr>
                <w:rFonts w:ascii="Times New Roman" w:eastAsia="Times New Roman" w:hAnsi="Times New Roman" w:cs="Times New Roman"/>
                <w:color w:val="000000"/>
                <w:sz w:val="26"/>
                <w:szCs w:val="26"/>
              </w:rPr>
              <w:t xml:space="preserve"> </w:t>
            </w:r>
          </w:p>
        </w:tc>
      </w:tr>
      <w:tr w:rsidR="0048131D" w:rsidRPr="0039510B" w:rsidTr="0042410F">
        <w:tc>
          <w:tcPr>
            <w:tcW w:w="709" w:type="dxa"/>
          </w:tcPr>
          <w:p w:rsidR="003A785B" w:rsidRPr="0039510B" w:rsidRDefault="0042410F" w:rsidP="005D272C">
            <w:pPr>
              <w:rPr>
                <w:rFonts w:ascii="Times New Roman" w:hAnsi="Times New Roman" w:cs="Times New Roman"/>
                <w:sz w:val="26"/>
                <w:szCs w:val="26"/>
              </w:rPr>
            </w:pPr>
            <w:r>
              <w:rPr>
                <w:rFonts w:ascii="Times New Roman" w:hAnsi="Times New Roman" w:cs="Times New Roman"/>
                <w:sz w:val="26"/>
                <w:szCs w:val="26"/>
              </w:rPr>
              <w:lastRenderedPageBreak/>
              <w:t>5</w:t>
            </w:r>
            <w:r w:rsidR="005D272C" w:rsidRPr="0039510B">
              <w:rPr>
                <w:rFonts w:ascii="Times New Roman" w:hAnsi="Times New Roman" w:cs="Times New Roman"/>
                <w:sz w:val="26"/>
                <w:szCs w:val="26"/>
              </w:rPr>
              <w:t>.</w:t>
            </w:r>
          </w:p>
        </w:tc>
        <w:tc>
          <w:tcPr>
            <w:tcW w:w="6237" w:type="dxa"/>
          </w:tcPr>
          <w:p w:rsidR="001241F6" w:rsidRDefault="005D272C" w:rsidP="00BF69C1">
            <w:pPr>
              <w:ind w:left="34"/>
              <w:rPr>
                <w:rFonts w:ascii="Times New Roman" w:hAnsi="Times New Roman" w:cs="Times New Roman"/>
                <w:b/>
                <w:sz w:val="26"/>
                <w:szCs w:val="26"/>
              </w:rPr>
            </w:pPr>
            <w:r w:rsidRPr="0039510B">
              <w:rPr>
                <w:rFonts w:ascii="Times New Roman" w:hAnsi="Times New Roman" w:cs="Times New Roman"/>
                <w:b/>
                <w:sz w:val="26"/>
                <w:szCs w:val="26"/>
              </w:rPr>
              <w:t xml:space="preserve">Подпункт «а» пункта 2 раздела </w:t>
            </w:r>
            <w:r w:rsidR="00DC3F98">
              <w:rPr>
                <w:rFonts w:ascii="Times New Roman" w:hAnsi="Times New Roman" w:cs="Times New Roman"/>
                <w:b/>
                <w:sz w:val="26"/>
                <w:szCs w:val="26"/>
                <w:lang w:val="en-US"/>
              </w:rPr>
              <w:t>I</w:t>
            </w:r>
            <w:r w:rsidR="00DC3F98">
              <w:rPr>
                <w:rFonts w:ascii="Times New Roman" w:hAnsi="Times New Roman" w:cs="Times New Roman"/>
                <w:b/>
                <w:sz w:val="26"/>
                <w:szCs w:val="26"/>
              </w:rPr>
              <w:t>.</w:t>
            </w:r>
            <w:r w:rsidR="001241F6">
              <w:rPr>
                <w:rFonts w:ascii="Times New Roman" w:hAnsi="Times New Roman" w:cs="Times New Roman"/>
                <w:b/>
                <w:sz w:val="26"/>
                <w:szCs w:val="26"/>
              </w:rPr>
              <w:t xml:space="preserve"> </w:t>
            </w:r>
          </w:p>
          <w:p w:rsidR="005D272C" w:rsidRPr="0039510B" w:rsidRDefault="005D272C" w:rsidP="00BF69C1">
            <w:pPr>
              <w:ind w:left="34" w:firstLine="318"/>
              <w:rPr>
                <w:rFonts w:ascii="Times New Roman" w:eastAsiaTheme="minorEastAsia" w:hAnsi="Times New Roman" w:cs="Times New Roman"/>
                <w:sz w:val="26"/>
                <w:szCs w:val="26"/>
                <w:lang w:eastAsia="ru-RU"/>
              </w:rPr>
            </w:pPr>
            <w:r w:rsidRPr="0039510B">
              <w:rPr>
                <w:rFonts w:ascii="Times New Roman" w:eastAsia="Times New Roman" w:hAnsi="Times New Roman" w:cs="Times New Roman"/>
                <w:sz w:val="26"/>
                <w:szCs w:val="26"/>
                <w:lang w:eastAsia="ru-RU"/>
              </w:rPr>
              <w:t>Обеспечить сохранность автомобильных дорог. В этих целях:</w:t>
            </w:r>
          </w:p>
          <w:p w:rsidR="005D272C" w:rsidRDefault="005D272C" w:rsidP="00BF69C1">
            <w:pPr>
              <w:widowControl w:val="0"/>
              <w:shd w:val="clear" w:color="auto" w:fill="FFFFFF"/>
              <w:tabs>
                <w:tab w:val="left" w:pos="533"/>
              </w:tabs>
              <w:autoSpaceDE w:val="0"/>
              <w:autoSpaceDN w:val="0"/>
              <w:adjustRightInd w:val="0"/>
              <w:ind w:left="34" w:right="5" w:firstLine="365"/>
              <w:jc w:val="both"/>
              <w:rPr>
                <w:rFonts w:ascii="Times New Roman" w:eastAsia="Times New Roman" w:hAnsi="Times New Roman" w:cs="Times New Roman"/>
                <w:sz w:val="26"/>
                <w:szCs w:val="26"/>
                <w:lang w:eastAsia="ru-RU"/>
              </w:rPr>
            </w:pPr>
            <w:r w:rsidRPr="0039510B">
              <w:rPr>
                <w:rFonts w:ascii="Times New Roman" w:eastAsia="Times New Roman" w:hAnsi="Times New Roman" w:cs="Times New Roman"/>
                <w:sz w:val="26"/>
                <w:szCs w:val="26"/>
                <w:lang w:eastAsia="ru-RU"/>
              </w:rPr>
              <w:t>утвердить и реализовать план мероприятий ("дорожную карту"), направленных на недопущение нарушений при движении тяжеловесных и (или) крупногабаритных транспортных средств по автомобильным дорогам общего пользования, предусмотрев в этом плане, в частности:</w:t>
            </w:r>
          </w:p>
          <w:p w:rsidR="00DE268F" w:rsidRPr="0039510B" w:rsidRDefault="00DE268F" w:rsidP="00BF69C1">
            <w:pPr>
              <w:widowControl w:val="0"/>
              <w:shd w:val="clear" w:color="auto" w:fill="FFFFFF"/>
              <w:tabs>
                <w:tab w:val="left" w:pos="533"/>
              </w:tabs>
              <w:autoSpaceDE w:val="0"/>
              <w:autoSpaceDN w:val="0"/>
              <w:adjustRightInd w:val="0"/>
              <w:ind w:left="34" w:right="5" w:firstLine="365"/>
              <w:jc w:val="both"/>
              <w:rPr>
                <w:rFonts w:ascii="Times New Roman" w:eastAsiaTheme="minorEastAsia" w:hAnsi="Times New Roman" w:cs="Times New Roman"/>
                <w:sz w:val="26"/>
                <w:szCs w:val="26"/>
                <w:lang w:eastAsia="ru-RU"/>
              </w:rPr>
            </w:pPr>
          </w:p>
          <w:p w:rsidR="005D272C" w:rsidRPr="0039510B" w:rsidRDefault="00FD14A1" w:rsidP="00BF69C1">
            <w:pPr>
              <w:widowControl w:val="0"/>
              <w:shd w:val="clear" w:color="auto" w:fill="FFFFFF"/>
              <w:autoSpaceDE w:val="0"/>
              <w:autoSpaceDN w:val="0"/>
              <w:adjustRightInd w:val="0"/>
              <w:ind w:left="34" w:right="5" w:firstLine="360"/>
              <w:jc w:val="both"/>
              <w:rPr>
                <w:rFonts w:ascii="Times New Roman" w:eastAsiaTheme="minorEastAsia"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D272C" w:rsidRPr="0039510B">
              <w:rPr>
                <w:rFonts w:ascii="Times New Roman" w:eastAsia="Times New Roman" w:hAnsi="Times New Roman" w:cs="Times New Roman"/>
                <w:sz w:val="26"/>
                <w:szCs w:val="26"/>
                <w:lang w:eastAsia="ru-RU"/>
              </w:rPr>
              <w:t>наделение владельцев автомобильных дорог полномочиями по обеспечению фиксации правонарушений, в том числе с использованием специальных технических средств, работающих в автоматическом режиме, по передаче информации о правонарушениях в контрольно-надзорные органы и правом финансирования расходов на обработку и рассылку постановлений указанных органов;</w:t>
            </w:r>
          </w:p>
          <w:p w:rsidR="005D272C" w:rsidRPr="0039510B" w:rsidRDefault="00FD14A1" w:rsidP="00BF69C1">
            <w:pPr>
              <w:widowControl w:val="0"/>
              <w:shd w:val="clear" w:color="auto" w:fill="FFFFFF"/>
              <w:autoSpaceDE w:val="0"/>
              <w:autoSpaceDN w:val="0"/>
              <w:adjustRightInd w:val="0"/>
              <w:spacing w:before="5"/>
              <w:ind w:left="34" w:firstLine="36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r w:rsidR="005D272C" w:rsidRPr="0039510B">
              <w:rPr>
                <w:rFonts w:ascii="Times New Roman" w:eastAsia="Times New Roman" w:hAnsi="Times New Roman" w:cs="Times New Roman"/>
                <w:sz w:val="26"/>
                <w:szCs w:val="26"/>
                <w:lang w:eastAsia="ru-RU"/>
              </w:rPr>
              <w:t>наделение Федеральной службы по надзору в сфере транспорта правом остановки на пунктах весового и габаритного контроля тяжеловесных и (или) крупногабаритных транспортных средств, а в случаях осуществления ими перевозок с нарушением установленных правил - правом задержания таких транспортных средств и правом принятия мер административного воздействия к нарушителям.</w:t>
            </w:r>
          </w:p>
        </w:tc>
        <w:tc>
          <w:tcPr>
            <w:tcW w:w="9072" w:type="dxa"/>
          </w:tcPr>
          <w:p w:rsidR="00A36ACB" w:rsidRPr="0039510B" w:rsidRDefault="00A36ACB" w:rsidP="001241F6">
            <w:pPr>
              <w:ind w:left="119" w:firstLine="425"/>
              <w:jc w:val="both"/>
              <w:rPr>
                <w:rFonts w:ascii="Times New Roman" w:hAnsi="Times New Roman" w:cs="Times New Roman"/>
                <w:sz w:val="26"/>
                <w:szCs w:val="26"/>
              </w:rPr>
            </w:pPr>
          </w:p>
          <w:p w:rsidR="00A36ACB" w:rsidRPr="0039510B" w:rsidRDefault="00A36ACB" w:rsidP="001241F6">
            <w:pPr>
              <w:ind w:left="119" w:firstLine="425"/>
              <w:jc w:val="both"/>
              <w:rPr>
                <w:rFonts w:ascii="Times New Roman" w:hAnsi="Times New Roman" w:cs="Times New Roman"/>
                <w:sz w:val="26"/>
                <w:szCs w:val="26"/>
              </w:rPr>
            </w:pPr>
          </w:p>
          <w:p w:rsidR="00A36ACB" w:rsidRPr="0039510B" w:rsidRDefault="00A36ACB" w:rsidP="001241F6">
            <w:pPr>
              <w:ind w:left="119" w:firstLine="425"/>
              <w:jc w:val="both"/>
              <w:rPr>
                <w:rFonts w:ascii="Times New Roman" w:hAnsi="Times New Roman" w:cs="Times New Roman"/>
                <w:sz w:val="26"/>
                <w:szCs w:val="26"/>
              </w:rPr>
            </w:pPr>
          </w:p>
          <w:p w:rsidR="003A785B" w:rsidRPr="0039510B" w:rsidRDefault="005D272C" w:rsidP="0039510B">
            <w:pPr>
              <w:ind w:left="119" w:firstLine="425"/>
              <w:jc w:val="both"/>
              <w:rPr>
                <w:rFonts w:ascii="Times New Roman" w:hAnsi="Times New Roman" w:cs="Times New Roman"/>
                <w:sz w:val="26"/>
                <w:szCs w:val="26"/>
              </w:rPr>
            </w:pPr>
            <w:r w:rsidRPr="0039510B">
              <w:rPr>
                <w:rFonts w:ascii="Times New Roman" w:hAnsi="Times New Roman" w:cs="Times New Roman"/>
                <w:sz w:val="26"/>
                <w:szCs w:val="26"/>
              </w:rPr>
              <w:t>Согла</w:t>
            </w:r>
            <w:r w:rsidR="00A36ACB" w:rsidRPr="0039510B">
              <w:rPr>
                <w:rFonts w:ascii="Times New Roman" w:hAnsi="Times New Roman" w:cs="Times New Roman"/>
                <w:sz w:val="26"/>
                <w:szCs w:val="26"/>
              </w:rPr>
              <w:t>с</w:t>
            </w:r>
            <w:r w:rsidRPr="0039510B">
              <w:rPr>
                <w:rFonts w:ascii="Times New Roman" w:hAnsi="Times New Roman" w:cs="Times New Roman"/>
                <w:sz w:val="26"/>
                <w:szCs w:val="26"/>
              </w:rPr>
              <w:t>ован проект плана мероприятий (</w:t>
            </w:r>
            <w:r w:rsidR="00A36ACB" w:rsidRPr="0039510B">
              <w:rPr>
                <w:rFonts w:ascii="Times New Roman" w:hAnsi="Times New Roman" w:cs="Times New Roman"/>
                <w:sz w:val="26"/>
                <w:szCs w:val="26"/>
              </w:rPr>
              <w:t>«дорожная карта»), направленный на недопущение нарушений при движении тяжеловесных и (или) крупногабаритных транспортных средств</w:t>
            </w:r>
            <w:r w:rsidR="00C65E91" w:rsidRPr="0039510B">
              <w:rPr>
                <w:rFonts w:ascii="Times New Roman" w:hAnsi="Times New Roman" w:cs="Times New Roman"/>
                <w:sz w:val="26"/>
                <w:szCs w:val="26"/>
              </w:rPr>
              <w:t xml:space="preserve"> (письмо </w:t>
            </w:r>
            <w:r w:rsidR="00EF5DD7">
              <w:rPr>
                <w:rFonts w:ascii="Times New Roman" w:hAnsi="Times New Roman" w:cs="Times New Roman"/>
                <w:sz w:val="26"/>
                <w:szCs w:val="26"/>
              </w:rPr>
              <w:t xml:space="preserve">в Минтранс России </w:t>
            </w:r>
            <w:r w:rsidR="00C65E91" w:rsidRPr="0039510B">
              <w:rPr>
                <w:rFonts w:ascii="Times New Roman" w:hAnsi="Times New Roman" w:cs="Times New Roman"/>
                <w:sz w:val="26"/>
                <w:szCs w:val="26"/>
              </w:rPr>
              <w:t xml:space="preserve">от 17.02.2015 </w:t>
            </w:r>
            <w:r w:rsidR="00EF5DD7">
              <w:rPr>
                <w:rFonts w:ascii="Times New Roman" w:hAnsi="Times New Roman" w:cs="Times New Roman"/>
                <w:sz w:val="26"/>
                <w:szCs w:val="26"/>
              </w:rPr>
              <w:t xml:space="preserve">на </w:t>
            </w:r>
            <w:r w:rsidR="00C65E91" w:rsidRPr="0039510B">
              <w:rPr>
                <w:rFonts w:ascii="Times New Roman" w:hAnsi="Times New Roman" w:cs="Times New Roman"/>
                <w:sz w:val="26"/>
                <w:szCs w:val="26"/>
              </w:rPr>
              <w:t xml:space="preserve">№ </w:t>
            </w:r>
            <w:r w:rsidR="00EF5DD7">
              <w:rPr>
                <w:rFonts w:ascii="Times New Roman" w:hAnsi="Times New Roman" w:cs="Times New Roman"/>
                <w:sz w:val="26"/>
                <w:szCs w:val="26"/>
              </w:rPr>
              <w:t>ОБ-23/444</w:t>
            </w:r>
            <w:r w:rsidR="00C65E91" w:rsidRPr="0039510B">
              <w:rPr>
                <w:rFonts w:ascii="Times New Roman" w:hAnsi="Times New Roman" w:cs="Times New Roman"/>
                <w:sz w:val="26"/>
                <w:szCs w:val="26"/>
              </w:rPr>
              <w:t>)</w:t>
            </w:r>
            <w:r w:rsidR="00A36ACB" w:rsidRPr="0039510B">
              <w:rPr>
                <w:rFonts w:ascii="Times New Roman" w:hAnsi="Times New Roman" w:cs="Times New Roman"/>
                <w:sz w:val="26"/>
                <w:szCs w:val="26"/>
              </w:rPr>
              <w:t>.</w:t>
            </w:r>
          </w:p>
          <w:p w:rsidR="00A36ACB" w:rsidRPr="0039510B" w:rsidRDefault="00A36ACB" w:rsidP="0039510B">
            <w:pPr>
              <w:ind w:left="119" w:firstLine="425"/>
              <w:jc w:val="both"/>
              <w:rPr>
                <w:rFonts w:ascii="Times New Roman" w:hAnsi="Times New Roman" w:cs="Times New Roman"/>
                <w:sz w:val="26"/>
                <w:szCs w:val="26"/>
              </w:rPr>
            </w:pPr>
          </w:p>
          <w:p w:rsidR="00A36ACB" w:rsidRPr="0039510B" w:rsidRDefault="00A36ACB" w:rsidP="0039510B">
            <w:pPr>
              <w:ind w:left="119" w:firstLine="425"/>
              <w:jc w:val="both"/>
              <w:rPr>
                <w:rFonts w:ascii="Times New Roman" w:hAnsi="Times New Roman" w:cs="Times New Roman"/>
                <w:sz w:val="26"/>
                <w:szCs w:val="26"/>
              </w:rPr>
            </w:pPr>
          </w:p>
          <w:p w:rsidR="001241F6" w:rsidRDefault="001241F6" w:rsidP="0039510B">
            <w:pPr>
              <w:shd w:val="clear" w:color="auto" w:fill="FFFFFF"/>
              <w:autoSpaceDE w:val="0"/>
              <w:autoSpaceDN w:val="0"/>
              <w:adjustRightInd w:val="0"/>
              <w:ind w:left="119" w:firstLine="425"/>
              <w:jc w:val="both"/>
              <w:rPr>
                <w:rFonts w:ascii="Times New Roman" w:eastAsia="Times New Roman" w:hAnsi="Times New Roman" w:cs="Times New Roman"/>
                <w:color w:val="000000"/>
                <w:sz w:val="26"/>
                <w:szCs w:val="26"/>
              </w:rPr>
            </w:pPr>
          </w:p>
          <w:p w:rsidR="00A36ACB" w:rsidRPr="0039510B" w:rsidRDefault="00A36ACB" w:rsidP="0039510B">
            <w:pPr>
              <w:shd w:val="clear" w:color="auto" w:fill="FFFFFF"/>
              <w:autoSpaceDE w:val="0"/>
              <w:autoSpaceDN w:val="0"/>
              <w:adjustRightInd w:val="0"/>
              <w:ind w:left="119" w:firstLine="425"/>
              <w:jc w:val="both"/>
              <w:rPr>
                <w:rFonts w:ascii="Times New Roman" w:hAnsi="Times New Roman" w:cs="Times New Roman"/>
                <w:sz w:val="26"/>
                <w:szCs w:val="26"/>
              </w:rPr>
            </w:pPr>
            <w:r w:rsidRPr="0039510B">
              <w:rPr>
                <w:rFonts w:ascii="Times New Roman" w:eastAsia="Times New Roman" w:hAnsi="Times New Roman" w:cs="Times New Roman"/>
                <w:color w:val="000000"/>
                <w:sz w:val="26"/>
                <w:szCs w:val="26"/>
              </w:rPr>
              <w:t>Весовой контроль за движением тяжеловесных транспортных средств на автомобильных дорогах общего пользования регионального или межмуниципального значения Калужской области организован в соответствии с приказом Министерства транспорта Российской Федерации от 27 апреля 2011 N 125 «Об утверждении порядка осуществления весового и габаритного контроля транспортных средств, в том числе порядка организации пунктов весового и габаритного контроля транспортных средств».</w:t>
            </w:r>
          </w:p>
          <w:p w:rsidR="00A36ACB" w:rsidRPr="0039510B" w:rsidRDefault="00A36ACB" w:rsidP="0039510B">
            <w:pPr>
              <w:shd w:val="clear" w:color="auto" w:fill="FFFFFF"/>
              <w:autoSpaceDE w:val="0"/>
              <w:autoSpaceDN w:val="0"/>
              <w:adjustRightInd w:val="0"/>
              <w:ind w:left="119" w:firstLine="425"/>
              <w:jc w:val="both"/>
              <w:rPr>
                <w:rFonts w:ascii="Times New Roman" w:hAnsi="Times New Roman" w:cs="Times New Roman"/>
                <w:sz w:val="26"/>
                <w:szCs w:val="26"/>
              </w:rPr>
            </w:pPr>
            <w:r w:rsidRPr="0039510B">
              <w:rPr>
                <w:rFonts w:ascii="Times New Roman" w:eastAsia="Times New Roman" w:hAnsi="Times New Roman" w:cs="Times New Roman"/>
                <w:color w:val="000000"/>
                <w:sz w:val="26"/>
                <w:szCs w:val="26"/>
              </w:rPr>
              <w:t xml:space="preserve">Полномочия по контролю за движением тяжеловесных транспортных средств осуществляют сотрудники УГИБДД УМВД </w:t>
            </w:r>
            <w:r w:rsidR="00F266E4">
              <w:rPr>
                <w:rFonts w:ascii="Times New Roman" w:eastAsia="Times New Roman" w:hAnsi="Times New Roman" w:cs="Times New Roman"/>
                <w:color w:val="000000"/>
                <w:sz w:val="26"/>
                <w:szCs w:val="26"/>
              </w:rPr>
              <w:t>России</w:t>
            </w:r>
            <w:r w:rsidRPr="0039510B">
              <w:rPr>
                <w:rFonts w:ascii="Times New Roman" w:eastAsia="Times New Roman" w:hAnsi="Times New Roman" w:cs="Times New Roman"/>
                <w:color w:val="000000"/>
                <w:sz w:val="26"/>
                <w:szCs w:val="26"/>
              </w:rPr>
              <w:t xml:space="preserve"> по Калужской области.</w:t>
            </w:r>
          </w:p>
          <w:p w:rsidR="00A36ACB" w:rsidRPr="0039510B" w:rsidRDefault="00A36ACB" w:rsidP="0039510B">
            <w:pPr>
              <w:shd w:val="clear" w:color="auto" w:fill="FFFFFF"/>
              <w:autoSpaceDE w:val="0"/>
              <w:autoSpaceDN w:val="0"/>
              <w:adjustRightInd w:val="0"/>
              <w:ind w:left="119" w:firstLine="425"/>
              <w:jc w:val="both"/>
              <w:rPr>
                <w:rFonts w:ascii="Times New Roman" w:hAnsi="Times New Roman" w:cs="Times New Roman"/>
                <w:sz w:val="26"/>
                <w:szCs w:val="26"/>
              </w:rPr>
            </w:pPr>
            <w:r w:rsidRPr="0039510B">
              <w:rPr>
                <w:rFonts w:ascii="Times New Roman" w:eastAsia="Times New Roman" w:hAnsi="Times New Roman" w:cs="Times New Roman"/>
                <w:color w:val="000000"/>
                <w:sz w:val="26"/>
                <w:szCs w:val="26"/>
              </w:rPr>
              <w:t xml:space="preserve">Владелец автомобильных дорог общего пользования регионального или межмуниципального значения Калужской области - ГКУ Калужской области «Калугадорзаказчик» (далее - учреждение) обеспечивает сотрудников УГИБДД МВД </w:t>
            </w:r>
            <w:r w:rsidR="00F266E4">
              <w:rPr>
                <w:rFonts w:ascii="Times New Roman" w:eastAsia="Times New Roman" w:hAnsi="Times New Roman" w:cs="Times New Roman"/>
                <w:color w:val="000000"/>
                <w:sz w:val="26"/>
                <w:szCs w:val="26"/>
              </w:rPr>
              <w:t>России</w:t>
            </w:r>
            <w:r w:rsidRPr="0039510B">
              <w:rPr>
                <w:rFonts w:ascii="Times New Roman" w:eastAsia="Times New Roman" w:hAnsi="Times New Roman" w:cs="Times New Roman"/>
                <w:color w:val="000000"/>
                <w:sz w:val="26"/>
                <w:szCs w:val="26"/>
              </w:rPr>
              <w:t xml:space="preserve"> по Калужской области оборудованием для взвешивания.</w:t>
            </w:r>
          </w:p>
          <w:p w:rsidR="00A36ACB" w:rsidRPr="0039510B" w:rsidRDefault="00A36ACB" w:rsidP="0039510B">
            <w:pPr>
              <w:shd w:val="clear" w:color="auto" w:fill="FFFFFF"/>
              <w:autoSpaceDE w:val="0"/>
              <w:autoSpaceDN w:val="0"/>
              <w:adjustRightInd w:val="0"/>
              <w:ind w:left="119" w:firstLine="425"/>
              <w:jc w:val="both"/>
              <w:rPr>
                <w:rFonts w:ascii="Times New Roman" w:hAnsi="Times New Roman" w:cs="Times New Roman"/>
                <w:sz w:val="26"/>
                <w:szCs w:val="26"/>
              </w:rPr>
            </w:pPr>
            <w:r w:rsidRPr="0039510B">
              <w:rPr>
                <w:rFonts w:ascii="Times New Roman" w:eastAsia="Times New Roman" w:hAnsi="Times New Roman" w:cs="Times New Roman"/>
                <w:color w:val="000000"/>
                <w:sz w:val="26"/>
                <w:szCs w:val="26"/>
              </w:rPr>
              <w:t>В учреждении создана служба весового контроля, приобретено 4 передвижных поста весового контроля, построено 14 площадок под посты весового контроля.</w:t>
            </w:r>
          </w:p>
          <w:p w:rsidR="00A36ACB" w:rsidRPr="0039510B" w:rsidRDefault="00A36ACB" w:rsidP="0039510B">
            <w:pPr>
              <w:shd w:val="clear" w:color="auto" w:fill="FFFFFF"/>
              <w:autoSpaceDE w:val="0"/>
              <w:autoSpaceDN w:val="0"/>
              <w:adjustRightInd w:val="0"/>
              <w:ind w:left="119" w:firstLine="425"/>
              <w:jc w:val="both"/>
              <w:rPr>
                <w:rFonts w:ascii="Times New Roman" w:hAnsi="Times New Roman" w:cs="Times New Roman"/>
                <w:sz w:val="26"/>
                <w:szCs w:val="26"/>
              </w:rPr>
            </w:pPr>
            <w:r w:rsidRPr="0039510B">
              <w:rPr>
                <w:rFonts w:ascii="Times New Roman" w:eastAsia="Times New Roman" w:hAnsi="Times New Roman" w:cs="Times New Roman"/>
                <w:color w:val="000000"/>
                <w:sz w:val="26"/>
                <w:szCs w:val="26"/>
              </w:rPr>
              <w:t xml:space="preserve">В связи с тем, что осуществление весового контроля за проездом большегрузного транспорта может быть эффективно при совместной работе контролирующих органов и владельцев автомобильных дорог в круглосуточном режиме, между УГИБДД МВД </w:t>
            </w:r>
            <w:r w:rsidR="00F266E4">
              <w:rPr>
                <w:rFonts w:ascii="Times New Roman" w:eastAsia="Times New Roman" w:hAnsi="Times New Roman" w:cs="Times New Roman"/>
                <w:color w:val="000000"/>
                <w:sz w:val="26"/>
                <w:szCs w:val="26"/>
              </w:rPr>
              <w:t>России</w:t>
            </w:r>
            <w:r w:rsidRPr="0039510B">
              <w:rPr>
                <w:rFonts w:ascii="Times New Roman" w:eastAsia="Times New Roman" w:hAnsi="Times New Roman" w:cs="Times New Roman"/>
                <w:color w:val="000000"/>
                <w:sz w:val="26"/>
                <w:szCs w:val="26"/>
              </w:rPr>
              <w:t xml:space="preserve"> по Калужской области и учреждением заключено соглашение о порядке взаимодействия (далее - Соглашение). Соглашением предусмотрен порядок проведения мероприятий по выявлению, предупреждению, пресечению нарушений правил перевозки тяжеловесных грузов, определению размера вреда, причиняемого </w:t>
            </w:r>
            <w:r w:rsidRPr="0039510B">
              <w:rPr>
                <w:rFonts w:ascii="Times New Roman" w:eastAsia="Times New Roman" w:hAnsi="Times New Roman" w:cs="Times New Roman"/>
                <w:color w:val="000000"/>
                <w:sz w:val="26"/>
                <w:szCs w:val="26"/>
              </w:rPr>
              <w:lastRenderedPageBreak/>
              <w:t>тяжеловесными транспортными средствами автомобильным дорогам. Проведение мероприятий осуществляется в соответствии с ежемесячным графиком.</w:t>
            </w:r>
          </w:p>
          <w:p w:rsidR="00A36ACB" w:rsidRPr="0039510B" w:rsidRDefault="00A36ACB" w:rsidP="0039510B">
            <w:pPr>
              <w:shd w:val="clear" w:color="auto" w:fill="FFFFFF"/>
              <w:autoSpaceDE w:val="0"/>
              <w:autoSpaceDN w:val="0"/>
              <w:adjustRightInd w:val="0"/>
              <w:ind w:left="119" w:firstLine="425"/>
              <w:jc w:val="both"/>
              <w:rPr>
                <w:rFonts w:ascii="Times New Roman" w:hAnsi="Times New Roman" w:cs="Times New Roman"/>
                <w:sz w:val="26"/>
                <w:szCs w:val="26"/>
              </w:rPr>
            </w:pPr>
            <w:r w:rsidRPr="0039510B">
              <w:rPr>
                <w:rFonts w:ascii="Times New Roman" w:eastAsia="Times New Roman" w:hAnsi="Times New Roman" w:cs="Times New Roman"/>
                <w:color w:val="000000"/>
                <w:sz w:val="26"/>
                <w:szCs w:val="26"/>
              </w:rPr>
              <w:t>Специальные технические средства фото</w:t>
            </w:r>
            <w:r w:rsidR="009D140F">
              <w:rPr>
                <w:rFonts w:ascii="Times New Roman" w:eastAsia="Times New Roman" w:hAnsi="Times New Roman" w:cs="Times New Roman"/>
                <w:color w:val="000000"/>
                <w:sz w:val="26"/>
                <w:szCs w:val="26"/>
              </w:rPr>
              <w:t xml:space="preserve"> </w:t>
            </w:r>
            <w:r w:rsidRPr="0039510B">
              <w:rPr>
                <w:rFonts w:ascii="Times New Roman" w:eastAsia="Times New Roman" w:hAnsi="Times New Roman" w:cs="Times New Roman"/>
                <w:color w:val="000000"/>
                <w:sz w:val="26"/>
                <w:szCs w:val="26"/>
              </w:rPr>
              <w:t>- и видеофиксации, работающие в автоматическом режиме, для фиксации административных правонарушений в сфере перевозки крупногабаритных и тяжеловесных грузов (далее - АПВК) на автомобильных дорогах общего пользования регионального или межмуниципального значения Калужской области не установлены.</w:t>
            </w:r>
          </w:p>
          <w:p w:rsidR="00A36ACB" w:rsidRPr="0039510B" w:rsidRDefault="00A36ACB" w:rsidP="00EF5DD7">
            <w:pPr>
              <w:ind w:left="119" w:firstLine="425"/>
              <w:jc w:val="both"/>
              <w:rPr>
                <w:rFonts w:ascii="Times New Roman" w:hAnsi="Times New Roman" w:cs="Times New Roman"/>
                <w:sz w:val="26"/>
                <w:szCs w:val="26"/>
              </w:rPr>
            </w:pPr>
            <w:r w:rsidRPr="0039510B">
              <w:rPr>
                <w:rFonts w:ascii="Times New Roman" w:eastAsia="Times New Roman" w:hAnsi="Times New Roman" w:cs="Times New Roman"/>
                <w:color w:val="000000"/>
                <w:sz w:val="26"/>
                <w:szCs w:val="26"/>
              </w:rPr>
              <w:t>Количество АПВК, необходимое для размещения на автомобильных дорогах общего пользования регионального или межмуниципального значения Калужской области будет определено в ходе проектирования системы взимания платы и АПВК</w:t>
            </w:r>
            <w:r w:rsidR="00C65E91" w:rsidRPr="0039510B">
              <w:rPr>
                <w:rFonts w:ascii="Times New Roman" w:eastAsia="Times New Roman" w:hAnsi="Times New Roman" w:cs="Times New Roman"/>
                <w:color w:val="000000"/>
                <w:sz w:val="26"/>
                <w:szCs w:val="26"/>
              </w:rPr>
              <w:t xml:space="preserve"> (письмо </w:t>
            </w:r>
            <w:r w:rsidR="00EF5DD7">
              <w:rPr>
                <w:rFonts w:ascii="Times New Roman" w:eastAsia="Times New Roman" w:hAnsi="Times New Roman" w:cs="Times New Roman"/>
                <w:color w:val="000000"/>
                <w:sz w:val="26"/>
                <w:szCs w:val="26"/>
              </w:rPr>
              <w:t xml:space="preserve">в Минтранс России </w:t>
            </w:r>
            <w:r w:rsidR="00C65E91" w:rsidRPr="0039510B">
              <w:rPr>
                <w:rFonts w:ascii="Times New Roman" w:eastAsia="Times New Roman" w:hAnsi="Times New Roman" w:cs="Times New Roman"/>
                <w:color w:val="000000"/>
                <w:sz w:val="26"/>
                <w:szCs w:val="26"/>
              </w:rPr>
              <w:t xml:space="preserve">от 27.02.2015 </w:t>
            </w:r>
            <w:r w:rsidR="00EF5DD7">
              <w:rPr>
                <w:rFonts w:ascii="Times New Roman" w:eastAsia="Times New Roman" w:hAnsi="Times New Roman" w:cs="Times New Roman"/>
                <w:color w:val="000000"/>
                <w:sz w:val="26"/>
                <w:szCs w:val="26"/>
              </w:rPr>
              <w:t xml:space="preserve">на </w:t>
            </w:r>
            <w:r w:rsidR="00C65E91" w:rsidRPr="0039510B">
              <w:rPr>
                <w:rFonts w:ascii="Times New Roman" w:eastAsia="Times New Roman" w:hAnsi="Times New Roman" w:cs="Times New Roman"/>
                <w:color w:val="000000"/>
                <w:sz w:val="26"/>
                <w:szCs w:val="26"/>
              </w:rPr>
              <w:t xml:space="preserve">№ </w:t>
            </w:r>
            <w:r w:rsidR="00EF5DD7">
              <w:rPr>
                <w:rFonts w:ascii="Times New Roman" w:eastAsia="Times New Roman" w:hAnsi="Times New Roman" w:cs="Times New Roman"/>
                <w:color w:val="000000"/>
                <w:sz w:val="26"/>
                <w:szCs w:val="26"/>
              </w:rPr>
              <w:t>ОБ-23/366</w:t>
            </w:r>
            <w:r w:rsidR="00C65E91" w:rsidRPr="0039510B">
              <w:rPr>
                <w:rFonts w:ascii="Times New Roman" w:eastAsia="Times New Roman" w:hAnsi="Times New Roman" w:cs="Times New Roman"/>
                <w:color w:val="000000"/>
                <w:sz w:val="26"/>
                <w:szCs w:val="26"/>
              </w:rPr>
              <w:t>)</w:t>
            </w:r>
            <w:r w:rsidRPr="0039510B">
              <w:rPr>
                <w:rFonts w:ascii="Times New Roman" w:eastAsia="Times New Roman" w:hAnsi="Times New Roman" w:cs="Times New Roman"/>
                <w:color w:val="000000"/>
                <w:sz w:val="26"/>
                <w:szCs w:val="26"/>
              </w:rPr>
              <w:t>.</w:t>
            </w:r>
          </w:p>
        </w:tc>
      </w:tr>
      <w:tr w:rsidR="0048131D" w:rsidRPr="0039510B" w:rsidTr="0042410F">
        <w:tc>
          <w:tcPr>
            <w:tcW w:w="709" w:type="dxa"/>
          </w:tcPr>
          <w:p w:rsidR="003A785B" w:rsidRPr="0042410F" w:rsidRDefault="0042410F" w:rsidP="00A36ACB">
            <w:pPr>
              <w:rPr>
                <w:rFonts w:ascii="Times New Roman" w:hAnsi="Times New Roman" w:cs="Times New Roman"/>
                <w:sz w:val="26"/>
                <w:szCs w:val="26"/>
              </w:rPr>
            </w:pPr>
            <w:r>
              <w:rPr>
                <w:rFonts w:ascii="Times New Roman" w:hAnsi="Times New Roman" w:cs="Times New Roman"/>
                <w:sz w:val="26"/>
                <w:szCs w:val="26"/>
              </w:rPr>
              <w:lastRenderedPageBreak/>
              <w:t>6.</w:t>
            </w:r>
          </w:p>
        </w:tc>
        <w:tc>
          <w:tcPr>
            <w:tcW w:w="6237" w:type="dxa"/>
          </w:tcPr>
          <w:p w:rsidR="003A785B" w:rsidRPr="0039510B" w:rsidRDefault="00A36ACB" w:rsidP="00BF69C1">
            <w:pPr>
              <w:ind w:left="34"/>
              <w:rPr>
                <w:rFonts w:ascii="Times New Roman" w:hAnsi="Times New Roman" w:cs="Times New Roman"/>
                <w:b/>
                <w:sz w:val="26"/>
                <w:szCs w:val="26"/>
              </w:rPr>
            </w:pPr>
            <w:r w:rsidRPr="0039510B">
              <w:rPr>
                <w:rFonts w:ascii="Times New Roman" w:hAnsi="Times New Roman" w:cs="Times New Roman"/>
                <w:b/>
                <w:sz w:val="26"/>
                <w:szCs w:val="26"/>
              </w:rPr>
              <w:t>По абзаца второму и третьему подпункта 2</w:t>
            </w:r>
            <w:r w:rsidR="00103C9D" w:rsidRPr="0039510B">
              <w:rPr>
                <w:rFonts w:ascii="Times New Roman" w:hAnsi="Times New Roman" w:cs="Times New Roman"/>
                <w:b/>
                <w:sz w:val="26"/>
                <w:szCs w:val="26"/>
              </w:rPr>
              <w:t xml:space="preserve"> «</w:t>
            </w:r>
            <w:proofErr w:type="gramStart"/>
            <w:r w:rsidRPr="0039510B">
              <w:rPr>
                <w:rFonts w:ascii="Times New Roman" w:hAnsi="Times New Roman" w:cs="Times New Roman"/>
                <w:b/>
                <w:sz w:val="26"/>
                <w:szCs w:val="26"/>
              </w:rPr>
              <w:t>в</w:t>
            </w:r>
            <w:proofErr w:type="gramEnd"/>
            <w:r w:rsidRPr="0039510B">
              <w:rPr>
                <w:rFonts w:ascii="Times New Roman" w:hAnsi="Times New Roman" w:cs="Times New Roman"/>
                <w:b/>
                <w:sz w:val="26"/>
                <w:szCs w:val="26"/>
              </w:rPr>
              <w:t xml:space="preserve">» пункта 2 раздела </w:t>
            </w:r>
            <w:r w:rsidRPr="0039510B">
              <w:rPr>
                <w:rFonts w:ascii="Times New Roman" w:hAnsi="Times New Roman" w:cs="Times New Roman"/>
                <w:b/>
                <w:sz w:val="26"/>
                <w:szCs w:val="26"/>
                <w:lang w:val="en-US"/>
              </w:rPr>
              <w:t>I</w:t>
            </w:r>
            <w:r w:rsidRPr="0039510B">
              <w:rPr>
                <w:rFonts w:ascii="Times New Roman" w:hAnsi="Times New Roman" w:cs="Times New Roman"/>
                <w:b/>
                <w:sz w:val="26"/>
                <w:szCs w:val="26"/>
              </w:rPr>
              <w:t>.</w:t>
            </w:r>
          </w:p>
          <w:p w:rsidR="00103C9D" w:rsidRPr="0039510B" w:rsidRDefault="00103C9D" w:rsidP="00BF69C1">
            <w:pPr>
              <w:widowControl w:val="0"/>
              <w:shd w:val="clear" w:color="auto" w:fill="FFFFFF"/>
              <w:tabs>
                <w:tab w:val="left" w:pos="533"/>
              </w:tabs>
              <w:autoSpaceDE w:val="0"/>
              <w:autoSpaceDN w:val="0"/>
              <w:adjustRightInd w:val="0"/>
              <w:ind w:left="34" w:right="10" w:firstLine="360"/>
              <w:jc w:val="both"/>
              <w:rPr>
                <w:rFonts w:ascii="Times New Roman" w:eastAsiaTheme="minorEastAsia" w:hAnsi="Times New Roman" w:cs="Times New Roman"/>
                <w:sz w:val="26"/>
                <w:szCs w:val="26"/>
                <w:lang w:eastAsia="ru-RU"/>
              </w:rPr>
            </w:pPr>
            <w:r w:rsidRPr="0039510B">
              <w:rPr>
                <w:rFonts w:ascii="Times New Roman" w:eastAsia="Times New Roman" w:hAnsi="Times New Roman" w:cs="Times New Roman"/>
                <w:sz w:val="26"/>
                <w:szCs w:val="26"/>
                <w:lang w:eastAsia="ru-RU"/>
              </w:rPr>
              <w:t>Подготовить во взаимодействии с органами исполнительной власти субъектов Российской Федерации и представить предложения:</w:t>
            </w:r>
          </w:p>
          <w:p w:rsidR="00103C9D" w:rsidRPr="0039510B" w:rsidRDefault="00103C9D" w:rsidP="00BF69C1">
            <w:pPr>
              <w:widowControl w:val="0"/>
              <w:shd w:val="clear" w:color="auto" w:fill="FFFFFF"/>
              <w:autoSpaceDE w:val="0"/>
              <w:autoSpaceDN w:val="0"/>
              <w:adjustRightInd w:val="0"/>
              <w:ind w:left="34" w:right="5" w:firstLine="346"/>
              <w:jc w:val="both"/>
              <w:rPr>
                <w:rFonts w:ascii="Times New Roman" w:eastAsiaTheme="minorEastAsia" w:hAnsi="Times New Roman" w:cs="Times New Roman"/>
                <w:sz w:val="26"/>
                <w:szCs w:val="26"/>
                <w:lang w:eastAsia="ru-RU"/>
              </w:rPr>
            </w:pPr>
            <w:r w:rsidRPr="0039510B">
              <w:rPr>
                <w:rFonts w:ascii="Times New Roman" w:eastAsia="Times New Roman" w:hAnsi="Times New Roman" w:cs="Times New Roman"/>
                <w:sz w:val="26"/>
                <w:szCs w:val="26"/>
                <w:lang w:eastAsia="ru-RU"/>
              </w:rPr>
              <w:t>о внесении в нормативные правовые акты Российской Федерации изменений, предусматривающих возможность введения субъектами Российской Федерации на автомобильных дорогах регионального и межмуниципального значения системы взимания платы в счет возмещения вреда, причиняемого автомобильным дорогам общего пользования грузовыми транспортными средствами, имеющими разрешенную максимальную массу свыше 12 тонн;</w:t>
            </w:r>
          </w:p>
          <w:p w:rsidR="00103C9D" w:rsidRPr="0039510B" w:rsidRDefault="00103C9D" w:rsidP="00BF69C1">
            <w:pPr>
              <w:widowControl w:val="0"/>
              <w:shd w:val="clear" w:color="auto" w:fill="FFFFFF"/>
              <w:autoSpaceDE w:val="0"/>
              <w:autoSpaceDN w:val="0"/>
              <w:adjustRightInd w:val="0"/>
              <w:ind w:left="34" w:right="5" w:firstLine="355"/>
              <w:jc w:val="both"/>
              <w:rPr>
                <w:rFonts w:ascii="Times New Roman" w:hAnsi="Times New Roman" w:cs="Times New Roman"/>
                <w:i/>
                <w:sz w:val="26"/>
                <w:szCs w:val="26"/>
              </w:rPr>
            </w:pPr>
          </w:p>
        </w:tc>
        <w:tc>
          <w:tcPr>
            <w:tcW w:w="9072" w:type="dxa"/>
          </w:tcPr>
          <w:p w:rsidR="00103C9D" w:rsidRPr="0039510B" w:rsidRDefault="00103C9D" w:rsidP="0039510B">
            <w:pPr>
              <w:shd w:val="clear" w:color="auto" w:fill="FFFFFF"/>
              <w:autoSpaceDE w:val="0"/>
              <w:autoSpaceDN w:val="0"/>
              <w:adjustRightInd w:val="0"/>
              <w:ind w:left="119" w:firstLine="425"/>
              <w:jc w:val="both"/>
              <w:rPr>
                <w:rFonts w:ascii="Times New Roman" w:hAnsi="Times New Roman" w:cs="Times New Roman"/>
                <w:sz w:val="26"/>
                <w:szCs w:val="26"/>
              </w:rPr>
            </w:pPr>
            <w:r w:rsidRPr="0039510B">
              <w:rPr>
                <w:rFonts w:ascii="Times New Roman" w:eastAsia="Times New Roman" w:hAnsi="Times New Roman" w:cs="Times New Roman"/>
                <w:color w:val="000000"/>
                <w:sz w:val="26"/>
                <w:szCs w:val="26"/>
              </w:rPr>
              <w:t>Введение взимания платы в счет возмещения вреда, причиняемого автомобильным дорогам общего пользования грузовыми транспортными средствами, имеющими разрешенную максимальную массу свыше 12 тонн (далее -</w:t>
            </w:r>
            <w:r w:rsidR="00C65E91" w:rsidRPr="0039510B">
              <w:rPr>
                <w:rFonts w:ascii="Times New Roman" w:eastAsia="Times New Roman" w:hAnsi="Times New Roman" w:cs="Times New Roman"/>
                <w:color w:val="000000"/>
                <w:sz w:val="26"/>
                <w:szCs w:val="26"/>
              </w:rPr>
              <w:t xml:space="preserve"> </w:t>
            </w:r>
            <w:r w:rsidRPr="0039510B">
              <w:rPr>
                <w:rFonts w:ascii="Times New Roman" w:eastAsia="Times New Roman" w:hAnsi="Times New Roman" w:cs="Times New Roman"/>
                <w:color w:val="000000"/>
                <w:sz w:val="26"/>
                <w:szCs w:val="26"/>
              </w:rPr>
              <w:t>система взимания платы) на автомобильных дорогах общего пользования регионального или межмуниципального значения целесообразно одновременно с введением такой системы взимания платы на автомобильных дорогах федерального значения, в целях обеспечения сохранности автомобильных дорог общего пользования регионального или межмуниципального значения (далее -</w:t>
            </w:r>
            <w:r w:rsidR="00DE268F">
              <w:rPr>
                <w:rFonts w:ascii="Times New Roman" w:eastAsia="Times New Roman" w:hAnsi="Times New Roman" w:cs="Times New Roman"/>
                <w:color w:val="000000"/>
                <w:sz w:val="26"/>
                <w:szCs w:val="26"/>
              </w:rPr>
              <w:t xml:space="preserve"> </w:t>
            </w:r>
            <w:r w:rsidRPr="0039510B">
              <w:rPr>
                <w:rFonts w:ascii="Times New Roman" w:eastAsia="Times New Roman" w:hAnsi="Times New Roman" w:cs="Times New Roman"/>
                <w:color w:val="000000"/>
                <w:sz w:val="26"/>
                <w:szCs w:val="26"/>
              </w:rPr>
              <w:t>автомобильные дороги).</w:t>
            </w:r>
          </w:p>
          <w:p w:rsidR="00103C9D" w:rsidRPr="0039510B" w:rsidRDefault="00103C9D" w:rsidP="0039510B">
            <w:pPr>
              <w:shd w:val="clear" w:color="auto" w:fill="FFFFFF"/>
              <w:autoSpaceDE w:val="0"/>
              <w:autoSpaceDN w:val="0"/>
              <w:adjustRightInd w:val="0"/>
              <w:ind w:left="119" w:firstLine="425"/>
              <w:jc w:val="both"/>
              <w:rPr>
                <w:rFonts w:ascii="Times New Roman" w:hAnsi="Times New Roman" w:cs="Times New Roman"/>
                <w:sz w:val="26"/>
                <w:szCs w:val="26"/>
              </w:rPr>
            </w:pPr>
            <w:r w:rsidRPr="0039510B">
              <w:rPr>
                <w:rFonts w:ascii="Times New Roman" w:eastAsia="Times New Roman" w:hAnsi="Times New Roman" w:cs="Times New Roman"/>
                <w:color w:val="000000"/>
                <w:sz w:val="26"/>
                <w:szCs w:val="26"/>
              </w:rPr>
              <w:t>Считаем целесообразным организовать систему взимания платы на всех автомобильных дорогах общего пользования регионального или межмуниципального значения Калужской области.</w:t>
            </w:r>
          </w:p>
          <w:p w:rsidR="00103C9D" w:rsidRPr="0039510B" w:rsidRDefault="00103C9D" w:rsidP="0039510B">
            <w:pPr>
              <w:shd w:val="clear" w:color="auto" w:fill="FFFFFF"/>
              <w:autoSpaceDE w:val="0"/>
              <w:autoSpaceDN w:val="0"/>
              <w:adjustRightInd w:val="0"/>
              <w:ind w:left="119" w:firstLine="425"/>
              <w:jc w:val="both"/>
              <w:rPr>
                <w:rFonts w:ascii="Times New Roman" w:hAnsi="Times New Roman" w:cs="Times New Roman"/>
                <w:sz w:val="26"/>
                <w:szCs w:val="26"/>
              </w:rPr>
            </w:pPr>
            <w:r w:rsidRPr="0039510B">
              <w:rPr>
                <w:rFonts w:ascii="Times New Roman" w:eastAsia="Times New Roman" w:hAnsi="Times New Roman" w:cs="Times New Roman"/>
                <w:color w:val="000000"/>
                <w:sz w:val="26"/>
                <w:szCs w:val="26"/>
              </w:rPr>
              <w:t>В целях эффективного функционирования федеральной и региональной систем взимания платы, в том числе в части осуществления контроля за внесением платы в счет возмещения вреда, данные системы должны быть взаимоинтегрированными и обеспечивать не только обмен техническими данными, но и обладать унифицированной функцией получения и распределения доходов в виде платежей для бюджетов всех уровней. Данные меры обеспечат удобства владельцев транспортных средств по принципу взаимодействия различных операторов сотовой связи и позволят снять социальную напряженность при введении в действие данных норм.</w:t>
            </w:r>
          </w:p>
          <w:p w:rsidR="00103C9D" w:rsidRPr="0039510B" w:rsidRDefault="00103C9D" w:rsidP="0039510B">
            <w:pPr>
              <w:shd w:val="clear" w:color="auto" w:fill="FFFFFF"/>
              <w:autoSpaceDE w:val="0"/>
              <w:autoSpaceDN w:val="0"/>
              <w:adjustRightInd w:val="0"/>
              <w:ind w:left="119" w:firstLine="425"/>
              <w:jc w:val="both"/>
              <w:rPr>
                <w:rFonts w:ascii="Times New Roman" w:hAnsi="Times New Roman" w:cs="Times New Roman"/>
                <w:sz w:val="26"/>
                <w:szCs w:val="26"/>
              </w:rPr>
            </w:pPr>
            <w:r w:rsidRPr="0039510B">
              <w:rPr>
                <w:rFonts w:ascii="Times New Roman" w:eastAsia="Times New Roman" w:hAnsi="Times New Roman" w:cs="Times New Roman"/>
                <w:color w:val="000000"/>
                <w:sz w:val="26"/>
                <w:szCs w:val="26"/>
              </w:rPr>
              <w:t>Тем более</w:t>
            </w:r>
            <w:r w:rsidR="00EF5DD7">
              <w:rPr>
                <w:rFonts w:ascii="Times New Roman" w:eastAsia="Times New Roman" w:hAnsi="Times New Roman" w:cs="Times New Roman"/>
                <w:color w:val="000000"/>
                <w:sz w:val="26"/>
                <w:szCs w:val="26"/>
              </w:rPr>
              <w:t>,</w:t>
            </w:r>
            <w:r w:rsidRPr="0039510B">
              <w:rPr>
                <w:rFonts w:ascii="Times New Roman" w:eastAsia="Times New Roman" w:hAnsi="Times New Roman" w:cs="Times New Roman"/>
                <w:color w:val="000000"/>
                <w:sz w:val="26"/>
                <w:szCs w:val="26"/>
              </w:rPr>
              <w:t xml:space="preserve"> что создаваемая на федеральном уровне система взимания платы обладает всеми необходимыми элементами и покрывает телекоммуникационной связью автомобильные дороги не только </w:t>
            </w:r>
            <w:r w:rsidRPr="0039510B">
              <w:rPr>
                <w:rFonts w:ascii="Times New Roman" w:eastAsia="Times New Roman" w:hAnsi="Times New Roman" w:cs="Times New Roman"/>
                <w:color w:val="000000"/>
                <w:sz w:val="26"/>
                <w:szCs w:val="26"/>
              </w:rPr>
              <w:lastRenderedPageBreak/>
              <w:t>федерального значения, но и региональные, за исключением элементов контроля в виде стационарных или мобильных комплексов.</w:t>
            </w:r>
          </w:p>
          <w:p w:rsidR="00103C9D" w:rsidRPr="0039510B" w:rsidRDefault="00103C9D" w:rsidP="0039510B">
            <w:pPr>
              <w:shd w:val="clear" w:color="auto" w:fill="FFFFFF"/>
              <w:autoSpaceDE w:val="0"/>
              <w:autoSpaceDN w:val="0"/>
              <w:adjustRightInd w:val="0"/>
              <w:ind w:left="119" w:firstLine="425"/>
              <w:jc w:val="both"/>
              <w:rPr>
                <w:rFonts w:ascii="Times New Roman" w:hAnsi="Times New Roman" w:cs="Times New Roman"/>
                <w:sz w:val="26"/>
                <w:szCs w:val="26"/>
              </w:rPr>
            </w:pPr>
            <w:r w:rsidRPr="0039510B">
              <w:rPr>
                <w:rFonts w:ascii="Times New Roman" w:eastAsia="Times New Roman" w:hAnsi="Times New Roman" w:cs="Times New Roman"/>
                <w:color w:val="000000"/>
                <w:sz w:val="26"/>
                <w:szCs w:val="26"/>
              </w:rPr>
              <w:t>Для взимания платы в счет возмещения вреда, причиняемого транспортными средствами, имеющими разрешенную максимальную массу свыше 12 тонн, автомобильным дорогам регионального или межмуниципального значения, необходимо внести изменение в статью 31.1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распространив её действие и на автомобильные дороги общего пользования регионального или межмуниципального значения. Аналогичные изменения необходимо внести в статью 12.21.3 Кодекса Российской Федерации об административных правонарушениях.</w:t>
            </w:r>
          </w:p>
          <w:p w:rsidR="003A785B" w:rsidRPr="0039510B" w:rsidRDefault="00103C9D" w:rsidP="00D63549">
            <w:pPr>
              <w:ind w:left="119" w:firstLine="425"/>
              <w:jc w:val="both"/>
              <w:rPr>
                <w:rFonts w:ascii="Times New Roman" w:hAnsi="Times New Roman" w:cs="Times New Roman"/>
                <w:sz w:val="26"/>
                <w:szCs w:val="26"/>
              </w:rPr>
            </w:pPr>
            <w:r w:rsidRPr="0039510B">
              <w:rPr>
                <w:rFonts w:ascii="Times New Roman" w:eastAsia="Times New Roman" w:hAnsi="Times New Roman" w:cs="Times New Roman"/>
                <w:color w:val="000000"/>
                <w:sz w:val="26"/>
                <w:szCs w:val="26"/>
              </w:rPr>
              <w:t>По результатам опроса руководителей автотранспортных предприятий, в том числе легкой и пищевой промышленности, введение системы взимания платы нецелесообразно, так как приведет к увеличению стоимости перевозок и негативно отразится на социально-экономическом развитии региона</w:t>
            </w:r>
            <w:r w:rsidR="00EF5DD7">
              <w:rPr>
                <w:rFonts w:ascii="Times New Roman" w:eastAsia="Times New Roman" w:hAnsi="Times New Roman" w:cs="Times New Roman"/>
                <w:color w:val="000000"/>
                <w:sz w:val="26"/>
                <w:szCs w:val="26"/>
              </w:rPr>
              <w:t xml:space="preserve"> (письмо в Минтранс России от 26.02.2015 на № ОБ-28/233).</w:t>
            </w:r>
          </w:p>
        </w:tc>
      </w:tr>
      <w:tr w:rsidR="0048131D" w:rsidRPr="0039510B" w:rsidTr="0042410F">
        <w:tc>
          <w:tcPr>
            <w:tcW w:w="709" w:type="dxa"/>
          </w:tcPr>
          <w:p w:rsidR="003A785B" w:rsidRPr="0039510B" w:rsidRDefault="0042410F">
            <w:pPr>
              <w:rPr>
                <w:rFonts w:ascii="Times New Roman" w:hAnsi="Times New Roman" w:cs="Times New Roman"/>
                <w:sz w:val="26"/>
                <w:szCs w:val="26"/>
              </w:rPr>
            </w:pPr>
            <w:r>
              <w:rPr>
                <w:rFonts w:ascii="Times New Roman" w:hAnsi="Times New Roman" w:cs="Times New Roman"/>
                <w:sz w:val="26"/>
                <w:szCs w:val="26"/>
              </w:rPr>
              <w:lastRenderedPageBreak/>
              <w:t>7</w:t>
            </w:r>
            <w:r w:rsidR="00020264" w:rsidRPr="0039510B">
              <w:rPr>
                <w:rFonts w:ascii="Times New Roman" w:hAnsi="Times New Roman" w:cs="Times New Roman"/>
                <w:sz w:val="26"/>
                <w:szCs w:val="26"/>
              </w:rPr>
              <w:t>.</w:t>
            </w:r>
          </w:p>
        </w:tc>
        <w:tc>
          <w:tcPr>
            <w:tcW w:w="6237" w:type="dxa"/>
          </w:tcPr>
          <w:p w:rsidR="003A785B" w:rsidRPr="0039510B" w:rsidRDefault="00020264" w:rsidP="00BF69C1">
            <w:pPr>
              <w:ind w:left="34"/>
              <w:jc w:val="both"/>
              <w:rPr>
                <w:rFonts w:ascii="Times New Roman" w:hAnsi="Times New Roman" w:cs="Times New Roman"/>
                <w:b/>
                <w:sz w:val="26"/>
                <w:szCs w:val="26"/>
              </w:rPr>
            </w:pPr>
            <w:r w:rsidRPr="0039510B">
              <w:rPr>
                <w:rFonts w:ascii="Times New Roman" w:hAnsi="Times New Roman" w:cs="Times New Roman"/>
                <w:b/>
                <w:sz w:val="26"/>
                <w:szCs w:val="26"/>
              </w:rPr>
              <w:t xml:space="preserve">По абзацу четвертому подпункта «в» пункта 2 раздела </w:t>
            </w:r>
            <w:r w:rsidRPr="0039510B">
              <w:rPr>
                <w:rFonts w:ascii="Times New Roman" w:hAnsi="Times New Roman" w:cs="Times New Roman"/>
                <w:b/>
                <w:sz w:val="26"/>
                <w:szCs w:val="26"/>
                <w:lang w:val="en-US"/>
              </w:rPr>
              <w:t>I</w:t>
            </w:r>
            <w:r w:rsidRPr="0039510B">
              <w:rPr>
                <w:rFonts w:ascii="Times New Roman" w:hAnsi="Times New Roman" w:cs="Times New Roman"/>
                <w:b/>
                <w:sz w:val="26"/>
                <w:szCs w:val="26"/>
              </w:rPr>
              <w:t>.</w:t>
            </w:r>
          </w:p>
          <w:p w:rsidR="00020264" w:rsidRPr="0039510B" w:rsidRDefault="009532D1" w:rsidP="00BF69C1">
            <w:pPr>
              <w:ind w:left="34" w:firstLine="31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00020264" w:rsidRPr="0039510B">
              <w:rPr>
                <w:rFonts w:ascii="Times New Roman" w:eastAsia="Times New Roman" w:hAnsi="Times New Roman" w:cs="Times New Roman"/>
                <w:sz w:val="26"/>
                <w:szCs w:val="26"/>
              </w:rPr>
              <w:t>одготовить во взаимодействии с органами исполнительной</w:t>
            </w:r>
            <w:r w:rsidR="00C65E91" w:rsidRPr="0039510B">
              <w:rPr>
                <w:rFonts w:ascii="Times New Roman" w:eastAsia="Times New Roman" w:hAnsi="Times New Roman" w:cs="Times New Roman"/>
                <w:sz w:val="26"/>
                <w:szCs w:val="26"/>
              </w:rPr>
              <w:t xml:space="preserve"> </w:t>
            </w:r>
            <w:r w:rsidR="00020264" w:rsidRPr="0039510B">
              <w:rPr>
                <w:rFonts w:ascii="Times New Roman" w:eastAsia="Times New Roman" w:hAnsi="Times New Roman" w:cs="Times New Roman"/>
                <w:sz w:val="26"/>
                <w:szCs w:val="26"/>
              </w:rPr>
              <w:t>власти субъектов Российской Федерации и представить предложения:</w:t>
            </w:r>
          </w:p>
          <w:p w:rsidR="00020264" w:rsidRPr="0039510B" w:rsidRDefault="00020264" w:rsidP="00BF69C1">
            <w:pPr>
              <w:ind w:left="34" w:firstLine="318"/>
              <w:jc w:val="both"/>
              <w:rPr>
                <w:rFonts w:ascii="Times New Roman" w:hAnsi="Times New Roman" w:cs="Times New Roman"/>
                <w:sz w:val="26"/>
                <w:szCs w:val="26"/>
              </w:rPr>
            </w:pPr>
            <w:r w:rsidRPr="0039510B">
              <w:rPr>
                <w:rFonts w:ascii="Times New Roman" w:eastAsia="Times New Roman" w:hAnsi="Times New Roman" w:cs="Times New Roman"/>
                <w:sz w:val="26"/>
                <w:szCs w:val="26"/>
              </w:rPr>
              <w:t>о наделении органов исполнительной власти субъектов Российской Федерации полномочиями по контролю за соблюдением установленных весовых и габаритных норм при перевозке тяжеловесных и крупногабаритных грузов и по принятию мер административного воздействия в отношении нарушителей.</w:t>
            </w:r>
          </w:p>
        </w:tc>
        <w:tc>
          <w:tcPr>
            <w:tcW w:w="9072" w:type="dxa"/>
          </w:tcPr>
          <w:p w:rsidR="003A785B" w:rsidRPr="0039510B" w:rsidRDefault="00DE268F" w:rsidP="00EF5DD7">
            <w:pPr>
              <w:ind w:left="119" w:firstLine="425"/>
              <w:jc w:val="both"/>
              <w:rPr>
                <w:rFonts w:ascii="Times New Roman" w:hAnsi="Times New Roman" w:cs="Times New Roman"/>
                <w:sz w:val="26"/>
                <w:szCs w:val="26"/>
              </w:rPr>
            </w:pPr>
            <w:r>
              <w:rPr>
                <w:rFonts w:ascii="Times New Roman" w:hAnsi="Times New Roman" w:cs="Times New Roman"/>
                <w:kern w:val="1"/>
                <w:sz w:val="26"/>
                <w:szCs w:val="26"/>
                <w:lang w:eastAsia="ar-SA"/>
              </w:rPr>
              <w:t>Министерством дорожного хозяйства Калужской области н</w:t>
            </w:r>
            <w:r w:rsidR="00020264" w:rsidRPr="0039510B">
              <w:rPr>
                <w:rFonts w:ascii="Times New Roman" w:hAnsi="Times New Roman" w:cs="Times New Roman"/>
                <w:kern w:val="1"/>
                <w:sz w:val="26"/>
                <w:szCs w:val="26"/>
                <w:lang w:eastAsia="ar-SA"/>
              </w:rPr>
              <w:t>аправ</w:t>
            </w:r>
            <w:r>
              <w:rPr>
                <w:rFonts w:ascii="Times New Roman" w:hAnsi="Times New Roman" w:cs="Times New Roman"/>
                <w:kern w:val="1"/>
                <w:sz w:val="26"/>
                <w:szCs w:val="26"/>
                <w:lang w:eastAsia="ar-SA"/>
              </w:rPr>
              <w:t xml:space="preserve">лены </w:t>
            </w:r>
            <w:r w:rsidR="00020264" w:rsidRPr="0039510B">
              <w:rPr>
                <w:rFonts w:ascii="Times New Roman" w:hAnsi="Times New Roman" w:cs="Times New Roman"/>
                <w:kern w:val="1"/>
                <w:sz w:val="26"/>
                <w:szCs w:val="26"/>
                <w:lang w:eastAsia="ar-SA"/>
              </w:rPr>
              <w:t xml:space="preserve"> предложения </w:t>
            </w:r>
            <w:r>
              <w:rPr>
                <w:rFonts w:ascii="Times New Roman" w:hAnsi="Times New Roman" w:cs="Times New Roman"/>
                <w:kern w:val="1"/>
                <w:sz w:val="26"/>
                <w:szCs w:val="26"/>
                <w:lang w:eastAsia="ar-SA"/>
              </w:rPr>
              <w:t xml:space="preserve">в Минтранс </w:t>
            </w:r>
            <w:r w:rsidR="00F266E4">
              <w:rPr>
                <w:rFonts w:ascii="Times New Roman" w:hAnsi="Times New Roman" w:cs="Times New Roman"/>
                <w:kern w:val="1"/>
                <w:sz w:val="26"/>
                <w:szCs w:val="26"/>
                <w:lang w:eastAsia="ar-SA"/>
              </w:rPr>
              <w:t>России</w:t>
            </w:r>
            <w:r>
              <w:rPr>
                <w:rFonts w:ascii="Times New Roman" w:hAnsi="Times New Roman" w:cs="Times New Roman"/>
                <w:kern w:val="1"/>
                <w:sz w:val="26"/>
                <w:szCs w:val="26"/>
                <w:lang w:eastAsia="ar-SA"/>
              </w:rPr>
              <w:t xml:space="preserve"> </w:t>
            </w:r>
            <w:r w:rsidR="00020264" w:rsidRPr="0039510B">
              <w:rPr>
                <w:rFonts w:ascii="Times New Roman" w:hAnsi="Times New Roman" w:cs="Times New Roman"/>
                <w:kern w:val="1"/>
                <w:sz w:val="26"/>
                <w:szCs w:val="26"/>
                <w:lang w:eastAsia="ar-SA"/>
              </w:rPr>
              <w:t>о необходимости наделения органа исполнительной власти Калужской области полномочиями по контролю за соблюдением установленных весовых и габаритных норм при перевозке тяжеловесных и крупногабаритных грузов, а также по принятию мер административного воздействия в отношении нарушителей, когда указанный контроль могут осуществлять как органы исполнительной власти, так и специально созданные подведомственные им учреждения</w:t>
            </w:r>
            <w:r w:rsidR="00EF5DD7">
              <w:rPr>
                <w:rFonts w:ascii="Times New Roman" w:hAnsi="Times New Roman" w:cs="Times New Roman"/>
                <w:kern w:val="1"/>
                <w:sz w:val="26"/>
                <w:szCs w:val="26"/>
                <w:lang w:eastAsia="ar-SA"/>
              </w:rPr>
              <w:t xml:space="preserve"> (письмо в Минтранс России от 10.03.2015 на № ДМ-П9-8751)</w:t>
            </w:r>
          </w:p>
        </w:tc>
      </w:tr>
      <w:tr w:rsidR="0048131D" w:rsidRPr="0039510B" w:rsidTr="0042410F">
        <w:trPr>
          <w:trHeight w:val="5097"/>
        </w:trPr>
        <w:tc>
          <w:tcPr>
            <w:tcW w:w="709" w:type="dxa"/>
          </w:tcPr>
          <w:p w:rsidR="003A785B" w:rsidRPr="0039510B" w:rsidRDefault="0042410F" w:rsidP="00020264">
            <w:pPr>
              <w:rPr>
                <w:rFonts w:ascii="Times New Roman" w:hAnsi="Times New Roman" w:cs="Times New Roman"/>
                <w:sz w:val="26"/>
                <w:szCs w:val="26"/>
              </w:rPr>
            </w:pPr>
            <w:r>
              <w:rPr>
                <w:rFonts w:ascii="Times New Roman" w:hAnsi="Times New Roman" w:cs="Times New Roman"/>
                <w:sz w:val="26"/>
                <w:szCs w:val="26"/>
              </w:rPr>
              <w:lastRenderedPageBreak/>
              <w:t>8</w:t>
            </w:r>
            <w:r w:rsidR="00020264" w:rsidRPr="0039510B">
              <w:rPr>
                <w:rFonts w:ascii="Times New Roman" w:hAnsi="Times New Roman" w:cs="Times New Roman"/>
                <w:sz w:val="26"/>
                <w:szCs w:val="26"/>
              </w:rPr>
              <w:t>.</w:t>
            </w:r>
          </w:p>
        </w:tc>
        <w:tc>
          <w:tcPr>
            <w:tcW w:w="6237" w:type="dxa"/>
          </w:tcPr>
          <w:p w:rsidR="001241F6" w:rsidRDefault="00020264" w:rsidP="00BF69C1">
            <w:pPr>
              <w:ind w:left="34" w:firstLine="34"/>
              <w:rPr>
                <w:rFonts w:ascii="Times New Roman" w:hAnsi="Times New Roman" w:cs="Times New Roman"/>
                <w:b/>
                <w:sz w:val="26"/>
                <w:szCs w:val="26"/>
              </w:rPr>
            </w:pPr>
            <w:r w:rsidRPr="0039510B">
              <w:rPr>
                <w:rFonts w:ascii="Times New Roman" w:hAnsi="Times New Roman" w:cs="Times New Roman"/>
                <w:b/>
                <w:sz w:val="26"/>
                <w:szCs w:val="26"/>
              </w:rPr>
              <w:t xml:space="preserve">По подпунктам «а» и «б» пункта 3 раздела </w:t>
            </w:r>
            <w:r w:rsidRPr="0039510B">
              <w:rPr>
                <w:rFonts w:ascii="Times New Roman" w:hAnsi="Times New Roman" w:cs="Times New Roman"/>
                <w:b/>
                <w:sz w:val="26"/>
                <w:szCs w:val="26"/>
                <w:lang w:val="en-US"/>
              </w:rPr>
              <w:t>I</w:t>
            </w:r>
            <w:r w:rsidRPr="0039510B">
              <w:rPr>
                <w:rFonts w:ascii="Times New Roman" w:hAnsi="Times New Roman" w:cs="Times New Roman"/>
                <w:b/>
                <w:sz w:val="26"/>
                <w:szCs w:val="26"/>
              </w:rPr>
              <w:t>.</w:t>
            </w:r>
            <w:r w:rsidR="001241F6">
              <w:rPr>
                <w:rFonts w:ascii="Times New Roman" w:hAnsi="Times New Roman" w:cs="Times New Roman"/>
                <w:b/>
                <w:sz w:val="26"/>
                <w:szCs w:val="26"/>
              </w:rPr>
              <w:t xml:space="preserve"> </w:t>
            </w:r>
          </w:p>
          <w:p w:rsidR="00020264" w:rsidRPr="0039510B" w:rsidRDefault="00020264" w:rsidP="00BF69C1">
            <w:pPr>
              <w:ind w:left="34" w:firstLine="318"/>
              <w:jc w:val="both"/>
              <w:rPr>
                <w:rFonts w:ascii="Times New Roman" w:eastAsiaTheme="minorEastAsia" w:hAnsi="Times New Roman" w:cs="Times New Roman"/>
                <w:sz w:val="26"/>
                <w:szCs w:val="26"/>
                <w:lang w:eastAsia="ru-RU"/>
              </w:rPr>
            </w:pPr>
            <w:r w:rsidRPr="0039510B">
              <w:rPr>
                <w:rFonts w:ascii="Times New Roman" w:eastAsia="Times New Roman" w:hAnsi="Times New Roman" w:cs="Times New Roman"/>
                <w:sz w:val="26"/>
                <w:szCs w:val="26"/>
                <w:lang w:eastAsia="ru-RU"/>
              </w:rPr>
              <w:t>Обеспечить совершенствование системы финансирования дорожной деятельности. В этих целях:</w:t>
            </w:r>
          </w:p>
          <w:p w:rsidR="00020264" w:rsidRPr="0039510B" w:rsidRDefault="00020264" w:rsidP="00BF69C1">
            <w:pPr>
              <w:widowControl w:val="0"/>
              <w:shd w:val="clear" w:color="auto" w:fill="FFFFFF"/>
              <w:autoSpaceDE w:val="0"/>
              <w:autoSpaceDN w:val="0"/>
              <w:adjustRightInd w:val="0"/>
              <w:spacing w:before="5"/>
              <w:ind w:left="34" w:firstLine="360"/>
              <w:jc w:val="both"/>
              <w:rPr>
                <w:rFonts w:ascii="Times New Roman" w:eastAsia="Times New Roman" w:hAnsi="Times New Roman" w:cs="Times New Roman"/>
                <w:sz w:val="26"/>
                <w:szCs w:val="26"/>
                <w:lang w:eastAsia="ru-RU"/>
              </w:rPr>
            </w:pPr>
            <w:r w:rsidRPr="0039510B">
              <w:rPr>
                <w:rFonts w:ascii="Times New Roman" w:eastAsia="Times New Roman" w:hAnsi="Times New Roman" w:cs="Times New Roman"/>
                <w:sz w:val="26"/>
                <w:szCs w:val="26"/>
                <w:lang w:eastAsia="ru-RU"/>
              </w:rPr>
              <w:t xml:space="preserve">а) представить предложения о дополнительных </w:t>
            </w:r>
            <w:r w:rsidR="00286828" w:rsidRPr="0039510B">
              <w:rPr>
                <w:rFonts w:ascii="Times New Roman" w:eastAsia="Times New Roman" w:hAnsi="Times New Roman" w:cs="Times New Roman"/>
                <w:sz w:val="26"/>
                <w:szCs w:val="26"/>
                <w:lang w:eastAsia="ru-RU"/>
              </w:rPr>
              <w:t xml:space="preserve"> и</w:t>
            </w:r>
            <w:r w:rsidRPr="0039510B">
              <w:rPr>
                <w:rFonts w:ascii="Times New Roman" w:eastAsia="Times New Roman" w:hAnsi="Times New Roman" w:cs="Times New Roman"/>
                <w:sz w:val="26"/>
                <w:szCs w:val="26"/>
                <w:lang w:eastAsia="ru-RU"/>
              </w:rPr>
              <w:t>сточниках доходов дорожных фондов для решения задач по удвоению объемов строительства и реконструкции автомобильных дорог регионального и местного значения и по увеличению расходов на их содержание, в том числе с учетом:</w:t>
            </w:r>
          </w:p>
          <w:p w:rsidR="00020264" w:rsidRPr="0039510B" w:rsidRDefault="00286828" w:rsidP="00BF69C1">
            <w:pPr>
              <w:widowControl w:val="0"/>
              <w:shd w:val="clear" w:color="auto" w:fill="FFFFFF"/>
              <w:autoSpaceDE w:val="0"/>
              <w:autoSpaceDN w:val="0"/>
              <w:adjustRightInd w:val="0"/>
              <w:spacing w:before="5"/>
              <w:ind w:left="34" w:firstLine="360"/>
              <w:jc w:val="both"/>
              <w:rPr>
                <w:rFonts w:ascii="Times New Roman" w:eastAsiaTheme="minorEastAsia" w:hAnsi="Times New Roman" w:cs="Times New Roman"/>
                <w:sz w:val="26"/>
                <w:szCs w:val="26"/>
                <w:lang w:eastAsia="ru-RU"/>
              </w:rPr>
            </w:pPr>
            <w:r w:rsidRPr="0039510B">
              <w:rPr>
                <w:rFonts w:ascii="Times New Roman" w:eastAsia="Times New Roman" w:hAnsi="Times New Roman" w:cs="Times New Roman"/>
                <w:sz w:val="26"/>
                <w:szCs w:val="26"/>
                <w:lang w:eastAsia="ru-RU"/>
              </w:rPr>
              <w:t xml:space="preserve">- </w:t>
            </w:r>
            <w:r w:rsidR="00020264" w:rsidRPr="0039510B">
              <w:rPr>
                <w:rFonts w:ascii="Times New Roman" w:eastAsia="Times New Roman" w:hAnsi="Times New Roman" w:cs="Times New Roman"/>
                <w:sz w:val="26"/>
                <w:szCs w:val="26"/>
                <w:lang w:eastAsia="ru-RU"/>
              </w:rPr>
              <w:t>результатов совместного с органами исполнительной власти субъектов Российской Федерации рассмотрения вопроса о направлении в дорожные фонды субъектов Российской Федерации и муниципальные дорожные фонды средств от уплаты налога на имущество организаций в отношении автомобильных дорог регионального или межмуниципального и местного значения, а также земельного налога, взимаемого за земли, занимаемые автомобильными дорогами местного значения, зданиями и сооружениями, необходимыми для их содержания и эксплуатации;</w:t>
            </w:r>
          </w:p>
          <w:p w:rsidR="00020264" w:rsidRPr="0039510B" w:rsidRDefault="00286828" w:rsidP="00BF69C1">
            <w:pPr>
              <w:widowControl w:val="0"/>
              <w:shd w:val="clear" w:color="auto" w:fill="FFFFFF"/>
              <w:autoSpaceDE w:val="0"/>
              <w:autoSpaceDN w:val="0"/>
              <w:adjustRightInd w:val="0"/>
              <w:ind w:left="34" w:firstLine="360"/>
              <w:jc w:val="both"/>
              <w:rPr>
                <w:rFonts w:ascii="Times New Roman" w:eastAsia="Times New Roman" w:hAnsi="Times New Roman" w:cs="Times New Roman"/>
                <w:sz w:val="26"/>
                <w:szCs w:val="26"/>
                <w:lang w:eastAsia="ru-RU"/>
              </w:rPr>
            </w:pPr>
            <w:r w:rsidRPr="0039510B">
              <w:rPr>
                <w:rFonts w:ascii="Times New Roman" w:eastAsia="Times New Roman" w:hAnsi="Times New Roman" w:cs="Times New Roman"/>
                <w:sz w:val="26"/>
                <w:szCs w:val="26"/>
                <w:lang w:eastAsia="ru-RU"/>
              </w:rPr>
              <w:t xml:space="preserve">- </w:t>
            </w:r>
            <w:r w:rsidR="00020264" w:rsidRPr="0039510B">
              <w:rPr>
                <w:rFonts w:ascii="Times New Roman" w:eastAsia="Times New Roman" w:hAnsi="Times New Roman" w:cs="Times New Roman"/>
                <w:sz w:val="26"/>
                <w:szCs w:val="26"/>
                <w:lang w:eastAsia="ru-RU"/>
              </w:rPr>
              <w:t>направления доходов, полученных от взимания платы в счет возмещения вреда, причиняемого автомобильным дорогам федерального значения транспортными средствами, имеющими разрешенную максимальную массу свыше 12 тонн, в дорожные фонды субъектов Российской Федерации для обеспечения реализации механизмов государственно-частного партнерства на региональном уровне, а также для строительства, реконструкции и ремонта уникальных искусственных дорожных сооружений</w:t>
            </w:r>
            <w:r w:rsidRPr="0039510B">
              <w:rPr>
                <w:rFonts w:ascii="Times New Roman" w:eastAsia="Times New Roman" w:hAnsi="Times New Roman" w:cs="Times New Roman"/>
                <w:sz w:val="26"/>
                <w:szCs w:val="26"/>
                <w:lang w:eastAsia="ru-RU"/>
              </w:rPr>
              <w:t>.</w:t>
            </w:r>
          </w:p>
          <w:p w:rsidR="00286828" w:rsidRPr="0039510B" w:rsidRDefault="00286828" w:rsidP="00BF69C1">
            <w:pPr>
              <w:widowControl w:val="0"/>
              <w:shd w:val="clear" w:color="auto" w:fill="FFFFFF"/>
              <w:autoSpaceDE w:val="0"/>
              <w:autoSpaceDN w:val="0"/>
              <w:adjustRightInd w:val="0"/>
              <w:ind w:left="34" w:firstLine="360"/>
              <w:jc w:val="both"/>
              <w:rPr>
                <w:rFonts w:ascii="Times New Roman" w:eastAsiaTheme="minorEastAsia" w:hAnsi="Times New Roman" w:cs="Times New Roman"/>
                <w:sz w:val="26"/>
                <w:szCs w:val="26"/>
                <w:lang w:eastAsia="ru-RU"/>
              </w:rPr>
            </w:pPr>
          </w:p>
          <w:p w:rsidR="00020264" w:rsidRPr="0039510B" w:rsidRDefault="00020264" w:rsidP="00BF69C1">
            <w:pPr>
              <w:widowControl w:val="0"/>
              <w:shd w:val="clear" w:color="auto" w:fill="FFFFFF"/>
              <w:tabs>
                <w:tab w:val="left" w:pos="514"/>
                <w:tab w:val="left" w:pos="1003"/>
                <w:tab w:val="left" w:pos="2357"/>
                <w:tab w:val="left" w:pos="3067"/>
                <w:tab w:val="left" w:pos="4363"/>
              </w:tabs>
              <w:autoSpaceDE w:val="0"/>
              <w:autoSpaceDN w:val="0"/>
              <w:adjustRightInd w:val="0"/>
              <w:ind w:left="34" w:firstLine="355"/>
              <w:jc w:val="both"/>
              <w:rPr>
                <w:rFonts w:ascii="Times New Roman" w:eastAsiaTheme="minorEastAsia" w:hAnsi="Times New Roman" w:cs="Times New Roman"/>
                <w:sz w:val="26"/>
                <w:szCs w:val="26"/>
                <w:lang w:eastAsia="ru-RU"/>
              </w:rPr>
            </w:pPr>
            <w:r w:rsidRPr="0039510B">
              <w:rPr>
                <w:rFonts w:ascii="Times New Roman" w:eastAsia="Times New Roman" w:hAnsi="Times New Roman" w:cs="Times New Roman"/>
                <w:sz w:val="26"/>
                <w:szCs w:val="26"/>
                <w:lang w:eastAsia="ru-RU"/>
              </w:rPr>
              <w:t>б)</w:t>
            </w:r>
            <w:r w:rsidRPr="0039510B">
              <w:rPr>
                <w:rFonts w:ascii="Times New Roman" w:eastAsia="Times New Roman" w:hAnsi="Times New Roman" w:cs="Times New Roman"/>
                <w:sz w:val="26"/>
                <w:szCs w:val="26"/>
                <w:lang w:eastAsia="ru-RU"/>
              </w:rPr>
              <w:tab/>
              <w:t>представить предложения по дальнейшему развитию</w:t>
            </w:r>
            <w:r w:rsidR="00286828" w:rsidRPr="0039510B">
              <w:rPr>
                <w:rFonts w:ascii="Times New Roman" w:eastAsia="Times New Roman" w:hAnsi="Times New Roman" w:cs="Times New Roman"/>
                <w:sz w:val="26"/>
                <w:szCs w:val="26"/>
                <w:lang w:eastAsia="ru-RU"/>
              </w:rPr>
              <w:t xml:space="preserve"> </w:t>
            </w:r>
            <w:r w:rsidRPr="0039510B">
              <w:rPr>
                <w:rFonts w:ascii="Times New Roman" w:eastAsia="Times New Roman" w:hAnsi="Times New Roman" w:cs="Times New Roman"/>
                <w:sz w:val="26"/>
                <w:szCs w:val="26"/>
                <w:lang w:eastAsia="ru-RU"/>
              </w:rPr>
              <w:t>принципа "пользователь платит" в целях увеличения финансирования</w:t>
            </w:r>
            <w:r w:rsidR="00286828" w:rsidRPr="0039510B">
              <w:rPr>
                <w:rFonts w:ascii="Times New Roman" w:eastAsia="Times New Roman" w:hAnsi="Times New Roman" w:cs="Times New Roman"/>
                <w:sz w:val="26"/>
                <w:szCs w:val="26"/>
                <w:lang w:eastAsia="ru-RU"/>
              </w:rPr>
              <w:t xml:space="preserve"> </w:t>
            </w:r>
            <w:r w:rsidRPr="0039510B">
              <w:rPr>
                <w:rFonts w:ascii="Times New Roman" w:eastAsia="Times New Roman" w:hAnsi="Times New Roman" w:cs="Times New Roman"/>
                <w:sz w:val="26"/>
                <w:szCs w:val="26"/>
                <w:lang w:eastAsia="ru-RU"/>
              </w:rPr>
              <w:t xml:space="preserve">мероприятий по </w:t>
            </w:r>
            <w:r w:rsidRPr="0039510B">
              <w:rPr>
                <w:rFonts w:ascii="Times New Roman" w:eastAsia="Times New Roman" w:hAnsi="Times New Roman" w:cs="Times New Roman"/>
                <w:sz w:val="26"/>
                <w:szCs w:val="26"/>
                <w:lang w:eastAsia="ru-RU"/>
              </w:rPr>
              <w:lastRenderedPageBreak/>
              <w:t>обеспечению транспортно-эксплуатационного</w:t>
            </w:r>
            <w:r w:rsidR="00286828" w:rsidRPr="0039510B">
              <w:rPr>
                <w:rFonts w:ascii="Times New Roman" w:eastAsia="Times New Roman" w:hAnsi="Times New Roman" w:cs="Times New Roman"/>
                <w:sz w:val="26"/>
                <w:szCs w:val="26"/>
                <w:lang w:eastAsia="ru-RU"/>
              </w:rPr>
              <w:t xml:space="preserve"> </w:t>
            </w:r>
            <w:r w:rsidRPr="0039510B">
              <w:rPr>
                <w:rFonts w:ascii="Times New Roman" w:eastAsia="Times New Roman" w:hAnsi="Times New Roman" w:cs="Times New Roman"/>
                <w:sz w:val="26"/>
                <w:szCs w:val="26"/>
                <w:lang w:eastAsia="ru-RU"/>
              </w:rPr>
              <w:t>состояния</w:t>
            </w:r>
            <w:r w:rsidR="00286828" w:rsidRPr="0039510B">
              <w:rPr>
                <w:rFonts w:ascii="Times New Roman" w:eastAsia="Times New Roman" w:hAnsi="Times New Roman" w:cs="Times New Roman"/>
                <w:sz w:val="26"/>
                <w:szCs w:val="26"/>
                <w:lang w:eastAsia="ru-RU"/>
              </w:rPr>
              <w:t xml:space="preserve"> </w:t>
            </w:r>
            <w:r w:rsidRPr="0039510B">
              <w:rPr>
                <w:rFonts w:ascii="Times New Roman" w:eastAsia="Times New Roman" w:hAnsi="Times New Roman" w:cs="Times New Roman"/>
                <w:sz w:val="26"/>
                <w:szCs w:val="26"/>
                <w:lang w:eastAsia="ru-RU"/>
              </w:rPr>
              <w:t>автомобильных</w:t>
            </w:r>
            <w:r w:rsidR="00286828" w:rsidRPr="0039510B">
              <w:rPr>
                <w:rFonts w:ascii="Times New Roman" w:eastAsia="Times New Roman" w:hAnsi="Times New Roman" w:cs="Times New Roman"/>
                <w:sz w:val="26"/>
                <w:szCs w:val="26"/>
                <w:lang w:eastAsia="ru-RU"/>
              </w:rPr>
              <w:t xml:space="preserve"> </w:t>
            </w:r>
            <w:r w:rsidRPr="0039510B">
              <w:rPr>
                <w:rFonts w:ascii="Times New Roman" w:eastAsia="Times New Roman" w:hAnsi="Times New Roman" w:cs="Times New Roman"/>
                <w:sz w:val="26"/>
                <w:szCs w:val="26"/>
                <w:lang w:eastAsia="ru-RU"/>
              </w:rPr>
              <w:t>дорог</w:t>
            </w:r>
            <w:r w:rsidR="00286828" w:rsidRPr="0039510B">
              <w:rPr>
                <w:rFonts w:ascii="Times New Roman" w:eastAsia="Times New Roman" w:hAnsi="Times New Roman" w:cs="Times New Roman"/>
                <w:sz w:val="26"/>
                <w:szCs w:val="26"/>
                <w:lang w:eastAsia="ru-RU"/>
              </w:rPr>
              <w:t xml:space="preserve"> </w:t>
            </w:r>
            <w:r w:rsidRPr="0039510B">
              <w:rPr>
                <w:rFonts w:ascii="Times New Roman" w:eastAsia="Times New Roman" w:hAnsi="Times New Roman" w:cs="Times New Roman"/>
                <w:sz w:val="26"/>
                <w:szCs w:val="26"/>
                <w:lang w:eastAsia="ru-RU"/>
              </w:rPr>
              <w:t>регионального</w:t>
            </w:r>
            <w:r w:rsidR="00286828" w:rsidRPr="0039510B">
              <w:rPr>
                <w:rFonts w:ascii="Times New Roman" w:eastAsia="Times New Roman" w:hAnsi="Times New Roman" w:cs="Times New Roman"/>
                <w:sz w:val="26"/>
                <w:szCs w:val="26"/>
                <w:lang w:eastAsia="ru-RU"/>
              </w:rPr>
              <w:t xml:space="preserve"> </w:t>
            </w:r>
            <w:r w:rsidRPr="0039510B">
              <w:rPr>
                <w:rFonts w:ascii="Times New Roman" w:eastAsia="Times New Roman" w:hAnsi="Times New Roman" w:cs="Times New Roman"/>
                <w:sz w:val="26"/>
                <w:szCs w:val="26"/>
                <w:lang w:eastAsia="ru-RU"/>
              </w:rPr>
              <w:t>или</w:t>
            </w:r>
            <w:r w:rsidR="00286828" w:rsidRPr="0039510B">
              <w:rPr>
                <w:rFonts w:ascii="Times New Roman" w:eastAsia="Times New Roman" w:hAnsi="Times New Roman" w:cs="Times New Roman"/>
                <w:sz w:val="26"/>
                <w:szCs w:val="26"/>
                <w:lang w:eastAsia="ru-RU"/>
              </w:rPr>
              <w:t xml:space="preserve"> </w:t>
            </w:r>
            <w:r w:rsidRPr="0039510B">
              <w:rPr>
                <w:rFonts w:ascii="Times New Roman" w:eastAsia="Times New Roman" w:hAnsi="Times New Roman" w:cs="Times New Roman"/>
                <w:sz w:val="26"/>
                <w:szCs w:val="26"/>
                <w:lang w:eastAsia="ru-RU"/>
              </w:rPr>
              <w:t>межмуниципального и местного значения в соответствии с</w:t>
            </w:r>
            <w:r w:rsidR="00286828" w:rsidRPr="0039510B">
              <w:rPr>
                <w:rFonts w:ascii="Times New Roman" w:eastAsia="Times New Roman" w:hAnsi="Times New Roman" w:cs="Times New Roman"/>
                <w:sz w:val="26"/>
                <w:szCs w:val="26"/>
                <w:lang w:eastAsia="ru-RU"/>
              </w:rPr>
              <w:t xml:space="preserve"> </w:t>
            </w:r>
            <w:r w:rsidRPr="0039510B">
              <w:rPr>
                <w:rFonts w:ascii="Times New Roman" w:eastAsia="Times New Roman" w:hAnsi="Times New Roman" w:cs="Times New Roman"/>
                <w:sz w:val="26"/>
                <w:szCs w:val="26"/>
                <w:lang w:eastAsia="ru-RU"/>
              </w:rPr>
              <w:t>нормативными требованиями с учетом необходимости</w:t>
            </w:r>
            <w:r w:rsidR="00286828" w:rsidRPr="0039510B">
              <w:rPr>
                <w:rFonts w:ascii="Times New Roman" w:eastAsia="Times New Roman" w:hAnsi="Times New Roman" w:cs="Times New Roman"/>
                <w:sz w:val="26"/>
                <w:szCs w:val="26"/>
                <w:lang w:eastAsia="ru-RU"/>
              </w:rPr>
              <w:t xml:space="preserve"> </w:t>
            </w:r>
            <w:r w:rsidRPr="0039510B">
              <w:rPr>
                <w:rFonts w:ascii="Times New Roman" w:eastAsia="Times New Roman" w:hAnsi="Times New Roman" w:cs="Times New Roman"/>
                <w:sz w:val="26"/>
                <w:szCs w:val="26"/>
                <w:lang w:eastAsia="ru-RU"/>
              </w:rPr>
              <w:t>совершенствования действующих порядков формирования доходов</w:t>
            </w:r>
            <w:r w:rsidR="00286828" w:rsidRPr="0039510B">
              <w:rPr>
                <w:rFonts w:ascii="Times New Roman" w:eastAsia="Times New Roman" w:hAnsi="Times New Roman" w:cs="Times New Roman"/>
                <w:sz w:val="26"/>
                <w:szCs w:val="26"/>
                <w:lang w:eastAsia="ru-RU"/>
              </w:rPr>
              <w:t xml:space="preserve"> </w:t>
            </w:r>
            <w:r w:rsidRPr="0039510B">
              <w:rPr>
                <w:rFonts w:ascii="Times New Roman" w:eastAsia="Times New Roman" w:hAnsi="Times New Roman" w:cs="Times New Roman"/>
                <w:sz w:val="26"/>
                <w:szCs w:val="26"/>
                <w:lang w:eastAsia="ru-RU"/>
              </w:rPr>
              <w:t>дорожных фондов;</w:t>
            </w:r>
          </w:p>
          <w:p w:rsidR="00020264" w:rsidRPr="0039510B" w:rsidRDefault="00020264" w:rsidP="00BF69C1">
            <w:pPr>
              <w:ind w:left="34"/>
              <w:rPr>
                <w:rFonts w:ascii="Times New Roman" w:hAnsi="Times New Roman" w:cs="Times New Roman"/>
                <w:sz w:val="26"/>
                <w:szCs w:val="26"/>
              </w:rPr>
            </w:pPr>
          </w:p>
        </w:tc>
        <w:tc>
          <w:tcPr>
            <w:tcW w:w="9072" w:type="dxa"/>
          </w:tcPr>
          <w:p w:rsidR="00286828" w:rsidRPr="0039510B" w:rsidRDefault="00286828" w:rsidP="0039510B">
            <w:pPr>
              <w:ind w:left="119" w:firstLine="425"/>
              <w:jc w:val="both"/>
              <w:rPr>
                <w:rFonts w:ascii="Times New Roman" w:hAnsi="Times New Roman" w:cs="Times New Roman"/>
                <w:sz w:val="26"/>
                <w:szCs w:val="26"/>
              </w:rPr>
            </w:pPr>
          </w:p>
          <w:p w:rsidR="00286828" w:rsidRPr="0039510B" w:rsidRDefault="00286828" w:rsidP="0039510B">
            <w:pPr>
              <w:ind w:left="119" w:firstLine="425"/>
              <w:jc w:val="both"/>
              <w:rPr>
                <w:rFonts w:ascii="Times New Roman" w:hAnsi="Times New Roman" w:cs="Times New Roman"/>
                <w:sz w:val="26"/>
                <w:szCs w:val="26"/>
              </w:rPr>
            </w:pPr>
          </w:p>
          <w:p w:rsidR="00286828" w:rsidRPr="0039510B" w:rsidRDefault="00286828" w:rsidP="0039510B">
            <w:pPr>
              <w:ind w:left="119" w:firstLine="425"/>
              <w:jc w:val="both"/>
              <w:rPr>
                <w:rFonts w:ascii="Times New Roman" w:hAnsi="Times New Roman" w:cs="Times New Roman"/>
                <w:sz w:val="26"/>
                <w:szCs w:val="26"/>
              </w:rPr>
            </w:pPr>
          </w:p>
          <w:p w:rsidR="00286828" w:rsidRPr="0039510B" w:rsidRDefault="00286828" w:rsidP="0039510B">
            <w:pPr>
              <w:ind w:left="119" w:firstLine="425"/>
              <w:jc w:val="both"/>
              <w:rPr>
                <w:rFonts w:ascii="Times New Roman" w:hAnsi="Times New Roman" w:cs="Times New Roman"/>
                <w:sz w:val="26"/>
                <w:szCs w:val="26"/>
              </w:rPr>
            </w:pPr>
          </w:p>
          <w:p w:rsidR="00286828" w:rsidRPr="0039510B" w:rsidRDefault="00DE268F" w:rsidP="0039510B">
            <w:pPr>
              <w:ind w:left="119" w:firstLine="425"/>
              <w:jc w:val="both"/>
              <w:rPr>
                <w:rFonts w:ascii="Times New Roman" w:hAnsi="Times New Roman" w:cs="Times New Roman"/>
                <w:sz w:val="26"/>
                <w:szCs w:val="26"/>
              </w:rPr>
            </w:pPr>
            <w:r>
              <w:rPr>
                <w:rFonts w:ascii="Times New Roman" w:hAnsi="Times New Roman" w:cs="Times New Roman"/>
                <w:sz w:val="26"/>
                <w:szCs w:val="26"/>
              </w:rPr>
              <w:t xml:space="preserve">Министерством дорожного хозяйства Калужской области направлена информация в Минтранс </w:t>
            </w:r>
            <w:r w:rsidR="00F266E4">
              <w:rPr>
                <w:rFonts w:ascii="Times New Roman" w:hAnsi="Times New Roman" w:cs="Times New Roman"/>
                <w:sz w:val="26"/>
                <w:szCs w:val="26"/>
              </w:rPr>
              <w:t>России</w:t>
            </w:r>
            <w:r>
              <w:rPr>
                <w:rFonts w:ascii="Times New Roman" w:hAnsi="Times New Roman" w:cs="Times New Roman"/>
                <w:sz w:val="26"/>
                <w:szCs w:val="26"/>
              </w:rPr>
              <w:t xml:space="preserve"> согласно прилагаемым формам</w:t>
            </w:r>
            <w:r w:rsidR="00EF5DD7">
              <w:rPr>
                <w:rFonts w:ascii="Times New Roman" w:hAnsi="Times New Roman" w:cs="Times New Roman"/>
                <w:sz w:val="26"/>
                <w:szCs w:val="26"/>
              </w:rPr>
              <w:t xml:space="preserve"> (письмо от 19.02.2015 на № ОБ-23/439)</w:t>
            </w:r>
            <w:r>
              <w:rPr>
                <w:rFonts w:ascii="Times New Roman" w:hAnsi="Times New Roman" w:cs="Times New Roman"/>
                <w:sz w:val="26"/>
                <w:szCs w:val="26"/>
              </w:rPr>
              <w:t xml:space="preserve">. </w:t>
            </w:r>
          </w:p>
          <w:p w:rsidR="00286828" w:rsidRPr="0039510B" w:rsidRDefault="00286828" w:rsidP="0039510B">
            <w:pPr>
              <w:ind w:left="119" w:firstLine="425"/>
              <w:jc w:val="both"/>
              <w:rPr>
                <w:rFonts w:ascii="Times New Roman" w:hAnsi="Times New Roman" w:cs="Times New Roman"/>
                <w:sz w:val="26"/>
                <w:szCs w:val="26"/>
              </w:rPr>
            </w:pPr>
          </w:p>
          <w:p w:rsidR="00286828" w:rsidRPr="0039510B" w:rsidRDefault="00286828" w:rsidP="0039510B">
            <w:pPr>
              <w:ind w:left="119" w:firstLine="425"/>
              <w:jc w:val="both"/>
              <w:rPr>
                <w:rFonts w:ascii="Times New Roman" w:hAnsi="Times New Roman" w:cs="Times New Roman"/>
                <w:sz w:val="26"/>
                <w:szCs w:val="26"/>
              </w:rPr>
            </w:pPr>
          </w:p>
          <w:p w:rsidR="00286828" w:rsidRPr="0039510B" w:rsidRDefault="00286828" w:rsidP="0039510B">
            <w:pPr>
              <w:ind w:left="119" w:firstLine="425"/>
              <w:jc w:val="both"/>
              <w:rPr>
                <w:rFonts w:ascii="Times New Roman" w:hAnsi="Times New Roman" w:cs="Times New Roman"/>
                <w:sz w:val="26"/>
                <w:szCs w:val="26"/>
              </w:rPr>
            </w:pPr>
          </w:p>
          <w:p w:rsidR="00286828" w:rsidRPr="0039510B" w:rsidRDefault="00286828" w:rsidP="0039510B">
            <w:pPr>
              <w:ind w:left="119" w:firstLine="425"/>
              <w:jc w:val="both"/>
              <w:rPr>
                <w:rFonts w:ascii="Times New Roman" w:hAnsi="Times New Roman" w:cs="Times New Roman"/>
                <w:sz w:val="26"/>
                <w:szCs w:val="26"/>
              </w:rPr>
            </w:pPr>
          </w:p>
          <w:p w:rsidR="00286828" w:rsidRPr="0039510B" w:rsidRDefault="00286828" w:rsidP="0039510B">
            <w:pPr>
              <w:ind w:left="119" w:firstLine="425"/>
              <w:jc w:val="both"/>
              <w:rPr>
                <w:rFonts w:ascii="Times New Roman" w:hAnsi="Times New Roman" w:cs="Times New Roman"/>
                <w:sz w:val="26"/>
                <w:szCs w:val="26"/>
              </w:rPr>
            </w:pPr>
          </w:p>
          <w:p w:rsidR="00286828" w:rsidRPr="0039510B" w:rsidRDefault="00286828" w:rsidP="0039510B">
            <w:pPr>
              <w:ind w:left="119" w:firstLine="425"/>
              <w:jc w:val="both"/>
              <w:rPr>
                <w:rFonts w:ascii="Times New Roman" w:hAnsi="Times New Roman" w:cs="Times New Roman"/>
                <w:sz w:val="26"/>
                <w:szCs w:val="26"/>
              </w:rPr>
            </w:pPr>
          </w:p>
          <w:p w:rsidR="00286828" w:rsidRPr="0039510B" w:rsidRDefault="00286828" w:rsidP="0039510B">
            <w:pPr>
              <w:ind w:left="119" w:firstLine="425"/>
              <w:jc w:val="both"/>
              <w:rPr>
                <w:rFonts w:ascii="Times New Roman" w:hAnsi="Times New Roman" w:cs="Times New Roman"/>
                <w:sz w:val="26"/>
                <w:szCs w:val="26"/>
              </w:rPr>
            </w:pPr>
          </w:p>
          <w:p w:rsidR="00286828" w:rsidRPr="0039510B" w:rsidRDefault="00286828" w:rsidP="0039510B">
            <w:pPr>
              <w:ind w:left="119" w:firstLine="425"/>
              <w:jc w:val="both"/>
              <w:rPr>
                <w:rFonts w:ascii="Times New Roman" w:hAnsi="Times New Roman" w:cs="Times New Roman"/>
                <w:sz w:val="26"/>
                <w:szCs w:val="26"/>
              </w:rPr>
            </w:pPr>
          </w:p>
          <w:p w:rsidR="00286828" w:rsidRPr="0039510B" w:rsidRDefault="00286828" w:rsidP="0039510B">
            <w:pPr>
              <w:ind w:left="119" w:firstLine="425"/>
              <w:jc w:val="both"/>
              <w:rPr>
                <w:rFonts w:ascii="Times New Roman" w:hAnsi="Times New Roman" w:cs="Times New Roman"/>
                <w:sz w:val="26"/>
                <w:szCs w:val="26"/>
              </w:rPr>
            </w:pPr>
          </w:p>
          <w:p w:rsidR="00286828" w:rsidRPr="0039510B" w:rsidRDefault="00286828" w:rsidP="0039510B">
            <w:pPr>
              <w:ind w:left="119" w:firstLine="425"/>
              <w:jc w:val="both"/>
              <w:rPr>
                <w:rFonts w:ascii="Times New Roman" w:hAnsi="Times New Roman" w:cs="Times New Roman"/>
                <w:sz w:val="26"/>
                <w:szCs w:val="26"/>
              </w:rPr>
            </w:pPr>
          </w:p>
          <w:p w:rsidR="00286828" w:rsidRPr="0039510B" w:rsidRDefault="00286828" w:rsidP="0039510B">
            <w:pPr>
              <w:ind w:left="119" w:firstLine="425"/>
              <w:jc w:val="both"/>
              <w:rPr>
                <w:rFonts w:ascii="Times New Roman" w:hAnsi="Times New Roman" w:cs="Times New Roman"/>
                <w:sz w:val="26"/>
                <w:szCs w:val="26"/>
              </w:rPr>
            </w:pPr>
          </w:p>
          <w:p w:rsidR="00286828" w:rsidRPr="0039510B" w:rsidRDefault="00286828" w:rsidP="0039510B">
            <w:pPr>
              <w:ind w:left="119" w:firstLine="425"/>
              <w:jc w:val="both"/>
              <w:rPr>
                <w:rFonts w:ascii="Times New Roman" w:hAnsi="Times New Roman" w:cs="Times New Roman"/>
                <w:sz w:val="26"/>
                <w:szCs w:val="26"/>
              </w:rPr>
            </w:pPr>
          </w:p>
          <w:p w:rsidR="00286828" w:rsidRPr="0039510B" w:rsidRDefault="00286828" w:rsidP="0039510B">
            <w:pPr>
              <w:ind w:left="119" w:firstLine="425"/>
              <w:jc w:val="both"/>
              <w:rPr>
                <w:rFonts w:ascii="Times New Roman" w:hAnsi="Times New Roman" w:cs="Times New Roman"/>
                <w:sz w:val="26"/>
                <w:szCs w:val="26"/>
              </w:rPr>
            </w:pPr>
          </w:p>
          <w:p w:rsidR="00286828" w:rsidRPr="0039510B" w:rsidRDefault="00286828" w:rsidP="0039510B">
            <w:pPr>
              <w:ind w:left="119" w:firstLine="425"/>
              <w:jc w:val="both"/>
              <w:rPr>
                <w:rFonts w:ascii="Times New Roman" w:hAnsi="Times New Roman" w:cs="Times New Roman"/>
                <w:sz w:val="26"/>
                <w:szCs w:val="26"/>
              </w:rPr>
            </w:pPr>
          </w:p>
          <w:p w:rsidR="00286828" w:rsidRPr="0039510B" w:rsidRDefault="00286828" w:rsidP="0039510B">
            <w:pPr>
              <w:ind w:left="119" w:firstLine="425"/>
              <w:jc w:val="both"/>
              <w:rPr>
                <w:rFonts w:ascii="Times New Roman" w:hAnsi="Times New Roman" w:cs="Times New Roman"/>
                <w:sz w:val="26"/>
                <w:szCs w:val="26"/>
              </w:rPr>
            </w:pPr>
          </w:p>
          <w:p w:rsidR="00286828" w:rsidRPr="0039510B" w:rsidRDefault="00286828" w:rsidP="0039510B">
            <w:pPr>
              <w:ind w:left="119" w:firstLine="425"/>
              <w:jc w:val="both"/>
              <w:rPr>
                <w:rFonts w:ascii="Times New Roman" w:hAnsi="Times New Roman" w:cs="Times New Roman"/>
                <w:sz w:val="26"/>
                <w:szCs w:val="26"/>
              </w:rPr>
            </w:pPr>
          </w:p>
          <w:p w:rsidR="00286828" w:rsidRPr="0039510B" w:rsidRDefault="00286828" w:rsidP="0039510B">
            <w:pPr>
              <w:ind w:left="119" w:firstLine="425"/>
              <w:jc w:val="both"/>
              <w:rPr>
                <w:rFonts w:ascii="Times New Roman" w:hAnsi="Times New Roman" w:cs="Times New Roman"/>
                <w:sz w:val="26"/>
                <w:szCs w:val="26"/>
              </w:rPr>
            </w:pPr>
          </w:p>
          <w:p w:rsidR="00286828" w:rsidRPr="0039510B" w:rsidRDefault="00286828" w:rsidP="0039510B">
            <w:pPr>
              <w:ind w:left="119" w:firstLine="425"/>
              <w:jc w:val="both"/>
              <w:rPr>
                <w:rFonts w:ascii="Times New Roman" w:hAnsi="Times New Roman" w:cs="Times New Roman"/>
                <w:sz w:val="26"/>
                <w:szCs w:val="26"/>
              </w:rPr>
            </w:pPr>
          </w:p>
          <w:p w:rsidR="00286828" w:rsidRPr="0039510B" w:rsidRDefault="00286828" w:rsidP="0039510B">
            <w:pPr>
              <w:ind w:left="119" w:firstLine="425"/>
              <w:jc w:val="both"/>
              <w:rPr>
                <w:rFonts w:ascii="Times New Roman" w:hAnsi="Times New Roman" w:cs="Times New Roman"/>
                <w:sz w:val="26"/>
                <w:szCs w:val="26"/>
              </w:rPr>
            </w:pPr>
          </w:p>
          <w:p w:rsidR="00286828" w:rsidRPr="0039510B" w:rsidRDefault="00286828" w:rsidP="0039510B">
            <w:pPr>
              <w:ind w:left="119" w:firstLine="425"/>
              <w:jc w:val="both"/>
              <w:rPr>
                <w:rFonts w:ascii="Times New Roman" w:hAnsi="Times New Roman" w:cs="Times New Roman"/>
                <w:sz w:val="26"/>
                <w:szCs w:val="26"/>
              </w:rPr>
            </w:pPr>
          </w:p>
          <w:p w:rsidR="00286828" w:rsidRPr="0039510B" w:rsidRDefault="00286828" w:rsidP="0039510B">
            <w:pPr>
              <w:ind w:left="119" w:firstLine="425"/>
              <w:jc w:val="both"/>
              <w:rPr>
                <w:rFonts w:ascii="Times New Roman" w:hAnsi="Times New Roman" w:cs="Times New Roman"/>
                <w:sz w:val="26"/>
                <w:szCs w:val="26"/>
              </w:rPr>
            </w:pPr>
          </w:p>
          <w:p w:rsidR="00286828" w:rsidRPr="0039510B" w:rsidRDefault="00286828" w:rsidP="0039510B">
            <w:pPr>
              <w:ind w:left="119" w:firstLine="425"/>
              <w:jc w:val="both"/>
              <w:rPr>
                <w:rFonts w:ascii="Times New Roman" w:hAnsi="Times New Roman" w:cs="Times New Roman"/>
                <w:sz w:val="26"/>
                <w:szCs w:val="26"/>
              </w:rPr>
            </w:pPr>
          </w:p>
          <w:p w:rsidR="00286828" w:rsidRPr="0039510B" w:rsidRDefault="00286828" w:rsidP="0039510B">
            <w:pPr>
              <w:ind w:left="119" w:firstLine="425"/>
              <w:jc w:val="both"/>
              <w:rPr>
                <w:rFonts w:ascii="Times New Roman" w:hAnsi="Times New Roman" w:cs="Times New Roman"/>
                <w:sz w:val="26"/>
                <w:szCs w:val="26"/>
              </w:rPr>
            </w:pPr>
          </w:p>
          <w:p w:rsidR="00286828" w:rsidRPr="0039510B" w:rsidRDefault="00286828" w:rsidP="0039510B">
            <w:pPr>
              <w:ind w:left="119" w:firstLine="425"/>
              <w:jc w:val="both"/>
              <w:rPr>
                <w:rFonts w:ascii="Times New Roman" w:hAnsi="Times New Roman" w:cs="Times New Roman"/>
                <w:sz w:val="26"/>
                <w:szCs w:val="26"/>
              </w:rPr>
            </w:pPr>
          </w:p>
          <w:p w:rsidR="00286828" w:rsidRPr="0039510B" w:rsidRDefault="00286828" w:rsidP="0039510B">
            <w:pPr>
              <w:ind w:left="119" w:firstLine="425"/>
              <w:jc w:val="both"/>
              <w:rPr>
                <w:rFonts w:ascii="Times New Roman" w:hAnsi="Times New Roman" w:cs="Times New Roman"/>
                <w:sz w:val="26"/>
                <w:szCs w:val="26"/>
              </w:rPr>
            </w:pPr>
          </w:p>
          <w:p w:rsidR="00286828" w:rsidRPr="0039510B" w:rsidRDefault="00286828" w:rsidP="0039510B">
            <w:pPr>
              <w:ind w:left="119" w:firstLine="425"/>
              <w:jc w:val="both"/>
              <w:rPr>
                <w:rFonts w:ascii="Times New Roman" w:hAnsi="Times New Roman" w:cs="Times New Roman"/>
                <w:sz w:val="26"/>
                <w:szCs w:val="26"/>
              </w:rPr>
            </w:pPr>
          </w:p>
          <w:p w:rsidR="00BE6AD3" w:rsidRDefault="00BE6AD3" w:rsidP="0039510B">
            <w:pPr>
              <w:ind w:left="119" w:firstLine="425"/>
              <w:jc w:val="both"/>
              <w:rPr>
                <w:rFonts w:ascii="Times New Roman" w:eastAsia="Times New Roman" w:hAnsi="Times New Roman" w:cs="Times New Roman"/>
                <w:sz w:val="26"/>
                <w:szCs w:val="26"/>
                <w:lang w:eastAsia="ru-RU"/>
              </w:rPr>
            </w:pPr>
          </w:p>
          <w:p w:rsidR="00286828" w:rsidRPr="0039510B" w:rsidRDefault="00286828" w:rsidP="0039510B">
            <w:pPr>
              <w:ind w:left="119" w:firstLine="425"/>
              <w:jc w:val="both"/>
              <w:rPr>
                <w:rFonts w:ascii="Times New Roman" w:eastAsia="Times New Roman" w:hAnsi="Times New Roman" w:cs="Times New Roman"/>
                <w:sz w:val="26"/>
                <w:szCs w:val="26"/>
                <w:lang w:eastAsia="ru-RU"/>
              </w:rPr>
            </w:pPr>
            <w:proofErr w:type="gramStart"/>
            <w:r w:rsidRPr="0039510B">
              <w:rPr>
                <w:rFonts w:ascii="Times New Roman" w:eastAsia="Times New Roman" w:hAnsi="Times New Roman" w:cs="Times New Roman"/>
                <w:sz w:val="26"/>
                <w:szCs w:val="26"/>
                <w:lang w:eastAsia="ru-RU"/>
              </w:rPr>
              <w:t xml:space="preserve">В целях увеличения финансирования мероприятий по обеспечению транспортно-эксплуатационного состояния автомобильных дорог регионального или межмуниципального и местного значения в соответствии </w:t>
            </w:r>
            <w:r w:rsidRPr="0039510B">
              <w:rPr>
                <w:rFonts w:ascii="Times New Roman" w:eastAsia="Times New Roman" w:hAnsi="Times New Roman" w:cs="Times New Roman"/>
                <w:sz w:val="26"/>
                <w:szCs w:val="26"/>
                <w:lang w:eastAsia="ru-RU"/>
              </w:rPr>
              <w:lastRenderedPageBreak/>
              <w:t>с нормативными требованиями с учетом необходимости совершенствования действующих порядков формирования доходов дорожных фондов счита</w:t>
            </w:r>
            <w:r w:rsidR="00DE268F">
              <w:rPr>
                <w:rFonts w:ascii="Times New Roman" w:eastAsia="Times New Roman" w:hAnsi="Times New Roman" w:cs="Times New Roman"/>
                <w:sz w:val="26"/>
                <w:szCs w:val="26"/>
                <w:lang w:eastAsia="ru-RU"/>
              </w:rPr>
              <w:t>ем</w:t>
            </w:r>
            <w:r w:rsidRPr="0039510B">
              <w:rPr>
                <w:rFonts w:ascii="Times New Roman" w:eastAsia="Times New Roman" w:hAnsi="Times New Roman" w:cs="Times New Roman"/>
                <w:sz w:val="26"/>
                <w:szCs w:val="26"/>
                <w:lang w:eastAsia="ru-RU"/>
              </w:rPr>
              <w:t xml:space="preserve"> целесообразным организовать систему взимания платы в счет возмещения вреда, причиняемого автомобилями, имеющими разрешенную максимальную массу свыше 12 тонн (далее-система взимания платы), на всех автомобильных дорогах общего пользования</w:t>
            </w:r>
            <w:proofErr w:type="gramEnd"/>
            <w:r w:rsidRPr="0039510B">
              <w:rPr>
                <w:rFonts w:ascii="Times New Roman" w:eastAsia="Times New Roman" w:hAnsi="Times New Roman" w:cs="Times New Roman"/>
                <w:sz w:val="26"/>
                <w:szCs w:val="26"/>
                <w:lang w:eastAsia="ru-RU"/>
              </w:rPr>
              <w:t xml:space="preserve"> регионального или межмуниципального значения Калужской области </w:t>
            </w:r>
          </w:p>
          <w:p w:rsidR="00286828" w:rsidRPr="0039510B" w:rsidRDefault="00286828" w:rsidP="0039510B">
            <w:pPr>
              <w:ind w:left="119" w:firstLine="425"/>
              <w:jc w:val="both"/>
              <w:rPr>
                <w:rFonts w:ascii="Times New Roman" w:eastAsia="Times New Roman" w:hAnsi="Times New Roman" w:cs="Times New Roman"/>
                <w:sz w:val="26"/>
                <w:szCs w:val="26"/>
                <w:lang w:eastAsia="ru-RU"/>
              </w:rPr>
            </w:pPr>
            <w:r w:rsidRPr="0039510B">
              <w:rPr>
                <w:rFonts w:ascii="Times New Roman" w:eastAsia="Times New Roman" w:hAnsi="Times New Roman" w:cs="Times New Roman"/>
                <w:sz w:val="26"/>
                <w:szCs w:val="26"/>
                <w:lang w:eastAsia="ru-RU"/>
              </w:rPr>
              <w:t>Введение системы взимания платы на автомобильных дорогах общего пользования регионального или межмуниципального значения должно быть одновременно с введением такой системы взимания платы на автомобильных дорогах федерального значения, в целях обеспечения сохранности автомобильных дорог общего пользования регионального или межмуниципального значения.</w:t>
            </w:r>
          </w:p>
          <w:p w:rsidR="00286828" w:rsidRPr="0039510B" w:rsidRDefault="00286828" w:rsidP="0039510B">
            <w:pPr>
              <w:ind w:left="119" w:firstLine="425"/>
              <w:jc w:val="both"/>
              <w:rPr>
                <w:rFonts w:ascii="Times New Roman" w:hAnsi="Times New Roman" w:cs="Times New Roman"/>
                <w:sz w:val="26"/>
                <w:szCs w:val="26"/>
              </w:rPr>
            </w:pPr>
            <w:r w:rsidRPr="0039510B">
              <w:rPr>
                <w:rFonts w:ascii="Times New Roman" w:eastAsia="Times New Roman" w:hAnsi="Times New Roman" w:cs="Times New Roman"/>
                <w:sz w:val="26"/>
                <w:szCs w:val="26"/>
                <w:lang w:eastAsia="ru-RU"/>
              </w:rPr>
              <w:t>Для взимания платы в счет возмещения вреда, причиняемого транспортными средствами, имеющими разрешенную максимальную массу свыше 12 тонн, автомобильным дорогам регионального или межмуниципального значения, необходимо внести соответствующие изменения в статью 31.1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распространив её действие и на автомобильные дороги общего пользования регионального или межмуниципального значения</w:t>
            </w:r>
            <w:r w:rsidR="00EF5DD7">
              <w:rPr>
                <w:rFonts w:ascii="Times New Roman" w:eastAsia="Times New Roman" w:hAnsi="Times New Roman" w:cs="Times New Roman"/>
                <w:sz w:val="26"/>
                <w:szCs w:val="26"/>
                <w:lang w:eastAsia="ru-RU"/>
              </w:rPr>
              <w:t xml:space="preserve"> (письмо в Минтранс России от 10.03.2015 на № ДМ-П9-8751)</w:t>
            </w:r>
            <w:r w:rsidRPr="0039510B">
              <w:rPr>
                <w:rFonts w:ascii="Times New Roman" w:eastAsia="Times New Roman" w:hAnsi="Times New Roman" w:cs="Times New Roman"/>
                <w:sz w:val="26"/>
                <w:szCs w:val="26"/>
                <w:lang w:eastAsia="ru-RU"/>
              </w:rPr>
              <w:t>.</w:t>
            </w:r>
          </w:p>
        </w:tc>
      </w:tr>
      <w:tr w:rsidR="0048131D" w:rsidRPr="0039510B" w:rsidTr="0042410F">
        <w:tc>
          <w:tcPr>
            <w:tcW w:w="709" w:type="dxa"/>
          </w:tcPr>
          <w:p w:rsidR="003A785B" w:rsidRPr="0039510B" w:rsidRDefault="0042410F" w:rsidP="00F42596">
            <w:pPr>
              <w:rPr>
                <w:rFonts w:ascii="Times New Roman" w:hAnsi="Times New Roman" w:cs="Times New Roman"/>
                <w:sz w:val="26"/>
                <w:szCs w:val="26"/>
              </w:rPr>
            </w:pPr>
            <w:r>
              <w:rPr>
                <w:rFonts w:ascii="Times New Roman" w:hAnsi="Times New Roman" w:cs="Times New Roman"/>
                <w:sz w:val="26"/>
                <w:szCs w:val="26"/>
              </w:rPr>
              <w:lastRenderedPageBreak/>
              <w:t>9</w:t>
            </w:r>
            <w:r w:rsidR="00286828" w:rsidRPr="0039510B">
              <w:rPr>
                <w:rFonts w:ascii="Times New Roman" w:hAnsi="Times New Roman" w:cs="Times New Roman"/>
                <w:sz w:val="26"/>
                <w:szCs w:val="26"/>
              </w:rPr>
              <w:t>.</w:t>
            </w:r>
          </w:p>
        </w:tc>
        <w:tc>
          <w:tcPr>
            <w:tcW w:w="6237" w:type="dxa"/>
          </w:tcPr>
          <w:p w:rsidR="003A785B" w:rsidRPr="0039510B" w:rsidRDefault="00286828" w:rsidP="00FD14A1">
            <w:pPr>
              <w:ind w:left="34"/>
              <w:jc w:val="both"/>
              <w:rPr>
                <w:rFonts w:ascii="Times New Roman" w:hAnsi="Times New Roman" w:cs="Times New Roman"/>
                <w:b/>
                <w:sz w:val="26"/>
                <w:szCs w:val="26"/>
              </w:rPr>
            </w:pPr>
            <w:r w:rsidRPr="0039510B">
              <w:rPr>
                <w:rFonts w:ascii="Times New Roman" w:hAnsi="Times New Roman" w:cs="Times New Roman"/>
                <w:b/>
                <w:sz w:val="26"/>
                <w:szCs w:val="26"/>
              </w:rPr>
              <w:t xml:space="preserve">По подпункту «г» пункта 3 раздела </w:t>
            </w:r>
            <w:r w:rsidRPr="0039510B">
              <w:rPr>
                <w:rFonts w:ascii="Times New Roman" w:hAnsi="Times New Roman" w:cs="Times New Roman"/>
                <w:b/>
                <w:sz w:val="26"/>
                <w:szCs w:val="26"/>
                <w:lang w:val="en-US"/>
              </w:rPr>
              <w:t>I</w:t>
            </w:r>
            <w:r w:rsidRPr="0039510B">
              <w:rPr>
                <w:rFonts w:ascii="Times New Roman" w:hAnsi="Times New Roman" w:cs="Times New Roman"/>
                <w:b/>
                <w:sz w:val="26"/>
                <w:szCs w:val="26"/>
              </w:rPr>
              <w:t>.</w:t>
            </w:r>
          </w:p>
          <w:p w:rsidR="00286828" w:rsidRPr="0039510B" w:rsidRDefault="00286828" w:rsidP="00FD14A1">
            <w:pPr>
              <w:ind w:left="34"/>
              <w:jc w:val="both"/>
              <w:rPr>
                <w:rFonts w:ascii="Times New Roman" w:hAnsi="Times New Roman" w:cs="Times New Roman"/>
                <w:sz w:val="26"/>
                <w:szCs w:val="26"/>
              </w:rPr>
            </w:pPr>
            <w:r w:rsidRPr="0039510B">
              <w:rPr>
                <w:rFonts w:ascii="Times New Roman" w:eastAsia="Times New Roman" w:hAnsi="Times New Roman" w:cs="Times New Roman"/>
                <w:sz w:val="26"/>
                <w:szCs w:val="26"/>
              </w:rPr>
              <w:t>Внести в законодательство Российской Федерации изменения, направленные на повышение эффективности использования средств муниципальных дорожных фондов за счет укрупнения этих фондов до уровня муниципальных районов и городских округов</w:t>
            </w:r>
            <w:r w:rsidR="00DE23A5" w:rsidRPr="0039510B">
              <w:rPr>
                <w:rFonts w:ascii="Times New Roman" w:eastAsia="Times New Roman" w:hAnsi="Times New Roman" w:cs="Times New Roman"/>
                <w:sz w:val="26"/>
                <w:szCs w:val="26"/>
              </w:rPr>
              <w:t>.</w:t>
            </w:r>
          </w:p>
        </w:tc>
        <w:tc>
          <w:tcPr>
            <w:tcW w:w="9072" w:type="dxa"/>
          </w:tcPr>
          <w:p w:rsidR="003A785B" w:rsidRPr="0039510B" w:rsidRDefault="00BE6AD3" w:rsidP="00BE6AD3">
            <w:pPr>
              <w:ind w:left="119" w:firstLine="425"/>
              <w:jc w:val="both"/>
              <w:rPr>
                <w:rFonts w:ascii="Times New Roman" w:hAnsi="Times New Roman" w:cs="Times New Roman"/>
                <w:sz w:val="26"/>
                <w:szCs w:val="26"/>
              </w:rPr>
            </w:pPr>
            <w:proofErr w:type="gramStart"/>
            <w:r>
              <w:rPr>
                <w:rFonts w:ascii="Times New Roman" w:hAnsi="Times New Roman" w:cs="Times New Roman"/>
                <w:sz w:val="26"/>
                <w:szCs w:val="26"/>
              </w:rPr>
              <w:t>Министерством дорожного хозяйства Калужской области н</w:t>
            </w:r>
            <w:r w:rsidR="00286828" w:rsidRPr="0039510B">
              <w:rPr>
                <w:rFonts w:ascii="Times New Roman" w:hAnsi="Times New Roman" w:cs="Times New Roman"/>
                <w:sz w:val="26"/>
                <w:szCs w:val="26"/>
              </w:rPr>
              <w:t xml:space="preserve">аправлены предложения </w:t>
            </w:r>
            <w:r w:rsidR="00DE268F">
              <w:rPr>
                <w:rFonts w:ascii="Times New Roman" w:hAnsi="Times New Roman" w:cs="Times New Roman"/>
                <w:sz w:val="26"/>
                <w:szCs w:val="26"/>
              </w:rPr>
              <w:t>в Минтра</w:t>
            </w:r>
            <w:r w:rsidR="001A782C">
              <w:rPr>
                <w:rFonts w:ascii="Times New Roman" w:hAnsi="Times New Roman" w:cs="Times New Roman"/>
                <w:sz w:val="26"/>
                <w:szCs w:val="26"/>
              </w:rPr>
              <w:t>н</w:t>
            </w:r>
            <w:r w:rsidR="00DE268F">
              <w:rPr>
                <w:rFonts w:ascii="Times New Roman" w:hAnsi="Times New Roman" w:cs="Times New Roman"/>
                <w:sz w:val="26"/>
                <w:szCs w:val="26"/>
              </w:rPr>
              <w:t xml:space="preserve">с </w:t>
            </w:r>
            <w:r w:rsidR="00F266E4">
              <w:rPr>
                <w:rFonts w:ascii="Times New Roman" w:hAnsi="Times New Roman" w:cs="Times New Roman"/>
                <w:sz w:val="26"/>
                <w:szCs w:val="26"/>
              </w:rPr>
              <w:t>России</w:t>
            </w:r>
            <w:r w:rsidR="00DE268F">
              <w:rPr>
                <w:rFonts w:ascii="Times New Roman" w:hAnsi="Times New Roman" w:cs="Times New Roman"/>
                <w:sz w:val="26"/>
                <w:szCs w:val="26"/>
              </w:rPr>
              <w:t xml:space="preserve"> </w:t>
            </w:r>
            <w:r w:rsidR="00286828" w:rsidRPr="0039510B">
              <w:rPr>
                <w:rFonts w:ascii="Times New Roman" w:hAnsi="Times New Roman" w:cs="Times New Roman"/>
                <w:sz w:val="26"/>
                <w:szCs w:val="26"/>
              </w:rPr>
              <w:t xml:space="preserve">о необходимости дополнительно проработать вопрос о возможности использования средств муниципального дорожного фонда муниципального района на </w:t>
            </w:r>
            <w:r w:rsidR="00286828" w:rsidRPr="0039510B">
              <w:rPr>
                <w:rFonts w:ascii="Times New Roman" w:eastAsia="Calibri" w:hAnsi="Times New Roman" w:cs="Times New Roman"/>
                <w:sz w:val="26"/>
                <w:szCs w:val="26"/>
              </w:rPr>
              <w:t>капитальный ремонт и ремонт дворовых территорий многоквартирных домов, проездов к дворовым территориям многоквартирных домов населенных пунктов, так как данный вопрос в настоящее время не относится к компетенции органов местного самоуправления муниципальных районов, а также внести</w:t>
            </w:r>
            <w:proofErr w:type="gramEnd"/>
            <w:r w:rsidR="00286828" w:rsidRPr="0039510B">
              <w:rPr>
                <w:rFonts w:ascii="Times New Roman" w:eastAsia="Calibri" w:hAnsi="Times New Roman" w:cs="Times New Roman"/>
                <w:sz w:val="26"/>
                <w:szCs w:val="26"/>
              </w:rPr>
              <w:t xml:space="preserve"> соответствующие изменения в Федеральный закон «Об общих принципах организации местного самоуправления в Российской Федерации» в части отнесения к вопросам местного значения муниципального района осуществления дорожной деятельности в отношении автомобильных дорог местного значения городских поселений в границах соответствующих муниципальных районов</w:t>
            </w:r>
            <w:r w:rsidR="00EF5DD7">
              <w:rPr>
                <w:rFonts w:ascii="Times New Roman" w:eastAsia="Calibri" w:hAnsi="Times New Roman" w:cs="Times New Roman"/>
                <w:sz w:val="26"/>
                <w:szCs w:val="26"/>
              </w:rPr>
              <w:t xml:space="preserve"> </w:t>
            </w:r>
            <w:r w:rsidR="00EF5DD7">
              <w:rPr>
                <w:rFonts w:ascii="Times New Roman" w:eastAsia="Times New Roman" w:hAnsi="Times New Roman" w:cs="Times New Roman"/>
                <w:sz w:val="26"/>
                <w:szCs w:val="26"/>
                <w:lang w:eastAsia="ru-RU"/>
              </w:rPr>
              <w:t>(письмо от 10.03.2015 на № ДМ-П9-8751)</w:t>
            </w:r>
            <w:r w:rsidR="00EF5DD7" w:rsidRPr="0039510B">
              <w:rPr>
                <w:rFonts w:ascii="Times New Roman" w:eastAsia="Times New Roman" w:hAnsi="Times New Roman" w:cs="Times New Roman"/>
                <w:sz w:val="26"/>
                <w:szCs w:val="26"/>
                <w:lang w:eastAsia="ru-RU"/>
              </w:rPr>
              <w:t>.</w:t>
            </w:r>
          </w:p>
        </w:tc>
      </w:tr>
      <w:tr w:rsidR="0048131D" w:rsidRPr="0039510B" w:rsidTr="0042410F">
        <w:tc>
          <w:tcPr>
            <w:tcW w:w="709" w:type="dxa"/>
          </w:tcPr>
          <w:p w:rsidR="003A785B" w:rsidRPr="0039510B" w:rsidRDefault="0042410F">
            <w:pPr>
              <w:rPr>
                <w:rFonts w:ascii="Times New Roman" w:hAnsi="Times New Roman" w:cs="Times New Roman"/>
                <w:sz w:val="26"/>
                <w:szCs w:val="26"/>
              </w:rPr>
            </w:pPr>
            <w:r>
              <w:rPr>
                <w:rFonts w:ascii="Times New Roman" w:hAnsi="Times New Roman" w:cs="Times New Roman"/>
                <w:sz w:val="26"/>
                <w:szCs w:val="26"/>
              </w:rPr>
              <w:lastRenderedPageBreak/>
              <w:t>10</w:t>
            </w:r>
            <w:r w:rsidR="00C65E91" w:rsidRPr="0039510B">
              <w:rPr>
                <w:rFonts w:ascii="Times New Roman" w:hAnsi="Times New Roman" w:cs="Times New Roman"/>
                <w:sz w:val="26"/>
                <w:szCs w:val="26"/>
              </w:rPr>
              <w:t>.</w:t>
            </w:r>
          </w:p>
        </w:tc>
        <w:tc>
          <w:tcPr>
            <w:tcW w:w="6237" w:type="dxa"/>
          </w:tcPr>
          <w:p w:rsidR="003A785B" w:rsidRPr="0039510B" w:rsidRDefault="00C65E91" w:rsidP="00FD14A1">
            <w:pPr>
              <w:ind w:left="34"/>
              <w:jc w:val="both"/>
              <w:rPr>
                <w:rFonts w:ascii="Times New Roman" w:hAnsi="Times New Roman" w:cs="Times New Roman"/>
                <w:b/>
                <w:sz w:val="26"/>
                <w:szCs w:val="26"/>
              </w:rPr>
            </w:pPr>
            <w:r w:rsidRPr="0039510B">
              <w:rPr>
                <w:rFonts w:ascii="Times New Roman" w:hAnsi="Times New Roman" w:cs="Times New Roman"/>
                <w:b/>
                <w:sz w:val="26"/>
                <w:szCs w:val="26"/>
              </w:rPr>
              <w:t xml:space="preserve">По подпункту «а» пункта 5 раздела </w:t>
            </w:r>
            <w:r w:rsidRPr="0039510B">
              <w:rPr>
                <w:rFonts w:ascii="Times New Roman" w:hAnsi="Times New Roman" w:cs="Times New Roman"/>
                <w:b/>
                <w:sz w:val="26"/>
                <w:szCs w:val="26"/>
                <w:lang w:val="en-US"/>
              </w:rPr>
              <w:t>I</w:t>
            </w:r>
            <w:r w:rsidRPr="0039510B">
              <w:rPr>
                <w:rFonts w:ascii="Times New Roman" w:hAnsi="Times New Roman" w:cs="Times New Roman"/>
                <w:b/>
                <w:sz w:val="26"/>
                <w:szCs w:val="26"/>
              </w:rPr>
              <w:t>.</w:t>
            </w:r>
          </w:p>
          <w:p w:rsidR="00C65E91" w:rsidRPr="0039510B" w:rsidRDefault="003739BF" w:rsidP="00FD14A1">
            <w:pPr>
              <w:ind w:left="34"/>
              <w:jc w:val="both"/>
              <w:rPr>
                <w:rFonts w:ascii="Times New Roman" w:hAnsi="Times New Roman" w:cs="Times New Roman"/>
                <w:sz w:val="26"/>
                <w:szCs w:val="26"/>
              </w:rPr>
            </w:pPr>
            <w:r w:rsidRPr="0039510B">
              <w:rPr>
                <w:rFonts w:ascii="Times New Roman" w:hAnsi="Times New Roman" w:cs="Times New Roman"/>
                <w:sz w:val="26"/>
                <w:szCs w:val="26"/>
              </w:rPr>
              <w:t>Обеспечить с участием Государственной компании «Российские автомобильные дороги» и образовательных организаций высшего образования организацию подготовки квалифицированных кадров для реализации проектов государственно-частного партнерства.</w:t>
            </w:r>
          </w:p>
        </w:tc>
        <w:tc>
          <w:tcPr>
            <w:tcW w:w="9072" w:type="dxa"/>
          </w:tcPr>
          <w:p w:rsidR="003A785B" w:rsidRPr="0039510B" w:rsidRDefault="00BE6AD3" w:rsidP="0039510B">
            <w:pPr>
              <w:ind w:left="119" w:firstLine="425"/>
              <w:jc w:val="both"/>
              <w:rPr>
                <w:rFonts w:ascii="Times New Roman" w:hAnsi="Times New Roman" w:cs="Times New Roman"/>
                <w:sz w:val="26"/>
                <w:szCs w:val="26"/>
              </w:rPr>
            </w:pPr>
            <w:r>
              <w:rPr>
                <w:rFonts w:ascii="Times New Roman" w:hAnsi="Times New Roman" w:cs="Times New Roman"/>
                <w:sz w:val="26"/>
                <w:szCs w:val="26"/>
              </w:rPr>
              <w:t>Министерством дорожного хозяйства Калужской области н</w:t>
            </w:r>
            <w:r w:rsidR="003739BF" w:rsidRPr="0039510B">
              <w:rPr>
                <w:rFonts w:ascii="Times New Roman" w:hAnsi="Times New Roman" w:cs="Times New Roman"/>
                <w:sz w:val="26"/>
                <w:szCs w:val="26"/>
              </w:rPr>
              <w:t>аправ</w:t>
            </w:r>
            <w:r w:rsidR="001A782C">
              <w:rPr>
                <w:rFonts w:ascii="Times New Roman" w:hAnsi="Times New Roman" w:cs="Times New Roman"/>
                <w:sz w:val="26"/>
                <w:szCs w:val="26"/>
              </w:rPr>
              <w:t>лена</w:t>
            </w:r>
            <w:r w:rsidR="003739BF" w:rsidRPr="0039510B">
              <w:rPr>
                <w:rFonts w:ascii="Times New Roman" w:hAnsi="Times New Roman" w:cs="Times New Roman"/>
                <w:sz w:val="26"/>
                <w:szCs w:val="26"/>
              </w:rPr>
              <w:t xml:space="preserve"> информаци</w:t>
            </w:r>
            <w:r w:rsidR="001A782C">
              <w:rPr>
                <w:rFonts w:ascii="Times New Roman" w:hAnsi="Times New Roman" w:cs="Times New Roman"/>
                <w:sz w:val="26"/>
                <w:szCs w:val="26"/>
              </w:rPr>
              <w:t>я</w:t>
            </w:r>
            <w:r w:rsidR="003739BF" w:rsidRPr="0039510B">
              <w:rPr>
                <w:rFonts w:ascii="Times New Roman" w:hAnsi="Times New Roman" w:cs="Times New Roman"/>
                <w:sz w:val="26"/>
                <w:szCs w:val="26"/>
              </w:rPr>
              <w:t xml:space="preserve"> в Минтранс </w:t>
            </w:r>
            <w:r w:rsidR="00F266E4">
              <w:rPr>
                <w:rFonts w:ascii="Times New Roman" w:hAnsi="Times New Roman" w:cs="Times New Roman"/>
                <w:sz w:val="26"/>
                <w:szCs w:val="26"/>
              </w:rPr>
              <w:t>России</w:t>
            </w:r>
            <w:r w:rsidR="003739BF" w:rsidRPr="0039510B">
              <w:rPr>
                <w:rFonts w:ascii="Times New Roman" w:hAnsi="Times New Roman" w:cs="Times New Roman"/>
                <w:sz w:val="26"/>
                <w:szCs w:val="26"/>
              </w:rPr>
              <w:t>, о нехватке квалифицированных специалистов по реализации проектов государственно-частного партнерства в сфере дорожного хозяйства.</w:t>
            </w:r>
          </w:p>
          <w:p w:rsidR="003739BF" w:rsidRPr="0039510B" w:rsidRDefault="003739BF" w:rsidP="00625427">
            <w:pPr>
              <w:ind w:left="119" w:firstLine="425"/>
              <w:jc w:val="both"/>
              <w:rPr>
                <w:rFonts w:ascii="Times New Roman" w:hAnsi="Times New Roman" w:cs="Times New Roman"/>
                <w:sz w:val="26"/>
                <w:szCs w:val="26"/>
              </w:rPr>
            </w:pPr>
            <w:r w:rsidRPr="0039510B">
              <w:rPr>
                <w:rFonts w:ascii="Times New Roman" w:hAnsi="Times New Roman" w:cs="Times New Roman"/>
                <w:sz w:val="26"/>
                <w:szCs w:val="26"/>
              </w:rPr>
              <w:t>Общее количество специалистов, которым необходимо пройти курсы повышения квалификации по данному направлению подготовки для дорожного хозяйства Калужской области, составляет 7 человек</w:t>
            </w:r>
            <w:r w:rsidR="00625427">
              <w:rPr>
                <w:rFonts w:ascii="Times New Roman" w:hAnsi="Times New Roman" w:cs="Times New Roman"/>
                <w:sz w:val="26"/>
                <w:szCs w:val="26"/>
              </w:rPr>
              <w:t xml:space="preserve"> (письмо в Минтранс России от 19.02.2015 на № ОБ-32/198)</w:t>
            </w:r>
            <w:r w:rsidR="00F266E4">
              <w:rPr>
                <w:rFonts w:ascii="Times New Roman" w:hAnsi="Times New Roman" w:cs="Times New Roman"/>
                <w:sz w:val="26"/>
                <w:szCs w:val="26"/>
              </w:rPr>
              <w:t>.</w:t>
            </w:r>
          </w:p>
        </w:tc>
      </w:tr>
      <w:tr w:rsidR="00303686" w:rsidRPr="0039510B" w:rsidTr="0042410F">
        <w:tc>
          <w:tcPr>
            <w:tcW w:w="16018" w:type="dxa"/>
            <w:gridSpan w:val="3"/>
          </w:tcPr>
          <w:p w:rsidR="00303686" w:rsidRPr="00303686" w:rsidRDefault="00303686" w:rsidP="00303686">
            <w:pPr>
              <w:spacing w:before="120" w:after="120"/>
              <w:ind w:firstLine="709"/>
              <w:jc w:val="center"/>
              <w:rPr>
                <w:b/>
                <w:szCs w:val="26"/>
              </w:rPr>
            </w:pPr>
            <w:r w:rsidRPr="00303686">
              <w:rPr>
                <w:rFonts w:ascii="Times New Roman" w:hAnsi="Times New Roman" w:cs="Times New Roman"/>
                <w:b/>
                <w:sz w:val="26"/>
                <w:szCs w:val="26"/>
              </w:rPr>
              <w:t xml:space="preserve">Перечень поручений по итогам </w:t>
            </w:r>
            <w:hyperlink r:id="rId7" w:history="1">
              <w:r w:rsidRPr="00303686">
                <w:rPr>
                  <w:rFonts w:ascii="Times New Roman" w:hAnsi="Times New Roman" w:cs="Times New Roman"/>
                  <w:b/>
                  <w:sz w:val="26"/>
                  <w:szCs w:val="26"/>
                </w:rPr>
                <w:t>заседания</w:t>
              </w:r>
            </w:hyperlink>
            <w:r w:rsidRPr="00303686">
              <w:rPr>
                <w:rFonts w:ascii="Times New Roman" w:hAnsi="Times New Roman" w:cs="Times New Roman"/>
                <w:b/>
                <w:sz w:val="26"/>
                <w:szCs w:val="26"/>
              </w:rPr>
              <w:t xml:space="preserve"> президиума Государственного совета, состоявшегося 14 марта 2016 года, от 11.04.2016 № Пр-637ГС.</w:t>
            </w:r>
          </w:p>
        </w:tc>
      </w:tr>
      <w:tr w:rsidR="00303686" w:rsidRPr="0039510B" w:rsidTr="0042410F">
        <w:tc>
          <w:tcPr>
            <w:tcW w:w="709" w:type="dxa"/>
          </w:tcPr>
          <w:p w:rsidR="00303686" w:rsidRPr="0039510B" w:rsidRDefault="0042410F">
            <w:pPr>
              <w:rPr>
                <w:rFonts w:ascii="Times New Roman" w:hAnsi="Times New Roman" w:cs="Times New Roman"/>
                <w:sz w:val="26"/>
                <w:szCs w:val="26"/>
              </w:rPr>
            </w:pPr>
            <w:r>
              <w:rPr>
                <w:rFonts w:ascii="Times New Roman" w:hAnsi="Times New Roman" w:cs="Times New Roman"/>
                <w:sz w:val="26"/>
                <w:szCs w:val="26"/>
              </w:rPr>
              <w:t>11</w:t>
            </w:r>
          </w:p>
        </w:tc>
        <w:tc>
          <w:tcPr>
            <w:tcW w:w="6237" w:type="dxa"/>
          </w:tcPr>
          <w:p w:rsidR="00303686" w:rsidRPr="00303686" w:rsidRDefault="00303686" w:rsidP="00303686">
            <w:pPr>
              <w:ind w:left="34"/>
              <w:jc w:val="both"/>
              <w:rPr>
                <w:rFonts w:ascii="Times New Roman" w:hAnsi="Times New Roman" w:cs="Times New Roman"/>
                <w:b/>
                <w:sz w:val="26"/>
                <w:szCs w:val="26"/>
              </w:rPr>
            </w:pPr>
            <w:r w:rsidRPr="00303686">
              <w:rPr>
                <w:rFonts w:ascii="Times New Roman" w:hAnsi="Times New Roman" w:cs="Times New Roman"/>
                <w:b/>
                <w:sz w:val="26"/>
                <w:szCs w:val="26"/>
              </w:rPr>
              <w:t xml:space="preserve">По пункту 4 б) </w:t>
            </w:r>
          </w:p>
          <w:p w:rsidR="00303686" w:rsidRPr="00303686" w:rsidRDefault="00303686" w:rsidP="00C61769">
            <w:pPr>
              <w:ind w:left="34"/>
              <w:jc w:val="both"/>
              <w:rPr>
                <w:rFonts w:ascii="Times New Roman" w:hAnsi="Times New Roman" w:cs="Times New Roman"/>
                <w:b/>
                <w:sz w:val="26"/>
                <w:szCs w:val="26"/>
              </w:rPr>
            </w:pPr>
            <w:r w:rsidRPr="00303686">
              <w:rPr>
                <w:rFonts w:ascii="Times New Roman" w:hAnsi="Times New Roman" w:cs="Times New Roman"/>
                <w:sz w:val="26"/>
                <w:szCs w:val="26"/>
              </w:rPr>
              <w:t>Обеспечить разработку органами местного самоуправления комплексных схем организации дорожного движения на территориях муниципальных образований и программ по формированию законопослушного поведения участников дорожного движения.</w:t>
            </w:r>
          </w:p>
        </w:tc>
        <w:tc>
          <w:tcPr>
            <w:tcW w:w="9072" w:type="dxa"/>
          </w:tcPr>
          <w:p w:rsidR="00303686" w:rsidRPr="00303686" w:rsidRDefault="00303686" w:rsidP="00303686">
            <w:pPr>
              <w:ind w:left="34"/>
              <w:jc w:val="both"/>
              <w:rPr>
                <w:rFonts w:ascii="Times New Roman" w:hAnsi="Times New Roman" w:cs="Times New Roman"/>
                <w:sz w:val="26"/>
                <w:szCs w:val="26"/>
              </w:rPr>
            </w:pPr>
            <w:r w:rsidRPr="00303686">
              <w:rPr>
                <w:rFonts w:ascii="Times New Roman" w:hAnsi="Times New Roman" w:cs="Times New Roman"/>
                <w:sz w:val="26"/>
                <w:szCs w:val="26"/>
              </w:rPr>
              <w:t>Информация о необходимости разработки комплексных схем организации дорожного движения на территориях муниципальных образований и программ по формированию законопослушного поведения участников дорожного движения направлена органам местного самоуправления Калужской области. В настоящее время органами местного самоуправления проводится работа по включению данных мероприятий в программы развития дорожного хозяйства.</w:t>
            </w:r>
          </w:p>
          <w:p w:rsidR="00303686" w:rsidRDefault="00303686" w:rsidP="0039510B">
            <w:pPr>
              <w:ind w:left="119" w:firstLine="425"/>
              <w:jc w:val="both"/>
              <w:rPr>
                <w:rFonts w:ascii="Times New Roman" w:hAnsi="Times New Roman" w:cs="Times New Roman"/>
                <w:sz w:val="26"/>
                <w:szCs w:val="26"/>
              </w:rPr>
            </w:pPr>
          </w:p>
        </w:tc>
      </w:tr>
      <w:tr w:rsidR="00F734D2" w:rsidRPr="0039510B" w:rsidTr="0042410F">
        <w:tc>
          <w:tcPr>
            <w:tcW w:w="16018" w:type="dxa"/>
            <w:gridSpan w:val="3"/>
          </w:tcPr>
          <w:p w:rsidR="00F734D2" w:rsidRPr="00303686" w:rsidRDefault="00F734D2" w:rsidP="00F734D2">
            <w:pPr>
              <w:spacing w:before="120" w:after="120"/>
              <w:ind w:firstLine="709"/>
              <w:jc w:val="center"/>
              <w:rPr>
                <w:rFonts w:ascii="Times New Roman" w:hAnsi="Times New Roman" w:cs="Times New Roman"/>
                <w:sz w:val="26"/>
                <w:szCs w:val="26"/>
              </w:rPr>
            </w:pPr>
            <w:r w:rsidRPr="00F734D2">
              <w:rPr>
                <w:rFonts w:ascii="Times New Roman" w:hAnsi="Times New Roman" w:cs="Times New Roman"/>
                <w:b/>
                <w:sz w:val="26"/>
                <w:szCs w:val="26"/>
              </w:rPr>
              <w:t>Поручение Президента Российской Федерации от 22.12.2012 № ПР-3410</w:t>
            </w:r>
            <w:r w:rsidRPr="001B6E86">
              <w:rPr>
                <w:rFonts w:eastAsia="Times New Roman"/>
                <w:sz w:val="26"/>
                <w:szCs w:val="26"/>
              </w:rPr>
              <w:t xml:space="preserve"> </w:t>
            </w:r>
          </w:p>
        </w:tc>
      </w:tr>
      <w:tr w:rsidR="00F734D2" w:rsidRPr="0039510B" w:rsidTr="00C61769">
        <w:trPr>
          <w:trHeight w:val="3385"/>
        </w:trPr>
        <w:tc>
          <w:tcPr>
            <w:tcW w:w="709" w:type="dxa"/>
          </w:tcPr>
          <w:p w:rsidR="00F734D2" w:rsidRPr="0039510B" w:rsidRDefault="0042410F">
            <w:pPr>
              <w:rPr>
                <w:rFonts w:ascii="Times New Roman" w:hAnsi="Times New Roman" w:cs="Times New Roman"/>
                <w:sz w:val="26"/>
                <w:szCs w:val="26"/>
              </w:rPr>
            </w:pPr>
            <w:r>
              <w:rPr>
                <w:rFonts w:ascii="Times New Roman" w:hAnsi="Times New Roman" w:cs="Times New Roman"/>
                <w:sz w:val="26"/>
                <w:szCs w:val="26"/>
              </w:rPr>
              <w:t>12.</w:t>
            </w:r>
          </w:p>
        </w:tc>
        <w:tc>
          <w:tcPr>
            <w:tcW w:w="6237" w:type="dxa"/>
          </w:tcPr>
          <w:p w:rsidR="00F734D2" w:rsidRPr="00F734D2" w:rsidRDefault="00F734D2" w:rsidP="0042410F">
            <w:pPr>
              <w:tabs>
                <w:tab w:val="left" w:pos="706"/>
              </w:tabs>
              <w:ind w:left="34" w:right="120"/>
              <w:jc w:val="both"/>
              <w:rPr>
                <w:rFonts w:ascii="Times New Roman" w:hAnsi="Times New Roman" w:cs="Times New Roman"/>
                <w:b/>
                <w:sz w:val="26"/>
                <w:szCs w:val="26"/>
              </w:rPr>
            </w:pPr>
            <w:r w:rsidRPr="00F734D2">
              <w:rPr>
                <w:rFonts w:ascii="Times New Roman" w:hAnsi="Times New Roman" w:cs="Times New Roman"/>
                <w:b/>
                <w:sz w:val="26"/>
                <w:szCs w:val="26"/>
              </w:rPr>
              <w:t xml:space="preserve">По пункту II. </w:t>
            </w:r>
          </w:p>
          <w:p w:rsidR="00F734D2" w:rsidRPr="00F734D2" w:rsidRDefault="00F734D2" w:rsidP="00F734D2">
            <w:pPr>
              <w:ind w:left="34"/>
              <w:jc w:val="both"/>
              <w:rPr>
                <w:rFonts w:ascii="Times New Roman" w:hAnsi="Times New Roman" w:cs="Times New Roman"/>
                <w:sz w:val="26"/>
                <w:szCs w:val="26"/>
              </w:rPr>
            </w:pPr>
            <w:r w:rsidRPr="00F734D2">
              <w:rPr>
                <w:rFonts w:ascii="Times New Roman" w:hAnsi="Times New Roman" w:cs="Times New Roman"/>
                <w:sz w:val="26"/>
                <w:szCs w:val="26"/>
              </w:rPr>
              <w:t xml:space="preserve">Реализация </w:t>
            </w:r>
            <w:proofErr w:type="gramStart"/>
            <w:r w:rsidRPr="00F734D2">
              <w:rPr>
                <w:rFonts w:ascii="Times New Roman" w:hAnsi="Times New Roman" w:cs="Times New Roman"/>
                <w:sz w:val="26"/>
                <w:szCs w:val="26"/>
              </w:rPr>
              <w:t>задачи удвоения объемов строительства автомобильных дорог регионального</w:t>
            </w:r>
            <w:proofErr w:type="gramEnd"/>
            <w:r w:rsidRPr="00F734D2">
              <w:rPr>
                <w:rFonts w:ascii="Times New Roman" w:hAnsi="Times New Roman" w:cs="Times New Roman"/>
                <w:sz w:val="26"/>
                <w:szCs w:val="26"/>
              </w:rPr>
              <w:t xml:space="preserve"> или межмуниципального и местного значения при планировании дорожной деятельности.</w:t>
            </w:r>
          </w:p>
          <w:p w:rsidR="00F734D2" w:rsidRPr="00F734D2" w:rsidRDefault="00F734D2" w:rsidP="00F734D2">
            <w:pPr>
              <w:ind w:left="34" w:right="34"/>
              <w:jc w:val="both"/>
              <w:rPr>
                <w:rFonts w:ascii="Times New Roman" w:hAnsi="Times New Roman" w:cs="Times New Roman"/>
                <w:b/>
                <w:sz w:val="26"/>
                <w:szCs w:val="26"/>
              </w:rPr>
            </w:pPr>
          </w:p>
          <w:p w:rsidR="00F734D2" w:rsidRPr="00F734D2" w:rsidRDefault="00F734D2" w:rsidP="00F734D2">
            <w:pPr>
              <w:ind w:left="34" w:right="34"/>
              <w:jc w:val="both"/>
              <w:rPr>
                <w:rFonts w:ascii="Times New Roman" w:hAnsi="Times New Roman" w:cs="Times New Roman"/>
                <w:b/>
                <w:sz w:val="26"/>
                <w:szCs w:val="26"/>
              </w:rPr>
            </w:pPr>
          </w:p>
          <w:p w:rsidR="00F734D2" w:rsidRPr="00303686" w:rsidRDefault="00F734D2" w:rsidP="001E4BD7">
            <w:pPr>
              <w:ind w:left="34" w:right="14"/>
              <w:jc w:val="both"/>
              <w:rPr>
                <w:rFonts w:ascii="Times New Roman" w:hAnsi="Times New Roman" w:cs="Times New Roman"/>
                <w:b/>
                <w:sz w:val="26"/>
                <w:szCs w:val="26"/>
              </w:rPr>
            </w:pPr>
          </w:p>
        </w:tc>
        <w:tc>
          <w:tcPr>
            <w:tcW w:w="9072" w:type="dxa"/>
          </w:tcPr>
          <w:p w:rsidR="00F734D2" w:rsidRPr="00F734D2" w:rsidRDefault="00F734D2" w:rsidP="00F734D2">
            <w:pPr>
              <w:ind w:left="34"/>
              <w:jc w:val="both"/>
              <w:rPr>
                <w:rFonts w:ascii="Times New Roman" w:hAnsi="Times New Roman" w:cs="Times New Roman"/>
                <w:sz w:val="26"/>
                <w:szCs w:val="26"/>
              </w:rPr>
            </w:pPr>
            <w:r w:rsidRPr="00F734D2">
              <w:rPr>
                <w:rFonts w:ascii="Times New Roman" w:hAnsi="Times New Roman" w:cs="Times New Roman"/>
                <w:sz w:val="26"/>
                <w:szCs w:val="26"/>
              </w:rPr>
              <w:t>Предоставление бюджетных ассигнований на строительство и реконструкцию автомобильных дорог регионального или межмуниципального и местного значения предусмотрено Государственной программой Калужской области «Развитие дорожного хозяйства Калужской области», утвержденной постановлением Правительства Калужской области от 04.12.2013 № 652 (в ред. постановления Правительства Калужской области от 18.12.2013 № 704).</w:t>
            </w:r>
          </w:p>
          <w:p w:rsidR="00F734D2" w:rsidRPr="00303686" w:rsidRDefault="00F734D2" w:rsidP="00C61769">
            <w:pPr>
              <w:ind w:left="34"/>
              <w:jc w:val="both"/>
              <w:rPr>
                <w:rFonts w:ascii="Times New Roman" w:hAnsi="Times New Roman" w:cs="Times New Roman"/>
                <w:sz w:val="26"/>
                <w:szCs w:val="26"/>
              </w:rPr>
            </w:pPr>
            <w:r w:rsidRPr="00F734D2">
              <w:rPr>
                <w:rFonts w:ascii="Times New Roman" w:hAnsi="Times New Roman" w:cs="Times New Roman"/>
                <w:sz w:val="26"/>
                <w:szCs w:val="26"/>
              </w:rPr>
              <w:t>Программа разработана и утверждена в порядке, установленном статьей 179 Бюджетного кодекса Российской Федерации с учетом положений статьи 14 Федерального закона «Об автомобильных дорогах», решения задачи удвоения объемов строительства автомобильных дорог в период 2013-2022 годов, не д</w:t>
            </w:r>
            <w:bookmarkStart w:id="0" w:name="_GoBack"/>
            <w:bookmarkEnd w:id="0"/>
            <w:r w:rsidRPr="00F734D2">
              <w:rPr>
                <w:rFonts w:ascii="Times New Roman" w:hAnsi="Times New Roman" w:cs="Times New Roman"/>
                <w:sz w:val="26"/>
                <w:szCs w:val="26"/>
              </w:rPr>
              <w:t>опуская роста количества не завершенных строительством объектов.</w:t>
            </w:r>
          </w:p>
        </w:tc>
      </w:tr>
      <w:tr w:rsidR="00C61769" w:rsidRPr="0039510B" w:rsidTr="00194EBF">
        <w:trPr>
          <w:trHeight w:val="5511"/>
        </w:trPr>
        <w:tc>
          <w:tcPr>
            <w:tcW w:w="709" w:type="dxa"/>
          </w:tcPr>
          <w:p w:rsidR="00C61769" w:rsidRDefault="00C61769">
            <w:pPr>
              <w:rPr>
                <w:rFonts w:ascii="Times New Roman" w:hAnsi="Times New Roman" w:cs="Times New Roman"/>
                <w:sz w:val="26"/>
                <w:szCs w:val="26"/>
              </w:rPr>
            </w:pPr>
          </w:p>
        </w:tc>
        <w:tc>
          <w:tcPr>
            <w:tcW w:w="6237" w:type="dxa"/>
          </w:tcPr>
          <w:p w:rsidR="00C61769" w:rsidRPr="00F734D2" w:rsidRDefault="00C61769" w:rsidP="0042410F">
            <w:pPr>
              <w:tabs>
                <w:tab w:val="left" w:pos="706"/>
              </w:tabs>
              <w:ind w:left="34" w:right="120"/>
              <w:jc w:val="both"/>
              <w:rPr>
                <w:rFonts w:ascii="Times New Roman" w:hAnsi="Times New Roman" w:cs="Times New Roman"/>
                <w:b/>
                <w:sz w:val="26"/>
                <w:szCs w:val="26"/>
              </w:rPr>
            </w:pPr>
          </w:p>
        </w:tc>
        <w:tc>
          <w:tcPr>
            <w:tcW w:w="9072" w:type="dxa"/>
          </w:tcPr>
          <w:p w:rsidR="00C61769" w:rsidRPr="00F734D2" w:rsidRDefault="00C61769" w:rsidP="00C61769">
            <w:pPr>
              <w:ind w:left="34"/>
              <w:jc w:val="both"/>
              <w:rPr>
                <w:rFonts w:ascii="Times New Roman" w:hAnsi="Times New Roman" w:cs="Times New Roman"/>
                <w:sz w:val="26"/>
                <w:szCs w:val="26"/>
              </w:rPr>
            </w:pPr>
            <w:proofErr w:type="gramStart"/>
            <w:r w:rsidRPr="00F734D2">
              <w:rPr>
                <w:rFonts w:ascii="Times New Roman" w:hAnsi="Times New Roman" w:cs="Times New Roman"/>
                <w:sz w:val="26"/>
                <w:szCs w:val="26"/>
              </w:rPr>
              <w:t>Разработка программы производилась на основании утвержденных, в установленном порядке документов территориального планирования Калужской области, муниципальных образований с учетом положений Транспортной стратегии Российской Федерации на период до 2030 года, утвержденной распоряжением Правительства Российской Федерации от 22 ноября 2008 г. № 1734-р, стратегией социально-экономического развития Центрального Федерального округа, долгосрочных целевых программ Калужской области и муниципальных образований.</w:t>
            </w:r>
            <w:proofErr w:type="gramEnd"/>
            <w:r w:rsidRPr="00F734D2">
              <w:rPr>
                <w:rFonts w:ascii="Times New Roman" w:hAnsi="Times New Roman" w:cs="Times New Roman"/>
                <w:sz w:val="26"/>
                <w:szCs w:val="26"/>
              </w:rPr>
              <w:t xml:space="preserve"> При этом в приоритетном порядке в программу включены объекты, реализация которых осуществляется в рамках инвестиционных соглашений, заключенных между Правительством Калужской области и инвестором.</w:t>
            </w:r>
          </w:p>
          <w:p w:rsidR="00C61769" w:rsidRPr="00F734D2" w:rsidRDefault="00C61769" w:rsidP="00C61769">
            <w:pPr>
              <w:ind w:left="34"/>
              <w:jc w:val="both"/>
              <w:rPr>
                <w:rFonts w:ascii="Times New Roman" w:hAnsi="Times New Roman" w:cs="Times New Roman"/>
                <w:sz w:val="26"/>
                <w:szCs w:val="26"/>
              </w:rPr>
            </w:pPr>
            <w:r w:rsidRPr="00F734D2">
              <w:rPr>
                <w:rFonts w:ascii="Times New Roman" w:hAnsi="Times New Roman" w:cs="Times New Roman"/>
                <w:sz w:val="26"/>
                <w:szCs w:val="26"/>
              </w:rPr>
              <w:t>Программа направлена на решение следующих задач:</w:t>
            </w:r>
          </w:p>
          <w:p w:rsidR="00C61769" w:rsidRPr="00D55C6F" w:rsidRDefault="00C61769" w:rsidP="00C61769">
            <w:pPr>
              <w:pStyle w:val="a4"/>
              <w:numPr>
                <w:ilvl w:val="0"/>
                <w:numId w:val="13"/>
              </w:numPr>
              <w:tabs>
                <w:tab w:val="left" w:pos="435"/>
              </w:tabs>
              <w:ind w:left="0" w:firstLine="34"/>
              <w:jc w:val="both"/>
              <w:rPr>
                <w:rFonts w:ascii="Times New Roman" w:hAnsi="Times New Roman" w:cs="Times New Roman"/>
                <w:sz w:val="26"/>
                <w:szCs w:val="26"/>
              </w:rPr>
            </w:pPr>
            <w:r w:rsidRPr="00D55C6F">
              <w:rPr>
                <w:rFonts w:ascii="Times New Roman" w:hAnsi="Times New Roman" w:cs="Times New Roman"/>
                <w:sz w:val="26"/>
                <w:szCs w:val="26"/>
              </w:rPr>
              <w:t>завершение создания сети автомобильных дорог, обеспечивающих связь центров муниципальных образований с административными центами Калужской области;</w:t>
            </w:r>
          </w:p>
          <w:p w:rsidR="00C61769" w:rsidRPr="00D55C6F" w:rsidRDefault="00C61769" w:rsidP="00C61769">
            <w:pPr>
              <w:pStyle w:val="a4"/>
              <w:numPr>
                <w:ilvl w:val="0"/>
                <w:numId w:val="13"/>
              </w:numPr>
              <w:tabs>
                <w:tab w:val="left" w:pos="435"/>
              </w:tabs>
              <w:ind w:left="0" w:firstLine="34"/>
              <w:jc w:val="both"/>
              <w:rPr>
                <w:rFonts w:ascii="Times New Roman" w:hAnsi="Times New Roman" w:cs="Times New Roman"/>
                <w:sz w:val="26"/>
                <w:szCs w:val="26"/>
              </w:rPr>
            </w:pPr>
            <w:r w:rsidRPr="00D55C6F">
              <w:rPr>
                <w:rFonts w:ascii="Times New Roman" w:hAnsi="Times New Roman" w:cs="Times New Roman"/>
                <w:sz w:val="26"/>
                <w:szCs w:val="26"/>
              </w:rPr>
              <w:t xml:space="preserve">создание сети автомобильных дорог, обеспечивающих на территории Калужской области связь центров муниципальных образований между собой путем строительства и </w:t>
            </w:r>
            <w:proofErr w:type="gramStart"/>
            <w:r w:rsidRPr="00D55C6F">
              <w:rPr>
                <w:rFonts w:ascii="Times New Roman" w:hAnsi="Times New Roman" w:cs="Times New Roman"/>
                <w:sz w:val="26"/>
                <w:szCs w:val="26"/>
              </w:rPr>
              <w:t>реконструкции</w:t>
            </w:r>
            <w:proofErr w:type="gramEnd"/>
            <w:r w:rsidRPr="00D55C6F">
              <w:rPr>
                <w:rFonts w:ascii="Times New Roman" w:hAnsi="Times New Roman" w:cs="Times New Roman"/>
                <w:sz w:val="26"/>
                <w:szCs w:val="26"/>
              </w:rPr>
              <w:t xml:space="preserve"> подъездных дорог от них до сети автомобильных дорог общего пользования;</w:t>
            </w:r>
          </w:p>
          <w:p w:rsidR="00C61769" w:rsidRPr="00D55C6F" w:rsidRDefault="00C61769" w:rsidP="00C61769">
            <w:pPr>
              <w:pStyle w:val="a4"/>
              <w:numPr>
                <w:ilvl w:val="0"/>
                <w:numId w:val="13"/>
              </w:numPr>
              <w:tabs>
                <w:tab w:val="left" w:pos="435"/>
              </w:tabs>
              <w:ind w:left="0" w:firstLine="34"/>
              <w:jc w:val="both"/>
              <w:rPr>
                <w:rFonts w:ascii="Times New Roman" w:hAnsi="Times New Roman" w:cs="Times New Roman"/>
                <w:sz w:val="26"/>
                <w:szCs w:val="26"/>
              </w:rPr>
            </w:pPr>
            <w:r w:rsidRPr="00D55C6F">
              <w:rPr>
                <w:rFonts w:ascii="Times New Roman" w:hAnsi="Times New Roman" w:cs="Times New Roman"/>
                <w:sz w:val="26"/>
                <w:szCs w:val="26"/>
              </w:rPr>
              <w:t>обеспечение комплексного обустройства автомобильных дорог в целях повышения безопасности движения и ликвидации участков повышенного риска дорожно-транспортных происшествий при прохождении дорог в пределах городских округов и сельских населенных пунктов.</w:t>
            </w:r>
          </w:p>
          <w:p w:rsidR="00C61769" w:rsidRPr="00D55C6F" w:rsidRDefault="00C61769" w:rsidP="00C61769">
            <w:pPr>
              <w:pStyle w:val="a4"/>
              <w:numPr>
                <w:ilvl w:val="0"/>
                <w:numId w:val="13"/>
              </w:numPr>
              <w:tabs>
                <w:tab w:val="left" w:pos="435"/>
              </w:tabs>
              <w:ind w:left="0" w:firstLine="34"/>
              <w:jc w:val="both"/>
              <w:rPr>
                <w:rFonts w:ascii="Times New Roman" w:hAnsi="Times New Roman" w:cs="Times New Roman"/>
                <w:sz w:val="26"/>
                <w:szCs w:val="26"/>
              </w:rPr>
            </w:pPr>
            <w:r w:rsidRPr="00D55C6F">
              <w:rPr>
                <w:rFonts w:ascii="Times New Roman" w:hAnsi="Times New Roman" w:cs="Times New Roman"/>
                <w:sz w:val="26"/>
                <w:szCs w:val="26"/>
              </w:rPr>
              <w:t>обеспечение подъездов с твердым покрытием к сельским населенным пунктам, не имеющим круглогодичной связи с сетью автомобильных дорог общего пользования;</w:t>
            </w:r>
          </w:p>
          <w:p w:rsidR="00C61769" w:rsidRPr="00D55C6F" w:rsidRDefault="00C61769" w:rsidP="00C61769">
            <w:pPr>
              <w:pStyle w:val="a4"/>
              <w:numPr>
                <w:ilvl w:val="0"/>
                <w:numId w:val="13"/>
              </w:numPr>
              <w:tabs>
                <w:tab w:val="left" w:pos="435"/>
              </w:tabs>
              <w:ind w:left="0" w:firstLine="34"/>
              <w:jc w:val="both"/>
              <w:rPr>
                <w:rFonts w:ascii="Times New Roman" w:hAnsi="Times New Roman" w:cs="Times New Roman"/>
                <w:sz w:val="26"/>
                <w:szCs w:val="26"/>
              </w:rPr>
            </w:pPr>
            <w:r w:rsidRPr="00D55C6F">
              <w:rPr>
                <w:rFonts w:ascii="Times New Roman" w:hAnsi="Times New Roman" w:cs="Times New Roman"/>
                <w:sz w:val="26"/>
                <w:szCs w:val="26"/>
              </w:rPr>
              <w:t>обеспечение подъездов от сети автомобильных дорог общего пользования к объектам рекреационного и туристического назначения, памятникам истории, культуры, природы;</w:t>
            </w:r>
          </w:p>
          <w:p w:rsidR="00C61769" w:rsidRPr="00D55C6F" w:rsidRDefault="00C61769" w:rsidP="00C61769">
            <w:pPr>
              <w:pStyle w:val="a4"/>
              <w:numPr>
                <w:ilvl w:val="0"/>
                <w:numId w:val="13"/>
              </w:numPr>
              <w:tabs>
                <w:tab w:val="left" w:pos="435"/>
              </w:tabs>
              <w:ind w:left="0" w:firstLine="34"/>
              <w:jc w:val="both"/>
              <w:rPr>
                <w:rFonts w:ascii="Times New Roman" w:hAnsi="Times New Roman" w:cs="Times New Roman"/>
                <w:sz w:val="26"/>
                <w:szCs w:val="26"/>
              </w:rPr>
            </w:pPr>
            <w:r w:rsidRPr="00D55C6F">
              <w:rPr>
                <w:rFonts w:ascii="Times New Roman" w:hAnsi="Times New Roman" w:cs="Times New Roman"/>
                <w:sz w:val="26"/>
                <w:szCs w:val="26"/>
              </w:rPr>
              <w:t>строительство и реконструкция имеющих общегосударственное или межрегиональное значение объектов дорожного хозяйства, осуществляемых во исполнение поручений и указаний Президента Российской Федерации и Правительства Российской Федерации;</w:t>
            </w:r>
          </w:p>
          <w:p w:rsidR="00C61769" w:rsidRPr="00D55C6F" w:rsidRDefault="00C61769" w:rsidP="00C61769">
            <w:pPr>
              <w:pStyle w:val="a4"/>
              <w:numPr>
                <w:ilvl w:val="0"/>
                <w:numId w:val="13"/>
              </w:numPr>
              <w:tabs>
                <w:tab w:val="left" w:pos="435"/>
              </w:tabs>
              <w:ind w:left="0" w:firstLine="34"/>
              <w:jc w:val="both"/>
              <w:rPr>
                <w:rFonts w:ascii="Times New Roman" w:hAnsi="Times New Roman" w:cs="Times New Roman"/>
                <w:sz w:val="26"/>
                <w:szCs w:val="26"/>
              </w:rPr>
            </w:pPr>
            <w:r w:rsidRPr="00D55C6F">
              <w:rPr>
                <w:rFonts w:ascii="Times New Roman" w:hAnsi="Times New Roman" w:cs="Times New Roman"/>
                <w:sz w:val="26"/>
                <w:szCs w:val="26"/>
              </w:rPr>
              <w:t>реконструкция участков дорог, обслуживающих движение в режиме существенной перегрузки.</w:t>
            </w:r>
          </w:p>
          <w:p w:rsidR="00C61769" w:rsidRPr="00F734D2" w:rsidRDefault="00C61769" w:rsidP="00C61769">
            <w:pPr>
              <w:ind w:left="34"/>
              <w:jc w:val="both"/>
              <w:rPr>
                <w:rFonts w:ascii="Times New Roman" w:hAnsi="Times New Roman" w:cs="Times New Roman"/>
                <w:sz w:val="26"/>
                <w:szCs w:val="26"/>
              </w:rPr>
            </w:pPr>
            <w:r w:rsidRPr="00F734D2">
              <w:rPr>
                <w:rFonts w:ascii="Times New Roman" w:hAnsi="Times New Roman" w:cs="Times New Roman"/>
                <w:sz w:val="26"/>
                <w:szCs w:val="26"/>
              </w:rPr>
              <w:t xml:space="preserve">При разработке программы учитывались сведения и материалы оценки транспортного состояния автомобильных дорог, содержащиеся в </w:t>
            </w:r>
            <w:r w:rsidRPr="00F734D2">
              <w:rPr>
                <w:rFonts w:ascii="Times New Roman" w:hAnsi="Times New Roman" w:cs="Times New Roman"/>
                <w:sz w:val="26"/>
                <w:szCs w:val="26"/>
              </w:rPr>
              <w:lastRenderedPageBreak/>
              <w:t>соответствующих базах диагностических данных, паспортах автомобильных дорог, материалах их инвентаризации.</w:t>
            </w:r>
          </w:p>
          <w:p w:rsidR="00C61769" w:rsidRPr="00F734D2" w:rsidRDefault="00C61769" w:rsidP="00C61769">
            <w:pPr>
              <w:ind w:left="34"/>
              <w:jc w:val="both"/>
              <w:rPr>
                <w:rFonts w:ascii="Times New Roman" w:hAnsi="Times New Roman" w:cs="Times New Roman"/>
                <w:sz w:val="26"/>
                <w:szCs w:val="26"/>
              </w:rPr>
            </w:pPr>
            <w:r w:rsidRPr="00F734D2">
              <w:rPr>
                <w:rFonts w:ascii="Times New Roman" w:hAnsi="Times New Roman" w:cs="Times New Roman"/>
                <w:sz w:val="26"/>
                <w:szCs w:val="26"/>
              </w:rPr>
              <w:t>В рамках указанной программы в 2013 году после выполнения работ по строительству и реконструкции сдано в эксплуатацию 6,485 км автодорог,                     30,1 п</w:t>
            </w:r>
            <w:proofErr w:type="gramStart"/>
            <w:r w:rsidRPr="00F734D2">
              <w:rPr>
                <w:rFonts w:ascii="Times New Roman" w:hAnsi="Times New Roman" w:cs="Times New Roman"/>
                <w:sz w:val="26"/>
                <w:szCs w:val="26"/>
              </w:rPr>
              <w:t>o</w:t>
            </w:r>
            <w:proofErr w:type="gramEnd"/>
            <w:r w:rsidRPr="00F734D2">
              <w:rPr>
                <w:rFonts w:ascii="Times New Roman" w:hAnsi="Times New Roman" w:cs="Times New Roman"/>
                <w:sz w:val="26"/>
                <w:szCs w:val="26"/>
              </w:rPr>
              <w:t>г. м. искусственных сооружений.</w:t>
            </w:r>
          </w:p>
          <w:p w:rsidR="00C61769" w:rsidRPr="00F734D2" w:rsidRDefault="00C61769" w:rsidP="00C61769">
            <w:pPr>
              <w:ind w:left="34"/>
              <w:jc w:val="both"/>
              <w:rPr>
                <w:rFonts w:ascii="Times New Roman" w:hAnsi="Times New Roman" w:cs="Times New Roman"/>
                <w:sz w:val="26"/>
                <w:szCs w:val="26"/>
              </w:rPr>
            </w:pPr>
            <w:r w:rsidRPr="003938FE">
              <w:rPr>
                <w:rFonts w:ascii="Times New Roman" w:hAnsi="Times New Roman" w:cs="Times New Roman"/>
                <w:sz w:val="26"/>
                <w:szCs w:val="26"/>
              </w:rPr>
              <w:t>В 2016 году планируется к сдаче в эксплуатацию 36,572 км автодорог, в период 2013-2022гг – 288,545 км автодорог. Данные по годам приведены в следующей таблице:</w:t>
            </w:r>
          </w:p>
          <w:tbl>
            <w:tblPr>
              <w:tblW w:w="9098" w:type="dxa"/>
              <w:tblLayout w:type="fixed"/>
              <w:tblCellMar>
                <w:left w:w="0" w:type="dxa"/>
                <w:right w:w="0" w:type="dxa"/>
              </w:tblCellMar>
              <w:tblLook w:val="0000" w:firstRow="0" w:lastRow="0" w:firstColumn="0" w:lastColumn="0" w:noHBand="0" w:noVBand="0"/>
            </w:tblPr>
            <w:tblGrid>
              <w:gridCol w:w="1727"/>
              <w:gridCol w:w="709"/>
              <w:gridCol w:w="709"/>
              <w:gridCol w:w="567"/>
              <w:gridCol w:w="567"/>
              <w:gridCol w:w="567"/>
              <w:gridCol w:w="425"/>
              <w:gridCol w:w="567"/>
              <w:gridCol w:w="567"/>
              <w:gridCol w:w="567"/>
              <w:gridCol w:w="567"/>
              <w:gridCol w:w="567"/>
              <w:gridCol w:w="425"/>
              <w:gridCol w:w="567"/>
            </w:tblGrid>
            <w:tr w:rsidR="00C61769" w:rsidRPr="00194EBF" w:rsidTr="007934B5">
              <w:trPr>
                <w:trHeight w:hRule="exact" w:val="286"/>
              </w:trPr>
              <w:tc>
                <w:tcPr>
                  <w:tcW w:w="1727" w:type="dxa"/>
                  <w:tcBorders>
                    <w:top w:val="single" w:sz="6" w:space="0" w:color="auto"/>
                    <w:left w:val="single" w:sz="6" w:space="0" w:color="auto"/>
                    <w:bottom w:val="single" w:sz="6" w:space="0" w:color="auto"/>
                    <w:right w:val="single" w:sz="6" w:space="0" w:color="auto"/>
                  </w:tcBorders>
                  <w:shd w:val="clear" w:color="auto" w:fill="FFFFFF"/>
                </w:tcPr>
                <w:p w:rsidR="00C61769" w:rsidRPr="00194EBF" w:rsidRDefault="00C61769" w:rsidP="007934B5">
                  <w:pPr>
                    <w:spacing w:after="0" w:line="240" w:lineRule="auto"/>
                    <w:ind w:left="34"/>
                    <w:jc w:val="both"/>
                    <w:rPr>
                      <w:rFonts w:ascii="Times New Roman" w:hAnsi="Times New Roman" w:cs="Times New Roman"/>
                      <w:sz w:val="18"/>
                      <w:szCs w:val="18"/>
                    </w:rPr>
                  </w:pPr>
                </w:p>
              </w:tc>
              <w:tc>
                <w:tcPr>
                  <w:tcW w:w="7371" w:type="dxa"/>
                  <w:gridSpan w:val="13"/>
                  <w:tcBorders>
                    <w:top w:val="single" w:sz="6" w:space="0" w:color="auto"/>
                    <w:left w:val="single" w:sz="6" w:space="0" w:color="auto"/>
                    <w:bottom w:val="single" w:sz="6" w:space="0" w:color="auto"/>
                    <w:right w:val="single" w:sz="6" w:space="0" w:color="auto"/>
                  </w:tcBorders>
                  <w:shd w:val="clear" w:color="auto" w:fill="FFFFFF"/>
                </w:tcPr>
                <w:p w:rsidR="00C61769" w:rsidRPr="00194EBF" w:rsidRDefault="00C61769" w:rsidP="007934B5">
                  <w:pPr>
                    <w:spacing w:after="0" w:line="240" w:lineRule="auto"/>
                    <w:ind w:left="34"/>
                    <w:jc w:val="center"/>
                    <w:rPr>
                      <w:rFonts w:ascii="Times New Roman" w:hAnsi="Times New Roman" w:cs="Times New Roman"/>
                      <w:sz w:val="18"/>
                      <w:szCs w:val="18"/>
                    </w:rPr>
                  </w:pPr>
                  <w:r w:rsidRPr="00194EBF">
                    <w:rPr>
                      <w:rFonts w:ascii="Times New Roman" w:hAnsi="Times New Roman" w:cs="Times New Roman"/>
                      <w:sz w:val="18"/>
                      <w:szCs w:val="18"/>
                    </w:rPr>
                    <w:t>Значения по годам</w:t>
                  </w:r>
                </w:p>
              </w:tc>
            </w:tr>
            <w:tr w:rsidR="00C61769" w:rsidRPr="00194EBF" w:rsidTr="007934B5">
              <w:trPr>
                <w:trHeight w:hRule="exact" w:val="701"/>
              </w:trPr>
              <w:tc>
                <w:tcPr>
                  <w:tcW w:w="1727" w:type="dxa"/>
                  <w:tcBorders>
                    <w:top w:val="single" w:sz="6" w:space="0" w:color="auto"/>
                    <w:left w:val="single" w:sz="6" w:space="0" w:color="auto"/>
                    <w:bottom w:val="single" w:sz="6" w:space="0" w:color="auto"/>
                    <w:right w:val="single" w:sz="6" w:space="0" w:color="auto"/>
                  </w:tcBorders>
                  <w:shd w:val="clear" w:color="auto" w:fill="FFFFFF"/>
                </w:tcPr>
                <w:p w:rsidR="00C61769" w:rsidRPr="00194EBF" w:rsidRDefault="00C61769" w:rsidP="007934B5">
                  <w:pPr>
                    <w:spacing w:after="0" w:line="240" w:lineRule="auto"/>
                    <w:ind w:left="34"/>
                    <w:jc w:val="both"/>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61769" w:rsidRPr="00194EBF" w:rsidRDefault="00C61769" w:rsidP="007934B5">
                  <w:pPr>
                    <w:spacing w:after="0" w:line="240" w:lineRule="auto"/>
                    <w:ind w:left="34"/>
                    <w:jc w:val="both"/>
                    <w:rPr>
                      <w:rFonts w:ascii="Times New Roman" w:hAnsi="Times New Roman" w:cs="Times New Roman"/>
                      <w:sz w:val="18"/>
                      <w:szCs w:val="18"/>
                    </w:rPr>
                  </w:pPr>
                  <w:r w:rsidRPr="00194EBF">
                    <w:rPr>
                      <w:rFonts w:ascii="Times New Roman" w:hAnsi="Times New Roman" w:cs="Times New Roman"/>
                      <w:sz w:val="18"/>
                      <w:szCs w:val="18"/>
                    </w:rPr>
                    <w:t>2003-2012 годы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61769" w:rsidRPr="00194EBF" w:rsidRDefault="00C61769" w:rsidP="007934B5">
                  <w:pPr>
                    <w:spacing w:after="0" w:line="240" w:lineRule="auto"/>
                    <w:ind w:left="34"/>
                    <w:jc w:val="both"/>
                    <w:rPr>
                      <w:rFonts w:ascii="Times New Roman" w:hAnsi="Times New Roman" w:cs="Times New Roman"/>
                      <w:sz w:val="18"/>
                      <w:szCs w:val="18"/>
                    </w:rPr>
                  </w:pPr>
                  <w:r w:rsidRPr="00194EBF">
                    <w:rPr>
                      <w:rFonts w:ascii="Times New Roman" w:hAnsi="Times New Roman" w:cs="Times New Roman"/>
                      <w:sz w:val="18"/>
                      <w:szCs w:val="18"/>
                    </w:rPr>
                    <w:t>2013-2022 годы</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61769" w:rsidRPr="00194EBF" w:rsidRDefault="00C61769" w:rsidP="007934B5">
                  <w:pPr>
                    <w:spacing w:after="0" w:line="240" w:lineRule="auto"/>
                    <w:ind w:left="34"/>
                    <w:jc w:val="both"/>
                    <w:rPr>
                      <w:rFonts w:ascii="Times New Roman" w:hAnsi="Times New Roman" w:cs="Times New Roman"/>
                      <w:sz w:val="18"/>
                      <w:szCs w:val="18"/>
                    </w:rPr>
                  </w:pPr>
                  <w:r w:rsidRPr="00194EBF">
                    <w:rPr>
                      <w:rFonts w:ascii="Times New Roman" w:hAnsi="Times New Roman" w:cs="Times New Roman"/>
                      <w:sz w:val="18"/>
                      <w:szCs w:val="18"/>
                    </w:rPr>
                    <w:t>2012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61769" w:rsidRPr="00194EBF" w:rsidRDefault="00C61769" w:rsidP="007934B5">
                  <w:pPr>
                    <w:spacing w:after="0" w:line="240" w:lineRule="auto"/>
                    <w:ind w:left="34"/>
                    <w:jc w:val="both"/>
                    <w:rPr>
                      <w:rFonts w:ascii="Times New Roman" w:hAnsi="Times New Roman" w:cs="Times New Roman"/>
                      <w:sz w:val="18"/>
                      <w:szCs w:val="18"/>
                    </w:rPr>
                  </w:pPr>
                  <w:r w:rsidRPr="00194EBF">
                    <w:rPr>
                      <w:rFonts w:ascii="Times New Roman" w:hAnsi="Times New Roman" w:cs="Times New Roman"/>
                      <w:sz w:val="18"/>
                      <w:szCs w:val="18"/>
                    </w:rPr>
                    <w:t>2013</w:t>
                  </w:r>
                </w:p>
              </w:tc>
              <w:tc>
                <w:tcPr>
                  <w:tcW w:w="4819" w:type="dxa"/>
                  <w:gridSpan w:val="9"/>
                  <w:tcBorders>
                    <w:top w:val="single" w:sz="6" w:space="0" w:color="auto"/>
                    <w:left w:val="single" w:sz="6" w:space="0" w:color="auto"/>
                    <w:bottom w:val="single" w:sz="6" w:space="0" w:color="auto"/>
                    <w:right w:val="single" w:sz="6" w:space="0" w:color="auto"/>
                  </w:tcBorders>
                  <w:shd w:val="clear" w:color="auto" w:fill="FFFFFF"/>
                </w:tcPr>
                <w:p w:rsidR="00C61769" w:rsidRPr="00194EBF" w:rsidRDefault="00C61769" w:rsidP="007934B5">
                  <w:pPr>
                    <w:spacing w:after="0" w:line="240" w:lineRule="auto"/>
                    <w:ind w:left="34"/>
                    <w:jc w:val="center"/>
                    <w:rPr>
                      <w:rFonts w:ascii="Times New Roman" w:hAnsi="Times New Roman" w:cs="Times New Roman"/>
                      <w:sz w:val="18"/>
                      <w:szCs w:val="18"/>
                    </w:rPr>
                  </w:pPr>
                  <w:r>
                    <w:rPr>
                      <w:rFonts w:ascii="Times New Roman" w:hAnsi="Times New Roman" w:cs="Times New Roman"/>
                      <w:sz w:val="18"/>
                      <w:szCs w:val="18"/>
                    </w:rPr>
                    <w:t>Годы реализации государственной программы</w:t>
                  </w:r>
                </w:p>
              </w:tc>
            </w:tr>
            <w:tr w:rsidR="00C61769" w:rsidRPr="00194EBF" w:rsidTr="007934B5">
              <w:trPr>
                <w:trHeight w:hRule="exact" w:val="447"/>
              </w:trPr>
              <w:tc>
                <w:tcPr>
                  <w:tcW w:w="1727" w:type="dxa"/>
                  <w:tcBorders>
                    <w:top w:val="single" w:sz="6" w:space="0" w:color="auto"/>
                    <w:left w:val="single" w:sz="6" w:space="0" w:color="auto"/>
                    <w:bottom w:val="single" w:sz="6" w:space="0" w:color="auto"/>
                    <w:right w:val="single" w:sz="6" w:space="0" w:color="auto"/>
                  </w:tcBorders>
                  <w:shd w:val="clear" w:color="auto" w:fill="FFFFFF"/>
                </w:tcPr>
                <w:p w:rsidR="00C61769" w:rsidRPr="00194EBF" w:rsidRDefault="00C61769" w:rsidP="007934B5">
                  <w:pPr>
                    <w:spacing w:after="0" w:line="240" w:lineRule="auto"/>
                    <w:ind w:left="34"/>
                    <w:jc w:val="both"/>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61769" w:rsidRPr="00194EBF" w:rsidRDefault="00C61769" w:rsidP="007934B5">
                  <w:pPr>
                    <w:spacing w:after="0" w:line="240" w:lineRule="auto"/>
                    <w:ind w:left="34"/>
                    <w:jc w:val="both"/>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61769" w:rsidRPr="00194EBF" w:rsidRDefault="00C61769" w:rsidP="007934B5">
                  <w:pPr>
                    <w:spacing w:after="0" w:line="240" w:lineRule="auto"/>
                    <w:ind w:left="34"/>
                    <w:jc w:val="both"/>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61769" w:rsidRPr="00194EBF" w:rsidRDefault="00C61769" w:rsidP="007934B5">
                  <w:pPr>
                    <w:spacing w:after="0" w:line="240" w:lineRule="auto"/>
                    <w:ind w:left="34"/>
                    <w:jc w:val="both"/>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61769" w:rsidRPr="00194EBF" w:rsidRDefault="00C61769" w:rsidP="007934B5">
                  <w:pPr>
                    <w:spacing w:after="0" w:line="240" w:lineRule="auto"/>
                    <w:ind w:left="34"/>
                    <w:jc w:val="both"/>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61769" w:rsidRPr="00194EBF" w:rsidRDefault="00C61769" w:rsidP="007934B5">
                  <w:pPr>
                    <w:spacing w:after="0" w:line="240" w:lineRule="auto"/>
                    <w:ind w:left="34"/>
                    <w:jc w:val="both"/>
                    <w:rPr>
                      <w:rFonts w:ascii="Times New Roman" w:hAnsi="Times New Roman" w:cs="Times New Roman"/>
                      <w:sz w:val="18"/>
                      <w:szCs w:val="18"/>
                    </w:rPr>
                  </w:pPr>
                  <w:r w:rsidRPr="00194EBF">
                    <w:rPr>
                      <w:rFonts w:ascii="Times New Roman" w:hAnsi="Times New Roman" w:cs="Times New Roman"/>
                      <w:sz w:val="18"/>
                      <w:szCs w:val="18"/>
                    </w:rPr>
                    <w:t>2014</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61769" w:rsidRPr="00194EBF" w:rsidRDefault="00C61769" w:rsidP="007934B5">
                  <w:pPr>
                    <w:spacing w:after="0" w:line="240" w:lineRule="auto"/>
                    <w:ind w:left="34"/>
                    <w:jc w:val="both"/>
                    <w:rPr>
                      <w:rFonts w:ascii="Times New Roman" w:hAnsi="Times New Roman" w:cs="Times New Roman"/>
                      <w:sz w:val="18"/>
                      <w:szCs w:val="18"/>
                    </w:rPr>
                  </w:pPr>
                  <w:r w:rsidRPr="00194EBF">
                    <w:rPr>
                      <w:rFonts w:ascii="Times New Roman" w:hAnsi="Times New Roman" w:cs="Times New Roman"/>
                      <w:sz w:val="18"/>
                      <w:szCs w:val="18"/>
                    </w:rPr>
                    <w:t>2015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61769" w:rsidRPr="00194EBF" w:rsidRDefault="00C61769" w:rsidP="007934B5">
                  <w:pPr>
                    <w:spacing w:after="0" w:line="240" w:lineRule="auto"/>
                    <w:ind w:left="34"/>
                    <w:jc w:val="both"/>
                    <w:rPr>
                      <w:rFonts w:ascii="Times New Roman" w:hAnsi="Times New Roman" w:cs="Times New Roman"/>
                      <w:sz w:val="18"/>
                      <w:szCs w:val="18"/>
                    </w:rPr>
                  </w:pPr>
                  <w:r w:rsidRPr="00194EBF">
                    <w:rPr>
                      <w:rFonts w:ascii="Times New Roman" w:hAnsi="Times New Roman" w:cs="Times New Roman"/>
                      <w:sz w:val="18"/>
                      <w:szCs w:val="18"/>
                    </w:rPr>
                    <w:t>2016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61769" w:rsidRPr="00194EBF" w:rsidRDefault="00C61769" w:rsidP="007934B5">
                  <w:pPr>
                    <w:spacing w:after="0" w:line="240" w:lineRule="auto"/>
                    <w:ind w:left="34"/>
                    <w:jc w:val="both"/>
                    <w:rPr>
                      <w:rFonts w:ascii="Times New Roman" w:hAnsi="Times New Roman" w:cs="Times New Roman"/>
                      <w:sz w:val="18"/>
                      <w:szCs w:val="18"/>
                    </w:rPr>
                  </w:pPr>
                  <w:r w:rsidRPr="00194EBF">
                    <w:rPr>
                      <w:rFonts w:ascii="Times New Roman" w:hAnsi="Times New Roman" w:cs="Times New Roman"/>
                      <w:sz w:val="18"/>
                      <w:szCs w:val="18"/>
                    </w:rPr>
                    <w:t>2017</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61769" w:rsidRPr="00194EBF" w:rsidRDefault="00C61769" w:rsidP="007934B5">
                  <w:pPr>
                    <w:spacing w:after="0" w:line="240" w:lineRule="auto"/>
                    <w:ind w:left="34"/>
                    <w:jc w:val="both"/>
                    <w:rPr>
                      <w:rFonts w:ascii="Times New Roman" w:hAnsi="Times New Roman" w:cs="Times New Roman"/>
                      <w:sz w:val="18"/>
                      <w:szCs w:val="18"/>
                    </w:rPr>
                  </w:pPr>
                  <w:r w:rsidRPr="00194EBF">
                    <w:rPr>
                      <w:rFonts w:ascii="Times New Roman" w:hAnsi="Times New Roman" w:cs="Times New Roman"/>
                      <w:sz w:val="18"/>
                      <w:szCs w:val="18"/>
                    </w:rPr>
                    <w:t>2018</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61769" w:rsidRPr="00194EBF" w:rsidRDefault="00C61769" w:rsidP="007934B5">
                  <w:pPr>
                    <w:spacing w:after="0" w:line="240" w:lineRule="auto"/>
                    <w:ind w:left="34"/>
                    <w:jc w:val="both"/>
                    <w:rPr>
                      <w:rFonts w:ascii="Times New Roman" w:hAnsi="Times New Roman" w:cs="Times New Roman"/>
                      <w:sz w:val="18"/>
                      <w:szCs w:val="18"/>
                    </w:rPr>
                  </w:pPr>
                  <w:r w:rsidRPr="00194EBF">
                    <w:rPr>
                      <w:rFonts w:ascii="Times New Roman" w:hAnsi="Times New Roman" w:cs="Times New Roman"/>
                      <w:sz w:val="18"/>
                      <w:szCs w:val="18"/>
                    </w:rPr>
                    <w:t>2019</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61769" w:rsidRPr="00194EBF" w:rsidRDefault="00C61769" w:rsidP="007934B5">
                  <w:pPr>
                    <w:spacing w:after="0" w:line="240" w:lineRule="auto"/>
                    <w:ind w:left="34"/>
                    <w:jc w:val="both"/>
                    <w:rPr>
                      <w:rFonts w:ascii="Times New Roman" w:hAnsi="Times New Roman" w:cs="Times New Roman"/>
                      <w:sz w:val="18"/>
                      <w:szCs w:val="18"/>
                    </w:rPr>
                  </w:pPr>
                  <w:r w:rsidRPr="00194EBF">
                    <w:rPr>
                      <w:rFonts w:ascii="Times New Roman" w:hAnsi="Times New Roman" w:cs="Times New Roman"/>
                      <w:sz w:val="18"/>
                      <w:szCs w:val="18"/>
                    </w:rPr>
                    <w:t>2020</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61769" w:rsidRPr="00194EBF" w:rsidRDefault="00C61769" w:rsidP="007934B5">
                  <w:pPr>
                    <w:spacing w:after="0" w:line="240" w:lineRule="auto"/>
                    <w:ind w:left="34"/>
                    <w:jc w:val="both"/>
                    <w:rPr>
                      <w:rFonts w:ascii="Times New Roman" w:hAnsi="Times New Roman" w:cs="Times New Roman"/>
                      <w:sz w:val="18"/>
                      <w:szCs w:val="18"/>
                    </w:rPr>
                  </w:pPr>
                  <w:r>
                    <w:rPr>
                      <w:rFonts w:ascii="Times New Roman" w:hAnsi="Times New Roman" w:cs="Times New Roman"/>
                      <w:sz w:val="18"/>
                      <w:szCs w:val="18"/>
                    </w:rPr>
                    <w:t>2021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61769" w:rsidRDefault="00C61769" w:rsidP="007934B5">
                  <w:pPr>
                    <w:spacing w:after="0" w:line="240" w:lineRule="auto"/>
                    <w:ind w:left="34"/>
                    <w:jc w:val="both"/>
                    <w:rPr>
                      <w:rFonts w:ascii="Times New Roman" w:hAnsi="Times New Roman" w:cs="Times New Roman"/>
                      <w:sz w:val="18"/>
                      <w:szCs w:val="18"/>
                    </w:rPr>
                  </w:pPr>
                  <w:r>
                    <w:rPr>
                      <w:rFonts w:ascii="Times New Roman" w:hAnsi="Times New Roman" w:cs="Times New Roman"/>
                      <w:sz w:val="18"/>
                      <w:szCs w:val="18"/>
                    </w:rPr>
                    <w:t>2022</w:t>
                  </w:r>
                </w:p>
              </w:tc>
            </w:tr>
            <w:tr w:rsidR="00C61769" w:rsidRPr="00194EBF" w:rsidTr="007934B5">
              <w:trPr>
                <w:trHeight w:hRule="exact" w:val="2532"/>
              </w:trPr>
              <w:tc>
                <w:tcPr>
                  <w:tcW w:w="1727" w:type="dxa"/>
                  <w:tcBorders>
                    <w:top w:val="single" w:sz="6" w:space="0" w:color="auto"/>
                    <w:left w:val="single" w:sz="6" w:space="0" w:color="auto"/>
                    <w:bottom w:val="single" w:sz="6" w:space="0" w:color="auto"/>
                    <w:right w:val="single" w:sz="6" w:space="0" w:color="auto"/>
                  </w:tcBorders>
                  <w:shd w:val="clear" w:color="auto" w:fill="FFFFFF"/>
                </w:tcPr>
                <w:p w:rsidR="00C61769" w:rsidRPr="00194EBF" w:rsidRDefault="00C61769" w:rsidP="007934B5">
                  <w:pPr>
                    <w:spacing w:after="0" w:line="240" w:lineRule="auto"/>
                    <w:ind w:left="34"/>
                    <w:jc w:val="both"/>
                    <w:rPr>
                      <w:rFonts w:ascii="Times New Roman" w:hAnsi="Times New Roman" w:cs="Times New Roman"/>
                      <w:sz w:val="18"/>
                      <w:szCs w:val="18"/>
                    </w:rPr>
                  </w:pPr>
                  <w:r w:rsidRPr="00194EBF">
                    <w:rPr>
                      <w:rFonts w:ascii="Times New Roman" w:hAnsi="Times New Roman" w:cs="Times New Roman"/>
                      <w:sz w:val="18"/>
                      <w:szCs w:val="18"/>
                    </w:rPr>
                    <w:t>Протяжённость автомобильных дорог общего пользования регионального или межмуниципального, а также местного значения, введённых в эксплуатацию после строительства и реконструкции (</w:t>
                  </w:r>
                  <w:proofErr w:type="gramStart"/>
                  <w:r w:rsidRPr="00194EBF">
                    <w:rPr>
                      <w:rFonts w:ascii="Times New Roman" w:hAnsi="Times New Roman" w:cs="Times New Roman"/>
                      <w:sz w:val="18"/>
                      <w:szCs w:val="18"/>
                    </w:rPr>
                    <w:t>км</w:t>
                  </w:r>
                  <w:proofErr w:type="gramEnd"/>
                  <w:r w:rsidRPr="00194EBF">
                    <w:rPr>
                      <w:rFonts w:ascii="Times New Roman" w:hAnsi="Times New Roman" w:cs="Times New Roman"/>
                      <w:sz w:val="18"/>
                      <w:szCs w:val="18"/>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61769" w:rsidRPr="00194EBF" w:rsidRDefault="00C61769" w:rsidP="007934B5">
                  <w:pPr>
                    <w:spacing w:after="0" w:line="240" w:lineRule="auto"/>
                    <w:ind w:left="34"/>
                    <w:jc w:val="both"/>
                    <w:rPr>
                      <w:rFonts w:ascii="Times New Roman" w:hAnsi="Times New Roman" w:cs="Times New Roman"/>
                      <w:sz w:val="18"/>
                      <w:szCs w:val="18"/>
                    </w:rPr>
                  </w:pPr>
                  <w:r w:rsidRPr="00194EBF">
                    <w:rPr>
                      <w:rFonts w:ascii="Times New Roman" w:hAnsi="Times New Roman" w:cs="Times New Roman"/>
                      <w:sz w:val="18"/>
                      <w:szCs w:val="18"/>
                    </w:rPr>
                    <w:t>143,781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61769" w:rsidRPr="00194EBF" w:rsidRDefault="00C61769" w:rsidP="007934B5">
                  <w:pPr>
                    <w:spacing w:after="0" w:line="240" w:lineRule="auto"/>
                    <w:ind w:left="34"/>
                    <w:jc w:val="both"/>
                    <w:rPr>
                      <w:rFonts w:ascii="Times New Roman" w:hAnsi="Times New Roman" w:cs="Times New Roman"/>
                      <w:sz w:val="18"/>
                      <w:szCs w:val="18"/>
                    </w:rPr>
                  </w:pPr>
                  <w:r w:rsidRPr="00194EBF">
                    <w:rPr>
                      <w:rFonts w:ascii="Times New Roman" w:hAnsi="Times New Roman" w:cs="Times New Roman"/>
                      <w:sz w:val="18"/>
                      <w:szCs w:val="18"/>
                    </w:rPr>
                    <w:t>288,545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61769" w:rsidRPr="00194EBF" w:rsidRDefault="00C61769" w:rsidP="007934B5">
                  <w:pPr>
                    <w:spacing w:after="0" w:line="240" w:lineRule="auto"/>
                    <w:ind w:left="34"/>
                    <w:jc w:val="both"/>
                    <w:rPr>
                      <w:rFonts w:ascii="Times New Roman" w:hAnsi="Times New Roman" w:cs="Times New Roman"/>
                      <w:sz w:val="18"/>
                      <w:szCs w:val="18"/>
                    </w:rPr>
                  </w:pPr>
                  <w:r w:rsidRPr="00194EBF">
                    <w:rPr>
                      <w:rFonts w:ascii="Times New Roman" w:hAnsi="Times New Roman" w:cs="Times New Roman"/>
                      <w:sz w:val="18"/>
                      <w:szCs w:val="18"/>
                    </w:rPr>
                    <w:t>3,705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61769" w:rsidRPr="00194EBF" w:rsidRDefault="00C61769" w:rsidP="007934B5">
                  <w:pPr>
                    <w:spacing w:after="0" w:line="240" w:lineRule="auto"/>
                    <w:ind w:left="34"/>
                    <w:jc w:val="both"/>
                    <w:rPr>
                      <w:rFonts w:ascii="Times New Roman" w:hAnsi="Times New Roman" w:cs="Times New Roman"/>
                      <w:sz w:val="18"/>
                      <w:szCs w:val="18"/>
                    </w:rPr>
                  </w:pPr>
                  <w:r w:rsidRPr="00194EBF">
                    <w:rPr>
                      <w:rFonts w:ascii="Times New Roman" w:hAnsi="Times New Roman" w:cs="Times New Roman"/>
                      <w:sz w:val="18"/>
                      <w:szCs w:val="18"/>
                    </w:rPr>
                    <w:t>6,485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61769" w:rsidRPr="00194EBF" w:rsidRDefault="00C61769" w:rsidP="007934B5">
                  <w:pPr>
                    <w:spacing w:after="0" w:line="240" w:lineRule="auto"/>
                    <w:ind w:left="34"/>
                    <w:jc w:val="both"/>
                    <w:rPr>
                      <w:rFonts w:ascii="Times New Roman" w:hAnsi="Times New Roman" w:cs="Times New Roman"/>
                      <w:sz w:val="18"/>
                      <w:szCs w:val="18"/>
                    </w:rPr>
                  </w:pPr>
                  <w:r>
                    <w:rPr>
                      <w:rFonts w:ascii="Times New Roman" w:hAnsi="Times New Roman" w:cs="Times New Roman"/>
                      <w:sz w:val="18"/>
                      <w:szCs w:val="18"/>
                    </w:rPr>
                    <w:t>22,11</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61769" w:rsidRPr="00194EBF" w:rsidRDefault="00C61769" w:rsidP="007934B5">
                  <w:pPr>
                    <w:spacing w:after="0" w:line="240" w:lineRule="auto"/>
                    <w:ind w:left="34"/>
                    <w:jc w:val="both"/>
                    <w:rPr>
                      <w:rFonts w:ascii="Times New Roman" w:hAnsi="Times New Roman" w:cs="Times New Roman"/>
                      <w:sz w:val="18"/>
                      <w:szCs w:val="18"/>
                    </w:rPr>
                  </w:pPr>
                  <w:r>
                    <w:rPr>
                      <w:rFonts w:ascii="Times New Roman" w:hAnsi="Times New Roman" w:cs="Times New Roman"/>
                      <w:sz w:val="18"/>
                      <w:szCs w:val="18"/>
                    </w:rPr>
                    <w:t>7,35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61769" w:rsidRPr="00194EBF" w:rsidRDefault="00C61769" w:rsidP="007934B5">
                  <w:pPr>
                    <w:spacing w:after="0" w:line="240" w:lineRule="auto"/>
                    <w:ind w:left="34"/>
                    <w:jc w:val="both"/>
                    <w:rPr>
                      <w:rFonts w:ascii="Times New Roman" w:hAnsi="Times New Roman" w:cs="Times New Roman"/>
                      <w:sz w:val="18"/>
                      <w:szCs w:val="18"/>
                    </w:rPr>
                  </w:pPr>
                  <w:r>
                    <w:rPr>
                      <w:rFonts w:ascii="Times New Roman" w:hAnsi="Times New Roman" w:cs="Times New Roman"/>
                      <w:sz w:val="18"/>
                      <w:szCs w:val="18"/>
                    </w:rPr>
                    <w:t>36,57</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61769" w:rsidRPr="00194EBF" w:rsidRDefault="00C61769" w:rsidP="007934B5">
                  <w:pPr>
                    <w:spacing w:after="0" w:line="240" w:lineRule="auto"/>
                    <w:ind w:left="34"/>
                    <w:jc w:val="both"/>
                    <w:rPr>
                      <w:rFonts w:ascii="Times New Roman" w:hAnsi="Times New Roman" w:cs="Times New Roman"/>
                      <w:sz w:val="18"/>
                      <w:szCs w:val="18"/>
                    </w:rPr>
                  </w:pPr>
                  <w:r>
                    <w:rPr>
                      <w:rFonts w:ascii="Times New Roman" w:hAnsi="Times New Roman" w:cs="Times New Roman"/>
                      <w:sz w:val="18"/>
                      <w:szCs w:val="18"/>
                    </w:rPr>
                    <w:t>44,69</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61769" w:rsidRPr="00194EBF" w:rsidRDefault="00C61769" w:rsidP="007934B5">
                  <w:pPr>
                    <w:spacing w:after="0" w:line="240" w:lineRule="auto"/>
                    <w:ind w:left="34"/>
                    <w:jc w:val="both"/>
                    <w:rPr>
                      <w:rFonts w:ascii="Times New Roman" w:hAnsi="Times New Roman" w:cs="Times New Roman"/>
                      <w:sz w:val="18"/>
                      <w:szCs w:val="18"/>
                    </w:rPr>
                  </w:pPr>
                  <w:r>
                    <w:rPr>
                      <w:rFonts w:ascii="Times New Roman" w:hAnsi="Times New Roman" w:cs="Times New Roman"/>
                      <w:sz w:val="18"/>
                      <w:szCs w:val="18"/>
                    </w:rPr>
                    <w:t>20,24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61769" w:rsidRPr="00194EBF" w:rsidRDefault="00C61769" w:rsidP="007934B5">
                  <w:pPr>
                    <w:spacing w:after="0" w:line="240" w:lineRule="auto"/>
                    <w:ind w:left="34"/>
                    <w:jc w:val="both"/>
                    <w:rPr>
                      <w:rFonts w:ascii="Times New Roman" w:hAnsi="Times New Roman" w:cs="Times New Roman"/>
                      <w:sz w:val="18"/>
                      <w:szCs w:val="18"/>
                    </w:rPr>
                  </w:pPr>
                  <w:r>
                    <w:rPr>
                      <w:rFonts w:ascii="Times New Roman" w:hAnsi="Times New Roman" w:cs="Times New Roman"/>
                      <w:sz w:val="18"/>
                      <w:szCs w:val="18"/>
                    </w:rPr>
                    <w:t>20,29</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61769" w:rsidRPr="00194EBF" w:rsidRDefault="00C61769" w:rsidP="007934B5">
                  <w:pPr>
                    <w:spacing w:after="0" w:line="240" w:lineRule="auto"/>
                    <w:ind w:left="34"/>
                    <w:jc w:val="both"/>
                    <w:rPr>
                      <w:rFonts w:ascii="Times New Roman" w:hAnsi="Times New Roman" w:cs="Times New Roman"/>
                      <w:sz w:val="18"/>
                      <w:szCs w:val="18"/>
                    </w:rPr>
                  </w:pPr>
                  <w:r>
                    <w:rPr>
                      <w:rFonts w:ascii="Times New Roman" w:hAnsi="Times New Roman" w:cs="Times New Roman"/>
                      <w:sz w:val="18"/>
                      <w:szCs w:val="18"/>
                    </w:rPr>
                    <w:t>36,70</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61769" w:rsidRPr="00194EBF" w:rsidRDefault="00C61769" w:rsidP="007934B5">
                  <w:pPr>
                    <w:spacing w:after="0" w:line="240" w:lineRule="auto"/>
                    <w:ind w:left="34"/>
                    <w:jc w:val="both"/>
                    <w:rPr>
                      <w:rFonts w:ascii="Times New Roman" w:hAnsi="Times New Roman" w:cs="Times New Roman"/>
                      <w:sz w:val="18"/>
                      <w:szCs w:val="18"/>
                    </w:rPr>
                  </w:pPr>
                  <w:r>
                    <w:rPr>
                      <w:rFonts w:ascii="Times New Roman" w:hAnsi="Times New Roman" w:cs="Times New Roman"/>
                      <w:sz w:val="18"/>
                      <w:szCs w:val="18"/>
                    </w:rPr>
                    <w:t>56,2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61769" w:rsidRDefault="00C61769" w:rsidP="007934B5">
                  <w:pPr>
                    <w:spacing w:after="0" w:line="240" w:lineRule="auto"/>
                    <w:ind w:left="34"/>
                    <w:jc w:val="both"/>
                    <w:rPr>
                      <w:rFonts w:ascii="Times New Roman" w:hAnsi="Times New Roman" w:cs="Times New Roman"/>
                      <w:sz w:val="18"/>
                      <w:szCs w:val="18"/>
                    </w:rPr>
                  </w:pPr>
                  <w:r>
                    <w:rPr>
                      <w:rFonts w:ascii="Times New Roman" w:hAnsi="Times New Roman" w:cs="Times New Roman"/>
                      <w:sz w:val="18"/>
                      <w:szCs w:val="18"/>
                    </w:rPr>
                    <w:t>37,9</w:t>
                  </w:r>
                </w:p>
              </w:tc>
            </w:tr>
          </w:tbl>
          <w:p w:rsidR="00C61769" w:rsidRPr="00F734D2" w:rsidRDefault="00C61769" w:rsidP="00F734D2">
            <w:pPr>
              <w:ind w:left="34"/>
              <w:jc w:val="both"/>
              <w:rPr>
                <w:rFonts w:ascii="Times New Roman" w:hAnsi="Times New Roman" w:cs="Times New Roman"/>
                <w:sz w:val="26"/>
                <w:szCs w:val="26"/>
              </w:rPr>
            </w:pPr>
          </w:p>
        </w:tc>
      </w:tr>
      <w:tr w:rsidR="00F734D2" w:rsidRPr="0039510B" w:rsidTr="0042410F">
        <w:tc>
          <w:tcPr>
            <w:tcW w:w="709" w:type="dxa"/>
          </w:tcPr>
          <w:p w:rsidR="00F734D2" w:rsidRPr="0039510B" w:rsidRDefault="0042410F">
            <w:pPr>
              <w:rPr>
                <w:rFonts w:ascii="Times New Roman" w:hAnsi="Times New Roman" w:cs="Times New Roman"/>
                <w:sz w:val="26"/>
                <w:szCs w:val="26"/>
              </w:rPr>
            </w:pPr>
            <w:r>
              <w:rPr>
                <w:rFonts w:ascii="Times New Roman" w:hAnsi="Times New Roman" w:cs="Times New Roman"/>
                <w:sz w:val="26"/>
                <w:szCs w:val="26"/>
              </w:rPr>
              <w:lastRenderedPageBreak/>
              <w:t>13.</w:t>
            </w:r>
          </w:p>
        </w:tc>
        <w:tc>
          <w:tcPr>
            <w:tcW w:w="6237" w:type="dxa"/>
          </w:tcPr>
          <w:p w:rsidR="00F734D2" w:rsidRDefault="00F734D2" w:rsidP="0042410F">
            <w:pPr>
              <w:tabs>
                <w:tab w:val="left" w:pos="706"/>
              </w:tabs>
              <w:ind w:left="34" w:right="120"/>
              <w:jc w:val="both"/>
              <w:rPr>
                <w:rFonts w:ascii="Times New Roman" w:hAnsi="Times New Roman" w:cs="Times New Roman"/>
                <w:b/>
                <w:sz w:val="26"/>
                <w:szCs w:val="26"/>
              </w:rPr>
            </w:pPr>
            <w:r>
              <w:rPr>
                <w:rFonts w:ascii="Times New Roman" w:hAnsi="Times New Roman" w:cs="Times New Roman"/>
                <w:b/>
                <w:sz w:val="26"/>
                <w:szCs w:val="26"/>
              </w:rPr>
              <w:t xml:space="preserve">По пункту </w:t>
            </w:r>
            <w:r w:rsidRPr="00F734D2">
              <w:rPr>
                <w:rFonts w:ascii="Times New Roman" w:hAnsi="Times New Roman" w:cs="Times New Roman"/>
                <w:b/>
                <w:sz w:val="26"/>
                <w:szCs w:val="26"/>
              </w:rPr>
              <w:t>III.</w:t>
            </w:r>
          </w:p>
          <w:p w:rsidR="00F734D2" w:rsidRPr="00F734D2" w:rsidRDefault="00F734D2" w:rsidP="00F734D2">
            <w:pPr>
              <w:ind w:left="34"/>
              <w:jc w:val="both"/>
              <w:rPr>
                <w:rFonts w:ascii="Times New Roman" w:hAnsi="Times New Roman" w:cs="Times New Roman"/>
                <w:sz w:val="26"/>
                <w:szCs w:val="26"/>
              </w:rPr>
            </w:pPr>
            <w:r w:rsidRPr="00F734D2">
              <w:rPr>
                <w:rFonts w:ascii="Times New Roman" w:hAnsi="Times New Roman" w:cs="Times New Roman"/>
                <w:sz w:val="26"/>
                <w:szCs w:val="26"/>
              </w:rPr>
              <w:t xml:space="preserve">Решение задачи удвоения объемов строительства автомобильных дорог регионального или межмуниципального и местного значения при реализации инвестиционных проектов строительства и </w:t>
            </w:r>
            <w:proofErr w:type="gramStart"/>
            <w:r w:rsidRPr="00F734D2">
              <w:rPr>
                <w:rFonts w:ascii="Times New Roman" w:hAnsi="Times New Roman" w:cs="Times New Roman"/>
                <w:sz w:val="26"/>
                <w:szCs w:val="26"/>
              </w:rPr>
              <w:t>реконструкции</w:t>
            </w:r>
            <w:proofErr w:type="gramEnd"/>
            <w:r w:rsidRPr="00F734D2">
              <w:rPr>
                <w:rFonts w:ascii="Times New Roman" w:hAnsi="Times New Roman" w:cs="Times New Roman"/>
                <w:sz w:val="26"/>
                <w:szCs w:val="26"/>
              </w:rPr>
              <w:t xml:space="preserve"> автомобильных дорог.</w:t>
            </w:r>
          </w:p>
          <w:p w:rsidR="00F734D2" w:rsidRPr="001E4BD7" w:rsidRDefault="00F734D2" w:rsidP="001E4BD7">
            <w:pPr>
              <w:ind w:left="34"/>
              <w:jc w:val="both"/>
              <w:rPr>
                <w:rFonts w:ascii="Times New Roman" w:hAnsi="Times New Roman" w:cs="Times New Roman"/>
                <w:sz w:val="26"/>
                <w:szCs w:val="26"/>
              </w:rPr>
            </w:pPr>
          </w:p>
        </w:tc>
        <w:tc>
          <w:tcPr>
            <w:tcW w:w="9072" w:type="dxa"/>
          </w:tcPr>
          <w:p w:rsidR="00F734D2" w:rsidRPr="00303686" w:rsidRDefault="00F734D2" w:rsidP="00303686">
            <w:pPr>
              <w:ind w:left="34"/>
              <w:jc w:val="both"/>
              <w:rPr>
                <w:rFonts w:ascii="Times New Roman" w:hAnsi="Times New Roman" w:cs="Times New Roman"/>
                <w:sz w:val="26"/>
                <w:szCs w:val="26"/>
              </w:rPr>
            </w:pPr>
            <w:r w:rsidRPr="00F734D2">
              <w:rPr>
                <w:rFonts w:ascii="Times New Roman" w:hAnsi="Times New Roman" w:cs="Times New Roman"/>
                <w:sz w:val="26"/>
                <w:szCs w:val="26"/>
              </w:rPr>
              <w:t xml:space="preserve">Разработка технических заданий и проектно-сметной документации объектов строительства и реконструкции, реализация которых планируется в период 2014-2020 годы, будет осуществлена в соответствии с методическими рекомендациями по увеличению в ближайшие 10 лет объемов строительства и </w:t>
            </w:r>
            <w:proofErr w:type="gramStart"/>
            <w:r w:rsidRPr="00F734D2">
              <w:rPr>
                <w:rFonts w:ascii="Times New Roman" w:hAnsi="Times New Roman" w:cs="Times New Roman"/>
                <w:sz w:val="26"/>
                <w:szCs w:val="26"/>
              </w:rPr>
              <w:t>реконструкции</w:t>
            </w:r>
            <w:proofErr w:type="gramEnd"/>
            <w:r w:rsidRPr="00F734D2">
              <w:rPr>
                <w:rFonts w:ascii="Times New Roman" w:hAnsi="Times New Roman" w:cs="Times New Roman"/>
                <w:sz w:val="26"/>
                <w:szCs w:val="26"/>
              </w:rPr>
              <w:t xml:space="preserve"> автомобильных дорог общего пользования регионального или меж муниципального и местного значения в два раза по сравнению с периодом 2003-2012 годов</w:t>
            </w:r>
          </w:p>
        </w:tc>
      </w:tr>
      <w:tr w:rsidR="001E4BD7" w:rsidRPr="0039510B" w:rsidTr="0042410F">
        <w:tc>
          <w:tcPr>
            <w:tcW w:w="709" w:type="dxa"/>
          </w:tcPr>
          <w:p w:rsidR="001E4BD7" w:rsidRPr="0039510B" w:rsidRDefault="0042410F">
            <w:pPr>
              <w:rPr>
                <w:rFonts w:ascii="Times New Roman" w:hAnsi="Times New Roman" w:cs="Times New Roman"/>
                <w:sz w:val="26"/>
                <w:szCs w:val="26"/>
              </w:rPr>
            </w:pPr>
            <w:r>
              <w:rPr>
                <w:rFonts w:ascii="Times New Roman" w:hAnsi="Times New Roman" w:cs="Times New Roman"/>
                <w:sz w:val="26"/>
                <w:szCs w:val="26"/>
              </w:rPr>
              <w:t>14.</w:t>
            </w:r>
          </w:p>
        </w:tc>
        <w:tc>
          <w:tcPr>
            <w:tcW w:w="6237" w:type="dxa"/>
          </w:tcPr>
          <w:p w:rsidR="001E4BD7" w:rsidRDefault="001E4BD7" w:rsidP="0042410F">
            <w:pPr>
              <w:tabs>
                <w:tab w:val="left" w:pos="706"/>
              </w:tabs>
              <w:ind w:left="34" w:right="120"/>
              <w:jc w:val="both"/>
              <w:rPr>
                <w:rFonts w:ascii="Times New Roman" w:hAnsi="Times New Roman" w:cs="Times New Roman"/>
                <w:b/>
                <w:sz w:val="26"/>
                <w:szCs w:val="26"/>
              </w:rPr>
            </w:pPr>
            <w:r>
              <w:rPr>
                <w:rFonts w:ascii="Times New Roman" w:hAnsi="Times New Roman" w:cs="Times New Roman"/>
                <w:b/>
                <w:sz w:val="26"/>
                <w:szCs w:val="26"/>
              </w:rPr>
              <w:t xml:space="preserve">По пункту </w:t>
            </w:r>
            <w:r w:rsidRPr="00F734D2">
              <w:rPr>
                <w:rFonts w:ascii="Times New Roman" w:hAnsi="Times New Roman" w:cs="Times New Roman"/>
                <w:b/>
                <w:sz w:val="26"/>
                <w:szCs w:val="26"/>
              </w:rPr>
              <w:t>IV.</w:t>
            </w:r>
          </w:p>
          <w:p w:rsidR="001E4BD7" w:rsidRPr="001E4BD7" w:rsidRDefault="001E4BD7" w:rsidP="001E4BD7">
            <w:pPr>
              <w:ind w:left="34"/>
              <w:jc w:val="both"/>
              <w:rPr>
                <w:rFonts w:ascii="Times New Roman" w:hAnsi="Times New Roman" w:cs="Times New Roman"/>
                <w:sz w:val="26"/>
                <w:szCs w:val="26"/>
              </w:rPr>
            </w:pPr>
            <w:r w:rsidRPr="001E4BD7">
              <w:rPr>
                <w:rFonts w:ascii="Times New Roman" w:hAnsi="Times New Roman" w:cs="Times New Roman"/>
                <w:sz w:val="26"/>
                <w:szCs w:val="26"/>
              </w:rPr>
              <w:t>Меры организационного и нормативно-правового регулирования, направленные на увеличение объемов средств региональных и муниципальных дорожных фондов, направляемых на строительство и реконструкцию автомобильных дорог регионального или межмуниципального и местного значения.</w:t>
            </w:r>
          </w:p>
          <w:p w:rsidR="001E4BD7" w:rsidRDefault="001E4BD7" w:rsidP="001E4BD7">
            <w:pPr>
              <w:ind w:left="34"/>
              <w:jc w:val="both"/>
              <w:rPr>
                <w:rFonts w:ascii="Times New Roman" w:hAnsi="Times New Roman" w:cs="Times New Roman"/>
                <w:b/>
                <w:sz w:val="26"/>
                <w:szCs w:val="26"/>
              </w:rPr>
            </w:pPr>
          </w:p>
        </w:tc>
        <w:tc>
          <w:tcPr>
            <w:tcW w:w="9072" w:type="dxa"/>
          </w:tcPr>
          <w:p w:rsidR="001E4BD7" w:rsidRPr="001E4BD7" w:rsidRDefault="001E4BD7" w:rsidP="001E4BD7">
            <w:pPr>
              <w:ind w:left="34"/>
              <w:jc w:val="both"/>
              <w:rPr>
                <w:rFonts w:ascii="Times New Roman" w:hAnsi="Times New Roman" w:cs="Times New Roman"/>
                <w:sz w:val="26"/>
                <w:szCs w:val="26"/>
              </w:rPr>
            </w:pPr>
            <w:r w:rsidRPr="001E4BD7">
              <w:rPr>
                <w:rFonts w:ascii="Times New Roman" w:hAnsi="Times New Roman" w:cs="Times New Roman"/>
                <w:sz w:val="26"/>
                <w:szCs w:val="26"/>
              </w:rPr>
              <w:t>Согласно федеральному законодательству министерством финансов области разработаны нормативы отчислений в муниципальные дорожные фонды с учетом статистических данных по протяженности автомобильных дорог местного значения, общий размер которых составит в 201</w:t>
            </w:r>
            <w:r w:rsidR="00D55C6F">
              <w:rPr>
                <w:rFonts w:ascii="Times New Roman" w:hAnsi="Times New Roman" w:cs="Times New Roman"/>
                <w:sz w:val="26"/>
                <w:szCs w:val="26"/>
              </w:rPr>
              <w:t>6</w:t>
            </w:r>
            <w:r w:rsidRPr="001E4BD7">
              <w:rPr>
                <w:rFonts w:ascii="Times New Roman" w:hAnsi="Times New Roman" w:cs="Times New Roman"/>
                <w:sz w:val="26"/>
                <w:szCs w:val="26"/>
              </w:rPr>
              <w:t xml:space="preserve"> году </w:t>
            </w:r>
            <w:r w:rsidR="00FE3F19">
              <w:rPr>
                <w:rFonts w:ascii="Times New Roman" w:hAnsi="Times New Roman" w:cs="Times New Roman"/>
                <w:sz w:val="26"/>
                <w:szCs w:val="26"/>
              </w:rPr>
              <w:t>260,2</w:t>
            </w:r>
            <w:r w:rsidRPr="001E4BD7">
              <w:rPr>
                <w:rFonts w:ascii="Times New Roman" w:hAnsi="Times New Roman" w:cs="Times New Roman"/>
                <w:sz w:val="26"/>
                <w:szCs w:val="26"/>
              </w:rPr>
              <w:t xml:space="preserve"> млн. рублей.</w:t>
            </w:r>
          </w:p>
          <w:p w:rsidR="001E4BD7" w:rsidRPr="001E4BD7" w:rsidRDefault="001E4BD7" w:rsidP="001E4BD7">
            <w:pPr>
              <w:ind w:left="34"/>
              <w:jc w:val="both"/>
              <w:rPr>
                <w:rFonts w:ascii="Times New Roman" w:hAnsi="Times New Roman" w:cs="Times New Roman"/>
                <w:sz w:val="26"/>
                <w:szCs w:val="26"/>
              </w:rPr>
            </w:pPr>
            <w:r w:rsidRPr="001E4BD7">
              <w:rPr>
                <w:rFonts w:ascii="Times New Roman" w:hAnsi="Times New Roman" w:cs="Times New Roman"/>
                <w:sz w:val="26"/>
                <w:szCs w:val="26"/>
              </w:rPr>
              <w:t xml:space="preserve">В настоящее время во всех </w:t>
            </w:r>
            <w:r w:rsidR="00FE3F19">
              <w:rPr>
                <w:rFonts w:ascii="Times New Roman" w:hAnsi="Times New Roman" w:cs="Times New Roman"/>
                <w:sz w:val="26"/>
                <w:szCs w:val="26"/>
              </w:rPr>
              <w:t>52</w:t>
            </w:r>
            <w:r w:rsidRPr="001E4BD7">
              <w:rPr>
                <w:rFonts w:ascii="Times New Roman" w:hAnsi="Times New Roman" w:cs="Times New Roman"/>
                <w:sz w:val="26"/>
                <w:szCs w:val="26"/>
              </w:rPr>
              <w:t xml:space="preserve"> муниципальных </w:t>
            </w:r>
            <w:r w:rsidR="00FE3F19">
              <w:rPr>
                <w:rFonts w:ascii="Times New Roman" w:hAnsi="Times New Roman" w:cs="Times New Roman"/>
                <w:sz w:val="26"/>
                <w:szCs w:val="26"/>
              </w:rPr>
              <w:t>районах и городских поселениях</w:t>
            </w:r>
            <w:r w:rsidRPr="001E4BD7">
              <w:rPr>
                <w:rFonts w:ascii="Times New Roman" w:hAnsi="Times New Roman" w:cs="Times New Roman"/>
                <w:sz w:val="26"/>
                <w:szCs w:val="26"/>
              </w:rPr>
              <w:t xml:space="preserve"> области созданы муниципальные дорожные фонды, и утверждены Порядки формирования и использования бюджетных ассигнований фондов.</w:t>
            </w:r>
          </w:p>
          <w:p w:rsidR="001E4BD7" w:rsidRPr="001E4BD7" w:rsidRDefault="001E4BD7" w:rsidP="001E4BD7">
            <w:pPr>
              <w:ind w:left="34"/>
              <w:jc w:val="both"/>
              <w:rPr>
                <w:rFonts w:ascii="Times New Roman" w:hAnsi="Times New Roman" w:cs="Times New Roman"/>
                <w:sz w:val="26"/>
                <w:szCs w:val="26"/>
              </w:rPr>
            </w:pPr>
            <w:proofErr w:type="gramStart"/>
            <w:r w:rsidRPr="001E4BD7">
              <w:rPr>
                <w:rFonts w:ascii="Times New Roman" w:hAnsi="Times New Roman" w:cs="Times New Roman"/>
                <w:sz w:val="26"/>
                <w:szCs w:val="26"/>
              </w:rPr>
              <w:lastRenderedPageBreak/>
              <w:t xml:space="preserve">В соответствии с </w:t>
            </w:r>
            <w:proofErr w:type="spellStart"/>
            <w:r w:rsidRPr="001E4BD7">
              <w:rPr>
                <w:rFonts w:ascii="Times New Roman" w:hAnsi="Times New Roman" w:cs="Times New Roman"/>
                <w:sz w:val="26"/>
                <w:szCs w:val="26"/>
              </w:rPr>
              <w:t>пп</w:t>
            </w:r>
            <w:proofErr w:type="spellEnd"/>
            <w:r w:rsidRPr="001E4BD7">
              <w:rPr>
                <w:rFonts w:ascii="Times New Roman" w:hAnsi="Times New Roman" w:cs="Times New Roman"/>
                <w:sz w:val="26"/>
                <w:szCs w:val="26"/>
              </w:rPr>
              <w:t>. 1 п. 1 статьи 3 Закона Калужской области от 10.11.2003 N° 263-03 «О налоге на имущество организаций» (далее - Закон) органы государственной власти Калужской области и органы местного самоуправления муниципальных образований, а также организации в отношении автомобильных дорог общего пользования областного и местного значения (пп.7 п.1 ст. 3 Закона) освобождены от данного вида налога.</w:t>
            </w:r>
            <w:proofErr w:type="gramEnd"/>
          </w:p>
          <w:p w:rsidR="001E4BD7" w:rsidRPr="00F734D2" w:rsidRDefault="001E4BD7" w:rsidP="00D55C6F">
            <w:pPr>
              <w:ind w:left="34"/>
              <w:jc w:val="both"/>
              <w:rPr>
                <w:rFonts w:ascii="Times New Roman" w:hAnsi="Times New Roman" w:cs="Times New Roman"/>
                <w:sz w:val="26"/>
                <w:szCs w:val="26"/>
              </w:rPr>
            </w:pPr>
            <w:r w:rsidRPr="001E4BD7">
              <w:rPr>
                <w:rFonts w:ascii="Times New Roman" w:hAnsi="Times New Roman" w:cs="Times New Roman"/>
                <w:sz w:val="26"/>
                <w:szCs w:val="26"/>
              </w:rPr>
              <w:t>В целях повышения эффективности использования бюджетных сре</w:t>
            </w:r>
            <w:proofErr w:type="gramStart"/>
            <w:r w:rsidRPr="001E4BD7">
              <w:rPr>
                <w:rFonts w:ascii="Times New Roman" w:hAnsi="Times New Roman" w:cs="Times New Roman"/>
                <w:sz w:val="26"/>
                <w:szCs w:val="26"/>
              </w:rPr>
              <w:t>дств вс</w:t>
            </w:r>
            <w:proofErr w:type="gramEnd"/>
            <w:r w:rsidRPr="001E4BD7">
              <w:rPr>
                <w:rFonts w:ascii="Times New Roman" w:hAnsi="Times New Roman" w:cs="Times New Roman"/>
                <w:sz w:val="26"/>
                <w:szCs w:val="26"/>
              </w:rPr>
              <w:t>е работы по ремонту, реконструкции и строительству автодорог местного значения в 2013 году осуществлялись в рамках 3-х-сторонних соглашений по контролю качества и соблюдения технологии производства работ между министерством, администрациями муниципальных образований и государственным казенным учреждением «</w:t>
            </w:r>
            <w:proofErr w:type="spellStart"/>
            <w:r w:rsidRPr="001E4BD7">
              <w:rPr>
                <w:rFonts w:ascii="Times New Roman" w:hAnsi="Times New Roman" w:cs="Times New Roman"/>
                <w:sz w:val="26"/>
                <w:szCs w:val="26"/>
              </w:rPr>
              <w:t>Калугадорзаказчик</w:t>
            </w:r>
            <w:proofErr w:type="spellEnd"/>
            <w:r w:rsidRPr="001E4BD7">
              <w:rPr>
                <w:rFonts w:ascii="Times New Roman" w:hAnsi="Times New Roman" w:cs="Times New Roman"/>
                <w:sz w:val="26"/>
                <w:szCs w:val="26"/>
              </w:rPr>
              <w:t xml:space="preserve">». </w:t>
            </w:r>
            <w:proofErr w:type="gramStart"/>
            <w:r w:rsidRPr="001E4BD7">
              <w:rPr>
                <w:rFonts w:ascii="Times New Roman" w:hAnsi="Times New Roman" w:cs="Times New Roman"/>
                <w:sz w:val="26"/>
                <w:szCs w:val="26"/>
              </w:rPr>
              <w:t xml:space="preserve">В Законе Калужской области от 28.10.2011 № 199-03 «О Дорожном фонде Калужской области» (в ред. Закона 25.10.2013 № 488-03) доходные источники определены в соответствии с Бюджетным кодексом Российской Федерации, и одним из доходных источников определено возмещение вреда, причиняемого транспортными средствами, осуществляющими перевозки тяжеловесных грузов по автомобильным дорогам общего пользования регионального или межмуниципального значения Калужской области. </w:t>
            </w:r>
            <w:proofErr w:type="gramEnd"/>
          </w:p>
        </w:tc>
      </w:tr>
      <w:tr w:rsidR="001E4BD7" w:rsidRPr="0039510B" w:rsidTr="0042410F">
        <w:tc>
          <w:tcPr>
            <w:tcW w:w="709" w:type="dxa"/>
          </w:tcPr>
          <w:p w:rsidR="001E4BD7" w:rsidRPr="0039510B" w:rsidRDefault="0042410F">
            <w:pPr>
              <w:rPr>
                <w:rFonts w:ascii="Times New Roman" w:hAnsi="Times New Roman" w:cs="Times New Roman"/>
                <w:sz w:val="26"/>
                <w:szCs w:val="26"/>
              </w:rPr>
            </w:pPr>
            <w:r>
              <w:rPr>
                <w:rFonts w:ascii="Times New Roman" w:hAnsi="Times New Roman" w:cs="Times New Roman"/>
                <w:sz w:val="26"/>
                <w:szCs w:val="26"/>
              </w:rPr>
              <w:lastRenderedPageBreak/>
              <w:t>15.</w:t>
            </w:r>
          </w:p>
        </w:tc>
        <w:tc>
          <w:tcPr>
            <w:tcW w:w="6237" w:type="dxa"/>
          </w:tcPr>
          <w:p w:rsidR="001E4BD7" w:rsidRDefault="001E4BD7" w:rsidP="0042410F">
            <w:pPr>
              <w:tabs>
                <w:tab w:val="left" w:pos="706"/>
              </w:tabs>
              <w:ind w:left="34" w:right="120"/>
              <w:jc w:val="both"/>
              <w:rPr>
                <w:rFonts w:ascii="Times New Roman" w:hAnsi="Times New Roman" w:cs="Times New Roman"/>
                <w:b/>
                <w:sz w:val="26"/>
                <w:szCs w:val="26"/>
              </w:rPr>
            </w:pPr>
            <w:r>
              <w:rPr>
                <w:rFonts w:ascii="Times New Roman" w:hAnsi="Times New Roman" w:cs="Times New Roman"/>
                <w:b/>
                <w:sz w:val="26"/>
                <w:szCs w:val="26"/>
              </w:rPr>
              <w:t xml:space="preserve">По пункту </w:t>
            </w:r>
            <w:r w:rsidRPr="00F734D2">
              <w:rPr>
                <w:rFonts w:ascii="Times New Roman" w:hAnsi="Times New Roman" w:cs="Times New Roman"/>
                <w:b/>
                <w:sz w:val="26"/>
                <w:szCs w:val="26"/>
              </w:rPr>
              <w:t xml:space="preserve">V. </w:t>
            </w:r>
          </w:p>
          <w:p w:rsidR="001E4BD7" w:rsidRPr="001E4BD7" w:rsidRDefault="001E4BD7" w:rsidP="001E4BD7">
            <w:pPr>
              <w:ind w:left="34"/>
              <w:jc w:val="both"/>
              <w:rPr>
                <w:rFonts w:ascii="Times New Roman" w:hAnsi="Times New Roman" w:cs="Times New Roman"/>
                <w:sz w:val="26"/>
                <w:szCs w:val="26"/>
              </w:rPr>
            </w:pPr>
            <w:r w:rsidRPr="001E4BD7">
              <w:rPr>
                <w:rFonts w:ascii="Times New Roman" w:hAnsi="Times New Roman" w:cs="Times New Roman"/>
                <w:sz w:val="26"/>
                <w:szCs w:val="26"/>
              </w:rPr>
              <w:t xml:space="preserve">Осуществление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самоуправлении при реализации </w:t>
            </w:r>
            <w:proofErr w:type="gramStart"/>
            <w:r w:rsidRPr="001E4BD7">
              <w:rPr>
                <w:rFonts w:ascii="Times New Roman" w:hAnsi="Times New Roman" w:cs="Times New Roman"/>
                <w:sz w:val="26"/>
                <w:szCs w:val="26"/>
              </w:rPr>
              <w:t>задачи удвоения объемов строительства автомобильных дорог</w:t>
            </w:r>
            <w:proofErr w:type="gramEnd"/>
            <w:r w:rsidRPr="001E4BD7">
              <w:rPr>
                <w:rFonts w:ascii="Times New Roman" w:hAnsi="Times New Roman" w:cs="Times New Roman"/>
                <w:sz w:val="26"/>
                <w:szCs w:val="26"/>
              </w:rPr>
              <w:t>.</w:t>
            </w:r>
          </w:p>
          <w:p w:rsidR="001E4BD7" w:rsidRDefault="001E4BD7" w:rsidP="001E4BD7">
            <w:pPr>
              <w:ind w:left="34"/>
              <w:jc w:val="both"/>
              <w:rPr>
                <w:rFonts w:ascii="Times New Roman" w:hAnsi="Times New Roman" w:cs="Times New Roman"/>
                <w:b/>
                <w:sz w:val="26"/>
                <w:szCs w:val="26"/>
              </w:rPr>
            </w:pPr>
          </w:p>
        </w:tc>
        <w:tc>
          <w:tcPr>
            <w:tcW w:w="9072" w:type="dxa"/>
          </w:tcPr>
          <w:p w:rsidR="001E4BD7" w:rsidRPr="001E4BD7" w:rsidRDefault="001E4BD7" w:rsidP="001E4BD7">
            <w:pPr>
              <w:ind w:left="34"/>
              <w:jc w:val="both"/>
              <w:rPr>
                <w:rFonts w:ascii="Times New Roman" w:hAnsi="Times New Roman" w:cs="Times New Roman"/>
                <w:sz w:val="26"/>
                <w:szCs w:val="26"/>
              </w:rPr>
            </w:pPr>
            <w:r w:rsidRPr="001E4BD7">
              <w:rPr>
                <w:rFonts w:ascii="Times New Roman" w:hAnsi="Times New Roman" w:cs="Times New Roman"/>
                <w:sz w:val="26"/>
                <w:szCs w:val="26"/>
              </w:rPr>
              <w:t>В рамках мониторинга дорожной деятельности, а также с целью выработки согласованных решений, направленных на совершенствование федерального и регионального законодательства в сфере дорожного хозяйства, а также вопросов внедрения инновационных технологий в практику дорожного строительства, министерством ведется постоянная совместная работа с Ассоциацией «РАДОР» и Федеральным дорожным агентством.</w:t>
            </w:r>
          </w:p>
          <w:p w:rsidR="001E4BD7" w:rsidRPr="001E4BD7" w:rsidRDefault="001E4BD7" w:rsidP="001E4BD7">
            <w:pPr>
              <w:ind w:left="34"/>
              <w:jc w:val="both"/>
              <w:rPr>
                <w:rFonts w:ascii="Times New Roman" w:hAnsi="Times New Roman" w:cs="Times New Roman"/>
                <w:sz w:val="26"/>
                <w:szCs w:val="26"/>
              </w:rPr>
            </w:pPr>
            <w:proofErr w:type="gramStart"/>
            <w:r w:rsidRPr="001E4BD7">
              <w:rPr>
                <w:rFonts w:ascii="Times New Roman" w:hAnsi="Times New Roman" w:cs="Times New Roman"/>
                <w:sz w:val="26"/>
                <w:szCs w:val="26"/>
              </w:rPr>
              <w:t xml:space="preserve">В целях повышения оперативности взаимной увязки технических характеристик и сроков осуществления инвестиционных проектов, реализуемых на автомобильных дорогах федерального и регионального или меж муниципального значения в Калужской области созданы рабочие группы по вопросам реконструкции и организации платного участка федеральной автомобильной дороги М-3 «Украина» на км 37 - км 173, а также по вопросам проектирования и строительства обхода г. Калуги на участке </w:t>
            </w:r>
            <w:proofErr w:type="spellStart"/>
            <w:r w:rsidRPr="001E4BD7">
              <w:rPr>
                <w:rFonts w:ascii="Times New Roman" w:hAnsi="Times New Roman" w:cs="Times New Roman"/>
                <w:sz w:val="26"/>
                <w:szCs w:val="26"/>
              </w:rPr>
              <w:t>Секиотово-Анненки</w:t>
            </w:r>
            <w:proofErr w:type="spellEnd"/>
            <w:proofErr w:type="gramEnd"/>
            <w:r w:rsidRPr="001E4BD7">
              <w:rPr>
                <w:rFonts w:ascii="Times New Roman" w:hAnsi="Times New Roman" w:cs="Times New Roman"/>
                <w:sz w:val="26"/>
                <w:szCs w:val="26"/>
              </w:rPr>
              <w:t xml:space="preserve"> с мостом через р. Оку, с участием представителей министерства дорожного хозяйства Калужской области, государственной компании «Российские автомобильные дороги» и ФКУ «Управление автомобильной магистрали Москва-Бобруйск Федерального дорожного агентства».</w:t>
            </w:r>
          </w:p>
        </w:tc>
      </w:tr>
      <w:tr w:rsidR="00303686" w:rsidRPr="0039510B" w:rsidTr="0042410F">
        <w:tc>
          <w:tcPr>
            <w:tcW w:w="16018" w:type="dxa"/>
            <w:gridSpan w:val="3"/>
          </w:tcPr>
          <w:p w:rsidR="00303686" w:rsidRDefault="00303686" w:rsidP="00303686">
            <w:pPr>
              <w:spacing w:before="120" w:after="120"/>
              <w:ind w:firstLine="709"/>
              <w:jc w:val="center"/>
              <w:rPr>
                <w:rFonts w:ascii="Times New Roman" w:hAnsi="Times New Roman" w:cs="Times New Roman"/>
                <w:sz w:val="26"/>
                <w:szCs w:val="26"/>
              </w:rPr>
            </w:pPr>
            <w:r w:rsidRPr="00303686">
              <w:rPr>
                <w:rFonts w:ascii="Times New Roman" w:hAnsi="Times New Roman" w:cs="Times New Roman"/>
                <w:b/>
                <w:sz w:val="26"/>
                <w:szCs w:val="26"/>
              </w:rPr>
              <w:lastRenderedPageBreak/>
              <w:t>Перечень поручений Президента Российской Федерации по итогам совещания с членами Правительства Российской Федераций 15 июля 2015 г., от 5 августа 2015 г. № Пр-1572</w:t>
            </w:r>
          </w:p>
        </w:tc>
      </w:tr>
      <w:tr w:rsidR="00303686" w:rsidRPr="0039510B" w:rsidTr="0042410F">
        <w:tc>
          <w:tcPr>
            <w:tcW w:w="709" w:type="dxa"/>
          </w:tcPr>
          <w:p w:rsidR="00303686" w:rsidRPr="0039510B" w:rsidRDefault="0042410F">
            <w:pPr>
              <w:rPr>
                <w:rFonts w:ascii="Times New Roman" w:hAnsi="Times New Roman" w:cs="Times New Roman"/>
                <w:sz w:val="26"/>
                <w:szCs w:val="26"/>
              </w:rPr>
            </w:pPr>
            <w:r>
              <w:rPr>
                <w:rFonts w:ascii="Times New Roman" w:hAnsi="Times New Roman" w:cs="Times New Roman"/>
                <w:sz w:val="26"/>
                <w:szCs w:val="26"/>
              </w:rPr>
              <w:t>16.</w:t>
            </w:r>
          </w:p>
        </w:tc>
        <w:tc>
          <w:tcPr>
            <w:tcW w:w="6237" w:type="dxa"/>
          </w:tcPr>
          <w:p w:rsidR="00303686" w:rsidRPr="00303686" w:rsidRDefault="0042410F" w:rsidP="00303686">
            <w:pPr>
              <w:ind w:left="34"/>
              <w:jc w:val="both"/>
              <w:rPr>
                <w:rFonts w:ascii="Times New Roman" w:hAnsi="Times New Roman" w:cs="Times New Roman"/>
                <w:b/>
                <w:sz w:val="26"/>
                <w:szCs w:val="26"/>
              </w:rPr>
            </w:pPr>
            <w:r>
              <w:rPr>
                <w:rFonts w:ascii="Times New Roman" w:hAnsi="Times New Roman" w:cs="Times New Roman"/>
                <w:b/>
                <w:sz w:val="26"/>
                <w:szCs w:val="26"/>
              </w:rPr>
              <w:t>По п</w:t>
            </w:r>
            <w:r w:rsidR="00303686" w:rsidRPr="00303686">
              <w:rPr>
                <w:rFonts w:ascii="Times New Roman" w:hAnsi="Times New Roman" w:cs="Times New Roman"/>
                <w:b/>
                <w:sz w:val="26"/>
                <w:szCs w:val="26"/>
              </w:rPr>
              <w:t>одпункт</w:t>
            </w:r>
            <w:r>
              <w:rPr>
                <w:rFonts w:ascii="Times New Roman" w:hAnsi="Times New Roman" w:cs="Times New Roman"/>
                <w:b/>
                <w:sz w:val="26"/>
                <w:szCs w:val="26"/>
              </w:rPr>
              <w:t>у</w:t>
            </w:r>
            <w:r w:rsidR="00303686" w:rsidRPr="00303686">
              <w:rPr>
                <w:rFonts w:ascii="Times New Roman" w:hAnsi="Times New Roman" w:cs="Times New Roman"/>
                <w:b/>
                <w:sz w:val="26"/>
                <w:szCs w:val="26"/>
              </w:rPr>
              <w:t xml:space="preserve"> а) пункта 2 </w:t>
            </w:r>
          </w:p>
          <w:p w:rsidR="00303686" w:rsidRPr="00303686" w:rsidRDefault="00303686" w:rsidP="00303686">
            <w:pPr>
              <w:ind w:left="34"/>
              <w:jc w:val="both"/>
              <w:rPr>
                <w:rFonts w:ascii="Times New Roman" w:hAnsi="Times New Roman" w:cs="Times New Roman"/>
                <w:sz w:val="26"/>
                <w:szCs w:val="26"/>
              </w:rPr>
            </w:pPr>
            <w:r w:rsidRPr="00303686">
              <w:rPr>
                <w:rFonts w:ascii="Times New Roman" w:hAnsi="Times New Roman" w:cs="Times New Roman"/>
                <w:sz w:val="26"/>
                <w:szCs w:val="26"/>
              </w:rPr>
              <w:t>О включении в региональные программные документы развития дорожного хозяйства мероприятий по увеличению доли автомобильных дорог общего пользования регионального или межмуниципального значения, отвечающих нормативным требованиям, а также соответствующих индикаторов и показателей сообщаю следующее.</w:t>
            </w:r>
          </w:p>
          <w:p w:rsidR="00303686" w:rsidRPr="00303686" w:rsidRDefault="00303686" w:rsidP="00303686">
            <w:pPr>
              <w:shd w:val="clear" w:color="auto" w:fill="FFFFFF"/>
              <w:ind w:left="10" w:firstLine="336"/>
              <w:jc w:val="both"/>
              <w:rPr>
                <w:rFonts w:ascii="Times New Roman" w:hAnsi="Times New Roman" w:cs="Times New Roman"/>
                <w:sz w:val="26"/>
                <w:szCs w:val="26"/>
              </w:rPr>
            </w:pPr>
          </w:p>
        </w:tc>
        <w:tc>
          <w:tcPr>
            <w:tcW w:w="9072" w:type="dxa"/>
          </w:tcPr>
          <w:p w:rsidR="00303686" w:rsidRDefault="00303686" w:rsidP="00303686">
            <w:pPr>
              <w:shd w:val="clear" w:color="auto" w:fill="FFFFFF"/>
              <w:ind w:left="10" w:firstLine="24"/>
              <w:jc w:val="both"/>
              <w:rPr>
                <w:rFonts w:ascii="Times New Roman" w:hAnsi="Times New Roman" w:cs="Times New Roman"/>
                <w:sz w:val="26"/>
                <w:szCs w:val="26"/>
              </w:rPr>
            </w:pPr>
            <w:proofErr w:type="gramStart"/>
            <w:r w:rsidRPr="00303686">
              <w:rPr>
                <w:rFonts w:ascii="Times New Roman" w:hAnsi="Times New Roman" w:cs="Times New Roman"/>
                <w:sz w:val="26"/>
                <w:szCs w:val="26"/>
              </w:rPr>
              <w:t xml:space="preserve">В соответствии с Методическими рекомендациями по разработке (корректировке) региональных программ субъектов Российской Федерации в сфере дорожного хозяйства, направленными в органы исполнительной власти субъектов Российской Федерации письмом заместителя Министра транспорта Российской Федерации Н.А. </w:t>
            </w:r>
            <w:proofErr w:type="spellStart"/>
            <w:r w:rsidRPr="00303686">
              <w:rPr>
                <w:rFonts w:ascii="Times New Roman" w:hAnsi="Times New Roman" w:cs="Times New Roman"/>
                <w:sz w:val="26"/>
                <w:szCs w:val="26"/>
              </w:rPr>
              <w:t>Асаула</w:t>
            </w:r>
            <w:proofErr w:type="spellEnd"/>
            <w:r w:rsidRPr="00303686">
              <w:rPr>
                <w:rFonts w:ascii="Times New Roman" w:hAnsi="Times New Roman" w:cs="Times New Roman"/>
                <w:sz w:val="26"/>
                <w:szCs w:val="26"/>
              </w:rPr>
              <w:t xml:space="preserve"> от 11 сентября 2015 г. № НА-28/11739, согласно указанному перечню поручений Президента Российской Федерации разработано, в установленном порядке согласовано и утверждено постановление Правительства Калужской области от</w:t>
            </w:r>
            <w:proofErr w:type="gramEnd"/>
            <w:r w:rsidRPr="00303686">
              <w:rPr>
                <w:rFonts w:ascii="Times New Roman" w:hAnsi="Times New Roman" w:cs="Times New Roman"/>
                <w:sz w:val="26"/>
                <w:szCs w:val="26"/>
              </w:rPr>
              <w:t xml:space="preserve"> </w:t>
            </w:r>
            <w:proofErr w:type="gramStart"/>
            <w:r w:rsidRPr="00303686">
              <w:rPr>
                <w:rFonts w:ascii="Times New Roman" w:hAnsi="Times New Roman" w:cs="Times New Roman"/>
                <w:sz w:val="26"/>
                <w:szCs w:val="26"/>
              </w:rPr>
              <w:t>30 ноября 2015 г. № 666 «О внесении изменений в постановление Правительства Калужской области от 04.12.2013 № 652 «Об утверждении государственной программы Калужской области «Развитие дорожного хозяйства Калужской области» (в ред. постановлений Правительства Калужской области от 18.12.2013 № 704, от 01.04.2014 № 217, от 14.08.2014 № 477, от 11.12.2014  № 735, от 27.04.2015 № 228, от 01.10.2015 № 552).</w:t>
            </w:r>
            <w:proofErr w:type="gramEnd"/>
          </w:p>
          <w:p w:rsidR="001E4BD7" w:rsidRDefault="001E4BD7" w:rsidP="00303686">
            <w:pPr>
              <w:shd w:val="clear" w:color="auto" w:fill="FFFFFF"/>
              <w:ind w:left="10" w:firstLine="24"/>
              <w:jc w:val="both"/>
              <w:rPr>
                <w:rFonts w:ascii="Times New Roman" w:hAnsi="Times New Roman" w:cs="Times New Roman"/>
                <w:sz w:val="26"/>
                <w:szCs w:val="26"/>
              </w:rPr>
            </w:pPr>
          </w:p>
        </w:tc>
      </w:tr>
      <w:tr w:rsidR="00303686" w:rsidRPr="0039510B" w:rsidTr="0042410F">
        <w:tc>
          <w:tcPr>
            <w:tcW w:w="16018" w:type="dxa"/>
            <w:gridSpan w:val="3"/>
          </w:tcPr>
          <w:p w:rsidR="00303686" w:rsidRDefault="00303686" w:rsidP="00303686">
            <w:pPr>
              <w:spacing w:before="120" w:after="120"/>
              <w:ind w:firstLine="709"/>
              <w:jc w:val="center"/>
              <w:rPr>
                <w:rFonts w:ascii="Times New Roman" w:hAnsi="Times New Roman" w:cs="Times New Roman"/>
                <w:sz w:val="26"/>
                <w:szCs w:val="26"/>
              </w:rPr>
            </w:pPr>
            <w:r w:rsidRPr="00303686">
              <w:rPr>
                <w:rFonts w:ascii="Times New Roman" w:hAnsi="Times New Roman" w:cs="Times New Roman"/>
                <w:b/>
                <w:sz w:val="26"/>
                <w:szCs w:val="26"/>
              </w:rPr>
              <w:t>Перечень поручений Президента Российской Федерации по вопросам обеспечения безопасности дорожного движения, от 20.02.2015 № Пр-287</w:t>
            </w:r>
          </w:p>
        </w:tc>
      </w:tr>
      <w:tr w:rsidR="00303686" w:rsidRPr="0039510B" w:rsidTr="0042410F">
        <w:tc>
          <w:tcPr>
            <w:tcW w:w="709" w:type="dxa"/>
          </w:tcPr>
          <w:p w:rsidR="00303686" w:rsidRPr="0039510B" w:rsidRDefault="00154B46">
            <w:pPr>
              <w:rPr>
                <w:rFonts w:ascii="Times New Roman" w:hAnsi="Times New Roman" w:cs="Times New Roman"/>
                <w:sz w:val="26"/>
                <w:szCs w:val="26"/>
              </w:rPr>
            </w:pPr>
            <w:r>
              <w:rPr>
                <w:rFonts w:ascii="Times New Roman" w:hAnsi="Times New Roman" w:cs="Times New Roman"/>
                <w:sz w:val="26"/>
                <w:szCs w:val="26"/>
              </w:rPr>
              <w:t>17.</w:t>
            </w:r>
          </w:p>
        </w:tc>
        <w:tc>
          <w:tcPr>
            <w:tcW w:w="6237" w:type="dxa"/>
          </w:tcPr>
          <w:p w:rsidR="00424502" w:rsidRPr="00424502" w:rsidRDefault="00154B46" w:rsidP="00424502">
            <w:pPr>
              <w:ind w:left="34"/>
              <w:jc w:val="both"/>
              <w:rPr>
                <w:rFonts w:ascii="Times New Roman" w:hAnsi="Times New Roman" w:cs="Times New Roman"/>
                <w:b/>
                <w:sz w:val="26"/>
                <w:szCs w:val="26"/>
              </w:rPr>
            </w:pPr>
            <w:r>
              <w:rPr>
                <w:rFonts w:ascii="Times New Roman" w:hAnsi="Times New Roman" w:cs="Times New Roman"/>
                <w:b/>
                <w:sz w:val="26"/>
                <w:szCs w:val="26"/>
              </w:rPr>
              <w:t>По п</w:t>
            </w:r>
            <w:r w:rsidR="00303686" w:rsidRPr="00424502">
              <w:rPr>
                <w:rFonts w:ascii="Times New Roman" w:hAnsi="Times New Roman" w:cs="Times New Roman"/>
                <w:b/>
                <w:sz w:val="26"/>
                <w:szCs w:val="26"/>
              </w:rPr>
              <w:t>ункт</w:t>
            </w:r>
            <w:r>
              <w:rPr>
                <w:rFonts w:ascii="Times New Roman" w:hAnsi="Times New Roman" w:cs="Times New Roman"/>
                <w:b/>
                <w:sz w:val="26"/>
                <w:szCs w:val="26"/>
              </w:rPr>
              <w:t>у</w:t>
            </w:r>
            <w:r w:rsidR="00303686" w:rsidRPr="00424502">
              <w:rPr>
                <w:rFonts w:ascii="Times New Roman" w:hAnsi="Times New Roman" w:cs="Times New Roman"/>
                <w:b/>
                <w:sz w:val="26"/>
                <w:szCs w:val="26"/>
              </w:rPr>
              <w:t xml:space="preserve"> 2 </w:t>
            </w:r>
          </w:p>
          <w:p w:rsidR="00303686" w:rsidRPr="00424502" w:rsidRDefault="00424502" w:rsidP="00424502">
            <w:pPr>
              <w:ind w:left="34"/>
              <w:jc w:val="both"/>
              <w:rPr>
                <w:rFonts w:ascii="Times New Roman" w:hAnsi="Times New Roman" w:cs="Times New Roman"/>
                <w:sz w:val="26"/>
                <w:szCs w:val="26"/>
              </w:rPr>
            </w:pPr>
            <w:r w:rsidRPr="00424502">
              <w:rPr>
                <w:rFonts w:ascii="Times New Roman" w:hAnsi="Times New Roman" w:cs="Times New Roman"/>
                <w:sz w:val="26"/>
                <w:szCs w:val="26"/>
              </w:rPr>
              <w:t>О</w:t>
            </w:r>
            <w:r w:rsidR="00303686" w:rsidRPr="00424502">
              <w:rPr>
                <w:rFonts w:ascii="Times New Roman" w:hAnsi="Times New Roman" w:cs="Times New Roman"/>
                <w:sz w:val="26"/>
                <w:szCs w:val="26"/>
              </w:rPr>
              <w:t xml:space="preserve"> рекомендации органам исполнительной власти субъектов Российской Федерации принять меры, направленные на реализацию новых национальных стандартов по обустройству пешеходных переходов, предусмотрев в первоочередном порядке их оснащение вблизи школ и других учебных заведений.</w:t>
            </w:r>
          </w:p>
          <w:p w:rsidR="00303686" w:rsidRPr="0039510B" w:rsidRDefault="00303686" w:rsidP="00424502">
            <w:pPr>
              <w:ind w:firstLine="708"/>
              <w:jc w:val="both"/>
              <w:rPr>
                <w:rFonts w:ascii="Times New Roman" w:hAnsi="Times New Roman" w:cs="Times New Roman"/>
                <w:b/>
                <w:sz w:val="26"/>
                <w:szCs w:val="26"/>
              </w:rPr>
            </w:pPr>
          </w:p>
        </w:tc>
        <w:tc>
          <w:tcPr>
            <w:tcW w:w="9072" w:type="dxa"/>
          </w:tcPr>
          <w:p w:rsidR="00424502" w:rsidRPr="00424502" w:rsidRDefault="00424502" w:rsidP="00424502">
            <w:pPr>
              <w:ind w:left="34"/>
              <w:jc w:val="both"/>
              <w:rPr>
                <w:rFonts w:ascii="Times New Roman" w:hAnsi="Times New Roman" w:cs="Times New Roman"/>
                <w:sz w:val="26"/>
                <w:szCs w:val="26"/>
              </w:rPr>
            </w:pPr>
            <w:r w:rsidRPr="00424502">
              <w:rPr>
                <w:rFonts w:ascii="Times New Roman" w:hAnsi="Times New Roman" w:cs="Times New Roman"/>
                <w:sz w:val="26"/>
                <w:szCs w:val="26"/>
              </w:rPr>
              <w:t>С момента вступления в действие изменений в национальные стандарты по вопросам обустройства пешеходных переходов (с 28 февраля 2014  года) в Калужской области была организована работа по их внедрению при планировании и осуществлении дорожной деятельности.</w:t>
            </w:r>
          </w:p>
          <w:p w:rsidR="00424502" w:rsidRPr="00424502" w:rsidRDefault="00424502" w:rsidP="00424502">
            <w:pPr>
              <w:ind w:left="34"/>
              <w:jc w:val="both"/>
              <w:rPr>
                <w:rFonts w:ascii="Times New Roman" w:hAnsi="Times New Roman" w:cs="Times New Roman"/>
                <w:sz w:val="26"/>
                <w:szCs w:val="26"/>
              </w:rPr>
            </w:pPr>
            <w:r w:rsidRPr="00424502">
              <w:rPr>
                <w:rFonts w:ascii="Times New Roman" w:hAnsi="Times New Roman" w:cs="Times New Roman"/>
                <w:sz w:val="26"/>
                <w:szCs w:val="26"/>
              </w:rPr>
              <w:t xml:space="preserve">Основной объем мероприятий по повышению безопасности дорожного движения осуществляется в рамках подпрограммы «Повышение безопасности дорожного движения  в Калужской области» (далее - Подпрограмма). </w:t>
            </w:r>
          </w:p>
          <w:p w:rsidR="00424502" w:rsidRPr="00424502" w:rsidRDefault="00424502" w:rsidP="00424502">
            <w:pPr>
              <w:ind w:left="34"/>
              <w:jc w:val="both"/>
              <w:rPr>
                <w:rFonts w:ascii="Times New Roman" w:hAnsi="Times New Roman" w:cs="Times New Roman"/>
                <w:sz w:val="26"/>
                <w:szCs w:val="26"/>
              </w:rPr>
            </w:pPr>
            <w:r w:rsidRPr="00424502">
              <w:rPr>
                <w:rFonts w:ascii="Times New Roman" w:hAnsi="Times New Roman" w:cs="Times New Roman"/>
                <w:sz w:val="26"/>
                <w:szCs w:val="26"/>
              </w:rPr>
              <w:t xml:space="preserve">Подпрограмма разработана </w:t>
            </w:r>
            <w:proofErr w:type="gramStart"/>
            <w:r w:rsidRPr="00424502">
              <w:rPr>
                <w:rFonts w:ascii="Times New Roman" w:hAnsi="Times New Roman" w:cs="Times New Roman"/>
                <w:sz w:val="26"/>
                <w:szCs w:val="26"/>
              </w:rPr>
              <w:t>в соответствии с решением заседания комиссии по безопасности дорожного движения при Правительстве Калужской области  во взаимодействии</w:t>
            </w:r>
            <w:proofErr w:type="gramEnd"/>
            <w:r w:rsidRPr="00424502">
              <w:rPr>
                <w:rFonts w:ascii="Times New Roman" w:hAnsi="Times New Roman" w:cs="Times New Roman"/>
                <w:sz w:val="26"/>
                <w:szCs w:val="26"/>
              </w:rPr>
              <w:t xml:space="preserve"> с УГИБДД по Калужской области и участвующими в Подпрограмме органами исполнительной власти Калужской области.</w:t>
            </w:r>
          </w:p>
          <w:p w:rsidR="00424502" w:rsidRPr="00424502" w:rsidRDefault="00424502" w:rsidP="00424502">
            <w:pPr>
              <w:ind w:left="34"/>
              <w:jc w:val="both"/>
              <w:rPr>
                <w:rFonts w:ascii="Times New Roman" w:hAnsi="Times New Roman" w:cs="Times New Roman"/>
                <w:sz w:val="26"/>
                <w:szCs w:val="26"/>
              </w:rPr>
            </w:pPr>
            <w:r w:rsidRPr="00424502">
              <w:rPr>
                <w:rFonts w:ascii="Times New Roman" w:hAnsi="Times New Roman" w:cs="Times New Roman"/>
                <w:sz w:val="26"/>
                <w:szCs w:val="26"/>
              </w:rPr>
              <w:t>В 2014-15 годах в целях приведения пешеходных переходов в соответствие требованиям новых национальных стандартов, и в первоочередном порядке вблизи школ и других учебных заведений, были реализованы следующие мероприятия:</w:t>
            </w:r>
          </w:p>
          <w:p w:rsidR="00424502" w:rsidRPr="00424502" w:rsidRDefault="00424502" w:rsidP="00424502">
            <w:pPr>
              <w:ind w:left="34"/>
              <w:jc w:val="both"/>
              <w:rPr>
                <w:rFonts w:ascii="Times New Roman" w:hAnsi="Times New Roman" w:cs="Times New Roman"/>
                <w:sz w:val="26"/>
                <w:szCs w:val="26"/>
              </w:rPr>
            </w:pPr>
            <w:r w:rsidRPr="00424502">
              <w:rPr>
                <w:rFonts w:ascii="Times New Roman" w:hAnsi="Times New Roman" w:cs="Times New Roman"/>
                <w:sz w:val="26"/>
                <w:szCs w:val="26"/>
              </w:rPr>
              <w:t xml:space="preserve">- проведены работы по  оборудованию пешеходных переходов вблизи детских </w:t>
            </w:r>
            <w:r w:rsidRPr="00424502">
              <w:rPr>
                <w:rFonts w:ascii="Times New Roman" w:hAnsi="Times New Roman" w:cs="Times New Roman"/>
                <w:sz w:val="26"/>
                <w:szCs w:val="26"/>
              </w:rPr>
              <w:lastRenderedPageBreak/>
              <w:t>образовательных учреждений  автономными системами импульсной индикации «Компо-сигнал-2» на автомобильных дорогах общего пользования  Калужской области – 2 перехода, автономными системами импульсной индикации на дорожных знаках 5.19.1(2), 1.23 – 24 шт., установлены светофоры Т</w:t>
            </w:r>
            <w:proofErr w:type="gramStart"/>
            <w:r w:rsidRPr="00424502">
              <w:rPr>
                <w:rFonts w:ascii="Times New Roman" w:hAnsi="Times New Roman" w:cs="Times New Roman"/>
                <w:sz w:val="26"/>
                <w:szCs w:val="26"/>
              </w:rPr>
              <w:t>7</w:t>
            </w:r>
            <w:proofErr w:type="gramEnd"/>
            <w:r w:rsidRPr="00424502">
              <w:rPr>
                <w:rFonts w:ascii="Times New Roman" w:hAnsi="Times New Roman" w:cs="Times New Roman"/>
                <w:sz w:val="26"/>
                <w:szCs w:val="26"/>
              </w:rPr>
              <w:t xml:space="preserve"> на пешеходных переходах -  4 ед.;</w:t>
            </w:r>
          </w:p>
          <w:p w:rsidR="00424502" w:rsidRPr="00424502" w:rsidRDefault="00424502" w:rsidP="00424502">
            <w:pPr>
              <w:ind w:left="34"/>
              <w:jc w:val="both"/>
              <w:rPr>
                <w:rFonts w:ascii="Times New Roman" w:hAnsi="Times New Roman" w:cs="Times New Roman"/>
                <w:sz w:val="26"/>
                <w:szCs w:val="26"/>
              </w:rPr>
            </w:pPr>
            <w:r w:rsidRPr="00424502">
              <w:rPr>
                <w:rFonts w:ascii="Times New Roman" w:hAnsi="Times New Roman" w:cs="Times New Roman"/>
                <w:sz w:val="26"/>
                <w:szCs w:val="26"/>
              </w:rPr>
              <w:t>- с целью принудительного снижения  скорости движения транспортных средств и повышения безопасности дорожного движения в рамках подпрограммы выполнены работы по устройству искусственных неровностей («лежачих полицейских»), а также установке соответствующих дорожных знаков с использованием флуоресцентной пленки типа «В» вблизи нерегулируемых пешеходных переходов;</w:t>
            </w:r>
          </w:p>
          <w:p w:rsidR="00424502" w:rsidRPr="00424502" w:rsidRDefault="00424502" w:rsidP="00424502">
            <w:pPr>
              <w:ind w:left="34"/>
              <w:jc w:val="both"/>
              <w:rPr>
                <w:rFonts w:ascii="Times New Roman" w:hAnsi="Times New Roman" w:cs="Times New Roman"/>
                <w:sz w:val="26"/>
                <w:szCs w:val="26"/>
              </w:rPr>
            </w:pPr>
            <w:proofErr w:type="gramStart"/>
            <w:r w:rsidRPr="00424502">
              <w:rPr>
                <w:rFonts w:ascii="Times New Roman" w:hAnsi="Times New Roman" w:cs="Times New Roman"/>
                <w:sz w:val="26"/>
                <w:szCs w:val="26"/>
              </w:rPr>
              <w:t>- в рамках реализации Подпрограммы выполнены работы по замене дорожных знаков с установкой нового знака с использованием флуоресцентной пленки типа «В»  на пешеходных переходах  в объеме 800 шт. на автомобильных дорогах  Калужской области.</w:t>
            </w:r>
            <w:proofErr w:type="gramEnd"/>
            <w:r w:rsidRPr="00424502">
              <w:rPr>
                <w:rFonts w:ascii="Times New Roman" w:hAnsi="Times New Roman" w:cs="Times New Roman"/>
                <w:sz w:val="26"/>
                <w:szCs w:val="26"/>
              </w:rPr>
              <w:t xml:space="preserve"> Работы по установке недостающих дорожных знаков 5.19.1(2) с использованием флуоресцентной пленки типа «В»  на пешеходных переходах выполнялась также и силами подрядных организаций по содержанию автомобильных дорог, установлено 130 дорожных знаков;</w:t>
            </w:r>
          </w:p>
          <w:p w:rsidR="00424502" w:rsidRPr="00424502" w:rsidRDefault="00424502" w:rsidP="00424502">
            <w:pPr>
              <w:ind w:left="34"/>
              <w:jc w:val="both"/>
              <w:rPr>
                <w:rFonts w:ascii="Times New Roman" w:hAnsi="Times New Roman" w:cs="Times New Roman"/>
                <w:sz w:val="26"/>
                <w:szCs w:val="26"/>
              </w:rPr>
            </w:pPr>
            <w:r w:rsidRPr="00424502">
              <w:rPr>
                <w:rFonts w:ascii="Times New Roman" w:hAnsi="Times New Roman" w:cs="Times New Roman"/>
                <w:sz w:val="26"/>
                <w:szCs w:val="26"/>
              </w:rPr>
              <w:t>- выполнены работы по установке специальных предупреждающих щитов вблизи детских образовательных учреждений «Внимание, Дети!» и «Внимание! На дороге пешеходы!» с использованием флуоресцентной пленки типа «В», установлено 30 шт.;</w:t>
            </w:r>
          </w:p>
          <w:p w:rsidR="00424502" w:rsidRPr="00424502" w:rsidRDefault="00424502" w:rsidP="00424502">
            <w:pPr>
              <w:ind w:left="34"/>
              <w:jc w:val="both"/>
              <w:rPr>
                <w:rFonts w:ascii="Times New Roman" w:hAnsi="Times New Roman" w:cs="Times New Roman"/>
                <w:sz w:val="26"/>
                <w:szCs w:val="26"/>
              </w:rPr>
            </w:pPr>
            <w:r w:rsidRPr="00424502">
              <w:rPr>
                <w:rFonts w:ascii="Times New Roman" w:hAnsi="Times New Roman" w:cs="Times New Roman"/>
                <w:sz w:val="26"/>
                <w:szCs w:val="26"/>
              </w:rPr>
              <w:t>- с целью повышения внимания водителей транспортных сре</w:t>
            </w:r>
            <w:proofErr w:type="gramStart"/>
            <w:r w:rsidRPr="00424502">
              <w:rPr>
                <w:rFonts w:ascii="Times New Roman" w:hAnsi="Times New Roman" w:cs="Times New Roman"/>
                <w:sz w:val="26"/>
                <w:szCs w:val="26"/>
              </w:rPr>
              <w:t>дств в з</w:t>
            </w:r>
            <w:proofErr w:type="gramEnd"/>
            <w:r w:rsidRPr="00424502">
              <w:rPr>
                <w:rFonts w:ascii="Times New Roman" w:hAnsi="Times New Roman" w:cs="Times New Roman"/>
                <w:sz w:val="26"/>
                <w:szCs w:val="26"/>
              </w:rPr>
              <w:t xml:space="preserve">оне организации нерегулируемых пешеходных переходов выполнены работы по нанесению горизонтальной дорожной разметки 1.14.1 (пешеходный переход) с использованием цветных эмалей (желто-белых полос), а также разметки 1.24.1 «Дети» в районе детских образовательных учреждений. Таким </w:t>
            </w:r>
            <w:proofErr w:type="gramStart"/>
            <w:r w:rsidRPr="00424502">
              <w:rPr>
                <w:rFonts w:ascii="Times New Roman" w:hAnsi="Times New Roman" w:cs="Times New Roman"/>
                <w:sz w:val="26"/>
                <w:szCs w:val="26"/>
              </w:rPr>
              <w:t>образом</w:t>
            </w:r>
            <w:proofErr w:type="gramEnd"/>
            <w:r w:rsidRPr="00424502">
              <w:rPr>
                <w:rFonts w:ascii="Times New Roman" w:hAnsi="Times New Roman" w:cs="Times New Roman"/>
                <w:sz w:val="26"/>
                <w:szCs w:val="26"/>
              </w:rPr>
              <w:t xml:space="preserve"> было размечено более 400 пешеходных переходов; </w:t>
            </w:r>
          </w:p>
          <w:p w:rsidR="00424502" w:rsidRPr="00424502" w:rsidRDefault="00424502" w:rsidP="00424502">
            <w:pPr>
              <w:ind w:left="34"/>
              <w:jc w:val="both"/>
              <w:rPr>
                <w:rFonts w:ascii="Times New Roman" w:hAnsi="Times New Roman" w:cs="Times New Roman"/>
                <w:sz w:val="26"/>
                <w:szCs w:val="26"/>
              </w:rPr>
            </w:pPr>
            <w:r w:rsidRPr="00424502">
              <w:rPr>
                <w:rFonts w:ascii="Times New Roman" w:hAnsi="Times New Roman" w:cs="Times New Roman"/>
                <w:sz w:val="26"/>
                <w:szCs w:val="26"/>
              </w:rPr>
              <w:t xml:space="preserve">- для  обеспечения безопасности движения пешеходов были выполнены работы по устройству удерживающих пешеходных ограждений вблизи детских образовательных учреждений в объеме 2300 </w:t>
            </w:r>
            <w:proofErr w:type="spellStart"/>
            <w:r w:rsidRPr="00424502">
              <w:rPr>
                <w:rFonts w:ascii="Times New Roman" w:hAnsi="Times New Roman" w:cs="Times New Roman"/>
                <w:sz w:val="26"/>
                <w:szCs w:val="26"/>
              </w:rPr>
              <w:t>пог.м</w:t>
            </w:r>
            <w:proofErr w:type="spellEnd"/>
            <w:r w:rsidRPr="00424502">
              <w:rPr>
                <w:rFonts w:ascii="Times New Roman" w:hAnsi="Times New Roman" w:cs="Times New Roman"/>
                <w:sz w:val="26"/>
                <w:szCs w:val="26"/>
              </w:rPr>
              <w:t>.</w:t>
            </w:r>
          </w:p>
          <w:p w:rsidR="00424502" w:rsidRPr="00424502" w:rsidRDefault="00424502" w:rsidP="00424502">
            <w:pPr>
              <w:ind w:left="34"/>
              <w:jc w:val="both"/>
              <w:rPr>
                <w:rFonts w:ascii="Times New Roman" w:hAnsi="Times New Roman" w:cs="Times New Roman"/>
                <w:sz w:val="26"/>
                <w:szCs w:val="26"/>
              </w:rPr>
            </w:pPr>
            <w:r w:rsidRPr="00424502">
              <w:rPr>
                <w:rFonts w:ascii="Times New Roman" w:hAnsi="Times New Roman" w:cs="Times New Roman"/>
                <w:sz w:val="26"/>
                <w:szCs w:val="26"/>
              </w:rPr>
              <w:t>В целях реализации новых национальных стандартов на пешеходных переходах вблизи школ и учебных заведений Подпрограммой на 2016 год предусмотрено следующее:</w:t>
            </w:r>
          </w:p>
          <w:p w:rsidR="00424502" w:rsidRPr="00424502" w:rsidRDefault="00424502" w:rsidP="00424502">
            <w:pPr>
              <w:ind w:left="34"/>
              <w:jc w:val="both"/>
              <w:rPr>
                <w:rFonts w:ascii="Times New Roman" w:hAnsi="Times New Roman" w:cs="Times New Roman"/>
                <w:sz w:val="26"/>
                <w:szCs w:val="26"/>
              </w:rPr>
            </w:pPr>
            <w:r w:rsidRPr="00424502">
              <w:rPr>
                <w:rFonts w:ascii="Times New Roman" w:hAnsi="Times New Roman" w:cs="Times New Roman"/>
                <w:sz w:val="26"/>
                <w:szCs w:val="26"/>
              </w:rPr>
              <w:t xml:space="preserve">- устройство недостающих пешеходных ограждений  в объеме 1510 </w:t>
            </w:r>
            <w:proofErr w:type="spellStart"/>
            <w:r w:rsidRPr="00424502">
              <w:rPr>
                <w:rFonts w:ascii="Times New Roman" w:hAnsi="Times New Roman" w:cs="Times New Roman"/>
                <w:sz w:val="26"/>
                <w:szCs w:val="26"/>
              </w:rPr>
              <w:t>пог</w:t>
            </w:r>
            <w:proofErr w:type="gramStart"/>
            <w:r w:rsidRPr="00424502">
              <w:rPr>
                <w:rFonts w:ascii="Times New Roman" w:hAnsi="Times New Roman" w:cs="Times New Roman"/>
                <w:sz w:val="26"/>
                <w:szCs w:val="26"/>
              </w:rPr>
              <w:t>.м</w:t>
            </w:r>
            <w:proofErr w:type="spellEnd"/>
            <w:proofErr w:type="gramEnd"/>
            <w:r w:rsidRPr="00424502">
              <w:rPr>
                <w:rFonts w:ascii="Times New Roman" w:hAnsi="Times New Roman" w:cs="Times New Roman"/>
                <w:sz w:val="26"/>
                <w:szCs w:val="26"/>
              </w:rPr>
              <w:t>;</w:t>
            </w:r>
          </w:p>
          <w:p w:rsidR="00424502" w:rsidRPr="00424502" w:rsidRDefault="00424502" w:rsidP="00424502">
            <w:pPr>
              <w:ind w:left="34"/>
              <w:jc w:val="both"/>
              <w:rPr>
                <w:rFonts w:ascii="Times New Roman" w:hAnsi="Times New Roman" w:cs="Times New Roman"/>
                <w:sz w:val="26"/>
                <w:szCs w:val="26"/>
              </w:rPr>
            </w:pPr>
            <w:r w:rsidRPr="00424502">
              <w:rPr>
                <w:rFonts w:ascii="Times New Roman" w:hAnsi="Times New Roman" w:cs="Times New Roman"/>
                <w:sz w:val="26"/>
                <w:szCs w:val="26"/>
              </w:rPr>
              <w:t xml:space="preserve">- установка недостающих автономных систем импульсной индикации, в том числе светофоров Т.7 и прочих элементов обустройства нерегулируемых </w:t>
            </w:r>
            <w:r w:rsidRPr="00424502">
              <w:rPr>
                <w:rFonts w:ascii="Times New Roman" w:hAnsi="Times New Roman" w:cs="Times New Roman"/>
                <w:sz w:val="26"/>
                <w:szCs w:val="26"/>
              </w:rPr>
              <w:lastRenderedPageBreak/>
              <w:t>пешеходных переходов, на 20 пешеходных переходах;</w:t>
            </w:r>
          </w:p>
          <w:p w:rsidR="00424502" w:rsidRPr="00424502" w:rsidRDefault="00424502" w:rsidP="00424502">
            <w:pPr>
              <w:ind w:left="34"/>
              <w:jc w:val="both"/>
              <w:rPr>
                <w:rFonts w:ascii="Times New Roman" w:hAnsi="Times New Roman" w:cs="Times New Roman"/>
                <w:sz w:val="26"/>
                <w:szCs w:val="26"/>
              </w:rPr>
            </w:pPr>
            <w:r w:rsidRPr="00424502">
              <w:rPr>
                <w:rFonts w:ascii="Times New Roman" w:hAnsi="Times New Roman" w:cs="Times New Roman"/>
                <w:sz w:val="26"/>
                <w:szCs w:val="26"/>
              </w:rPr>
              <w:t>- замена дорожных знаков 1.22 «Пешеходный переход» и 1.23 «Дети»  с установкой нового знака с использованием алмазной пленки типа «В»  и флуоресцентной окантовки          и стоек – 100 шт.;</w:t>
            </w:r>
          </w:p>
          <w:p w:rsidR="00424502" w:rsidRPr="00424502" w:rsidRDefault="00424502" w:rsidP="00424502">
            <w:pPr>
              <w:ind w:left="34"/>
              <w:jc w:val="both"/>
              <w:rPr>
                <w:rFonts w:ascii="Times New Roman" w:hAnsi="Times New Roman" w:cs="Times New Roman"/>
                <w:sz w:val="26"/>
                <w:szCs w:val="26"/>
              </w:rPr>
            </w:pPr>
            <w:r w:rsidRPr="00424502">
              <w:rPr>
                <w:rFonts w:ascii="Times New Roman" w:hAnsi="Times New Roman" w:cs="Times New Roman"/>
                <w:sz w:val="26"/>
                <w:szCs w:val="26"/>
              </w:rPr>
              <w:t>- замена дорожных знаков 5.19.1(2) «Пешеходный переход» с установкой нового знака с использованием алмазной пленки типа «В» с флуоресцентной окантовкой и стоек на пешеходных переходах – 200 шт.;</w:t>
            </w:r>
          </w:p>
          <w:p w:rsidR="00424502" w:rsidRPr="00424502" w:rsidRDefault="00424502" w:rsidP="00424502">
            <w:pPr>
              <w:ind w:left="34"/>
              <w:jc w:val="both"/>
              <w:rPr>
                <w:rFonts w:ascii="Times New Roman" w:hAnsi="Times New Roman" w:cs="Times New Roman"/>
                <w:sz w:val="26"/>
                <w:szCs w:val="26"/>
              </w:rPr>
            </w:pPr>
            <w:r w:rsidRPr="00424502">
              <w:rPr>
                <w:rFonts w:ascii="Times New Roman" w:hAnsi="Times New Roman" w:cs="Times New Roman"/>
                <w:sz w:val="26"/>
                <w:szCs w:val="26"/>
              </w:rPr>
              <w:t>- установка специальных предупреждающих щитов «Внимание, Дети!»,                    с использованием флуоресцентной пленки типа «В»  - 22 шт.;</w:t>
            </w:r>
          </w:p>
          <w:p w:rsidR="00424502" w:rsidRPr="00424502" w:rsidRDefault="00424502" w:rsidP="00424502">
            <w:pPr>
              <w:ind w:left="34"/>
              <w:jc w:val="both"/>
              <w:rPr>
                <w:rFonts w:ascii="Times New Roman" w:hAnsi="Times New Roman" w:cs="Times New Roman"/>
                <w:sz w:val="26"/>
                <w:szCs w:val="26"/>
              </w:rPr>
            </w:pPr>
            <w:r w:rsidRPr="00424502">
              <w:rPr>
                <w:rFonts w:ascii="Times New Roman" w:hAnsi="Times New Roman" w:cs="Times New Roman"/>
                <w:sz w:val="26"/>
                <w:szCs w:val="26"/>
              </w:rPr>
              <w:t xml:space="preserve">- нанесение горизонтальной дорожной разметки из лакокрасочных материалов с использованием </w:t>
            </w:r>
            <w:proofErr w:type="spellStart"/>
            <w:r w:rsidRPr="00424502">
              <w:rPr>
                <w:rFonts w:ascii="Times New Roman" w:hAnsi="Times New Roman" w:cs="Times New Roman"/>
                <w:sz w:val="26"/>
                <w:szCs w:val="26"/>
              </w:rPr>
              <w:t>световозвращающих</w:t>
            </w:r>
            <w:proofErr w:type="spellEnd"/>
            <w:r w:rsidRPr="00424502">
              <w:rPr>
                <w:rFonts w:ascii="Times New Roman" w:hAnsi="Times New Roman" w:cs="Times New Roman"/>
                <w:sz w:val="26"/>
                <w:szCs w:val="26"/>
              </w:rPr>
              <w:t xml:space="preserve"> элементов - вблизи детских образовательных учреждений линиями разметки 1.14.1 «Пешеходный переход» - и линиями разметки 1.24, дублирующими дорожный знак 1.23 «Внимание, дети!», - на проезжей части будут выполняться цветными эмалями;</w:t>
            </w:r>
          </w:p>
          <w:p w:rsidR="00424502" w:rsidRPr="00424502" w:rsidRDefault="00424502" w:rsidP="00424502">
            <w:pPr>
              <w:ind w:left="34"/>
              <w:jc w:val="both"/>
              <w:rPr>
                <w:rFonts w:ascii="Times New Roman" w:hAnsi="Times New Roman" w:cs="Times New Roman"/>
                <w:sz w:val="26"/>
                <w:szCs w:val="26"/>
              </w:rPr>
            </w:pPr>
            <w:r w:rsidRPr="00424502">
              <w:rPr>
                <w:rFonts w:ascii="Times New Roman" w:hAnsi="Times New Roman" w:cs="Times New Roman"/>
                <w:sz w:val="26"/>
                <w:szCs w:val="26"/>
              </w:rPr>
              <w:t>- корректировка 32-х и изготовление 1-го проекта организации дорожного движения с учетом изменений в национальные стандарты, в том числе в части обустройства пешеходных переходов.</w:t>
            </w:r>
          </w:p>
          <w:p w:rsidR="00424502" w:rsidRPr="00424502" w:rsidRDefault="00424502" w:rsidP="00424502">
            <w:pPr>
              <w:ind w:left="34"/>
              <w:jc w:val="both"/>
              <w:rPr>
                <w:rFonts w:ascii="Times New Roman" w:hAnsi="Times New Roman" w:cs="Times New Roman"/>
                <w:sz w:val="26"/>
                <w:szCs w:val="26"/>
              </w:rPr>
            </w:pPr>
            <w:r w:rsidRPr="00424502">
              <w:rPr>
                <w:rFonts w:ascii="Times New Roman" w:hAnsi="Times New Roman" w:cs="Times New Roman"/>
                <w:sz w:val="26"/>
                <w:szCs w:val="26"/>
              </w:rPr>
              <w:t>Министерством дорожного хозяйства Калужской области с участием УГИБДД УМВД по Калужской области проведено совместно с  представителями муниципальных образований совещание, на котором даны  разъяснения требований       по обустройству пешеходных переходов и участков улиц и дорог, прилегающих                  к образовательным учреждениям.</w:t>
            </w:r>
          </w:p>
          <w:p w:rsidR="00424502" w:rsidRPr="00424502" w:rsidRDefault="00424502" w:rsidP="00424502">
            <w:pPr>
              <w:ind w:left="34"/>
              <w:jc w:val="both"/>
              <w:rPr>
                <w:rFonts w:ascii="Times New Roman" w:hAnsi="Times New Roman" w:cs="Times New Roman"/>
                <w:sz w:val="26"/>
                <w:szCs w:val="26"/>
              </w:rPr>
            </w:pPr>
            <w:r w:rsidRPr="00424502">
              <w:rPr>
                <w:rFonts w:ascii="Times New Roman" w:hAnsi="Times New Roman" w:cs="Times New Roman"/>
                <w:sz w:val="26"/>
                <w:szCs w:val="26"/>
              </w:rPr>
              <w:t xml:space="preserve">В программы муниципальных образований по безопасности дорожного движения включены дополнительные мероприятия, направленные на реализацию новых национальных стандартов на пешеходных переходах, и в первую очередь вблизи школ и детских дошкольных учреждений, расположенных на автомобильных дорогах местного значения. </w:t>
            </w:r>
          </w:p>
          <w:p w:rsidR="00303686" w:rsidRDefault="00424502" w:rsidP="00424502">
            <w:pPr>
              <w:ind w:left="34"/>
              <w:jc w:val="both"/>
              <w:rPr>
                <w:rFonts w:ascii="Times New Roman" w:hAnsi="Times New Roman" w:cs="Times New Roman"/>
                <w:sz w:val="26"/>
                <w:szCs w:val="26"/>
              </w:rPr>
            </w:pPr>
            <w:r w:rsidRPr="00424502">
              <w:rPr>
                <w:rFonts w:ascii="Times New Roman" w:hAnsi="Times New Roman" w:cs="Times New Roman"/>
                <w:sz w:val="26"/>
                <w:szCs w:val="26"/>
              </w:rPr>
              <w:t xml:space="preserve">Министерством образования и науки Калужской области проведена работа              по актуализации паспортов дорожной безопасности школ с учетом внесенных изменений в национальные стандарты по вопросам обустройства пешеходных переходов. </w:t>
            </w:r>
          </w:p>
        </w:tc>
      </w:tr>
      <w:tr w:rsidR="00424502" w:rsidRPr="0039510B" w:rsidTr="0042410F">
        <w:tc>
          <w:tcPr>
            <w:tcW w:w="16018" w:type="dxa"/>
            <w:gridSpan w:val="3"/>
          </w:tcPr>
          <w:p w:rsidR="00424502" w:rsidRPr="00424502" w:rsidRDefault="00424502" w:rsidP="00424502">
            <w:pPr>
              <w:spacing w:before="120" w:after="120"/>
              <w:ind w:firstLine="709"/>
              <w:jc w:val="center"/>
              <w:rPr>
                <w:rFonts w:ascii="Times New Roman" w:hAnsi="Times New Roman" w:cs="Times New Roman"/>
                <w:sz w:val="26"/>
                <w:szCs w:val="26"/>
              </w:rPr>
            </w:pPr>
            <w:r w:rsidRPr="00424502">
              <w:rPr>
                <w:rFonts w:ascii="Times New Roman" w:hAnsi="Times New Roman" w:cs="Times New Roman"/>
                <w:b/>
                <w:sz w:val="26"/>
                <w:szCs w:val="26"/>
              </w:rPr>
              <w:lastRenderedPageBreak/>
              <w:t>План мероприятий, направленных на снижение смертности населения от дорожно-транспортных происшествий, от 04.08.2015 № 5063п-П9.</w:t>
            </w:r>
          </w:p>
        </w:tc>
      </w:tr>
      <w:tr w:rsidR="00ED33F4" w:rsidRPr="0039510B" w:rsidTr="0042410F">
        <w:tc>
          <w:tcPr>
            <w:tcW w:w="709" w:type="dxa"/>
          </w:tcPr>
          <w:p w:rsidR="00ED33F4" w:rsidRPr="0039510B" w:rsidRDefault="00154B46">
            <w:pPr>
              <w:rPr>
                <w:rFonts w:ascii="Times New Roman" w:hAnsi="Times New Roman" w:cs="Times New Roman"/>
                <w:sz w:val="26"/>
                <w:szCs w:val="26"/>
              </w:rPr>
            </w:pPr>
            <w:r>
              <w:rPr>
                <w:rFonts w:ascii="Times New Roman" w:hAnsi="Times New Roman" w:cs="Times New Roman"/>
                <w:sz w:val="26"/>
                <w:szCs w:val="26"/>
              </w:rPr>
              <w:t>18.</w:t>
            </w:r>
          </w:p>
        </w:tc>
        <w:tc>
          <w:tcPr>
            <w:tcW w:w="6237" w:type="dxa"/>
          </w:tcPr>
          <w:p w:rsidR="00ED33F4" w:rsidRPr="00ED33F4" w:rsidRDefault="00154B46" w:rsidP="00ED33F4">
            <w:pPr>
              <w:ind w:left="34"/>
              <w:jc w:val="both"/>
              <w:rPr>
                <w:rFonts w:ascii="Times New Roman" w:hAnsi="Times New Roman" w:cs="Times New Roman"/>
                <w:b/>
                <w:sz w:val="26"/>
                <w:szCs w:val="26"/>
              </w:rPr>
            </w:pPr>
            <w:r>
              <w:rPr>
                <w:rFonts w:ascii="Times New Roman" w:hAnsi="Times New Roman" w:cs="Times New Roman"/>
                <w:b/>
                <w:sz w:val="26"/>
                <w:szCs w:val="26"/>
              </w:rPr>
              <w:t>По п</w:t>
            </w:r>
            <w:r w:rsidRPr="00424502">
              <w:rPr>
                <w:rFonts w:ascii="Times New Roman" w:hAnsi="Times New Roman" w:cs="Times New Roman"/>
                <w:b/>
                <w:sz w:val="26"/>
                <w:szCs w:val="26"/>
              </w:rPr>
              <w:t>ункт</w:t>
            </w:r>
            <w:r>
              <w:rPr>
                <w:rFonts w:ascii="Times New Roman" w:hAnsi="Times New Roman" w:cs="Times New Roman"/>
                <w:b/>
                <w:sz w:val="26"/>
                <w:szCs w:val="26"/>
              </w:rPr>
              <w:t>у</w:t>
            </w:r>
            <w:r w:rsidR="00ED33F4" w:rsidRPr="00ED33F4">
              <w:rPr>
                <w:rFonts w:ascii="Times New Roman" w:hAnsi="Times New Roman" w:cs="Times New Roman"/>
                <w:b/>
                <w:sz w:val="26"/>
                <w:szCs w:val="26"/>
              </w:rPr>
              <w:t xml:space="preserve"> 1.</w:t>
            </w:r>
          </w:p>
          <w:p w:rsidR="00ED33F4" w:rsidRPr="00ED33F4" w:rsidRDefault="00ED33F4" w:rsidP="00ED33F4">
            <w:pPr>
              <w:ind w:left="34"/>
              <w:jc w:val="both"/>
              <w:rPr>
                <w:rFonts w:ascii="Times New Roman" w:hAnsi="Times New Roman" w:cs="Times New Roman"/>
                <w:sz w:val="26"/>
                <w:szCs w:val="26"/>
              </w:rPr>
            </w:pPr>
            <w:r w:rsidRPr="00ED33F4">
              <w:rPr>
                <w:rFonts w:ascii="Times New Roman" w:hAnsi="Times New Roman" w:cs="Times New Roman"/>
                <w:sz w:val="26"/>
                <w:szCs w:val="26"/>
              </w:rPr>
              <w:t xml:space="preserve">Создать в сети Интернет ресурс, обеспечивающий </w:t>
            </w:r>
            <w:r w:rsidRPr="00ED33F4">
              <w:rPr>
                <w:rFonts w:ascii="Times New Roman" w:hAnsi="Times New Roman" w:cs="Times New Roman"/>
                <w:sz w:val="26"/>
                <w:szCs w:val="26"/>
              </w:rPr>
              <w:lastRenderedPageBreak/>
              <w:t>возможность отображения, размещения и представления (в том числе в формате открытых данных) информации о:</w:t>
            </w:r>
          </w:p>
          <w:p w:rsidR="00ED33F4" w:rsidRDefault="00ED33F4" w:rsidP="00ED33F4">
            <w:pPr>
              <w:pStyle w:val="ConsPlusNormal"/>
            </w:pPr>
          </w:p>
        </w:tc>
        <w:tc>
          <w:tcPr>
            <w:tcW w:w="9072" w:type="dxa"/>
          </w:tcPr>
          <w:p w:rsidR="00ED33F4" w:rsidRPr="00424502" w:rsidRDefault="00ED33F4" w:rsidP="00424502">
            <w:pPr>
              <w:ind w:left="34"/>
              <w:jc w:val="both"/>
              <w:rPr>
                <w:rFonts w:ascii="Times New Roman" w:hAnsi="Times New Roman" w:cs="Times New Roman"/>
                <w:sz w:val="26"/>
                <w:szCs w:val="26"/>
              </w:rPr>
            </w:pPr>
            <w:proofErr w:type="gramStart"/>
            <w:r w:rsidRPr="00424502">
              <w:rPr>
                <w:rFonts w:ascii="Times New Roman" w:hAnsi="Times New Roman" w:cs="Times New Roman"/>
                <w:sz w:val="26"/>
                <w:szCs w:val="26"/>
              </w:rPr>
              <w:lastRenderedPageBreak/>
              <w:t xml:space="preserve">В структуре официального портала органов власти Калужской области создан раздел «Безопасность дорожного движения», расположенный в сети интернет </w:t>
            </w:r>
            <w:r w:rsidRPr="00424502">
              <w:rPr>
                <w:rFonts w:ascii="Times New Roman" w:hAnsi="Times New Roman" w:cs="Times New Roman"/>
                <w:sz w:val="26"/>
                <w:szCs w:val="26"/>
              </w:rPr>
              <w:lastRenderedPageBreak/>
              <w:t xml:space="preserve">по адресу: </w:t>
            </w:r>
            <w:hyperlink r:id="rId8" w:history="1">
              <w:r w:rsidRPr="00424502">
                <w:rPr>
                  <w:rFonts w:ascii="Times New Roman" w:hAnsi="Times New Roman" w:cs="Times New Roman"/>
                  <w:sz w:val="26"/>
                  <w:szCs w:val="26"/>
                </w:rPr>
                <w:t>http://www.admoblkaluga.ru/sub/road/road_mindor/bdd/</w:t>
              </w:r>
            </w:hyperlink>
            <w:r w:rsidRPr="00424502">
              <w:rPr>
                <w:rFonts w:ascii="Times New Roman" w:hAnsi="Times New Roman" w:cs="Times New Roman"/>
                <w:sz w:val="26"/>
                <w:szCs w:val="26"/>
              </w:rPr>
              <w:t>. В данном разделе в соответствии с методическими рекомендациями по содержанию официальных сайтов органов исполнительной власти субъектов Российской Федерации в части требований к разделу о безопасности дорожного движения размещена, в том числе следующая</w:t>
            </w:r>
            <w:proofErr w:type="gramEnd"/>
            <w:r w:rsidRPr="00424502">
              <w:rPr>
                <w:rFonts w:ascii="Times New Roman" w:hAnsi="Times New Roman" w:cs="Times New Roman"/>
                <w:sz w:val="26"/>
                <w:szCs w:val="26"/>
              </w:rPr>
              <w:t xml:space="preserve"> информация:</w:t>
            </w:r>
          </w:p>
          <w:p w:rsidR="00ED33F4" w:rsidRPr="00424502" w:rsidRDefault="00ED33F4" w:rsidP="00424502">
            <w:pPr>
              <w:pStyle w:val="a4"/>
              <w:numPr>
                <w:ilvl w:val="0"/>
                <w:numId w:val="8"/>
              </w:numPr>
              <w:ind w:left="601" w:hanging="425"/>
              <w:jc w:val="both"/>
              <w:rPr>
                <w:rFonts w:ascii="Times New Roman" w:hAnsi="Times New Roman" w:cs="Times New Roman"/>
                <w:sz w:val="26"/>
                <w:szCs w:val="26"/>
              </w:rPr>
            </w:pPr>
            <w:r w:rsidRPr="00424502">
              <w:rPr>
                <w:rFonts w:ascii="Times New Roman" w:hAnsi="Times New Roman" w:cs="Times New Roman"/>
                <w:sz w:val="26"/>
                <w:szCs w:val="26"/>
              </w:rPr>
              <w:t>о дорожно-транспортных происшествиях;</w:t>
            </w:r>
          </w:p>
          <w:p w:rsidR="00ED33F4" w:rsidRPr="00424502" w:rsidRDefault="00ED33F4" w:rsidP="00424502">
            <w:pPr>
              <w:pStyle w:val="a4"/>
              <w:numPr>
                <w:ilvl w:val="0"/>
                <w:numId w:val="8"/>
              </w:numPr>
              <w:ind w:left="601" w:hanging="425"/>
              <w:jc w:val="both"/>
              <w:rPr>
                <w:rFonts w:ascii="Times New Roman" w:hAnsi="Times New Roman" w:cs="Times New Roman"/>
                <w:sz w:val="26"/>
                <w:szCs w:val="26"/>
              </w:rPr>
            </w:pPr>
            <w:r w:rsidRPr="00424502">
              <w:rPr>
                <w:rFonts w:ascii="Times New Roman" w:hAnsi="Times New Roman" w:cs="Times New Roman"/>
                <w:sz w:val="26"/>
                <w:szCs w:val="26"/>
              </w:rPr>
              <w:t>о мерах, принимаемых для устранения причин и условий, способствующих совершению дорожно-транспортных происшествий;</w:t>
            </w:r>
          </w:p>
          <w:p w:rsidR="00ED33F4" w:rsidRPr="00154B46" w:rsidRDefault="00ED33F4" w:rsidP="00154B46">
            <w:pPr>
              <w:pStyle w:val="a4"/>
              <w:numPr>
                <w:ilvl w:val="0"/>
                <w:numId w:val="8"/>
              </w:numPr>
              <w:ind w:left="601" w:hanging="425"/>
              <w:jc w:val="both"/>
              <w:rPr>
                <w:rFonts w:ascii="Times New Roman" w:hAnsi="Times New Roman" w:cs="Times New Roman"/>
                <w:sz w:val="26"/>
                <w:szCs w:val="26"/>
              </w:rPr>
            </w:pPr>
            <w:r w:rsidRPr="00424502">
              <w:rPr>
                <w:rFonts w:ascii="Times New Roman" w:hAnsi="Times New Roman" w:cs="Times New Roman"/>
                <w:sz w:val="26"/>
                <w:szCs w:val="26"/>
              </w:rPr>
              <w:t>о зонах ответственности медицинских учреждений, расположенных вдоль автомобильных дорог.</w:t>
            </w:r>
          </w:p>
        </w:tc>
      </w:tr>
      <w:tr w:rsidR="00ED33F4" w:rsidRPr="0039510B" w:rsidTr="0042410F">
        <w:tc>
          <w:tcPr>
            <w:tcW w:w="709" w:type="dxa"/>
          </w:tcPr>
          <w:p w:rsidR="00ED33F4" w:rsidRPr="0039510B" w:rsidRDefault="00154B46">
            <w:pPr>
              <w:rPr>
                <w:rFonts w:ascii="Times New Roman" w:hAnsi="Times New Roman" w:cs="Times New Roman"/>
                <w:sz w:val="26"/>
                <w:szCs w:val="26"/>
              </w:rPr>
            </w:pPr>
            <w:r>
              <w:rPr>
                <w:rFonts w:ascii="Times New Roman" w:hAnsi="Times New Roman" w:cs="Times New Roman"/>
                <w:sz w:val="26"/>
                <w:szCs w:val="26"/>
              </w:rPr>
              <w:lastRenderedPageBreak/>
              <w:t>19.</w:t>
            </w:r>
          </w:p>
        </w:tc>
        <w:tc>
          <w:tcPr>
            <w:tcW w:w="6237" w:type="dxa"/>
          </w:tcPr>
          <w:p w:rsidR="00ED33F4" w:rsidRPr="00ED33F4" w:rsidRDefault="00154B46" w:rsidP="00ED33F4">
            <w:pPr>
              <w:ind w:left="34"/>
              <w:jc w:val="both"/>
              <w:rPr>
                <w:rFonts w:ascii="Times New Roman" w:hAnsi="Times New Roman" w:cs="Times New Roman"/>
                <w:b/>
                <w:sz w:val="26"/>
                <w:szCs w:val="26"/>
              </w:rPr>
            </w:pPr>
            <w:r>
              <w:rPr>
                <w:rFonts w:ascii="Times New Roman" w:hAnsi="Times New Roman" w:cs="Times New Roman"/>
                <w:b/>
                <w:sz w:val="26"/>
                <w:szCs w:val="26"/>
              </w:rPr>
              <w:t>По п</w:t>
            </w:r>
            <w:r w:rsidRPr="00424502">
              <w:rPr>
                <w:rFonts w:ascii="Times New Roman" w:hAnsi="Times New Roman" w:cs="Times New Roman"/>
                <w:b/>
                <w:sz w:val="26"/>
                <w:szCs w:val="26"/>
              </w:rPr>
              <w:t>ункт</w:t>
            </w:r>
            <w:r>
              <w:rPr>
                <w:rFonts w:ascii="Times New Roman" w:hAnsi="Times New Roman" w:cs="Times New Roman"/>
                <w:b/>
                <w:sz w:val="26"/>
                <w:szCs w:val="26"/>
              </w:rPr>
              <w:t>у</w:t>
            </w:r>
            <w:r w:rsidR="00ED33F4" w:rsidRPr="00ED33F4">
              <w:rPr>
                <w:rFonts w:ascii="Times New Roman" w:hAnsi="Times New Roman" w:cs="Times New Roman"/>
                <w:b/>
                <w:sz w:val="26"/>
                <w:szCs w:val="26"/>
              </w:rPr>
              <w:t xml:space="preserve"> 2.</w:t>
            </w:r>
          </w:p>
          <w:p w:rsidR="00ED33F4" w:rsidRPr="00ED33F4" w:rsidRDefault="00ED33F4" w:rsidP="00ED33F4">
            <w:pPr>
              <w:ind w:left="34"/>
              <w:jc w:val="both"/>
              <w:rPr>
                <w:rFonts w:ascii="Times New Roman" w:hAnsi="Times New Roman" w:cs="Times New Roman"/>
                <w:sz w:val="26"/>
                <w:szCs w:val="26"/>
              </w:rPr>
            </w:pPr>
            <w:r w:rsidRPr="00ED33F4">
              <w:rPr>
                <w:rFonts w:ascii="Times New Roman" w:hAnsi="Times New Roman" w:cs="Times New Roman"/>
                <w:sz w:val="26"/>
                <w:szCs w:val="26"/>
              </w:rPr>
              <w:t>В субъектах Российской Федерации сформировать механизм взаимодействия (обратной связи) владельцев автодорог и общественных организаций (объединений), представителей средств массовой информации, экспертного сообщества по наиболее актуальным проблемам</w:t>
            </w:r>
          </w:p>
        </w:tc>
        <w:tc>
          <w:tcPr>
            <w:tcW w:w="9072" w:type="dxa"/>
          </w:tcPr>
          <w:p w:rsidR="00ED33F4" w:rsidRPr="00ED33F4" w:rsidRDefault="00ED33F4" w:rsidP="00ED33F4">
            <w:pPr>
              <w:ind w:left="34"/>
              <w:jc w:val="both"/>
              <w:rPr>
                <w:rFonts w:ascii="Times New Roman" w:hAnsi="Times New Roman" w:cs="Times New Roman"/>
                <w:sz w:val="26"/>
                <w:szCs w:val="26"/>
              </w:rPr>
            </w:pPr>
            <w:r>
              <w:rPr>
                <w:rFonts w:ascii="Times New Roman" w:hAnsi="Times New Roman" w:cs="Times New Roman"/>
                <w:sz w:val="26"/>
                <w:szCs w:val="26"/>
              </w:rPr>
              <w:t>В</w:t>
            </w:r>
            <w:r w:rsidRPr="00ED33F4">
              <w:rPr>
                <w:rFonts w:ascii="Times New Roman" w:hAnsi="Times New Roman" w:cs="Times New Roman"/>
                <w:sz w:val="26"/>
                <w:szCs w:val="26"/>
              </w:rPr>
              <w:t xml:space="preserve"> Калужской области сформирован механизм взаимодействия (обратной связи) владельцев автомобильных дорог и общественных организаций (объединений), представителей средств массовой информации, экспертного сообщества по наиболее актуальным проблемам. Механизм представлен следующими элементами:</w:t>
            </w:r>
          </w:p>
          <w:p w:rsidR="00ED33F4" w:rsidRPr="00ED33F4" w:rsidRDefault="00ED33F4" w:rsidP="00154B46">
            <w:pPr>
              <w:numPr>
                <w:ilvl w:val="0"/>
                <w:numId w:val="9"/>
              </w:numPr>
              <w:tabs>
                <w:tab w:val="left" w:pos="459"/>
              </w:tabs>
              <w:ind w:left="34" w:firstLine="0"/>
              <w:jc w:val="both"/>
              <w:rPr>
                <w:rFonts w:ascii="Times New Roman" w:hAnsi="Times New Roman" w:cs="Times New Roman"/>
                <w:sz w:val="26"/>
                <w:szCs w:val="26"/>
              </w:rPr>
            </w:pPr>
            <w:r w:rsidRPr="00ED33F4">
              <w:rPr>
                <w:rFonts w:ascii="Times New Roman" w:hAnsi="Times New Roman" w:cs="Times New Roman"/>
                <w:sz w:val="26"/>
                <w:szCs w:val="26"/>
              </w:rPr>
              <w:t>«</w:t>
            </w:r>
            <w:proofErr w:type="gramStart"/>
            <w:r w:rsidRPr="00ED33F4">
              <w:rPr>
                <w:rFonts w:ascii="Times New Roman" w:hAnsi="Times New Roman" w:cs="Times New Roman"/>
                <w:sz w:val="26"/>
                <w:szCs w:val="26"/>
              </w:rPr>
              <w:t>Интернет-приемной</w:t>
            </w:r>
            <w:proofErr w:type="gramEnd"/>
            <w:r w:rsidRPr="00ED33F4">
              <w:rPr>
                <w:rFonts w:ascii="Times New Roman" w:hAnsi="Times New Roman" w:cs="Times New Roman"/>
                <w:sz w:val="26"/>
                <w:szCs w:val="26"/>
              </w:rPr>
              <w:t xml:space="preserve">» в структуре официального портала органов власти Калужской области, расположенной в сети интернет по адресу:   http://www.admoblkaluga.ru/main/reception/. «Интернет-приемная» - средство взаимодействия (обратной связи), с помощью которой общественные организации (объединения), представители средств массовой информации, экспертного сообщества могут направить предложения по актуальным проблемам. </w:t>
            </w:r>
          </w:p>
          <w:p w:rsidR="00ED33F4" w:rsidRPr="00ED33F4" w:rsidRDefault="00ED33F4" w:rsidP="00154B46">
            <w:pPr>
              <w:numPr>
                <w:ilvl w:val="0"/>
                <w:numId w:val="9"/>
              </w:numPr>
              <w:tabs>
                <w:tab w:val="left" w:pos="459"/>
              </w:tabs>
              <w:ind w:left="34" w:firstLine="0"/>
              <w:jc w:val="both"/>
              <w:rPr>
                <w:rFonts w:ascii="Times New Roman" w:hAnsi="Times New Roman" w:cs="Times New Roman"/>
                <w:sz w:val="26"/>
                <w:szCs w:val="26"/>
              </w:rPr>
            </w:pPr>
            <w:r w:rsidRPr="00ED33F4">
              <w:rPr>
                <w:rFonts w:ascii="Times New Roman" w:hAnsi="Times New Roman" w:cs="Times New Roman"/>
                <w:sz w:val="26"/>
                <w:szCs w:val="26"/>
              </w:rPr>
              <w:t>В установленном порядке проводятся общественные обсуждения проектов мероприятий по подпрограмме "Повышение безопасности дорожного движения в Калужской области" государственной программы Калужской области "Развитие дорожного хозяйства Калужской области".</w:t>
            </w:r>
          </w:p>
          <w:p w:rsidR="00ED33F4" w:rsidRDefault="00ED33F4" w:rsidP="00154B46">
            <w:pPr>
              <w:numPr>
                <w:ilvl w:val="0"/>
                <w:numId w:val="9"/>
              </w:numPr>
              <w:tabs>
                <w:tab w:val="left" w:pos="459"/>
              </w:tabs>
              <w:ind w:left="34" w:firstLine="0"/>
              <w:jc w:val="both"/>
              <w:rPr>
                <w:rFonts w:ascii="Times New Roman" w:hAnsi="Times New Roman" w:cs="Times New Roman"/>
                <w:sz w:val="26"/>
                <w:szCs w:val="26"/>
              </w:rPr>
            </w:pPr>
            <w:r w:rsidRPr="00ED33F4">
              <w:rPr>
                <w:rFonts w:ascii="Times New Roman" w:hAnsi="Times New Roman" w:cs="Times New Roman"/>
                <w:sz w:val="26"/>
                <w:szCs w:val="26"/>
              </w:rPr>
              <w:t xml:space="preserve">Согласно </w:t>
            </w:r>
            <w:hyperlink r:id="rId9" w:history="1">
              <w:r w:rsidRPr="00ED33F4">
                <w:rPr>
                  <w:rFonts w:ascii="Times New Roman" w:hAnsi="Times New Roman" w:cs="Times New Roman"/>
                  <w:sz w:val="26"/>
                  <w:szCs w:val="26"/>
                </w:rPr>
                <w:t>постановлению Правительства Калужской области от 31.12.2014 № 831</w:t>
              </w:r>
            </w:hyperlink>
            <w:r w:rsidRPr="00ED33F4">
              <w:rPr>
                <w:rFonts w:ascii="Times New Roman" w:hAnsi="Times New Roman" w:cs="Times New Roman"/>
                <w:sz w:val="26"/>
                <w:szCs w:val="26"/>
              </w:rPr>
              <w:t xml:space="preserve"> при министерстве дорожного хозяйства Калужской области создан общественный совет и утвержден его состав.</w:t>
            </w:r>
          </w:p>
          <w:p w:rsidR="00154B46" w:rsidRPr="00424502" w:rsidRDefault="00154B46" w:rsidP="00154B46">
            <w:pPr>
              <w:tabs>
                <w:tab w:val="left" w:pos="459"/>
              </w:tabs>
              <w:ind w:left="34"/>
              <w:jc w:val="both"/>
              <w:rPr>
                <w:rFonts w:ascii="Times New Roman" w:hAnsi="Times New Roman" w:cs="Times New Roman"/>
                <w:sz w:val="26"/>
                <w:szCs w:val="26"/>
              </w:rPr>
            </w:pPr>
          </w:p>
        </w:tc>
      </w:tr>
      <w:tr w:rsidR="001E4BD7" w:rsidRPr="0039510B" w:rsidTr="0042410F">
        <w:tc>
          <w:tcPr>
            <w:tcW w:w="709" w:type="dxa"/>
          </w:tcPr>
          <w:p w:rsidR="001E4BD7" w:rsidRPr="0039510B" w:rsidRDefault="00154B46">
            <w:pPr>
              <w:rPr>
                <w:rFonts w:ascii="Times New Roman" w:hAnsi="Times New Roman" w:cs="Times New Roman"/>
                <w:sz w:val="26"/>
                <w:szCs w:val="26"/>
              </w:rPr>
            </w:pPr>
            <w:r>
              <w:rPr>
                <w:rFonts w:ascii="Times New Roman" w:hAnsi="Times New Roman" w:cs="Times New Roman"/>
                <w:sz w:val="26"/>
                <w:szCs w:val="26"/>
              </w:rPr>
              <w:t>20.</w:t>
            </w:r>
          </w:p>
        </w:tc>
        <w:tc>
          <w:tcPr>
            <w:tcW w:w="6237" w:type="dxa"/>
          </w:tcPr>
          <w:p w:rsidR="001E4BD7" w:rsidRPr="001E4BD7" w:rsidRDefault="00154B46" w:rsidP="001E4BD7">
            <w:pPr>
              <w:ind w:left="34"/>
              <w:jc w:val="both"/>
              <w:rPr>
                <w:rFonts w:ascii="Times New Roman" w:hAnsi="Times New Roman" w:cs="Times New Roman"/>
                <w:b/>
                <w:sz w:val="26"/>
                <w:szCs w:val="26"/>
              </w:rPr>
            </w:pPr>
            <w:r>
              <w:rPr>
                <w:rFonts w:ascii="Times New Roman" w:hAnsi="Times New Roman" w:cs="Times New Roman"/>
                <w:b/>
                <w:sz w:val="26"/>
                <w:szCs w:val="26"/>
              </w:rPr>
              <w:t>По п</w:t>
            </w:r>
            <w:r w:rsidRPr="00424502">
              <w:rPr>
                <w:rFonts w:ascii="Times New Roman" w:hAnsi="Times New Roman" w:cs="Times New Roman"/>
                <w:b/>
                <w:sz w:val="26"/>
                <w:szCs w:val="26"/>
              </w:rPr>
              <w:t>ункт</w:t>
            </w:r>
            <w:r>
              <w:rPr>
                <w:rFonts w:ascii="Times New Roman" w:hAnsi="Times New Roman" w:cs="Times New Roman"/>
                <w:b/>
                <w:sz w:val="26"/>
                <w:szCs w:val="26"/>
              </w:rPr>
              <w:t>у</w:t>
            </w:r>
            <w:r w:rsidR="001E4BD7" w:rsidRPr="001E4BD7">
              <w:rPr>
                <w:rFonts w:ascii="Times New Roman" w:hAnsi="Times New Roman" w:cs="Times New Roman"/>
                <w:b/>
                <w:sz w:val="26"/>
                <w:szCs w:val="26"/>
              </w:rPr>
              <w:t xml:space="preserve"> 3. </w:t>
            </w:r>
          </w:p>
          <w:p w:rsidR="001E4BD7" w:rsidRDefault="001E4BD7" w:rsidP="001E4BD7">
            <w:pPr>
              <w:ind w:left="34"/>
              <w:jc w:val="both"/>
            </w:pPr>
            <w:r w:rsidRPr="001E4BD7">
              <w:rPr>
                <w:rFonts w:ascii="Times New Roman" w:hAnsi="Times New Roman" w:cs="Times New Roman"/>
                <w:sz w:val="26"/>
                <w:szCs w:val="26"/>
              </w:rPr>
              <w:t>Организовать размещение на регулярной основе на официальных сайтах субъектов Российской Федерации в сети Интернет информации о ходе и результатах реализации мероприятий по обеспечению безопасности дорожного движения</w:t>
            </w:r>
            <w:r>
              <w:rPr>
                <w:rFonts w:ascii="Times New Roman" w:hAnsi="Times New Roman" w:cs="Times New Roman"/>
                <w:sz w:val="26"/>
                <w:szCs w:val="26"/>
              </w:rPr>
              <w:t>.</w:t>
            </w:r>
          </w:p>
        </w:tc>
        <w:tc>
          <w:tcPr>
            <w:tcW w:w="9072" w:type="dxa"/>
          </w:tcPr>
          <w:p w:rsidR="001E4BD7" w:rsidRPr="00424502" w:rsidRDefault="001E4BD7" w:rsidP="001E4BD7">
            <w:pPr>
              <w:ind w:left="34"/>
              <w:jc w:val="both"/>
              <w:rPr>
                <w:rFonts w:ascii="Times New Roman" w:hAnsi="Times New Roman" w:cs="Times New Roman"/>
                <w:sz w:val="26"/>
                <w:szCs w:val="26"/>
              </w:rPr>
            </w:pPr>
            <w:proofErr w:type="gramStart"/>
            <w:r w:rsidRPr="00ED33F4">
              <w:rPr>
                <w:rFonts w:ascii="Times New Roman" w:hAnsi="Times New Roman" w:cs="Times New Roman"/>
                <w:sz w:val="26"/>
                <w:szCs w:val="26"/>
              </w:rPr>
              <w:t xml:space="preserve">В структуре официального портала органов власти Калужской области создан раздел «Безопасность дорожного движения», расположенный в сети интернет по адресу: </w:t>
            </w:r>
            <w:hyperlink r:id="rId10" w:history="1">
              <w:r w:rsidRPr="00ED33F4">
                <w:rPr>
                  <w:rFonts w:ascii="Times New Roman" w:hAnsi="Times New Roman" w:cs="Times New Roman"/>
                  <w:sz w:val="26"/>
                  <w:szCs w:val="26"/>
                </w:rPr>
                <w:t>http://www.admoblkaluga.ru/sub/road/road_mindor/bdd/</w:t>
              </w:r>
            </w:hyperlink>
            <w:r w:rsidRPr="00ED33F4">
              <w:rPr>
                <w:rFonts w:ascii="Times New Roman" w:hAnsi="Times New Roman" w:cs="Times New Roman"/>
                <w:sz w:val="26"/>
                <w:szCs w:val="26"/>
              </w:rPr>
              <w:t>. В данном разделе в соответствии с методическими рекомендациями по содержанию официальных сайтов органов исполнительной власти субъектов Российской Федерации в части требований к разделу о безопасности дорожного движения размещается, в том числе, информация</w:t>
            </w:r>
            <w:proofErr w:type="gramEnd"/>
            <w:r w:rsidRPr="00ED33F4">
              <w:rPr>
                <w:rFonts w:ascii="Times New Roman" w:hAnsi="Times New Roman" w:cs="Times New Roman"/>
                <w:sz w:val="26"/>
                <w:szCs w:val="26"/>
              </w:rPr>
              <w:t xml:space="preserve"> о ходе и результатах реализации </w:t>
            </w:r>
            <w:r w:rsidRPr="00ED33F4">
              <w:rPr>
                <w:rFonts w:ascii="Times New Roman" w:hAnsi="Times New Roman" w:cs="Times New Roman"/>
                <w:sz w:val="26"/>
                <w:szCs w:val="26"/>
              </w:rPr>
              <w:lastRenderedPageBreak/>
              <w:t xml:space="preserve">мероприятий по обеспечению безопасности дорожного движения. </w:t>
            </w:r>
          </w:p>
        </w:tc>
      </w:tr>
      <w:tr w:rsidR="001E4BD7" w:rsidRPr="0039510B" w:rsidTr="0042410F">
        <w:tc>
          <w:tcPr>
            <w:tcW w:w="709" w:type="dxa"/>
          </w:tcPr>
          <w:p w:rsidR="001E4BD7" w:rsidRPr="0039510B" w:rsidRDefault="00154B46">
            <w:pPr>
              <w:rPr>
                <w:rFonts w:ascii="Times New Roman" w:hAnsi="Times New Roman" w:cs="Times New Roman"/>
                <w:sz w:val="26"/>
                <w:szCs w:val="26"/>
              </w:rPr>
            </w:pPr>
            <w:r>
              <w:rPr>
                <w:rFonts w:ascii="Times New Roman" w:hAnsi="Times New Roman" w:cs="Times New Roman"/>
                <w:sz w:val="26"/>
                <w:szCs w:val="26"/>
              </w:rPr>
              <w:lastRenderedPageBreak/>
              <w:t>21.</w:t>
            </w:r>
          </w:p>
        </w:tc>
        <w:tc>
          <w:tcPr>
            <w:tcW w:w="6237" w:type="dxa"/>
          </w:tcPr>
          <w:p w:rsidR="001E4BD7" w:rsidRPr="001E4BD7" w:rsidRDefault="00154B46" w:rsidP="001E4BD7">
            <w:pPr>
              <w:ind w:left="34"/>
              <w:jc w:val="both"/>
              <w:rPr>
                <w:rFonts w:ascii="Times New Roman" w:hAnsi="Times New Roman" w:cs="Times New Roman"/>
                <w:b/>
                <w:sz w:val="26"/>
                <w:szCs w:val="26"/>
              </w:rPr>
            </w:pPr>
            <w:r>
              <w:rPr>
                <w:rFonts w:ascii="Times New Roman" w:hAnsi="Times New Roman" w:cs="Times New Roman"/>
                <w:b/>
                <w:sz w:val="26"/>
                <w:szCs w:val="26"/>
              </w:rPr>
              <w:t>По п</w:t>
            </w:r>
            <w:r w:rsidRPr="00424502">
              <w:rPr>
                <w:rFonts w:ascii="Times New Roman" w:hAnsi="Times New Roman" w:cs="Times New Roman"/>
                <w:b/>
                <w:sz w:val="26"/>
                <w:szCs w:val="26"/>
              </w:rPr>
              <w:t>ункт</w:t>
            </w:r>
            <w:r>
              <w:rPr>
                <w:rFonts w:ascii="Times New Roman" w:hAnsi="Times New Roman" w:cs="Times New Roman"/>
                <w:b/>
                <w:sz w:val="26"/>
                <w:szCs w:val="26"/>
              </w:rPr>
              <w:t>у</w:t>
            </w:r>
            <w:r w:rsidR="001E4BD7" w:rsidRPr="001E4BD7">
              <w:rPr>
                <w:rFonts w:ascii="Times New Roman" w:hAnsi="Times New Roman" w:cs="Times New Roman"/>
                <w:b/>
                <w:sz w:val="26"/>
                <w:szCs w:val="26"/>
              </w:rPr>
              <w:t xml:space="preserve"> 4.</w:t>
            </w:r>
          </w:p>
          <w:p w:rsidR="001E4BD7" w:rsidRPr="001E4BD7" w:rsidRDefault="001E4BD7" w:rsidP="001E4BD7">
            <w:pPr>
              <w:ind w:left="34"/>
              <w:jc w:val="both"/>
              <w:rPr>
                <w:rFonts w:ascii="Times New Roman" w:hAnsi="Times New Roman" w:cs="Times New Roman"/>
                <w:sz w:val="26"/>
                <w:szCs w:val="26"/>
              </w:rPr>
            </w:pPr>
            <w:r w:rsidRPr="001E4BD7">
              <w:rPr>
                <w:rFonts w:ascii="Times New Roman" w:hAnsi="Times New Roman" w:cs="Times New Roman"/>
                <w:sz w:val="26"/>
                <w:szCs w:val="26"/>
              </w:rPr>
              <w:t>Совершенствование деятельности владельцев автомобильных дорог:</w:t>
            </w:r>
          </w:p>
          <w:p w:rsidR="001E4BD7" w:rsidRDefault="001E4BD7" w:rsidP="001E4BD7">
            <w:pPr>
              <w:ind w:left="34"/>
              <w:jc w:val="both"/>
            </w:pPr>
            <w:r w:rsidRPr="001E4BD7">
              <w:rPr>
                <w:rFonts w:ascii="Times New Roman" w:hAnsi="Times New Roman" w:cs="Times New Roman"/>
                <w:sz w:val="26"/>
                <w:szCs w:val="26"/>
              </w:rPr>
              <w:t>обеспечить ежегодное утверждение перечней аварийно-опасных участков автомобильных дорог и первоочередных мер, направленных на устранение причин и условий совершения дорожно-транспортных происшествий;</w:t>
            </w:r>
            <w:r>
              <w:t xml:space="preserve"> </w:t>
            </w:r>
          </w:p>
          <w:p w:rsidR="001E4BD7" w:rsidRPr="001E4BD7" w:rsidRDefault="001E4BD7" w:rsidP="001E4BD7">
            <w:pPr>
              <w:ind w:left="34"/>
              <w:jc w:val="both"/>
              <w:rPr>
                <w:rFonts w:ascii="Times New Roman" w:hAnsi="Times New Roman" w:cs="Times New Roman"/>
                <w:b/>
                <w:sz w:val="26"/>
                <w:szCs w:val="26"/>
              </w:rPr>
            </w:pPr>
            <w:r w:rsidRPr="001E4BD7">
              <w:rPr>
                <w:rFonts w:ascii="Times New Roman" w:hAnsi="Times New Roman" w:cs="Times New Roman"/>
                <w:sz w:val="26"/>
                <w:szCs w:val="26"/>
              </w:rPr>
              <w:t>обеспечить рассмотрение результатов первоочередных мер, направленных на устранение причин и условий совершения дорожно-транспортных происшествий на региональных комиссиях по обеспечению безопасности дорожного движения (</w:t>
            </w:r>
            <w:hyperlink r:id="rId11" w:history="1">
              <w:r w:rsidRPr="001E4BD7">
                <w:rPr>
                  <w:rFonts w:ascii="Times New Roman" w:hAnsi="Times New Roman" w:cs="Times New Roman"/>
                  <w:sz w:val="26"/>
                  <w:szCs w:val="26"/>
                </w:rPr>
                <w:t>часть 3 статьи 6</w:t>
              </w:r>
            </w:hyperlink>
            <w:r w:rsidRPr="001E4BD7">
              <w:rPr>
                <w:rFonts w:ascii="Times New Roman" w:hAnsi="Times New Roman" w:cs="Times New Roman"/>
                <w:sz w:val="26"/>
                <w:szCs w:val="26"/>
              </w:rPr>
              <w:t xml:space="preserve"> Федерального закона "О безопасности дорожного движения")</w:t>
            </w:r>
            <w:r>
              <w:rPr>
                <w:rFonts w:ascii="Times New Roman" w:hAnsi="Times New Roman" w:cs="Times New Roman"/>
                <w:sz w:val="26"/>
                <w:szCs w:val="26"/>
              </w:rPr>
              <w:t>.</w:t>
            </w:r>
          </w:p>
        </w:tc>
        <w:tc>
          <w:tcPr>
            <w:tcW w:w="9072" w:type="dxa"/>
          </w:tcPr>
          <w:p w:rsidR="001E4BD7" w:rsidRPr="00ED33F4" w:rsidRDefault="001E4BD7" w:rsidP="001E4BD7">
            <w:pPr>
              <w:ind w:left="34"/>
              <w:jc w:val="both"/>
              <w:rPr>
                <w:rFonts w:ascii="Times New Roman" w:hAnsi="Times New Roman" w:cs="Times New Roman"/>
                <w:sz w:val="26"/>
                <w:szCs w:val="26"/>
              </w:rPr>
            </w:pPr>
            <w:proofErr w:type="gramStart"/>
            <w:r w:rsidRPr="001E4BD7">
              <w:rPr>
                <w:rFonts w:ascii="Times New Roman" w:hAnsi="Times New Roman" w:cs="Times New Roman"/>
                <w:sz w:val="26"/>
                <w:szCs w:val="26"/>
              </w:rPr>
              <w:t>Решением комиссии по обеспечению безопасности дорожного движения при Правительстве Калужской области (далее – Комиссия) № 1 от 03.03.2016 по итогам 2015 года утвержден перечень аварийно-опасных участков автомобильных дорог общего пользования регионального и межмуниципального значения и первоочередных мер, направленных на устранение причин и условий совершения дорожно-транспортных происшествий, с последующим рассмотрением результатов указанных  мер в соответствии с планом работы Комиссии.</w:t>
            </w:r>
            <w:proofErr w:type="gramEnd"/>
          </w:p>
        </w:tc>
      </w:tr>
      <w:tr w:rsidR="001E4BD7" w:rsidRPr="0039510B" w:rsidTr="0042410F">
        <w:tc>
          <w:tcPr>
            <w:tcW w:w="709" w:type="dxa"/>
          </w:tcPr>
          <w:p w:rsidR="001E4BD7" w:rsidRPr="0039510B" w:rsidRDefault="00154B46">
            <w:pPr>
              <w:rPr>
                <w:rFonts w:ascii="Times New Roman" w:hAnsi="Times New Roman" w:cs="Times New Roman"/>
                <w:sz w:val="26"/>
                <w:szCs w:val="26"/>
              </w:rPr>
            </w:pPr>
            <w:r>
              <w:rPr>
                <w:rFonts w:ascii="Times New Roman" w:hAnsi="Times New Roman" w:cs="Times New Roman"/>
                <w:sz w:val="26"/>
                <w:szCs w:val="26"/>
              </w:rPr>
              <w:t>22.</w:t>
            </w:r>
          </w:p>
        </w:tc>
        <w:tc>
          <w:tcPr>
            <w:tcW w:w="6237" w:type="dxa"/>
          </w:tcPr>
          <w:p w:rsidR="001E4BD7" w:rsidRPr="001E4BD7" w:rsidRDefault="00154B46" w:rsidP="001E4BD7">
            <w:pPr>
              <w:ind w:left="34"/>
              <w:jc w:val="both"/>
              <w:rPr>
                <w:rFonts w:ascii="Times New Roman" w:hAnsi="Times New Roman" w:cs="Times New Roman"/>
                <w:b/>
                <w:sz w:val="26"/>
                <w:szCs w:val="26"/>
              </w:rPr>
            </w:pPr>
            <w:r>
              <w:rPr>
                <w:rFonts w:ascii="Times New Roman" w:hAnsi="Times New Roman" w:cs="Times New Roman"/>
                <w:b/>
                <w:sz w:val="26"/>
                <w:szCs w:val="26"/>
              </w:rPr>
              <w:t>По п</w:t>
            </w:r>
            <w:r w:rsidRPr="00424502">
              <w:rPr>
                <w:rFonts w:ascii="Times New Roman" w:hAnsi="Times New Roman" w:cs="Times New Roman"/>
                <w:b/>
                <w:sz w:val="26"/>
                <w:szCs w:val="26"/>
              </w:rPr>
              <w:t>ункт</w:t>
            </w:r>
            <w:r>
              <w:rPr>
                <w:rFonts w:ascii="Times New Roman" w:hAnsi="Times New Roman" w:cs="Times New Roman"/>
                <w:b/>
                <w:sz w:val="26"/>
                <w:szCs w:val="26"/>
              </w:rPr>
              <w:t>у</w:t>
            </w:r>
            <w:r w:rsidR="001E4BD7" w:rsidRPr="001E4BD7">
              <w:rPr>
                <w:rFonts w:ascii="Times New Roman" w:hAnsi="Times New Roman" w:cs="Times New Roman"/>
                <w:b/>
                <w:sz w:val="26"/>
                <w:szCs w:val="26"/>
              </w:rPr>
              <w:t xml:space="preserve"> 16</w:t>
            </w:r>
          </w:p>
          <w:p w:rsidR="001E4BD7" w:rsidRDefault="001E4BD7" w:rsidP="001E4BD7">
            <w:pPr>
              <w:ind w:left="34"/>
              <w:jc w:val="both"/>
            </w:pPr>
            <w:r w:rsidRPr="001E4BD7">
              <w:rPr>
                <w:rFonts w:ascii="Times New Roman" w:hAnsi="Times New Roman" w:cs="Times New Roman"/>
                <w:sz w:val="26"/>
                <w:szCs w:val="26"/>
              </w:rPr>
              <w:t>Утвердить концепцию организации перевозок детей и план по ее реализации, включая рекомендации по созданию специализированных предприятий по детским перевозкам, в обязанности которых будут включены организация и (или) осуществление технического обслуживания "школьных автобусов", выпуск "на линию", соблюдение режимов труда и отдыха, мониторинг перевозок с использованием информационно-навигационной системы ГЛОНАСС</w:t>
            </w:r>
          </w:p>
        </w:tc>
        <w:tc>
          <w:tcPr>
            <w:tcW w:w="9072" w:type="dxa"/>
          </w:tcPr>
          <w:p w:rsidR="001E4BD7" w:rsidRPr="001E4BD7" w:rsidRDefault="001E4BD7" w:rsidP="001E4BD7">
            <w:pPr>
              <w:ind w:left="34"/>
              <w:jc w:val="both"/>
              <w:rPr>
                <w:rFonts w:ascii="Times New Roman" w:hAnsi="Times New Roman" w:cs="Times New Roman"/>
                <w:sz w:val="26"/>
                <w:szCs w:val="26"/>
              </w:rPr>
            </w:pPr>
            <w:r w:rsidRPr="001E4BD7">
              <w:rPr>
                <w:rFonts w:ascii="Times New Roman" w:hAnsi="Times New Roman" w:cs="Times New Roman"/>
                <w:sz w:val="26"/>
                <w:szCs w:val="26"/>
              </w:rPr>
              <w:t>Перевозки школьников к месту учебы и обратно в Калужской области осуществляются  государственным казенным учреждением Калужской области «Школьный автобус» (далее – ГКУ «Школьный автобус»), созданным в 2002 году. Учреждение существует 13 лет и является первым в России государственным учреждением для централизованного обеспечения перевозки школьников в сельской местности. В Калужской области 331 муниципальное образовательное учреждение, осуществляют перевозку детей школьными автобусами 163 учреждения. В государственном казённом учреждении Калужской области «Школьный автобус» 283 единицы транспортных средств осуществляют организованные перевозки школьников. Ежедневно школьными автобусами перевозится 8965 детей по 235 маршрутам.</w:t>
            </w:r>
          </w:p>
          <w:p w:rsidR="001E4BD7" w:rsidRPr="001E4BD7" w:rsidRDefault="001E4BD7" w:rsidP="001E4BD7">
            <w:pPr>
              <w:ind w:left="34"/>
              <w:jc w:val="both"/>
              <w:rPr>
                <w:rFonts w:ascii="Times New Roman" w:hAnsi="Times New Roman" w:cs="Times New Roman"/>
                <w:sz w:val="26"/>
                <w:szCs w:val="26"/>
              </w:rPr>
            </w:pPr>
            <w:r w:rsidRPr="001E4BD7">
              <w:rPr>
                <w:rFonts w:ascii="Times New Roman" w:hAnsi="Times New Roman" w:cs="Times New Roman"/>
                <w:sz w:val="26"/>
                <w:szCs w:val="26"/>
              </w:rPr>
              <w:t>Разрешение на открытие маршрутов школьных автобусов оформляется решением областной межведомственной комиссии, в состав которой входят представители всех заинтересованных структур.</w:t>
            </w:r>
          </w:p>
          <w:p w:rsidR="001E4BD7" w:rsidRPr="001E4BD7" w:rsidRDefault="001E4BD7" w:rsidP="001E4BD7">
            <w:pPr>
              <w:ind w:left="34"/>
              <w:jc w:val="both"/>
              <w:rPr>
                <w:rFonts w:ascii="Times New Roman" w:hAnsi="Times New Roman" w:cs="Times New Roman"/>
                <w:sz w:val="26"/>
                <w:szCs w:val="26"/>
              </w:rPr>
            </w:pPr>
            <w:r w:rsidRPr="001E4BD7">
              <w:rPr>
                <w:rFonts w:ascii="Times New Roman" w:hAnsi="Times New Roman" w:cs="Times New Roman"/>
                <w:sz w:val="26"/>
                <w:szCs w:val="26"/>
              </w:rPr>
              <w:t xml:space="preserve">В настоящее время в ГКУ «Школьный автобус» имеется производственная база, позволяющая централизованно производить своевременное качественное техническое обслуживание и ремонт всех автобусов. </w:t>
            </w:r>
          </w:p>
          <w:p w:rsidR="001E4BD7" w:rsidRPr="001E4BD7" w:rsidRDefault="001E4BD7" w:rsidP="001E4BD7">
            <w:pPr>
              <w:ind w:left="34"/>
              <w:jc w:val="both"/>
              <w:rPr>
                <w:rFonts w:ascii="Times New Roman" w:hAnsi="Times New Roman" w:cs="Times New Roman"/>
                <w:sz w:val="26"/>
                <w:szCs w:val="26"/>
              </w:rPr>
            </w:pPr>
            <w:r w:rsidRPr="001E4BD7">
              <w:rPr>
                <w:rFonts w:ascii="Times New Roman" w:hAnsi="Times New Roman" w:cs="Times New Roman"/>
                <w:sz w:val="26"/>
                <w:szCs w:val="26"/>
              </w:rPr>
              <w:t xml:space="preserve">В целях обеспечения безопасности большое внимание уделяется подбору кадров водителей автобусов ГКУ «Школьный автобус». Все водители имеют непрерывный стаж работы на автобусах не менее трех последних лет, постоянно проводится тестирование водителей. За все годы не отмечено ни </w:t>
            </w:r>
            <w:r w:rsidRPr="001E4BD7">
              <w:rPr>
                <w:rFonts w:ascii="Times New Roman" w:hAnsi="Times New Roman" w:cs="Times New Roman"/>
                <w:sz w:val="26"/>
                <w:szCs w:val="26"/>
              </w:rPr>
              <w:lastRenderedPageBreak/>
              <w:t>одного ДТП по вине водителей ГКУ «Школьный автобус».</w:t>
            </w:r>
          </w:p>
          <w:p w:rsidR="001E4BD7" w:rsidRPr="001E4BD7" w:rsidRDefault="001E4BD7" w:rsidP="001E4BD7">
            <w:pPr>
              <w:ind w:left="34"/>
              <w:jc w:val="both"/>
              <w:rPr>
                <w:rFonts w:ascii="Times New Roman" w:hAnsi="Times New Roman" w:cs="Times New Roman"/>
                <w:sz w:val="26"/>
                <w:szCs w:val="26"/>
              </w:rPr>
            </w:pPr>
            <w:r w:rsidRPr="001E4BD7">
              <w:rPr>
                <w:rFonts w:ascii="Times New Roman" w:hAnsi="Times New Roman" w:cs="Times New Roman"/>
                <w:sz w:val="26"/>
                <w:szCs w:val="26"/>
              </w:rPr>
              <w:t xml:space="preserve">Повысить уровень безопасности детских перевозок позволяет введенная в ГКУ «Школьный автобус»  в действие с 2005 года система глобальной спутниковой навигации ГЛОНАСС. Она позволяет централизованно обеспечивать голосовую связь диспетчера с водителем автобуса, круглосуточный </w:t>
            </w:r>
            <w:proofErr w:type="gramStart"/>
            <w:r w:rsidRPr="001E4BD7">
              <w:rPr>
                <w:rFonts w:ascii="Times New Roman" w:hAnsi="Times New Roman" w:cs="Times New Roman"/>
                <w:sz w:val="26"/>
                <w:szCs w:val="26"/>
              </w:rPr>
              <w:t>контроль за</w:t>
            </w:r>
            <w:proofErr w:type="gramEnd"/>
            <w:r w:rsidRPr="001E4BD7">
              <w:rPr>
                <w:rFonts w:ascii="Times New Roman" w:hAnsi="Times New Roman" w:cs="Times New Roman"/>
                <w:sz w:val="26"/>
                <w:szCs w:val="26"/>
              </w:rPr>
              <w:t xml:space="preserve"> местонахождением автобусов, в режиме реального времени определять скорость движения технических средств, отклонение технических средств от маршрута и графика движения. </w:t>
            </w:r>
          </w:p>
          <w:p w:rsidR="001E4BD7" w:rsidRPr="001E4BD7" w:rsidRDefault="001E4BD7" w:rsidP="001E4BD7">
            <w:pPr>
              <w:ind w:left="34"/>
              <w:jc w:val="both"/>
              <w:rPr>
                <w:rFonts w:ascii="Times New Roman" w:hAnsi="Times New Roman" w:cs="Times New Roman"/>
                <w:sz w:val="26"/>
                <w:szCs w:val="26"/>
              </w:rPr>
            </w:pPr>
            <w:r w:rsidRPr="001E4BD7">
              <w:rPr>
                <w:rFonts w:ascii="Times New Roman" w:hAnsi="Times New Roman" w:cs="Times New Roman"/>
                <w:sz w:val="26"/>
                <w:szCs w:val="26"/>
              </w:rPr>
              <w:t xml:space="preserve">На опыте обслуживания действующих маршрутов отрабатываются схемы рационального подхода для всех перспективных маршрутов ГКУ «Школьный автобус» по Калужской области. Сотрудничество с министерством дорожного хозяйства Калужской области и УГИБДД УМВД России по Калужской области позволяет содержать дорожное покрытие, по которому осуществляются перевозки </w:t>
            </w:r>
            <w:proofErr w:type="gramStart"/>
            <w:r w:rsidRPr="001E4BD7">
              <w:rPr>
                <w:rFonts w:ascii="Times New Roman" w:hAnsi="Times New Roman" w:cs="Times New Roman"/>
                <w:sz w:val="26"/>
                <w:szCs w:val="26"/>
              </w:rPr>
              <w:t>обучающихся</w:t>
            </w:r>
            <w:proofErr w:type="gramEnd"/>
            <w:r w:rsidRPr="001E4BD7">
              <w:rPr>
                <w:rFonts w:ascii="Times New Roman" w:hAnsi="Times New Roman" w:cs="Times New Roman"/>
                <w:sz w:val="26"/>
                <w:szCs w:val="26"/>
              </w:rPr>
              <w:t xml:space="preserve">, в надлежащем состоянии. </w:t>
            </w:r>
          </w:p>
          <w:p w:rsidR="001E4BD7" w:rsidRPr="001E4BD7" w:rsidRDefault="001E4BD7" w:rsidP="001E4BD7">
            <w:pPr>
              <w:ind w:left="34"/>
              <w:jc w:val="both"/>
              <w:rPr>
                <w:rFonts w:ascii="Times New Roman" w:hAnsi="Times New Roman" w:cs="Times New Roman"/>
                <w:sz w:val="26"/>
                <w:szCs w:val="26"/>
              </w:rPr>
            </w:pPr>
            <w:r w:rsidRPr="001E4BD7">
              <w:rPr>
                <w:rFonts w:ascii="Times New Roman" w:hAnsi="Times New Roman" w:cs="Times New Roman"/>
                <w:sz w:val="26"/>
                <w:szCs w:val="26"/>
              </w:rPr>
              <w:t xml:space="preserve">В настоящее время парк школьных автобусов  ГКУ «Школьный автобус» нуждается в обновлении. В 2016 году требуют замены  68 единиц транспорта (ПАЗ на 22-28 мест – 33 единицы, ГАЗ на 13-19 мест – 35 единиц), в 2017 году -  15 единиц транспорта. </w:t>
            </w:r>
          </w:p>
          <w:p w:rsidR="001E4BD7" w:rsidRPr="00ED33F4" w:rsidRDefault="001E4BD7" w:rsidP="001E4BD7">
            <w:pPr>
              <w:ind w:left="34"/>
              <w:jc w:val="both"/>
              <w:rPr>
                <w:rFonts w:ascii="Times New Roman" w:hAnsi="Times New Roman" w:cs="Times New Roman"/>
                <w:sz w:val="26"/>
                <w:szCs w:val="26"/>
              </w:rPr>
            </w:pPr>
            <w:r w:rsidRPr="001E4BD7">
              <w:rPr>
                <w:rFonts w:ascii="Times New Roman" w:hAnsi="Times New Roman" w:cs="Times New Roman"/>
                <w:sz w:val="26"/>
                <w:szCs w:val="26"/>
              </w:rPr>
              <w:t xml:space="preserve">Имеющийся опыт работы ГКУ «Школьный автобус»  показывает, что подвоз детей должен осуществляться специализированным учреждением, имеющим необходимую материально-техническую базу и квалифицированных специалистов по организации пассажирских (в том числе детских) перевозок. </w:t>
            </w:r>
          </w:p>
        </w:tc>
      </w:tr>
      <w:tr w:rsidR="0042410F" w:rsidRPr="0039510B" w:rsidTr="0042410F">
        <w:tc>
          <w:tcPr>
            <w:tcW w:w="709" w:type="dxa"/>
          </w:tcPr>
          <w:p w:rsidR="0042410F" w:rsidRPr="0039510B" w:rsidRDefault="00154B46">
            <w:pPr>
              <w:rPr>
                <w:rFonts w:ascii="Times New Roman" w:hAnsi="Times New Roman" w:cs="Times New Roman"/>
                <w:sz w:val="26"/>
                <w:szCs w:val="26"/>
              </w:rPr>
            </w:pPr>
            <w:r>
              <w:rPr>
                <w:rFonts w:ascii="Times New Roman" w:hAnsi="Times New Roman" w:cs="Times New Roman"/>
                <w:sz w:val="26"/>
                <w:szCs w:val="26"/>
              </w:rPr>
              <w:lastRenderedPageBreak/>
              <w:t>23.</w:t>
            </w:r>
          </w:p>
        </w:tc>
        <w:tc>
          <w:tcPr>
            <w:tcW w:w="6237" w:type="dxa"/>
          </w:tcPr>
          <w:p w:rsidR="0042410F" w:rsidRPr="0042410F" w:rsidRDefault="0042410F" w:rsidP="0042410F">
            <w:pPr>
              <w:ind w:left="34"/>
              <w:jc w:val="both"/>
              <w:rPr>
                <w:rFonts w:ascii="Times New Roman" w:hAnsi="Times New Roman" w:cs="Times New Roman"/>
                <w:b/>
                <w:sz w:val="26"/>
                <w:szCs w:val="26"/>
              </w:rPr>
            </w:pPr>
            <w:r w:rsidRPr="0042410F">
              <w:rPr>
                <w:rFonts w:ascii="Times New Roman" w:hAnsi="Times New Roman" w:cs="Times New Roman"/>
                <w:b/>
                <w:sz w:val="26"/>
                <w:szCs w:val="26"/>
              </w:rPr>
              <w:t>Пункт 18</w:t>
            </w:r>
          </w:p>
          <w:p w:rsidR="0042410F" w:rsidRDefault="0042410F" w:rsidP="0042410F">
            <w:pPr>
              <w:ind w:left="34"/>
              <w:jc w:val="both"/>
            </w:pPr>
            <w:r w:rsidRPr="0042410F">
              <w:rPr>
                <w:rFonts w:ascii="Times New Roman" w:hAnsi="Times New Roman" w:cs="Times New Roman"/>
                <w:sz w:val="26"/>
                <w:szCs w:val="26"/>
              </w:rPr>
              <w:t>Организовать проведение на регулярной основе учений по отработке взаимодействия при ликвидации последствий дорожно-транспортных происшествий</w:t>
            </w:r>
          </w:p>
        </w:tc>
        <w:tc>
          <w:tcPr>
            <w:tcW w:w="9072" w:type="dxa"/>
          </w:tcPr>
          <w:p w:rsidR="0042410F" w:rsidRPr="0042410F" w:rsidRDefault="0042410F" w:rsidP="0042410F">
            <w:pPr>
              <w:ind w:left="34"/>
              <w:jc w:val="both"/>
              <w:rPr>
                <w:rFonts w:ascii="Times New Roman" w:hAnsi="Times New Roman" w:cs="Times New Roman"/>
                <w:sz w:val="26"/>
                <w:szCs w:val="26"/>
              </w:rPr>
            </w:pPr>
            <w:r w:rsidRPr="0042410F">
              <w:rPr>
                <w:rFonts w:ascii="Times New Roman" w:hAnsi="Times New Roman" w:cs="Times New Roman"/>
                <w:sz w:val="26"/>
                <w:szCs w:val="26"/>
              </w:rPr>
              <w:t xml:space="preserve">В целях отработки взаимодействия при ликвидации последствий дорожно-транспортных происшествий на территории  Калужской области в 2016 году проведены следующие мероприятия: </w:t>
            </w:r>
          </w:p>
          <w:p w:rsidR="0042410F" w:rsidRPr="0042410F" w:rsidRDefault="0042410F" w:rsidP="0042410F">
            <w:pPr>
              <w:pStyle w:val="a4"/>
              <w:numPr>
                <w:ilvl w:val="0"/>
                <w:numId w:val="12"/>
              </w:numPr>
              <w:tabs>
                <w:tab w:val="left" w:pos="555"/>
              </w:tabs>
              <w:ind w:left="34" w:firstLine="0"/>
              <w:jc w:val="both"/>
              <w:rPr>
                <w:rFonts w:ascii="Times New Roman" w:hAnsi="Times New Roman" w:cs="Times New Roman"/>
                <w:sz w:val="26"/>
                <w:szCs w:val="26"/>
              </w:rPr>
            </w:pPr>
            <w:r w:rsidRPr="0042410F">
              <w:rPr>
                <w:rFonts w:ascii="Times New Roman" w:hAnsi="Times New Roman" w:cs="Times New Roman"/>
                <w:sz w:val="26"/>
                <w:szCs w:val="26"/>
              </w:rPr>
              <w:t>30 марта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Калужской области осуществлена корректировка Плана прикрытия автомобильных дорог Калужской области при чрезвычайных ситуациях, связанных с дорожно-транспортными происшествиями;</w:t>
            </w:r>
          </w:p>
          <w:p w:rsidR="0042410F" w:rsidRPr="0042410F" w:rsidRDefault="0042410F" w:rsidP="0042410F">
            <w:pPr>
              <w:pStyle w:val="a4"/>
              <w:numPr>
                <w:ilvl w:val="0"/>
                <w:numId w:val="12"/>
              </w:numPr>
              <w:tabs>
                <w:tab w:val="left" w:pos="555"/>
              </w:tabs>
              <w:ind w:left="34" w:firstLine="0"/>
              <w:jc w:val="both"/>
              <w:rPr>
                <w:rFonts w:ascii="Times New Roman" w:hAnsi="Times New Roman" w:cs="Times New Roman"/>
                <w:sz w:val="26"/>
                <w:szCs w:val="26"/>
              </w:rPr>
            </w:pPr>
            <w:r w:rsidRPr="0042410F">
              <w:rPr>
                <w:rFonts w:ascii="Times New Roman" w:hAnsi="Times New Roman" w:cs="Times New Roman"/>
                <w:sz w:val="26"/>
                <w:szCs w:val="26"/>
              </w:rPr>
              <w:t xml:space="preserve">с 30 марта по 1 апреля сборная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Калужской области приняла участие в соревнованиях пожарно-спасательных и аварийно-спасательных формирований Калужской области по проведению аварийно-спасательных работ при ликвидации последствий дорожно-транспортных </w:t>
            </w:r>
            <w:r w:rsidRPr="0042410F">
              <w:rPr>
                <w:rFonts w:ascii="Times New Roman" w:hAnsi="Times New Roman" w:cs="Times New Roman"/>
                <w:sz w:val="26"/>
                <w:szCs w:val="26"/>
              </w:rPr>
              <w:lastRenderedPageBreak/>
              <w:t>происшествий;</w:t>
            </w:r>
          </w:p>
          <w:p w:rsidR="0042410F" w:rsidRPr="0042410F" w:rsidRDefault="0042410F" w:rsidP="0042410F">
            <w:pPr>
              <w:pStyle w:val="a4"/>
              <w:numPr>
                <w:ilvl w:val="0"/>
                <w:numId w:val="12"/>
              </w:numPr>
              <w:tabs>
                <w:tab w:val="left" w:pos="555"/>
              </w:tabs>
              <w:ind w:left="34" w:firstLine="0"/>
              <w:jc w:val="both"/>
              <w:rPr>
                <w:rFonts w:ascii="Times New Roman" w:hAnsi="Times New Roman" w:cs="Times New Roman"/>
                <w:sz w:val="26"/>
                <w:szCs w:val="26"/>
              </w:rPr>
            </w:pPr>
            <w:r w:rsidRPr="0042410F">
              <w:rPr>
                <w:rFonts w:ascii="Times New Roman" w:hAnsi="Times New Roman" w:cs="Times New Roman"/>
                <w:sz w:val="26"/>
                <w:szCs w:val="26"/>
              </w:rPr>
              <w:t>17 июня во всех пожарно-спасательных гарнизонах Калужской области проведены учения по отработке взаимодействия органов управления и сил единой государственной системе предупреждения и ликвидации чрезвычайных ситуаций при ликвидации последствий дорожно-транспортных происшествий.</w:t>
            </w:r>
          </w:p>
          <w:p w:rsidR="0042410F" w:rsidRPr="00ED33F4" w:rsidRDefault="0042410F" w:rsidP="0042410F">
            <w:pPr>
              <w:ind w:left="34"/>
              <w:jc w:val="both"/>
              <w:rPr>
                <w:rFonts w:ascii="Times New Roman" w:hAnsi="Times New Roman" w:cs="Times New Roman"/>
                <w:sz w:val="26"/>
                <w:szCs w:val="26"/>
              </w:rPr>
            </w:pPr>
            <w:r w:rsidRPr="0042410F">
              <w:rPr>
                <w:rFonts w:ascii="Times New Roman" w:hAnsi="Times New Roman" w:cs="Times New Roman"/>
                <w:sz w:val="26"/>
                <w:szCs w:val="26"/>
              </w:rPr>
              <w:t>В дальнейшем данная работа будет продолжена.</w:t>
            </w:r>
          </w:p>
        </w:tc>
      </w:tr>
      <w:tr w:rsidR="0042410F" w:rsidRPr="0039510B" w:rsidTr="0042410F">
        <w:tc>
          <w:tcPr>
            <w:tcW w:w="709" w:type="dxa"/>
          </w:tcPr>
          <w:p w:rsidR="0042410F" w:rsidRPr="0039510B" w:rsidRDefault="00154B46">
            <w:pPr>
              <w:rPr>
                <w:rFonts w:ascii="Times New Roman" w:hAnsi="Times New Roman" w:cs="Times New Roman"/>
                <w:sz w:val="26"/>
                <w:szCs w:val="26"/>
              </w:rPr>
            </w:pPr>
            <w:r>
              <w:rPr>
                <w:rFonts w:ascii="Times New Roman" w:hAnsi="Times New Roman" w:cs="Times New Roman"/>
                <w:sz w:val="26"/>
                <w:szCs w:val="26"/>
              </w:rPr>
              <w:lastRenderedPageBreak/>
              <w:t>24.</w:t>
            </w:r>
          </w:p>
        </w:tc>
        <w:tc>
          <w:tcPr>
            <w:tcW w:w="6237" w:type="dxa"/>
          </w:tcPr>
          <w:p w:rsidR="0042410F" w:rsidRPr="0042410F" w:rsidRDefault="0042410F" w:rsidP="0042410F">
            <w:pPr>
              <w:ind w:left="34"/>
              <w:jc w:val="both"/>
              <w:rPr>
                <w:rFonts w:ascii="Times New Roman" w:hAnsi="Times New Roman" w:cs="Times New Roman"/>
                <w:b/>
                <w:sz w:val="26"/>
                <w:szCs w:val="26"/>
              </w:rPr>
            </w:pPr>
            <w:r w:rsidRPr="0042410F">
              <w:rPr>
                <w:rFonts w:ascii="Times New Roman" w:hAnsi="Times New Roman" w:cs="Times New Roman"/>
                <w:b/>
                <w:sz w:val="26"/>
                <w:szCs w:val="26"/>
              </w:rPr>
              <w:t>Пункт 31.</w:t>
            </w:r>
          </w:p>
          <w:p w:rsidR="0042410F" w:rsidRPr="0042410F" w:rsidRDefault="0042410F" w:rsidP="0042410F">
            <w:pPr>
              <w:ind w:left="34"/>
              <w:jc w:val="both"/>
              <w:rPr>
                <w:rFonts w:ascii="Times New Roman" w:hAnsi="Times New Roman" w:cs="Times New Roman"/>
                <w:sz w:val="26"/>
                <w:szCs w:val="26"/>
              </w:rPr>
            </w:pPr>
            <w:r w:rsidRPr="0042410F">
              <w:rPr>
                <w:rFonts w:ascii="Times New Roman" w:hAnsi="Times New Roman" w:cs="Times New Roman"/>
                <w:sz w:val="26"/>
                <w:szCs w:val="26"/>
              </w:rPr>
              <w:t>Вовлечение детей и молодежи в работу по обеспечению безопасности дорожного движения:</w:t>
            </w:r>
          </w:p>
          <w:p w:rsidR="0042410F" w:rsidRPr="0042410F" w:rsidRDefault="0042410F" w:rsidP="0042410F">
            <w:pPr>
              <w:ind w:left="34"/>
              <w:jc w:val="both"/>
              <w:rPr>
                <w:rFonts w:ascii="Times New Roman" w:hAnsi="Times New Roman" w:cs="Times New Roman"/>
                <w:sz w:val="26"/>
                <w:szCs w:val="26"/>
              </w:rPr>
            </w:pPr>
            <w:r w:rsidRPr="0042410F">
              <w:rPr>
                <w:rFonts w:ascii="Times New Roman" w:hAnsi="Times New Roman" w:cs="Times New Roman"/>
                <w:sz w:val="26"/>
                <w:szCs w:val="26"/>
              </w:rPr>
              <w:t>оказать организационную и методическую поддержку деятельности отрядов Юных инспекторов движения (ЮИД);</w:t>
            </w:r>
          </w:p>
          <w:p w:rsidR="0042410F" w:rsidRDefault="0042410F" w:rsidP="0042410F">
            <w:pPr>
              <w:ind w:left="34"/>
              <w:jc w:val="both"/>
            </w:pPr>
            <w:r w:rsidRPr="0042410F">
              <w:rPr>
                <w:rFonts w:ascii="Times New Roman" w:hAnsi="Times New Roman" w:cs="Times New Roman"/>
                <w:sz w:val="26"/>
                <w:szCs w:val="26"/>
              </w:rPr>
              <w:t>обеспечить вовлечение молодежных организаций и объединений в работу по предупреждению дорожно-транспортного травматизма, в том числе в рамках пропагандистских мероприятий и специализированных акций, семинаров и т.д.</w:t>
            </w:r>
          </w:p>
        </w:tc>
        <w:tc>
          <w:tcPr>
            <w:tcW w:w="9072" w:type="dxa"/>
          </w:tcPr>
          <w:p w:rsidR="0042410F" w:rsidRPr="0042410F" w:rsidRDefault="0042410F" w:rsidP="0042410F">
            <w:pPr>
              <w:ind w:left="34"/>
              <w:jc w:val="both"/>
              <w:rPr>
                <w:rFonts w:ascii="Times New Roman" w:hAnsi="Times New Roman" w:cs="Times New Roman"/>
                <w:sz w:val="26"/>
                <w:szCs w:val="26"/>
              </w:rPr>
            </w:pPr>
            <w:proofErr w:type="gramStart"/>
            <w:r w:rsidRPr="0042410F">
              <w:rPr>
                <w:rFonts w:ascii="Times New Roman" w:hAnsi="Times New Roman" w:cs="Times New Roman"/>
                <w:sz w:val="26"/>
                <w:szCs w:val="26"/>
              </w:rPr>
              <w:t>Профилактическая работа по обучению детей правилам дорожного движения и поведения на дороге ведется в соответствии с утвержденным руководством управления государственной инспекции безопасности дорожного движения Управления Министерства внутренних дел Российской Федерации по Калужской области (далее - УГИБДД УМВД России по Калужской области) и министерства образования и науки Калужской области планом совместных массовых мероприятий с обучающимися образовательных организаций Калужской области по профилактике детского</w:t>
            </w:r>
            <w:proofErr w:type="gramEnd"/>
            <w:r w:rsidRPr="0042410F">
              <w:rPr>
                <w:rFonts w:ascii="Times New Roman" w:hAnsi="Times New Roman" w:cs="Times New Roman"/>
                <w:sz w:val="26"/>
                <w:szCs w:val="26"/>
              </w:rPr>
              <w:t xml:space="preserve"> дорожно-транспортного травматизма. В муниципальных районах и городских округах также разработаны и утверждены планы профилактической работы.</w:t>
            </w:r>
          </w:p>
          <w:p w:rsidR="0042410F" w:rsidRPr="0042410F" w:rsidRDefault="0042410F" w:rsidP="0042410F">
            <w:pPr>
              <w:ind w:left="34"/>
              <w:jc w:val="both"/>
              <w:rPr>
                <w:rFonts w:ascii="Times New Roman" w:hAnsi="Times New Roman" w:cs="Times New Roman"/>
                <w:sz w:val="26"/>
                <w:szCs w:val="26"/>
              </w:rPr>
            </w:pPr>
            <w:proofErr w:type="gramStart"/>
            <w:r w:rsidRPr="0042410F">
              <w:rPr>
                <w:rFonts w:ascii="Times New Roman" w:hAnsi="Times New Roman" w:cs="Times New Roman"/>
                <w:sz w:val="26"/>
                <w:szCs w:val="26"/>
              </w:rPr>
              <w:t>В образовательных организациях правила безопасного поведения на улицах, дорогах и оказания первой медицинской помощи изучаются как в рамках учебных дисциплин (окружающий мир, русский язык, ОБЖ, обществознание, естествознание, биология, химия, физическая культура), так и в рамках внеклассной работы с целью обучения школьников навыкам безопасного поведения, анализу дорожных ситуаций и осознанию последствий своих действий, формированию ответственности за собственное поведение.</w:t>
            </w:r>
            <w:proofErr w:type="gramEnd"/>
          </w:p>
          <w:p w:rsidR="0042410F" w:rsidRPr="0042410F" w:rsidRDefault="0042410F" w:rsidP="0042410F">
            <w:pPr>
              <w:ind w:left="34"/>
              <w:jc w:val="both"/>
              <w:rPr>
                <w:rFonts w:ascii="Times New Roman" w:hAnsi="Times New Roman" w:cs="Times New Roman"/>
                <w:sz w:val="26"/>
                <w:szCs w:val="26"/>
              </w:rPr>
            </w:pPr>
            <w:r w:rsidRPr="0042410F">
              <w:rPr>
                <w:rFonts w:ascii="Times New Roman" w:hAnsi="Times New Roman" w:cs="Times New Roman"/>
                <w:sz w:val="26"/>
                <w:szCs w:val="26"/>
              </w:rPr>
              <w:t>Ведется информационно-разъяснительная работа с родителями, которая включает разъяснение правил дорожного движения, вопросов безопасного поведения детей на улицах и дорогах. На родительских собраниях особое внимание уделяется вопросам обеспечения безопасного поведения детей на дорогах, необходимости применения ремней безопасности и детских удерживающих устрой</w:t>
            </w:r>
            <w:proofErr w:type="gramStart"/>
            <w:r w:rsidRPr="0042410F">
              <w:rPr>
                <w:rFonts w:ascii="Times New Roman" w:hAnsi="Times New Roman" w:cs="Times New Roman"/>
                <w:sz w:val="26"/>
                <w:szCs w:val="26"/>
              </w:rPr>
              <w:t>ств пр</w:t>
            </w:r>
            <w:proofErr w:type="gramEnd"/>
            <w:r w:rsidRPr="0042410F">
              <w:rPr>
                <w:rFonts w:ascii="Times New Roman" w:hAnsi="Times New Roman" w:cs="Times New Roman"/>
                <w:sz w:val="26"/>
                <w:szCs w:val="26"/>
              </w:rPr>
              <w:t xml:space="preserve">и перевозке детей, а также применения детьми </w:t>
            </w:r>
            <w:proofErr w:type="spellStart"/>
            <w:r w:rsidRPr="0042410F">
              <w:rPr>
                <w:rFonts w:ascii="Times New Roman" w:hAnsi="Times New Roman" w:cs="Times New Roman"/>
                <w:sz w:val="26"/>
                <w:szCs w:val="26"/>
              </w:rPr>
              <w:t>световозвращающих</w:t>
            </w:r>
            <w:proofErr w:type="spellEnd"/>
            <w:r w:rsidRPr="0042410F">
              <w:rPr>
                <w:rFonts w:ascii="Times New Roman" w:hAnsi="Times New Roman" w:cs="Times New Roman"/>
                <w:sz w:val="26"/>
                <w:szCs w:val="26"/>
              </w:rPr>
              <w:t xml:space="preserve"> элементов.</w:t>
            </w:r>
          </w:p>
          <w:p w:rsidR="0042410F" w:rsidRPr="0042410F" w:rsidRDefault="0042410F" w:rsidP="0042410F">
            <w:pPr>
              <w:ind w:left="34"/>
              <w:jc w:val="both"/>
              <w:rPr>
                <w:rFonts w:ascii="Times New Roman" w:hAnsi="Times New Roman" w:cs="Times New Roman"/>
                <w:sz w:val="26"/>
                <w:szCs w:val="26"/>
              </w:rPr>
            </w:pPr>
            <w:r w:rsidRPr="0042410F">
              <w:rPr>
                <w:rFonts w:ascii="Times New Roman" w:hAnsi="Times New Roman" w:cs="Times New Roman"/>
                <w:sz w:val="26"/>
                <w:szCs w:val="26"/>
              </w:rPr>
              <w:t>Всеми образовательными организациями осуществляется межведомственное взаимодействие с подразделениями УГИБДД УМВД России по Калужской области.</w:t>
            </w:r>
          </w:p>
          <w:p w:rsidR="0042410F" w:rsidRPr="0042410F" w:rsidRDefault="0042410F" w:rsidP="0042410F">
            <w:pPr>
              <w:ind w:left="34"/>
              <w:jc w:val="both"/>
              <w:rPr>
                <w:rFonts w:ascii="Times New Roman" w:hAnsi="Times New Roman" w:cs="Times New Roman"/>
                <w:sz w:val="26"/>
                <w:szCs w:val="26"/>
              </w:rPr>
            </w:pPr>
            <w:r w:rsidRPr="0042410F">
              <w:rPr>
                <w:rFonts w:ascii="Times New Roman" w:hAnsi="Times New Roman" w:cs="Times New Roman"/>
                <w:sz w:val="26"/>
                <w:szCs w:val="26"/>
              </w:rPr>
              <w:t xml:space="preserve">Важным направлением в сфере профилактики детского дорожно-транспортного травматизма является организация в  школах отрядов Юных инспекторов движения (далее – ЮИД). На данный момент на территории </w:t>
            </w:r>
            <w:r w:rsidRPr="0042410F">
              <w:rPr>
                <w:rFonts w:ascii="Times New Roman" w:hAnsi="Times New Roman" w:cs="Times New Roman"/>
                <w:sz w:val="26"/>
                <w:szCs w:val="26"/>
              </w:rPr>
              <w:lastRenderedPageBreak/>
              <w:t>Калужской области функционируют 163 отряда ЮИД, в которых занимаются 2 149 детей.</w:t>
            </w:r>
          </w:p>
          <w:p w:rsidR="0042410F" w:rsidRPr="0042410F" w:rsidRDefault="0042410F" w:rsidP="0042410F">
            <w:pPr>
              <w:ind w:left="34"/>
              <w:jc w:val="both"/>
              <w:rPr>
                <w:rFonts w:ascii="Times New Roman" w:hAnsi="Times New Roman" w:cs="Times New Roman"/>
                <w:sz w:val="26"/>
                <w:szCs w:val="26"/>
              </w:rPr>
            </w:pPr>
            <w:proofErr w:type="gramStart"/>
            <w:r w:rsidRPr="0042410F">
              <w:rPr>
                <w:rFonts w:ascii="Times New Roman" w:hAnsi="Times New Roman" w:cs="Times New Roman"/>
                <w:sz w:val="26"/>
                <w:szCs w:val="26"/>
              </w:rPr>
              <w:t>Координация работы образовательных организаций Калужской области в сфере профилактики детского дорожно-транспортного травматизма и обеспечения деятельности отрядов ЮИД, а также оказание методической помощи и поддержки педагогам образовательных организаций Калужской области является одним из направлений деятельности отдела межведомственных взаимодействий государственного бюджетного образовательного учреждения дополнительного образования детей Калужской области «Областной центр дополнительного образования детей имени Ю.А. Гагарина» (далее – ГБОУ ДОД «ОЦДОД имени</w:t>
            </w:r>
            <w:proofErr w:type="gramEnd"/>
            <w:r w:rsidRPr="0042410F">
              <w:rPr>
                <w:rFonts w:ascii="Times New Roman" w:hAnsi="Times New Roman" w:cs="Times New Roman"/>
                <w:sz w:val="26"/>
                <w:szCs w:val="26"/>
              </w:rPr>
              <w:t xml:space="preserve"> </w:t>
            </w:r>
            <w:proofErr w:type="gramStart"/>
            <w:r w:rsidRPr="0042410F">
              <w:rPr>
                <w:rFonts w:ascii="Times New Roman" w:hAnsi="Times New Roman" w:cs="Times New Roman"/>
                <w:sz w:val="26"/>
                <w:szCs w:val="26"/>
              </w:rPr>
              <w:t>Ю.А. Гагарина»).</w:t>
            </w:r>
            <w:proofErr w:type="gramEnd"/>
          </w:p>
          <w:p w:rsidR="0042410F" w:rsidRPr="0042410F" w:rsidRDefault="0042410F" w:rsidP="0042410F">
            <w:pPr>
              <w:ind w:left="34"/>
              <w:jc w:val="both"/>
              <w:rPr>
                <w:rFonts w:ascii="Times New Roman" w:hAnsi="Times New Roman" w:cs="Times New Roman"/>
                <w:sz w:val="26"/>
                <w:szCs w:val="26"/>
              </w:rPr>
            </w:pPr>
            <w:r w:rsidRPr="0042410F">
              <w:rPr>
                <w:rFonts w:ascii="Times New Roman" w:hAnsi="Times New Roman" w:cs="Times New Roman"/>
                <w:sz w:val="26"/>
                <w:szCs w:val="26"/>
              </w:rPr>
              <w:t>Ежегодно ГБОУ ДОД «Областной центр дополнительного образования детей им. Ю.А. Гагарина» совместно с отделом пропаганды безопасности дорожного движения УГИБДД УМВД России по Калужской области проводятся областные семинары для руководителей отрядов ЮИД и педагогов, организующих работу по профилактике детского дорожно-транспортного травматизма.</w:t>
            </w:r>
          </w:p>
          <w:p w:rsidR="0042410F" w:rsidRPr="0042410F" w:rsidRDefault="0042410F" w:rsidP="0042410F">
            <w:pPr>
              <w:ind w:left="34"/>
              <w:jc w:val="both"/>
              <w:rPr>
                <w:rFonts w:ascii="Times New Roman" w:hAnsi="Times New Roman" w:cs="Times New Roman"/>
                <w:sz w:val="26"/>
                <w:szCs w:val="26"/>
              </w:rPr>
            </w:pPr>
            <w:r w:rsidRPr="0042410F">
              <w:rPr>
                <w:rFonts w:ascii="Times New Roman" w:hAnsi="Times New Roman" w:cs="Times New Roman"/>
                <w:sz w:val="26"/>
                <w:szCs w:val="26"/>
              </w:rPr>
              <w:t>По инициативе сотрудников ГБОУ ДОД «ОЦДОД имени Ю.А. Гагарина» проведен областной заочный конкурс на лучшее методическое сопровождение отрядов ЮИД с целью выявления, обобщения и распространения педагогического опыта по обучению детей безопасному поведению на дорогах. Работы победителей конкурса вошли в изданный на диске сборник лучших методических разработок, который был направлен в образовательные организации Калужской области.</w:t>
            </w:r>
          </w:p>
          <w:p w:rsidR="0042410F" w:rsidRPr="0042410F" w:rsidRDefault="0042410F" w:rsidP="0042410F">
            <w:pPr>
              <w:ind w:left="34"/>
              <w:jc w:val="both"/>
              <w:rPr>
                <w:rFonts w:ascii="Times New Roman" w:hAnsi="Times New Roman" w:cs="Times New Roman"/>
                <w:sz w:val="26"/>
                <w:szCs w:val="26"/>
              </w:rPr>
            </w:pPr>
            <w:r w:rsidRPr="0042410F">
              <w:rPr>
                <w:rFonts w:ascii="Times New Roman" w:hAnsi="Times New Roman" w:cs="Times New Roman"/>
                <w:sz w:val="26"/>
                <w:szCs w:val="26"/>
              </w:rPr>
              <w:t xml:space="preserve">С ноября 2014 по март 2015 года прошел областной конкурс отрядов юных инспекторов движения «Перекресток – 2015». </w:t>
            </w:r>
          </w:p>
          <w:p w:rsidR="0042410F" w:rsidRPr="0042410F" w:rsidRDefault="0042410F" w:rsidP="0042410F">
            <w:pPr>
              <w:ind w:left="34"/>
              <w:jc w:val="both"/>
              <w:rPr>
                <w:rFonts w:ascii="Times New Roman" w:hAnsi="Times New Roman" w:cs="Times New Roman"/>
                <w:sz w:val="26"/>
                <w:szCs w:val="26"/>
              </w:rPr>
            </w:pPr>
            <w:r w:rsidRPr="0042410F">
              <w:rPr>
                <w:rFonts w:ascii="Times New Roman" w:hAnsi="Times New Roman" w:cs="Times New Roman"/>
                <w:sz w:val="26"/>
                <w:szCs w:val="26"/>
              </w:rPr>
              <w:t>Основные задачи конкурса: предотвращение правонарушений на дороге с участием детей и подростков, привлечение учащихся к участию в пропаганде среди сверстников правил безопасного поведения на улицах и дорогах и вовлечение детей и подростков в социальную практику через работу в отрядах юных инспекторов движения.</w:t>
            </w:r>
          </w:p>
          <w:p w:rsidR="0042410F" w:rsidRPr="0042410F" w:rsidRDefault="0042410F" w:rsidP="0042410F">
            <w:pPr>
              <w:ind w:left="34"/>
              <w:jc w:val="both"/>
              <w:rPr>
                <w:rFonts w:ascii="Times New Roman" w:hAnsi="Times New Roman" w:cs="Times New Roman"/>
                <w:sz w:val="26"/>
                <w:szCs w:val="26"/>
              </w:rPr>
            </w:pPr>
            <w:r w:rsidRPr="0042410F">
              <w:rPr>
                <w:rFonts w:ascii="Times New Roman" w:hAnsi="Times New Roman" w:cs="Times New Roman"/>
                <w:sz w:val="26"/>
                <w:szCs w:val="26"/>
              </w:rPr>
              <w:t xml:space="preserve">На заочный этап конкурса отряды юных инспекторов движения представляли отчеты о своей деятельности за год. </w:t>
            </w:r>
          </w:p>
          <w:p w:rsidR="0042410F" w:rsidRPr="0042410F" w:rsidRDefault="0042410F" w:rsidP="0042410F">
            <w:pPr>
              <w:ind w:left="34"/>
              <w:jc w:val="both"/>
              <w:rPr>
                <w:rFonts w:ascii="Times New Roman" w:hAnsi="Times New Roman" w:cs="Times New Roman"/>
                <w:sz w:val="26"/>
                <w:szCs w:val="26"/>
              </w:rPr>
            </w:pPr>
            <w:r w:rsidRPr="0042410F">
              <w:rPr>
                <w:rFonts w:ascii="Times New Roman" w:hAnsi="Times New Roman" w:cs="Times New Roman"/>
                <w:sz w:val="26"/>
                <w:szCs w:val="26"/>
              </w:rPr>
              <w:t>В конкурсе приняли участие 24 команды из 18 муниципальных районов (городских округов) Калужской области.</w:t>
            </w:r>
          </w:p>
          <w:p w:rsidR="0042410F" w:rsidRPr="0042410F" w:rsidRDefault="0042410F" w:rsidP="0042410F">
            <w:pPr>
              <w:ind w:left="34"/>
              <w:jc w:val="both"/>
              <w:rPr>
                <w:rFonts w:ascii="Times New Roman" w:hAnsi="Times New Roman" w:cs="Times New Roman"/>
                <w:sz w:val="26"/>
                <w:szCs w:val="26"/>
              </w:rPr>
            </w:pPr>
            <w:r w:rsidRPr="0042410F">
              <w:rPr>
                <w:rFonts w:ascii="Times New Roman" w:hAnsi="Times New Roman" w:cs="Times New Roman"/>
                <w:sz w:val="26"/>
                <w:szCs w:val="26"/>
              </w:rPr>
              <w:t xml:space="preserve">Очный этап конкурса проходил в рамках лагерного сбора отрядов ЮИД «Перекресток». На очном этапе предполагалось участие команд в следующих </w:t>
            </w:r>
            <w:r w:rsidRPr="0042410F">
              <w:rPr>
                <w:rFonts w:ascii="Times New Roman" w:hAnsi="Times New Roman" w:cs="Times New Roman"/>
                <w:sz w:val="26"/>
                <w:szCs w:val="26"/>
              </w:rPr>
              <w:lastRenderedPageBreak/>
              <w:t xml:space="preserve">конкурсах: «Визитная карточка», агитационные бригады «Назад в безопасное будущее», конкурс песни «Правила дорожного движения достойны уважения»,  фигурное вождение велосипеда, «Экспромт». Победители награждены на финальном мероприятии в Доме музыки в городе Калуге. </w:t>
            </w:r>
          </w:p>
          <w:p w:rsidR="0042410F" w:rsidRPr="0042410F" w:rsidRDefault="0042410F" w:rsidP="0042410F">
            <w:pPr>
              <w:ind w:left="34"/>
              <w:jc w:val="both"/>
              <w:rPr>
                <w:rFonts w:ascii="Times New Roman" w:hAnsi="Times New Roman" w:cs="Times New Roman"/>
                <w:sz w:val="26"/>
                <w:szCs w:val="26"/>
              </w:rPr>
            </w:pPr>
            <w:r w:rsidRPr="0042410F">
              <w:rPr>
                <w:rFonts w:ascii="Times New Roman" w:hAnsi="Times New Roman" w:cs="Times New Roman"/>
                <w:sz w:val="26"/>
                <w:szCs w:val="26"/>
              </w:rPr>
              <w:t xml:space="preserve">С 14 по 20 марта текущего года на базе ГАУЗ </w:t>
            </w:r>
            <w:proofErr w:type="gramStart"/>
            <w:r w:rsidRPr="0042410F">
              <w:rPr>
                <w:rFonts w:ascii="Times New Roman" w:hAnsi="Times New Roman" w:cs="Times New Roman"/>
                <w:sz w:val="26"/>
                <w:szCs w:val="26"/>
              </w:rPr>
              <w:t>КО</w:t>
            </w:r>
            <w:proofErr w:type="gramEnd"/>
            <w:r w:rsidRPr="0042410F">
              <w:rPr>
                <w:rFonts w:ascii="Times New Roman" w:hAnsi="Times New Roman" w:cs="Times New Roman"/>
                <w:sz w:val="26"/>
                <w:szCs w:val="26"/>
              </w:rPr>
              <w:t xml:space="preserve"> «Калужский санаторий «Звездный»  прошел лагерный сбор отрядов юных инспекторов движения «Перекресток-2015», в котором приняли участие 24 команды.</w:t>
            </w:r>
          </w:p>
          <w:p w:rsidR="0042410F" w:rsidRPr="0042410F" w:rsidRDefault="0042410F" w:rsidP="0042410F">
            <w:pPr>
              <w:ind w:left="34"/>
              <w:jc w:val="both"/>
              <w:rPr>
                <w:rFonts w:ascii="Times New Roman" w:hAnsi="Times New Roman" w:cs="Times New Roman"/>
                <w:sz w:val="26"/>
                <w:szCs w:val="26"/>
              </w:rPr>
            </w:pPr>
            <w:r w:rsidRPr="0042410F">
              <w:rPr>
                <w:rFonts w:ascii="Times New Roman" w:hAnsi="Times New Roman" w:cs="Times New Roman"/>
                <w:sz w:val="26"/>
                <w:szCs w:val="26"/>
              </w:rPr>
              <w:t xml:space="preserve">В рамках сбора ребята посетили музеи ГИБДД, УМВД России по Калужской области, а также приняли участие в </w:t>
            </w:r>
            <w:proofErr w:type="spellStart"/>
            <w:r w:rsidRPr="0042410F">
              <w:rPr>
                <w:rFonts w:ascii="Times New Roman" w:hAnsi="Times New Roman" w:cs="Times New Roman"/>
                <w:sz w:val="26"/>
                <w:szCs w:val="26"/>
              </w:rPr>
              <w:t>тренинговом</w:t>
            </w:r>
            <w:proofErr w:type="spellEnd"/>
            <w:r w:rsidRPr="0042410F">
              <w:rPr>
                <w:rFonts w:ascii="Times New Roman" w:hAnsi="Times New Roman" w:cs="Times New Roman"/>
                <w:sz w:val="26"/>
                <w:szCs w:val="26"/>
              </w:rPr>
              <w:t xml:space="preserve"> занятии от компании </w:t>
            </w:r>
            <w:proofErr w:type="spellStart"/>
            <w:r w:rsidRPr="0042410F">
              <w:rPr>
                <w:rFonts w:ascii="Times New Roman" w:hAnsi="Times New Roman" w:cs="Times New Roman"/>
                <w:sz w:val="26"/>
                <w:szCs w:val="26"/>
              </w:rPr>
              <w:t>VolvoGroupRussia</w:t>
            </w:r>
            <w:proofErr w:type="spellEnd"/>
            <w:r w:rsidRPr="0042410F">
              <w:rPr>
                <w:rFonts w:ascii="Times New Roman" w:hAnsi="Times New Roman" w:cs="Times New Roman"/>
                <w:sz w:val="26"/>
                <w:szCs w:val="26"/>
              </w:rPr>
              <w:t xml:space="preserve"> по теме «Мертвая зона видимости у грузовиков». В первом блоке тренинга с использованием наглядного макета разъяснено понятие «мертвая зона» и ситуации, в которых она может возникнуть. Во втором блоке дети получили возможность почувствовать себя в роли настоящих водителей грузовика и на практике понять объясненные ранее понятия.</w:t>
            </w:r>
          </w:p>
          <w:p w:rsidR="0042410F" w:rsidRPr="0042410F" w:rsidRDefault="0042410F" w:rsidP="0042410F">
            <w:pPr>
              <w:ind w:left="34"/>
              <w:jc w:val="both"/>
              <w:rPr>
                <w:rFonts w:ascii="Times New Roman" w:hAnsi="Times New Roman" w:cs="Times New Roman"/>
                <w:sz w:val="26"/>
                <w:szCs w:val="26"/>
              </w:rPr>
            </w:pPr>
            <w:r w:rsidRPr="0042410F">
              <w:rPr>
                <w:rFonts w:ascii="Times New Roman" w:hAnsi="Times New Roman" w:cs="Times New Roman"/>
                <w:sz w:val="26"/>
                <w:szCs w:val="26"/>
              </w:rPr>
              <w:t>В последний день сбора юные инспектора сдавали экзамен по правилам дорожного движения, после чего благодаря учебным центрам города Калуги, попробовали управлять легковым автомобилем. Вечером в Доме музыки г. Калуги состоялся праздничный концерт, посвященный закрытию смены.</w:t>
            </w:r>
          </w:p>
          <w:p w:rsidR="0042410F" w:rsidRPr="0042410F" w:rsidRDefault="0042410F" w:rsidP="0042410F">
            <w:pPr>
              <w:ind w:left="34"/>
              <w:jc w:val="both"/>
              <w:rPr>
                <w:rFonts w:ascii="Times New Roman" w:hAnsi="Times New Roman" w:cs="Times New Roman"/>
                <w:sz w:val="26"/>
                <w:szCs w:val="26"/>
              </w:rPr>
            </w:pPr>
            <w:r w:rsidRPr="0042410F">
              <w:rPr>
                <w:rFonts w:ascii="Times New Roman" w:hAnsi="Times New Roman" w:cs="Times New Roman"/>
                <w:sz w:val="26"/>
                <w:szCs w:val="26"/>
              </w:rPr>
              <w:t>В целях повышения эффективности работы по профилактике детского дорожно-транспортного травматизма в период с 24 августа по 13 сентября 2015 года на территории Калужской области проведено профилактическое мероприятие «Внимание – дети!».</w:t>
            </w:r>
          </w:p>
          <w:p w:rsidR="0042410F" w:rsidRPr="0042410F" w:rsidRDefault="0042410F" w:rsidP="0042410F">
            <w:pPr>
              <w:ind w:left="34"/>
              <w:jc w:val="both"/>
              <w:rPr>
                <w:rFonts w:ascii="Times New Roman" w:hAnsi="Times New Roman" w:cs="Times New Roman"/>
                <w:sz w:val="26"/>
                <w:szCs w:val="26"/>
              </w:rPr>
            </w:pPr>
            <w:r w:rsidRPr="0042410F">
              <w:rPr>
                <w:rFonts w:ascii="Times New Roman" w:hAnsi="Times New Roman" w:cs="Times New Roman"/>
                <w:sz w:val="26"/>
                <w:szCs w:val="26"/>
              </w:rPr>
              <w:t>Завершается работа по внедрению электронных паспортов дорожной безопасности в общеобразовательных и дошкольных образовательных организациях области.</w:t>
            </w:r>
          </w:p>
          <w:p w:rsidR="0042410F" w:rsidRPr="0042410F" w:rsidRDefault="0042410F" w:rsidP="0042410F">
            <w:pPr>
              <w:ind w:left="34"/>
              <w:jc w:val="both"/>
              <w:rPr>
                <w:rFonts w:ascii="Times New Roman" w:hAnsi="Times New Roman" w:cs="Times New Roman"/>
                <w:sz w:val="26"/>
                <w:szCs w:val="26"/>
              </w:rPr>
            </w:pPr>
            <w:r w:rsidRPr="0042410F">
              <w:rPr>
                <w:rFonts w:ascii="Times New Roman" w:hAnsi="Times New Roman" w:cs="Times New Roman"/>
                <w:sz w:val="26"/>
                <w:szCs w:val="26"/>
              </w:rPr>
              <w:t>Государственным бюджетным учреждением Калужской области «Областной молодежный центр» (далее ГБУ КО ОМЦ) совместно с Калужской областной организацией Общероссийской общественной организации «Российский Союз Молодежи» (далее – КОО РСМ) в 2014/2015 учебном году проведен ряд мероприятий по профилактике детского и подросткового дорожно-транспортного травматизма.</w:t>
            </w:r>
          </w:p>
          <w:p w:rsidR="0042410F" w:rsidRPr="0042410F" w:rsidRDefault="0042410F" w:rsidP="0042410F">
            <w:pPr>
              <w:ind w:left="34"/>
              <w:jc w:val="both"/>
              <w:rPr>
                <w:rFonts w:ascii="Times New Roman" w:hAnsi="Times New Roman" w:cs="Times New Roman"/>
                <w:sz w:val="26"/>
                <w:szCs w:val="26"/>
              </w:rPr>
            </w:pPr>
            <w:r w:rsidRPr="0042410F">
              <w:rPr>
                <w:rFonts w:ascii="Times New Roman" w:hAnsi="Times New Roman" w:cs="Times New Roman"/>
                <w:sz w:val="26"/>
                <w:szCs w:val="26"/>
              </w:rPr>
              <w:t>16 ноября 2014 года в г. Калуге состоялась ежегодная социальная акция «ДТП-СТОП!», приуроченная к Всемирному дню памяти жертв ДТП.</w:t>
            </w:r>
          </w:p>
          <w:p w:rsidR="0042410F" w:rsidRPr="0042410F" w:rsidRDefault="0042410F" w:rsidP="0042410F">
            <w:pPr>
              <w:ind w:left="34"/>
              <w:jc w:val="both"/>
              <w:rPr>
                <w:rFonts w:ascii="Times New Roman" w:hAnsi="Times New Roman" w:cs="Times New Roman"/>
                <w:sz w:val="26"/>
                <w:szCs w:val="26"/>
              </w:rPr>
            </w:pPr>
            <w:r w:rsidRPr="0042410F">
              <w:rPr>
                <w:rFonts w:ascii="Times New Roman" w:hAnsi="Times New Roman" w:cs="Times New Roman"/>
                <w:sz w:val="26"/>
                <w:szCs w:val="26"/>
              </w:rPr>
              <w:t xml:space="preserve">В рамках акции волонтерами КОО РСМ и ГБУ КО ОМЦ проводился опрос жителей города о количестве жертв ДТП за минувший год, предложено написать «письмо водителю», а также раздавались брошюры  с необходимыми номерами телефонов служб спасения Калужской области. </w:t>
            </w:r>
          </w:p>
          <w:p w:rsidR="0042410F" w:rsidRPr="0042410F" w:rsidRDefault="0042410F" w:rsidP="0042410F">
            <w:pPr>
              <w:ind w:left="34"/>
              <w:jc w:val="both"/>
              <w:rPr>
                <w:rFonts w:ascii="Times New Roman" w:hAnsi="Times New Roman" w:cs="Times New Roman"/>
                <w:sz w:val="26"/>
                <w:szCs w:val="26"/>
              </w:rPr>
            </w:pPr>
            <w:r w:rsidRPr="0042410F">
              <w:rPr>
                <w:rFonts w:ascii="Times New Roman" w:hAnsi="Times New Roman" w:cs="Times New Roman"/>
                <w:sz w:val="26"/>
                <w:szCs w:val="26"/>
              </w:rPr>
              <w:lastRenderedPageBreak/>
              <w:t xml:space="preserve">В завершение мероприятия в память погибших в дорожно-транспортных происшествиях в небо были запущены белые шары. </w:t>
            </w:r>
          </w:p>
          <w:p w:rsidR="0042410F" w:rsidRPr="0042410F" w:rsidRDefault="0042410F" w:rsidP="0042410F">
            <w:pPr>
              <w:ind w:left="34"/>
              <w:jc w:val="both"/>
              <w:rPr>
                <w:rFonts w:ascii="Times New Roman" w:hAnsi="Times New Roman" w:cs="Times New Roman"/>
                <w:sz w:val="26"/>
                <w:szCs w:val="26"/>
              </w:rPr>
            </w:pPr>
            <w:r w:rsidRPr="0042410F">
              <w:rPr>
                <w:rFonts w:ascii="Times New Roman" w:hAnsi="Times New Roman" w:cs="Times New Roman"/>
                <w:sz w:val="26"/>
                <w:szCs w:val="26"/>
              </w:rPr>
              <w:t xml:space="preserve">С марта по апрель 2015 года КОО РСМ совместно с УГИБДД УМВД проведен  областной конкурс «Безопасное колесо». В конкурсе участвовали команды общеобразовательных организаций муниципальных образований Калужской области.         В рамках конкурса команды приняли участие в  следующих конкурсах: </w:t>
            </w:r>
          </w:p>
          <w:p w:rsidR="0042410F" w:rsidRPr="0042410F" w:rsidRDefault="0042410F" w:rsidP="0042410F">
            <w:pPr>
              <w:ind w:left="34"/>
              <w:jc w:val="both"/>
              <w:rPr>
                <w:rFonts w:ascii="Times New Roman" w:hAnsi="Times New Roman" w:cs="Times New Roman"/>
                <w:sz w:val="26"/>
                <w:szCs w:val="26"/>
              </w:rPr>
            </w:pPr>
            <w:r w:rsidRPr="0042410F">
              <w:rPr>
                <w:rFonts w:ascii="Times New Roman" w:hAnsi="Times New Roman" w:cs="Times New Roman"/>
                <w:sz w:val="26"/>
                <w:szCs w:val="26"/>
              </w:rPr>
              <w:t>−</w:t>
            </w:r>
            <w:r w:rsidRPr="0042410F">
              <w:rPr>
                <w:rFonts w:ascii="Times New Roman" w:hAnsi="Times New Roman" w:cs="Times New Roman"/>
                <w:sz w:val="26"/>
                <w:szCs w:val="26"/>
              </w:rPr>
              <w:tab/>
              <w:t xml:space="preserve"> «Знатоки правил дорожного движения»;</w:t>
            </w:r>
          </w:p>
          <w:p w:rsidR="0042410F" w:rsidRPr="0042410F" w:rsidRDefault="0042410F" w:rsidP="0042410F">
            <w:pPr>
              <w:ind w:left="34"/>
              <w:jc w:val="both"/>
              <w:rPr>
                <w:rFonts w:ascii="Times New Roman" w:hAnsi="Times New Roman" w:cs="Times New Roman"/>
                <w:sz w:val="26"/>
                <w:szCs w:val="26"/>
              </w:rPr>
            </w:pPr>
            <w:r w:rsidRPr="0042410F">
              <w:rPr>
                <w:rFonts w:ascii="Times New Roman" w:hAnsi="Times New Roman" w:cs="Times New Roman"/>
                <w:sz w:val="26"/>
                <w:szCs w:val="26"/>
              </w:rPr>
              <w:t>−</w:t>
            </w:r>
            <w:r w:rsidRPr="0042410F">
              <w:rPr>
                <w:rFonts w:ascii="Times New Roman" w:hAnsi="Times New Roman" w:cs="Times New Roman"/>
                <w:sz w:val="26"/>
                <w:szCs w:val="26"/>
              </w:rPr>
              <w:tab/>
              <w:t xml:space="preserve"> «Знание основ оказания первой помощи»;</w:t>
            </w:r>
          </w:p>
          <w:p w:rsidR="0042410F" w:rsidRPr="0042410F" w:rsidRDefault="0042410F" w:rsidP="0042410F">
            <w:pPr>
              <w:ind w:left="34"/>
              <w:jc w:val="both"/>
              <w:rPr>
                <w:rFonts w:ascii="Times New Roman" w:hAnsi="Times New Roman" w:cs="Times New Roman"/>
                <w:sz w:val="26"/>
                <w:szCs w:val="26"/>
              </w:rPr>
            </w:pPr>
            <w:r w:rsidRPr="0042410F">
              <w:rPr>
                <w:rFonts w:ascii="Times New Roman" w:hAnsi="Times New Roman" w:cs="Times New Roman"/>
                <w:sz w:val="26"/>
                <w:szCs w:val="26"/>
              </w:rPr>
              <w:t>−</w:t>
            </w:r>
            <w:r w:rsidRPr="0042410F">
              <w:rPr>
                <w:rFonts w:ascii="Times New Roman" w:hAnsi="Times New Roman" w:cs="Times New Roman"/>
                <w:sz w:val="26"/>
                <w:szCs w:val="26"/>
              </w:rPr>
              <w:tab/>
              <w:t xml:space="preserve"> «Фигурное вождение велосипеда».</w:t>
            </w:r>
          </w:p>
          <w:p w:rsidR="0042410F" w:rsidRPr="0042410F" w:rsidRDefault="0042410F" w:rsidP="0042410F">
            <w:pPr>
              <w:ind w:left="34"/>
              <w:jc w:val="both"/>
              <w:rPr>
                <w:rFonts w:ascii="Times New Roman" w:hAnsi="Times New Roman" w:cs="Times New Roman"/>
                <w:sz w:val="26"/>
                <w:szCs w:val="26"/>
              </w:rPr>
            </w:pPr>
            <w:r w:rsidRPr="0042410F">
              <w:rPr>
                <w:rFonts w:ascii="Times New Roman" w:hAnsi="Times New Roman" w:cs="Times New Roman"/>
                <w:sz w:val="26"/>
                <w:szCs w:val="26"/>
              </w:rPr>
              <w:t>В начале 2015 года стартовал совместный проект УГИБДД УМВД России               по Калужской области, ГБУ КО ОМЦ и КОО РСМ по пропаганде безопасности дорожного движения среди детей и молодежи «</w:t>
            </w:r>
            <w:proofErr w:type="spellStart"/>
            <w:r w:rsidRPr="0042410F">
              <w:rPr>
                <w:rFonts w:ascii="Times New Roman" w:hAnsi="Times New Roman" w:cs="Times New Roman"/>
                <w:sz w:val="26"/>
                <w:szCs w:val="26"/>
              </w:rPr>
              <w:t>Зебряндия</w:t>
            </w:r>
            <w:proofErr w:type="spellEnd"/>
            <w:r w:rsidRPr="0042410F">
              <w:rPr>
                <w:rFonts w:ascii="Times New Roman" w:hAnsi="Times New Roman" w:cs="Times New Roman"/>
                <w:sz w:val="26"/>
                <w:szCs w:val="26"/>
              </w:rPr>
              <w:t xml:space="preserve">». </w:t>
            </w:r>
          </w:p>
          <w:p w:rsidR="0042410F" w:rsidRPr="0042410F" w:rsidRDefault="0042410F" w:rsidP="0042410F">
            <w:pPr>
              <w:ind w:left="34"/>
              <w:jc w:val="both"/>
              <w:rPr>
                <w:rFonts w:ascii="Times New Roman" w:hAnsi="Times New Roman" w:cs="Times New Roman"/>
                <w:sz w:val="26"/>
                <w:szCs w:val="26"/>
              </w:rPr>
            </w:pPr>
            <w:r w:rsidRPr="0042410F">
              <w:rPr>
                <w:rFonts w:ascii="Times New Roman" w:hAnsi="Times New Roman" w:cs="Times New Roman"/>
                <w:sz w:val="26"/>
                <w:szCs w:val="26"/>
              </w:rPr>
              <w:t>29 мая 2015 года в  церемонии торжественного открытия социального проекта «</w:t>
            </w:r>
            <w:proofErr w:type="spellStart"/>
            <w:r w:rsidRPr="0042410F">
              <w:rPr>
                <w:rFonts w:ascii="Times New Roman" w:hAnsi="Times New Roman" w:cs="Times New Roman"/>
                <w:sz w:val="26"/>
                <w:szCs w:val="26"/>
              </w:rPr>
              <w:t>Зебряндия</w:t>
            </w:r>
            <w:proofErr w:type="spellEnd"/>
            <w:r w:rsidRPr="0042410F">
              <w:rPr>
                <w:rFonts w:ascii="Times New Roman" w:hAnsi="Times New Roman" w:cs="Times New Roman"/>
                <w:sz w:val="26"/>
                <w:szCs w:val="26"/>
              </w:rPr>
              <w:t xml:space="preserve">» приняли участие заместитель Председателя Правительства Российской Федерации Ольга </w:t>
            </w:r>
            <w:proofErr w:type="spellStart"/>
            <w:r w:rsidRPr="0042410F">
              <w:rPr>
                <w:rFonts w:ascii="Times New Roman" w:hAnsi="Times New Roman" w:cs="Times New Roman"/>
                <w:sz w:val="26"/>
                <w:szCs w:val="26"/>
              </w:rPr>
              <w:t>Голодец</w:t>
            </w:r>
            <w:proofErr w:type="spellEnd"/>
            <w:r w:rsidRPr="0042410F">
              <w:rPr>
                <w:rFonts w:ascii="Times New Roman" w:hAnsi="Times New Roman" w:cs="Times New Roman"/>
                <w:sz w:val="26"/>
                <w:szCs w:val="26"/>
              </w:rPr>
              <w:t xml:space="preserve">, Губернатор Калужской области Анатолий Артамонов. </w:t>
            </w:r>
          </w:p>
          <w:p w:rsidR="0042410F" w:rsidRPr="0042410F" w:rsidRDefault="0042410F" w:rsidP="0042410F">
            <w:pPr>
              <w:ind w:left="34"/>
              <w:jc w:val="both"/>
              <w:rPr>
                <w:rFonts w:ascii="Times New Roman" w:hAnsi="Times New Roman" w:cs="Times New Roman"/>
                <w:sz w:val="26"/>
                <w:szCs w:val="26"/>
              </w:rPr>
            </w:pPr>
            <w:r w:rsidRPr="0042410F">
              <w:rPr>
                <w:rFonts w:ascii="Times New Roman" w:hAnsi="Times New Roman" w:cs="Times New Roman"/>
                <w:sz w:val="26"/>
                <w:szCs w:val="26"/>
              </w:rPr>
              <w:t xml:space="preserve">На территории детского сада «Планета» прошло театрализованное представление, организованное его воспитанниками, а также был проведен первый урок по безопасности дорожного движения с использованием мобильного </w:t>
            </w:r>
            <w:proofErr w:type="spellStart"/>
            <w:r w:rsidRPr="0042410F">
              <w:rPr>
                <w:rFonts w:ascii="Times New Roman" w:hAnsi="Times New Roman" w:cs="Times New Roman"/>
                <w:sz w:val="26"/>
                <w:szCs w:val="26"/>
              </w:rPr>
              <w:t>автогородка</w:t>
            </w:r>
            <w:proofErr w:type="spellEnd"/>
            <w:r w:rsidRPr="0042410F">
              <w:rPr>
                <w:rFonts w:ascii="Times New Roman" w:hAnsi="Times New Roman" w:cs="Times New Roman"/>
                <w:sz w:val="26"/>
                <w:szCs w:val="26"/>
              </w:rPr>
              <w:t>.</w:t>
            </w:r>
          </w:p>
          <w:p w:rsidR="0042410F" w:rsidRPr="0042410F" w:rsidRDefault="0042410F" w:rsidP="0042410F">
            <w:pPr>
              <w:ind w:left="34"/>
              <w:jc w:val="both"/>
              <w:rPr>
                <w:rFonts w:ascii="Times New Roman" w:hAnsi="Times New Roman" w:cs="Times New Roman"/>
                <w:sz w:val="26"/>
                <w:szCs w:val="26"/>
              </w:rPr>
            </w:pPr>
            <w:r w:rsidRPr="0042410F">
              <w:rPr>
                <w:rFonts w:ascii="Times New Roman" w:hAnsi="Times New Roman" w:cs="Times New Roman"/>
                <w:sz w:val="26"/>
                <w:szCs w:val="26"/>
              </w:rPr>
              <w:t xml:space="preserve">В рамках проекта запланировано проведение обучающих занятий по основам безопасного поведения на дорогах с воспитанниками детских садов и учащимися начальных классов школ области. </w:t>
            </w:r>
          </w:p>
          <w:p w:rsidR="0042410F" w:rsidRPr="0042410F" w:rsidRDefault="0042410F" w:rsidP="0042410F">
            <w:pPr>
              <w:ind w:left="34"/>
              <w:jc w:val="both"/>
              <w:rPr>
                <w:rFonts w:ascii="Times New Roman" w:hAnsi="Times New Roman" w:cs="Times New Roman"/>
                <w:sz w:val="26"/>
                <w:szCs w:val="26"/>
              </w:rPr>
            </w:pPr>
            <w:r w:rsidRPr="0042410F">
              <w:rPr>
                <w:rFonts w:ascii="Times New Roman" w:hAnsi="Times New Roman" w:cs="Times New Roman"/>
                <w:sz w:val="26"/>
                <w:szCs w:val="26"/>
              </w:rPr>
              <w:t xml:space="preserve">На площадке проекта организаторами установлено оборудование, позволяющее в игровой форме проводить занятия с детьми по предупреждению опасного поведения на улично-дорожной сети. Кроме того, для проведения выездных занятий специальный автомобиль оснащен </w:t>
            </w:r>
            <w:proofErr w:type="gramStart"/>
            <w:r w:rsidRPr="0042410F">
              <w:rPr>
                <w:rFonts w:ascii="Times New Roman" w:hAnsi="Times New Roman" w:cs="Times New Roman"/>
                <w:sz w:val="26"/>
                <w:szCs w:val="26"/>
              </w:rPr>
              <w:t>мобильным</w:t>
            </w:r>
            <w:proofErr w:type="gramEnd"/>
            <w:r w:rsidRPr="0042410F">
              <w:rPr>
                <w:rFonts w:ascii="Times New Roman" w:hAnsi="Times New Roman" w:cs="Times New Roman"/>
                <w:sz w:val="26"/>
                <w:szCs w:val="26"/>
              </w:rPr>
              <w:t xml:space="preserve"> </w:t>
            </w:r>
            <w:proofErr w:type="spellStart"/>
            <w:r w:rsidRPr="0042410F">
              <w:rPr>
                <w:rFonts w:ascii="Times New Roman" w:hAnsi="Times New Roman" w:cs="Times New Roman"/>
                <w:sz w:val="26"/>
                <w:szCs w:val="26"/>
              </w:rPr>
              <w:t>автогородком</w:t>
            </w:r>
            <w:proofErr w:type="spellEnd"/>
            <w:r w:rsidRPr="0042410F">
              <w:rPr>
                <w:rFonts w:ascii="Times New Roman" w:hAnsi="Times New Roman" w:cs="Times New Roman"/>
                <w:sz w:val="26"/>
                <w:szCs w:val="26"/>
              </w:rPr>
              <w:t xml:space="preserve">. </w:t>
            </w:r>
          </w:p>
          <w:p w:rsidR="0042410F" w:rsidRPr="0042410F" w:rsidRDefault="0042410F" w:rsidP="0042410F">
            <w:pPr>
              <w:ind w:left="34"/>
              <w:jc w:val="both"/>
              <w:rPr>
                <w:rFonts w:ascii="Times New Roman" w:hAnsi="Times New Roman" w:cs="Times New Roman"/>
                <w:sz w:val="26"/>
                <w:szCs w:val="26"/>
              </w:rPr>
            </w:pPr>
            <w:r w:rsidRPr="0042410F">
              <w:rPr>
                <w:rFonts w:ascii="Times New Roman" w:hAnsi="Times New Roman" w:cs="Times New Roman"/>
                <w:sz w:val="26"/>
                <w:szCs w:val="26"/>
              </w:rPr>
              <w:t xml:space="preserve">Мероприятия в рамках проекта будут проводиться на базе образовательных организаций сотрудниками Госавтоинспекции и министерства образования и науки Калужской области согласно утвержденному графику. </w:t>
            </w:r>
            <w:proofErr w:type="gramStart"/>
            <w:r w:rsidRPr="0042410F">
              <w:rPr>
                <w:rFonts w:ascii="Times New Roman" w:hAnsi="Times New Roman" w:cs="Times New Roman"/>
                <w:sz w:val="26"/>
                <w:szCs w:val="26"/>
              </w:rPr>
              <w:t>Мобильный</w:t>
            </w:r>
            <w:proofErr w:type="gramEnd"/>
            <w:r w:rsidRPr="0042410F">
              <w:rPr>
                <w:rFonts w:ascii="Times New Roman" w:hAnsi="Times New Roman" w:cs="Times New Roman"/>
                <w:sz w:val="26"/>
                <w:szCs w:val="26"/>
              </w:rPr>
              <w:t xml:space="preserve"> </w:t>
            </w:r>
            <w:proofErr w:type="spellStart"/>
            <w:r w:rsidRPr="0042410F">
              <w:rPr>
                <w:rFonts w:ascii="Times New Roman" w:hAnsi="Times New Roman" w:cs="Times New Roman"/>
                <w:sz w:val="26"/>
                <w:szCs w:val="26"/>
              </w:rPr>
              <w:t>автогородок</w:t>
            </w:r>
            <w:proofErr w:type="spellEnd"/>
            <w:r w:rsidRPr="0042410F">
              <w:rPr>
                <w:rFonts w:ascii="Times New Roman" w:hAnsi="Times New Roman" w:cs="Times New Roman"/>
                <w:sz w:val="26"/>
                <w:szCs w:val="26"/>
              </w:rPr>
              <w:t xml:space="preserve"> позволяет смоделировать различные ситуации на дороге и проводить занятия в игровом формате. </w:t>
            </w:r>
          </w:p>
          <w:p w:rsidR="0042410F" w:rsidRPr="00424502" w:rsidRDefault="0042410F" w:rsidP="0042410F">
            <w:pPr>
              <w:ind w:left="34"/>
              <w:jc w:val="both"/>
              <w:rPr>
                <w:rFonts w:ascii="Times New Roman" w:hAnsi="Times New Roman" w:cs="Times New Roman"/>
                <w:sz w:val="26"/>
                <w:szCs w:val="26"/>
              </w:rPr>
            </w:pPr>
            <w:r w:rsidRPr="0042410F">
              <w:rPr>
                <w:rFonts w:ascii="Times New Roman" w:hAnsi="Times New Roman" w:cs="Times New Roman"/>
                <w:sz w:val="26"/>
                <w:szCs w:val="26"/>
              </w:rPr>
              <w:t>Кроме того, в рамках социального проекта «</w:t>
            </w:r>
            <w:proofErr w:type="spellStart"/>
            <w:r w:rsidRPr="0042410F">
              <w:rPr>
                <w:rFonts w:ascii="Times New Roman" w:hAnsi="Times New Roman" w:cs="Times New Roman"/>
                <w:sz w:val="26"/>
                <w:szCs w:val="26"/>
              </w:rPr>
              <w:t>Зебряндия</w:t>
            </w:r>
            <w:proofErr w:type="spellEnd"/>
            <w:r w:rsidRPr="0042410F">
              <w:rPr>
                <w:rFonts w:ascii="Times New Roman" w:hAnsi="Times New Roman" w:cs="Times New Roman"/>
                <w:sz w:val="26"/>
                <w:szCs w:val="26"/>
              </w:rPr>
              <w:t xml:space="preserve">» осуществлено оснащение одного из детских садов города Калуги под ресурсный центр по безопасности дорожного движения. Изготовлены визуализированные </w:t>
            </w:r>
            <w:r w:rsidRPr="0042410F">
              <w:rPr>
                <w:rFonts w:ascii="Times New Roman" w:hAnsi="Times New Roman" w:cs="Times New Roman"/>
                <w:sz w:val="26"/>
                <w:szCs w:val="26"/>
              </w:rPr>
              <w:lastRenderedPageBreak/>
              <w:t>маршруты безопасных подходов к образовательной организации, закуплены методические пособия и плакаты.</w:t>
            </w:r>
          </w:p>
        </w:tc>
      </w:tr>
    </w:tbl>
    <w:p w:rsidR="003A785B" w:rsidRPr="0039510B" w:rsidRDefault="003A785B">
      <w:pPr>
        <w:rPr>
          <w:rFonts w:ascii="Times New Roman" w:hAnsi="Times New Roman" w:cs="Times New Roman"/>
          <w:sz w:val="26"/>
          <w:szCs w:val="26"/>
        </w:rPr>
      </w:pPr>
    </w:p>
    <w:sectPr w:rsidR="003A785B" w:rsidRPr="0039510B" w:rsidSect="00AD0D9F">
      <w:pgSz w:w="16838" w:h="11906" w:orient="landscape"/>
      <w:pgMar w:top="568" w:right="678"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208FDC"/>
    <w:lvl w:ilvl="0">
      <w:numFmt w:val="bullet"/>
      <w:lvlText w:val="*"/>
      <w:lvlJc w:val="left"/>
    </w:lvl>
  </w:abstractNum>
  <w:abstractNum w:abstractNumId="1">
    <w:nsid w:val="05415082"/>
    <w:multiLevelType w:val="hybridMultilevel"/>
    <w:tmpl w:val="D79889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B576DE"/>
    <w:multiLevelType w:val="hybridMultilevel"/>
    <w:tmpl w:val="0D664AFA"/>
    <w:lvl w:ilvl="0" w:tplc="0D782F22">
      <w:start w:val="1"/>
      <w:numFmt w:val="bullet"/>
      <w:lvlText w:val="-"/>
      <w:lvlJc w:val="left"/>
      <w:pPr>
        <w:ind w:left="754" w:hanging="360"/>
      </w:pPr>
      <w:rPr>
        <w:rFonts w:ascii="Courier New" w:hAnsi="Courier New"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340905E5"/>
    <w:multiLevelType w:val="hybridMultilevel"/>
    <w:tmpl w:val="92B80C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EA428E"/>
    <w:multiLevelType w:val="hybridMultilevel"/>
    <w:tmpl w:val="137AA046"/>
    <w:lvl w:ilvl="0" w:tplc="0D782F22">
      <w:start w:val="1"/>
      <w:numFmt w:val="bullet"/>
      <w:lvlText w:val="-"/>
      <w:lvlJc w:val="left"/>
      <w:pPr>
        <w:ind w:left="754" w:hanging="360"/>
      </w:pPr>
      <w:rPr>
        <w:rFonts w:ascii="Courier New" w:hAnsi="Courier New"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nsid w:val="41830D27"/>
    <w:multiLevelType w:val="hybridMultilevel"/>
    <w:tmpl w:val="64D015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3170C4"/>
    <w:multiLevelType w:val="hybridMultilevel"/>
    <w:tmpl w:val="9EFEE1D6"/>
    <w:lvl w:ilvl="0" w:tplc="0D782F2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15375D4"/>
    <w:multiLevelType w:val="hybridMultilevel"/>
    <w:tmpl w:val="36746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CB6FFE"/>
    <w:multiLevelType w:val="hybridMultilevel"/>
    <w:tmpl w:val="92A682D4"/>
    <w:lvl w:ilvl="0" w:tplc="DEE6B4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9546F80"/>
    <w:multiLevelType w:val="hybridMultilevel"/>
    <w:tmpl w:val="87C63C6A"/>
    <w:lvl w:ilvl="0" w:tplc="0D782F22">
      <w:start w:val="1"/>
      <w:numFmt w:val="bullet"/>
      <w:lvlText w:val="-"/>
      <w:lvlJc w:val="left"/>
      <w:pPr>
        <w:ind w:left="754" w:hanging="360"/>
      </w:pPr>
      <w:rPr>
        <w:rFonts w:ascii="Courier New" w:hAnsi="Courier New"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nsid w:val="7DCF3E75"/>
    <w:multiLevelType w:val="hybridMultilevel"/>
    <w:tmpl w:val="7DB62828"/>
    <w:lvl w:ilvl="0" w:tplc="04190005">
      <w:start w:val="1"/>
      <w:numFmt w:val="bullet"/>
      <w:lvlText w:val=""/>
      <w:lvlJc w:val="left"/>
      <w:pPr>
        <w:ind w:left="1264" w:hanging="360"/>
      </w:pPr>
      <w:rPr>
        <w:rFonts w:ascii="Wingdings" w:hAnsi="Wingdings"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num w:numId="1">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2">
    <w:abstractNumId w:val="7"/>
  </w:num>
  <w:num w:numId="3">
    <w:abstractNumId w:val="5"/>
  </w:num>
  <w:num w:numId="4">
    <w:abstractNumId w:val="1"/>
  </w:num>
  <w:num w:numId="5">
    <w:abstractNumId w:val="10"/>
  </w:num>
  <w:num w:numId="6">
    <w:abstractNumId w:val="3"/>
  </w:num>
  <w:num w:numId="7">
    <w:abstractNumId w:val="6"/>
  </w:num>
  <w:num w:numId="8">
    <w:abstractNumId w:val="9"/>
  </w:num>
  <w:num w:numId="9">
    <w:abstractNumId w:val="8"/>
  </w:num>
  <w:num w:numId="10">
    <w:abstractNumId w:val="0"/>
    <w:lvlOverride w:ilvl="0">
      <w:lvl w:ilvl="0">
        <w:numFmt w:val="bullet"/>
        <w:lvlText w:val="-"/>
        <w:legacy w:legacy="1" w:legacySpace="0" w:legacyIndent="144"/>
        <w:lvlJc w:val="left"/>
        <w:rPr>
          <w:rFonts w:ascii="Times New Roman" w:hAnsi="Times New Roman" w:hint="default"/>
        </w:rPr>
      </w:lvl>
    </w:lvlOverride>
  </w:num>
  <w:num w:numId="11">
    <w:abstractNumId w:val="0"/>
    <w:lvlOverride w:ilvl="0">
      <w:lvl w:ilvl="0">
        <w:numFmt w:val="bullet"/>
        <w:lvlText w:val="-"/>
        <w:legacy w:legacy="1" w:legacySpace="0" w:legacyIndent="87"/>
        <w:lvlJc w:val="left"/>
        <w:rPr>
          <w:rFonts w:ascii="Times New Roman" w:hAnsi="Times New Roman" w:hint="default"/>
        </w:rPr>
      </w:lvl>
    </w:lvlOverride>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85B"/>
    <w:rsid w:val="00020264"/>
    <w:rsid w:val="000B2159"/>
    <w:rsid w:val="000F5F1B"/>
    <w:rsid w:val="00103C9D"/>
    <w:rsid w:val="001241F6"/>
    <w:rsid w:val="001412F2"/>
    <w:rsid w:val="00154B46"/>
    <w:rsid w:val="00194EBF"/>
    <w:rsid w:val="001A782C"/>
    <w:rsid w:val="001E4BD7"/>
    <w:rsid w:val="001F3385"/>
    <w:rsid w:val="0024105A"/>
    <w:rsid w:val="00286828"/>
    <w:rsid w:val="002D209F"/>
    <w:rsid w:val="002F3929"/>
    <w:rsid w:val="00303686"/>
    <w:rsid w:val="003739BF"/>
    <w:rsid w:val="003769F4"/>
    <w:rsid w:val="003938FE"/>
    <w:rsid w:val="0039510B"/>
    <w:rsid w:val="003A785B"/>
    <w:rsid w:val="003B6F07"/>
    <w:rsid w:val="0042410F"/>
    <w:rsid w:val="00424502"/>
    <w:rsid w:val="0048131D"/>
    <w:rsid w:val="00486BDB"/>
    <w:rsid w:val="004C6844"/>
    <w:rsid w:val="004F1029"/>
    <w:rsid w:val="005D272C"/>
    <w:rsid w:val="00625427"/>
    <w:rsid w:val="006C0C89"/>
    <w:rsid w:val="006C20AE"/>
    <w:rsid w:val="00764E1B"/>
    <w:rsid w:val="007D138F"/>
    <w:rsid w:val="007F12DC"/>
    <w:rsid w:val="00812D22"/>
    <w:rsid w:val="0086683F"/>
    <w:rsid w:val="00872B5B"/>
    <w:rsid w:val="009375C8"/>
    <w:rsid w:val="009532D1"/>
    <w:rsid w:val="00963B8E"/>
    <w:rsid w:val="00967C8E"/>
    <w:rsid w:val="009D140F"/>
    <w:rsid w:val="009E1E3D"/>
    <w:rsid w:val="00A36ACB"/>
    <w:rsid w:val="00AD0D9F"/>
    <w:rsid w:val="00B33680"/>
    <w:rsid w:val="00B709C2"/>
    <w:rsid w:val="00B85F27"/>
    <w:rsid w:val="00BD7A06"/>
    <w:rsid w:val="00BE6AD3"/>
    <w:rsid w:val="00BF3D29"/>
    <w:rsid w:val="00BF69C1"/>
    <w:rsid w:val="00C40F72"/>
    <w:rsid w:val="00C61769"/>
    <w:rsid w:val="00C65E91"/>
    <w:rsid w:val="00C668ED"/>
    <w:rsid w:val="00D55C6F"/>
    <w:rsid w:val="00D63549"/>
    <w:rsid w:val="00DA585A"/>
    <w:rsid w:val="00DC3F98"/>
    <w:rsid w:val="00DE23A5"/>
    <w:rsid w:val="00DE268F"/>
    <w:rsid w:val="00DE2CBF"/>
    <w:rsid w:val="00E00DFF"/>
    <w:rsid w:val="00ED33F4"/>
    <w:rsid w:val="00EF5DD7"/>
    <w:rsid w:val="00F266E4"/>
    <w:rsid w:val="00F42596"/>
    <w:rsid w:val="00F734D2"/>
    <w:rsid w:val="00F842D9"/>
    <w:rsid w:val="00F96042"/>
    <w:rsid w:val="00FD14A1"/>
    <w:rsid w:val="00FE3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7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272C"/>
    <w:pPr>
      <w:ind w:left="720"/>
      <w:contextualSpacing/>
    </w:pPr>
  </w:style>
  <w:style w:type="paragraph" w:styleId="a5">
    <w:name w:val="Balloon Text"/>
    <w:basedOn w:val="a"/>
    <w:link w:val="a6"/>
    <w:uiPriority w:val="99"/>
    <w:semiHidden/>
    <w:unhideWhenUsed/>
    <w:rsid w:val="002D20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209F"/>
    <w:rPr>
      <w:rFonts w:ascii="Tahoma" w:hAnsi="Tahoma" w:cs="Tahoma"/>
      <w:sz w:val="16"/>
      <w:szCs w:val="16"/>
    </w:rPr>
  </w:style>
  <w:style w:type="paragraph" w:customStyle="1" w:styleId="ConsPlusNormal">
    <w:name w:val="ConsPlusNormal"/>
    <w:rsid w:val="00ED33F4"/>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7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272C"/>
    <w:pPr>
      <w:ind w:left="720"/>
      <w:contextualSpacing/>
    </w:pPr>
  </w:style>
  <w:style w:type="paragraph" w:styleId="a5">
    <w:name w:val="Balloon Text"/>
    <w:basedOn w:val="a"/>
    <w:link w:val="a6"/>
    <w:uiPriority w:val="99"/>
    <w:semiHidden/>
    <w:unhideWhenUsed/>
    <w:rsid w:val="002D20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209F"/>
    <w:rPr>
      <w:rFonts w:ascii="Tahoma" w:hAnsi="Tahoma" w:cs="Tahoma"/>
      <w:sz w:val="16"/>
      <w:szCs w:val="16"/>
    </w:rPr>
  </w:style>
  <w:style w:type="paragraph" w:customStyle="1" w:styleId="ConsPlusNormal">
    <w:name w:val="ConsPlusNormal"/>
    <w:rsid w:val="00ED33F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oblkaluga.ru/sub/road/road_mindor/bd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kremlin.ru/events/president/news/51506"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3E1AE8AF7EE1327378F9BA034A95A1B7A8820AE7795AE8D5344E857392FD02B4D742876K7j4I" TargetMode="External"/><Relationship Id="rId5" Type="http://schemas.openxmlformats.org/officeDocument/2006/relationships/settings" Target="settings.xml"/><Relationship Id="rId10" Type="http://schemas.openxmlformats.org/officeDocument/2006/relationships/hyperlink" Target="http://www.admoblkaluga.ru/sub/road/road_mindor/bdd/" TargetMode="External"/><Relationship Id="rId4" Type="http://schemas.microsoft.com/office/2007/relationships/stylesWithEffects" Target="stylesWithEffects.xml"/><Relationship Id="rId9" Type="http://schemas.openxmlformats.org/officeDocument/2006/relationships/hyperlink" Target="http://www.admoblkaluga.ru/upload/mindorhoz/doc/all_roads/ppka_831_obsov.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89055-1334-4192-9CAC-EBB3367C5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24</Pages>
  <Words>8823</Words>
  <Characters>50295</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Лаврентьева</dc:creator>
  <cp:lastModifiedBy>Гузеева</cp:lastModifiedBy>
  <cp:revision>3</cp:revision>
  <cp:lastPrinted>2016-07-11T16:18:00Z</cp:lastPrinted>
  <dcterms:created xsi:type="dcterms:W3CDTF">2016-07-11T16:21:00Z</dcterms:created>
  <dcterms:modified xsi:type="dcterms:W3CDTF">2016-07-12T05:58:00Z</dcterms:modified>
</cp:coreProperties>
</file>