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7" w:rsidRDefault="00112E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2E47" w:rsidRDefault="00112E47">
      <w:pPr>
        <w:pStyle w:val="ConsPlusNormal"/>
        <w:jc w:val="both"/>
        <w:outlineLvl w:val="0"/>
      </w:pPr>
    </w:p>
    <w:p w:rsidR="00112E47" w:rsidRDefault="00112E47">
      <w:pPr>
        <w:pStyle w:val="ConsPlusTitle"/>
        <w:jc w:val="center"/>
        <w:outlineLvl w:val="0"/>
      </w:pPr>
      <w:r>
        <w:t>ПРАВИТЕЛЬСТВО КАЛУЖСКОЙ ОБЛАСТИ</w:t>
      </w:r>
    </w:p>
    <w:p w:rsidR="00112E47" w:rsidRDefault="00112E47">
      <w:pPr>
        <w:pStyle w:val="ConsPlusTitle"/>
        <w:jc w:val="center"/>
      </w:pPr>
    </w:p>
    <w:p w:rsidR="00112E47" w:rsidRDefault="00112E47">
      <w:pPr>
        <w:pStyle w:val="ConsPlusTitle"/>
        <w:jc w:val="center"/>
      </w:pPr>
      <w:r>
        <w:t>ПОСТАНОВЛЕНИЕ</w:t>
      </w:r>
    </w:p>
    <w:p w:rsidR="00112E47" w:rsidRDefault="00112E47">
      <w:pPr>
        <w:pStyle w:val="ConsPlusTitle"/>
        <w:jc w:val="center"/>
      </w:pPr>
      <w:r>
        <w:t>от 27 ноября 2006 г. N 299</w:t>
      </w:r>
    </w:p>
    <w:p w:rsidR="00112E47" w:rsidRDefault="00112E47">
      <w:pPr>
        <w:pStyle w:val="ConsPlusTitle"/>
        <w:jc w:val="center"/>
      </w:pPr>
    </w:p>
    <w:p w:rsidR="00112E47" w:rsidRDefault="00112E47">
      <w:pPr>
        <w:pStyle w:val="ConsPlusTitle"/>
        <w:jc w:val="center"/>
      </w:pPr>
      <w:r>
        <w:t>О КОМИТЕТЕ ВЕТЕРИНАРИИ ПРИ ПРАВИТЕЛЬСТВЕ КАЛУЖСКОЙ ОБЛАСТИ</w:t>
      </w:r>
    </w:p>
    <w:p w:rsidR="00112E47" w:rsidRDefault="00112E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2E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23.08.2012 </w:t>
            </w:r>
            <w:hyperlink r:id="rId6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18.12.2013 </w:t>
            </w:r>
            <w:hyperlink r:id="rId7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,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8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02.10.2015 </w:t>
            </w:r>
            <w:hyperlink r:id="rId9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22.01.2016 </w:t>
            </w:r>
            <w:hyperlink r:id="rId10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11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14.09.2016 </w:t>
            </w:r>
            <w:hyperlink r:id="rId1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03.09.2018 </w:t>
            </w:r>
            <w:hyperlink r:id="rId1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01.10.2019 </w:t>
            </w:r>
            <w:hyperlink r:id="rId15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30.12.2019 </w:t>
            </w:r>
            <w:hyperlink r:id="rId16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1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Уставом</w:t>
        </w:r>
      </w:hyperlink>
      <w:r>
        <w:t xml:space="preserve"> Калужской области и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области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ПОСТАНОВЛЯЕТ: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комитете ветеринарии при Правительстве Калужской области (прилагается).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2. Утвердить предельную штатную численность государственных гражданских служащих комитета ветеринарии при Правительстве Калужской области в количестве 16 единиц.</w:t>
      </w:r>
    </w:p>
    <w:p w:rsidR="00112E47" w:rsidRDefault="00112E47">
      <w:pPr>
        <w:pStyle w:val="ConsPlusNormal"/>
        <w:jc w:val="both"/>
      </w:pPr>
      <w:r>
        <w:t xml:space="preserve">(в ред. Постановлений Правительства Калужской области от 22.01.2016 </w:t>
      </w:r>
      <w:hyperlink r:id="rId20" w:history="1">
        <w:r>
          <w:rPr>
            <w:color w:val="0000FF"/>
          </w:rPr>
          <w:t>N 24</w:t>
        </w:r>
      </w:hyperlink>
      <w:r>
        <w:t xml:space="preserve">, от 03.09.2018 </w:t>
      </w:r>
      <w:hyperlink r:id="rId21" w:history="1">
        <w:r>
          <w:rPr>
            <w:color w:val="0000FF"/>
          </w:rPr>
          <w:t>N 527</w:t>
        </w:r>
      </w:hyperlink>
      <w:r>
        <w:t>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22" w:history="1">
        <w:r>
          <w:rPr>
            <w:color w:val="0000FF"/>
          </w:rPr>
          <w:t>пункты 1</w:t>
        </w:r>
      </w:hyperlink>
      <w:r>
        <w:t xml:space="preserve"> - </w:t>
      </w:r>
      <w:hyperlink r:id="rId23" w:history="1">
        <w:r>
          <w:rPr>
            <w:color w:val="0000FF"/>
          </w:rPr>
          <w:t>5</w:t>
        </w:r>
      </w:hyperlink>
      <w:r>
        <w:t xml:space="preserve"> постановления Правительства Калужской области от 07.03.1997 N 20 "Об увеличении численности комитета ветеринарии при Правительстве Калужской области".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jc w:val="right"/>
      </w:pPr>
      <w:r>
        <w:t>Губернатор области</w:t>
      </w:r>
    </w:p>
    <w:p w:rsidR="00112E47" w:rsidRDefault="00112E47">
      <w:pPr>
        <w:pStyle w:val="ConsPlusNormal"/>
        <w:jc w:val="right"/>
      </w:pPr>
      <w:r>
        <w:t>А.Д.Артамонов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jc w:val="right"/>
        <w:outlineLvl w:val="0"/>
      </w:pPr>
      <w:r>
        <w:t>Приложение</w:t>
      </w:r>
    </w:p>
    <w:p w:rsidR="00112E47" w:rsidRDefault="00112E47">
      <w:pPr>
        <w:pStyle w:val="ConsPlusNormal"/>
        <w:jc w:val="right"/>
      </w:pPr>
      <w:r>
        <w:t>к Постановлению</w:t>
      </w:r>
    </w:p>
    <w:p w:rsidR="00112E47" w:rsidRDefault="00112E47">
      <w:pPr>
        <w:pStyle w:val="ConsPlusNormal"/>
        <w:jc w:val="right"/>
      </w:pPr>
      <w:r>
        <w:t>Правительства Калужской области</w:t>
      </w:r>
    </w:p>
    <w:p w:rsidR="00112E47" w:rsidRDefault="00112E47">
      <w:pPr>
        <w:pStyle w:val="ConsPlusNormal"/>
        <w:jc w:val="right"/>
      </w:pPr>
      <w:r>
        <w:t>от 27 ноября 2006 г. N 299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</w:pPr>
      <w:bookmarkStart w:id="0" w:name="P35"/>
      <w:bookmarkEnd w:id="0"/>
      <w:r>
        <w:t>ПОЛОЖЕНИЕ</w:t>
      </w:r>
    </w:p>
    <w:p w:rsidR="00112E47" w:rsidRDefault="00112E47">
      <w:pPr>
        <w:pStyle w:val="ConsPlusTitle"/>
        <w:jc w:val="center"/>
      </w:pPr>
      <w:r>
        <w:t>О КОМИТЕТЕ ВЕТЕРИНАРИИ ПРИ ПРАВИТЕЛЬСТВЕ КАЛУЖСКОЙ ОБЛАСТИ</w:t>
      </w:r>
    </w:p>
    <w:p w:rsidR="00112E47" w:rsidRDefault="00112E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2E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2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23.08.2012 </w:t>
            </w:r>
            <w:hyperlink r:id="rId25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20.05.2015 </w:t>
            </w:r>
            <w:hyperlink r:id="rId26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,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27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28.07.2016 </w:t>
            </w:r>
            <w:hyperlink r:id="rId28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14.09.2016 </w:t>
            </w:r>
            <w:hyperlink r:id="rId29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26.09.2018 </w:t>
            </w:r>
            <w:hyperlink r:id="rId3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01.10.2019 </w:t>
            </w:r>
            <w:hyperlink r:id="rId31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30.12.2019 </w:t>
            </w:r>
            <w:hyperlink r:id="rId32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112E47" w:rsidRDefault="0011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3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  <w:outlineLvl w:val="1"/>
      </w:pPr>
      <w:r>
        <w:t>1. Общая часть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>1.1. Комитет ветеринарии при Правительстве Калужской области (далее - комитет) является органом исполнительной власти Калужской области, обладает исполнительно-распорядительными, контрольными полномочиями, отнесенными к его ведению.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иными федеральными нормативными правовыми актами,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настоящим Положением.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1.3. Комитет является юридическим лицом, имеет гербовую печать, штампы, лицевые бюджетные и иные счета. Краткое наименование юридического лица: комитет ветеринарии.</w:t>
      </w:r>
    </w:p>
    <w:p w:rsidR="00112E47" w:rsidRDefault="00112E4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02.09.2011 N 475)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1.4. Комитет осуществляет свою деятельность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1.5. Место нахождения комитета: 248600, г. Калуга, ул. Первомайская, 19.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  <w:outlineLvl w:val="1"/>
      </w:pPr>
      <w:r>
        <w:t>2. Задачи комитета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2.1. Участие в реализации федеральных мероприятий на территории Калужской области.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18.02.2020 N 98.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2.3. Организация проведения на территории Калужской области мероприятий по предупреждению и ликвидации болезней животных и их лечению, в том числе в сфере обеспечения безопасности скотомогильников и биотермических ям (включая сибиреязвенные).</w:t>
      </w:r>
    </w:p>
    <w:p w:rsidR="00112E47" w:rsidRDefault="00112E47">
      <w:pPr>
        <w:pStyle w:val="ConsPlusNormal"/>
        <w:jc w:val="both"/>
      </w:pPr>
      <w:r>
        <w:t xml:space="preserve">(п. 2.3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2.4. Защита населения от болезней, общих для человека и животных, за исключением вопросов, решение которых отнесено к ведению Российской Федерации, в том числе в сфере обеспечения безопасности скотомогильников и биотермических ям (включая сибиреязвенные).</w:t>
      </w:r>
    </w:p>
    <w:p w:rsidR="00112E47" w:rsidRDefault="00112E47">
      <w:pPr>
        <w:pStyle w:val="ConsPlusNormal"/>
        <w:jc w:val="both"/>
      </w:pPr>
      <w:r>
        <w:t xml:space="preserve">(п. 2.4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2.5.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112E47" w:rsidRDefault="00112E47">
      <w:pPr>
        <w:pStyle w:val="ConsPlusNormal"/>
        <w:jc w:val="both"/>
      </w:pPr>
      <w:r>
        <w:t xml:space="preserve">(п. 2.5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01.10.2019 N 619)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18.02.2020 N 98.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2.7. Обеспечение безопасности продуктов животноводства в ветеринарно-санитарном отношении.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lastRenderedPageBreak/>
        <w:t>2.8. Организация мероприятий при осуществлении деятельности по обращению с животными без владельцев.</w:t>
      </w:r>
    </w:p>
    <w:p w:rsidR="00112E47" w:rsidRDefault="00112E47">
      <w:pPr>
        <w:pStyle w:val="ConsPlusNormal"/>
        <w:jc w:val="both"/>
      </w:pPr>
      <w:r>
        <w:t xml:space="preserve">(п. 2.8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30.12.2019 N 865)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2.9. Решение иных вопросов в области ветеринарии, за исключением вопросов, решение которых отнесено к ведению Российской Федерации.</w:t>
      </w:r>
    </w:p>
    <w:p w:rsidR="00112E47" w:rsidRDefault="00112E47">
      <w:pPr>
        <w:pStyle w:val="ConsPlusNormal"/>
        <w:jc w:val="both"/>
      </w:pPr>
      <w:r>
        <w:t xml:space="preserve">(п. 2.9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  <w:outlineLvl w:val="1"/>
      </w:pPr>
      <w:r>
        <w:t>3. Функции и полномочия комитета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>В соответствии с возложенными на него задачами комитет осуществляет следующие функции и полномочия: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3.1. Осуществляет руководство и контроль деятельности ветеринарных учреждений, подведомственных комитету.</w:t>
      </w:r>
    </w:p>
    <w:p w:rsidR="00112E47" w:rsidRDefault="00112E4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02.09.2011 N 475)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3.2. Является распорядителем бюджетных средств по подведомственным получателям.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18.02.2020 N 98.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3.4</w:t>
        </w:r>
      </w:hyperlink>
      <w:r>
        <w:t>. Изучает ветеринарное и эпизоотическое состояние объектов животноводства и на основе анализа разрабатывает соответствующие мероприятия по предупреждению и ликвидации болезней животных.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18.02.2020 N 98.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3.6</w:t>
        </w:r>
      </w:hyperlink>
      <w:r>
        <w:t>. Разрабатывает мероприятия по внедрению достижений науки и передового опыта, направленных на обеспечение благополучия ветеринарно-санитарного состояния животноводства, повышение продуктивности животных и качества продукции.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3.7.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18.02.2020 N 98.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3.8</w:t>
        </w:r>
      </w:hyperlink>
      <w:r>
        <w:t>. Разрабатывает и представляет на утверждение Министерству сельского хозяйства Российской Федерации планы основных противоэпизоотических и профилактических мероприятий.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3.9</w:t>
        </w:r>
      </w:hyperlink>
      <w:r>
        <w:t>. Ведет статистический учет движения карантинных болезней, падежа животных на территории области по формам статистического учета и отчетности, утвержденным Министерством сельского хозяйства Российской Федерации и согласованным с Федеральной службой государственной статистики, анализирует и обобщает данные, разрабатывает и вносит на рассмотрение высшего органа исполнительной власти области соответствующие предложения.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3.10</w:t>
        </w:r>
      </w:hyperlink>
      <w:r>
        <w:t>. Определяет потребность ветеринарных специалистов государственных ветеринарных учреждений, разрабатывает меры по обеспечению их кадрами, организует и проводит курсы повышения квалификации ветеринарных специалистов.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3.11</w:t>
        </w:r>
      </w:hyperlink>
      <w:r>
        <w:t>. Создает в установленном порядке необходимый резерв биологических препаратов, медикаментов, антибиотиков, дезинфицирующих средств и распоряжается его использованием.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3.12</w:t>
        </w:r>
      </w:hyperlink>
      <w:r>
        <w:t>. Осуществляет подготовку и содержание в готовности необходимых сил и средств для проведения специальных ветеринарных мероприятий по защите населения и территорий от чрезвычайных ситуаций, обучение населения способам защиты и действиям в указанных ситуациях.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3.13</w:t>
        </w:r>
      </w:hyperlink>
      <w:r>
        <w:t xml:space="preserve">. Осуществляет в установленном порядке сбор и обмен информацией по вопросам </w:t>
      </w:r>
      <w:r>
        <w:lastRenderedPageBreak/>
        <w:t>ветеринарии в области защиты населения и территорий от чрезвычайных ситуаций межмуниципального и регионального характера, обеспечивает своевременное оповещение и информирование населения об угрозе возникновения или о возникновении чрезвычайных ситуаций в сфере ветеринарии межмуниципального и регионального характера.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3.14</w:t>
        </w:r>
      </w:hyperlink>
      <w:r>
        <w:t>. Содействует устойчивому функционированию подведомственных учреждений в чрезвычайных ситуациях.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3.15</w:t>
        </w:r>
      </w:hyperlink>
      <w:r>
        <w:t>. Разрабатывает и вносит предложения по организации ветеринарного обслуживания животных, принадлежащих владельцам всех форм собственности.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3.16</w:t>
        </w:r>
      </w:hyperlink>
      <w:r>
        <w:t>. Выполняет функции государственного заказчика в установленном порядке.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3.17</w:t>
        </w:r>
      </w:hyperlink>
      <w:r>
        <w:t>. Организует и обеспечивает воинский учет и бронирование на период мобилизации и на военное время граждан, пребывающих в запасе и работающих в комитете.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3.18</w:t>
        </w:r>
      </w:hyperlink>
      <w:r>
        <w:t>. По вопросам своего ведения участвует в разработке и рассмотрении нормативных правовых актов, разрабатываемых в Калужской области.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3.19</w:t>
        </w:r>
      </w:hyperlink>
      <w:r>
        <w:t>. Осуществляет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3.20. Осуществляет полномочия Российской Федерации в области ветеринарии, переданные в соответствии с </w:t>
      </w:r>
      <w:hyperlink r:id="rId62" w:history="1">
        <w:r>
          <w:rPr>
            <w:color w:val="0000FF"/>
          </w:rPr>
          <w:t>частью 1 статьи 3.1</w:t>
        </w:r>
      </w:hyperlink>
      <w:r>
        <w:t xml:space="preserve"> Закона Российской Федерации "О ветеринарии":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3.20.1. Устанавливает ограничительные мероприятия (карантин) на территории Калужской области.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3.20.2. Отменяет ограничительные мероприятия (карантин) на территории Калужской области.</w:t>
      </w:r>
    </w:p>
    <w:p w:rsidR="00112E47" w:rsidRDefault="00112E47">
      <w:pPr>
        <w:pStyle w:val="ConsPlusNormal"/>
        <w:jc w:val="both"/>
      </w:pPr>
      <w:r>
        <w:t xml:space="preserve">(п. 3.20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3.21</w:t>
        </w:r>
      </w:hyperlink>
      <w:r>
        <w:t>. Осуществляет контроль за целевым и эффективным использованием средств, выделяемых для финансирования утвержденных программ, находящихся в компетенции комитета.</w:t>
      </w:r>
    </w:p>
    <w:p w:rsidR="00112E47" w:rsidRDefault="00112E47">
      <w:pPr>
        <w:pStyle w:val="ConsPlusNormal"/>
        <w:jc w:val="both"/>
      </w:pPr>
      <w:r>
        <w:t xml:space="preserve">(пункт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02.09.2011 N 475)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3.22</w:t>
        </w:r>
      </w:hyperlink>
      <w:r>
        <w:t>. Направляет нормативные правовые акты комитета,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области, в электронном виде для официального опубликования в государственное бюджетное учреждение Калужской области "Редакция газеты Калужской области "Весть" в день их поступления из администрации Губернатора Калужской области.</w:t>
      </w:r>
    </w:p>
    <w:p w:rsidR="00112E47" w:rsidRDefault="00112E47">
      <w:pPr>
        <w:pStyle w:val="ConsPlusNormal"/>
        <w:jc w:val="both"/>
      </w:pPr>
      <w:r>
        <w:t xml:space="preserve">(пункт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23.08.2012 N 428)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3.23. Организует мероприятия при осуществлении деятельности по обращению с животными без владельцев.</w:t>
      </w:r>
    </w:p>
    <w:p w:rsidR="00112E47" w:rsidRDefault="00112E47">
      <w:pPr>
        <w:pStyle w:val="ConsPlusNormal"/>
        <w:jc w:val="both"/>
      </w:pPr>
      <w:r>
        <w:t xml:space="preserve">(п. 3.23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30.12.2019 N 865)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3.24.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112E47" w:rsidRDefault="00112E47">
      <w:pPr>
        <w:pStyle w:val="ConsPlusNormal"/>
        <w:jc w:val="both"/>
      </w:pPr>
      <w:r>
        <w:t xml:space="preserve">(п. 3.24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26.09.2018 N 581)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3.25. Устанавливает порядок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</w:t>
      </w:r>
      <w:r>
        <w:lastRenderedPageBreak/>
        <w:t>нормами содержания животных в них.</w:t>
      </w:r>
    </w:p>
    <w:p w:rsidR="00112E47" w:rsidRDefault="00112E47">
      <w:pPr>
        <w:pStyle w:val="ConsPlusNormal"/>
        <w:jc w:val="both"/>
      </w:pPr>
      <w:r>
        <w:t xml:space="preserve">(п. 3.25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30.12.2019 N 865)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3.26. Устанавливает порядок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владельцев.</w:t>
      </w:r>
    </w:p>
    <w:p w:rsidR="00112E47" w:rsidRDefault="00112E47">
      <w:pPr>
        <w:pStyle w:val="ConsPlusNormal"/>
        <w:jc w:val="both"/>
      </w:pPr>
      <w:r>
        <w:t xml:space="preserve">(п. 3.26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30.12.2019 N 865)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3.27. Осуществляет государственный надзор в области обращения с животными в порядке, установленном Правительством Калужской области.</w:t>
      </w:r>
    </w:p>
    <w:p w:rsidR="00112E47" w:rsidRDefault="00112E47">
      <w:pPr>
        <w:pStyle w:val="ConsPlusNormal"/>
        <w:jc w:val="both"/>
      </w:pPr>
      <w:r>
        <w:t xml:space="preserve">(п. 3.27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3.28. Утверждает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Интернет.</w:t>
      </w:r>
    </w:p>
    <w:p w:rsidR="00112E47" w:rsidRDefault="00112E47">
      <w:pPr>
        <w:pStyle w:val="ConsPlusNormal"/>
        <w:jc w:val="both"/>
      </w:pPr>
      <w:r>
        <w:t xml:space="preserve">(п. 3.28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3.29. Утверждает порядок ликвидации мест уничтожения биологических отходов, расположенных на территории Калужской области, в том числе скотомогильников и биотермических ям.</w:t>
      </w:r>
    </w:p>
    <w:p w:rsidR="00112E47" w:rsidRDefault="00112E47">
      <w:pPr>
        <w:pStyle w:val="ConsPlusNormal"/>
        <w:jc w:val="both"/>
      </w:pPr>
      <w:r>
        <w:t xml:space="preserve">(п. 3.29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3.30. Осуществляет права и обязанности, определенные ветеринарными правилами (правилами в области ветеринарии) на основании </w:t>
      </w:r>
      <w:hyperlink r:id="rId75" w:history="1">
        <w:r>
          <w:rPr>
            <w:color w:val="0000FF"/>
          </w:rPr>
          <w:t>статьи 2.1</w:t>
        </w:r>
      </w:hyperlink>
      <w:r>
        <w:t xml:space="preserve"> Закона Российской Федерации "О ветеринарии".</w:t>
      </w:r>
    </w:p>
    <w:p w:rsidR="00112E47" w:rsidRDefault="00112E47">
      <w:pPr>
        <w:pStyle w:val="ConsPlusNormal"/>
        <w:jc w:val="both"/>
      </w:pPr>
      <w:r>
        <w:t xml:space="preserve">(п. 3.30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3.31. Исполняет требования ветеринарных правил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утвержденных по отдельным болезням животных, на основании </w:t>
      </w:r>
      <w:hyperlink r:id="rId77" w:history="1">
        <w:r>
          <w:rPr>
            <w:color w:val="0000FF"/>
          </w:rPr>
          <w:t>статьи 2.2</w:t>
        </w:r>
      </w:hyperlink>
      <w:r>
        <w:t xml:space="preserve"> Закона Российской Федерации "О ветеринарии", в том числе в сфере обеспечения безопасности скотомогильников и биотермических ям (включая сибиреязвенные).</w:t>
      </w:r>
    </w:p>
    <w:p w:rsidR="00112E47" w:rsidRDefault="00112E47">
      <w:pPr>
        <w:pStyle w:val="ConsPlusNormal"/>
        <w:jc w:val="both"/>
      </w:pPr>
      <w:r>
        <w:t xml:space="preserve">(п. 3.31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3.32. Обеспечивает соблюдение требований законодательства Российской Федерации в области обеспечения санитарно-эпидемиологического благополучия населения в части осуществления мер по предупреждению эпидемий и ликвидации их последствий, а также по охране окружающей среды, в том числе в сфере обеспечения безопасности скотомогильников и биотермических ям (включая сибиреязвенные).</w:t>
      </w:r>
    </w:p>
    <w:p w:rsidR="00112E47" w:rsidRDefault="00112E47">
      <w:pPr>
        <w:pStyle w:val="ConsPlusNormal"/>
        <w:jc w:val="both"/>
      </w:pPr>
      <w:r>
        <w:t xml:space="preserve">(п. 3.32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3.33. Проводит мероприятия в соответствии с требованиями санитарно-эпидемиологических </w:t>
      </w:r>
      <w:hyperlink r:id="rId80" w:history="1">
        <w:r>
          <w:rPr>
            <w:color w:val="0000FF"/>
          </w:rPr>
          <w:t>правил</w:t>
        </w:r>
      </w:hyperlink>
      <w:r>
        <w:t xml:space="preserve"> СП 3.1.7.2629-10 "Профилактика сибирской язвы", утвержденных постановлением Главного государственного санитарного врача Российской Федерации от 13.05.2010 N 56 "Об утверждении СП 3.1.7.2629-10" (в ред. постановления Главного государственного санитарного врача Российской Федерации от 29.03.2017 N 45), Ветеринарными правилами ВП 13.3.1320-96, утвержденными Государственным комитетом санитарно-эпидемиологического надзора Российской Федерации от 31.05.1996 N 11, Министерством сельского хозяйства и продовольствия Российской Федерации от 18.06.1996 N 23, в отношении сибиреязвенных скотомогильников, взятых на учет в соответствии с </w:t>
      </w:r>
      <w:hyperlink r:id="rId81" w:history="1">
        <w:r>
          <w:rPr>
            <w:color w:val="0000FF"/>
          </w:rPr>
          <w:t>подпунктом 7.3 пункта 7</w:t>
        </w:r>
      </w:hyperlink>
      <w:r>
        <w:t xml:space="preserve">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N 13-7-2/469 (в ред. приказа </w:t>
      </w:r>
      <w:r>
        <w:lastRenderedPageBreak/>
        <w:t>Министерства сельского хозяйства Российской Федерации от 16.08.2007 N 400).</w:t>
      </w:r>
    </w:p>
    <w:p w:rsidR="00112E47" w:rsidRDefault="00112E47">
      <w:pPr>
        <w:pStyle w:val="ConsPlusNormal"/>
        <w:jc w:val="both"/>
      </w:pPr>
      <w:r>
        <w:t xml:space="preserve">(п. 3.33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3.34. Осуществляет контроль за недопущением использования территорий, находящихся в санитарно-защитной зоне сибиреязвенных скотомогильников, для проведения какой-либо хозяйственной деятельности.</w:t>
      </w:r>
    </w:p>
    <w:p w:rsidR="00112E47" w:rsidRDefault="00112E47">
      <w:pPr>
        <w:pStyle w:val="ConsPlusNormal"/>
        <w:jc w:val="both"/>
      </w:pPr>
      <w:r>
        <w:t xml:space="preserve">(п. 3.34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3.35</w:t>
        </w:r>
      </w:hyperlink>
      <w:r>
        <w:t>. Осуществляет иные функции и полномочия в соответствии с законодательством Российской Федерации и Калужской области.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  <w:outlineLvl w:val="1"/>
      </w:pPr>
      <w:r>
        <w:t>4. Права комитета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>Для выполнения возложенных на него задач и реализации функций и полномочий комитет имеет право: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4.1. Запрашивать и получать в установленном законодательством порядке от органов государственной власти и иных государственных органов, органов местного самоуправления, юридических и физических лиц материалы, необходимые для работы комитета.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4.2. Представлять по поручению Губернатора Калужской области и Правительства Калужской области интересы Калужской области на международном, федеральном, региональном и местном уровнях в части вопросов, находящихся в ведении комитета.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 xml:space="preserve">4.3. По поручению Правительства Калужской области учреждать государственные бюджетные учреждения, государственные казенные учреждения и государственные автономные учреждения (далее - учреждения), осуществлять в отношении подведомственных учреждений права и обязанности собственника, за исключением полномочий, установленных </w:t>
      </w:r>
      <w:hyperlink r:id="rId85" w:history="1">
        <w:r>
          <w:rPr>
            <w:color w:val="0000FF"/>
          </w:rPr>
          <w:t>пунктами 11</w:t>
        </w:r>
      </w:hyperlink>
      <w:r>
        <w:t xml:space="preserve">, </w:t>
      </w:r>
      <w:hyperlink r:id="rId86" w:history="1">
        <w:r>
          <w:rPr>
            <w:color w:val="0000FF"/>
          </w:rPr>
          <w:t>12</w:t>
        </w:r>
      </w:hyperlink>
      <w:r>
        <w:t xml:space="preserve">, </w:t>
      </w:r>
      <w:hyperlink r:id="rId87" w:history="1">
        <w:r>
          <w:rPr>
            <w:color w:val="0000FF"/>
          </w:rPr>
          <w:t>18 статьи 8</w:t>
        </w:r>
      </w:hyperlink>
      <w:r>
        <w:t xml:space="preserve"> Закона Калужской области "Об управлении и распоряжении государственной собственностью Калужской области", в порядке, определенном Правительством Калужской области.</w:t>
      </w:r>
    </w:p>
    <w:p w:rsidR="00112E47" w:rsidRDefault="00112E47">
      <w:pPr>
        <w:pStyle w:val="ConsPlusNormal"/>
        <w:jc w:val="both"/>
      </w:pPr>
      <w:r>
        <w:t xml:space="preserve">(п. 4.3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4.4. Создавать консультативные и совещательные органы (рабочие группы, комиссии, советы) для решения задач, отнесенных к сфере ведения комитета, и утверждать положения о них.</w:t>
      </w:r>
    </w:p>
    <w:p w:rsidR="00112E47" w:rsidRDefault="00112E47">
      <w:pPr>
        <w:pStyle w:val="ConsPlusNormal"/>
        <w:jc w:val="both"/>
      </w:pPr>
      <w:r>
        <w:t xml:space="preserve">(п. 4.4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14.09.2016 N 496)</w:t>
      </w:r>
    </w:p>
    <w:p w:rsidR="00112E47" w:rsidRDefault="00112E47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4.5</w:t>
        </w:r>
      </w:hyperlink>
      <w:r>
        <w:t>. Учреждать ведомственные формы поощрения (грамоты, дипломы, благодарственные письма) и иные виды поощрений.</w:t>
      </w:r>
    </w:p>
    <w:p w:rsidR="00112E47" w:rsidRDefault="00112E4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01.10.2019 N 619)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  <w:outlineLvl w:val="1"/>
      </w:pPr>
      <w:r>
        <w:t>5. Управление комитетом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>5.1. Комитет возглавляет председатель комитета ветеринарии при Правительстве Калужской области (далее - председатель), который назначается и освобождается от должности Губернатором Калужской области.</w:t>
      </w:r>
    </w:p>
    <w:p w:rsidR="00112E47" w:rsidRDefault="00112E47">
      <w:pPr>
        <w:pStyle w:val="ConsPlusNormal"/>
        <w:jc w:val="both"/>
      </w:pPr>
      <w:r>
        <w:t xml:space="preserve">(в ред. Постановлений Правительства Калужской области от 02.10.2015 </w:t>
      </w:r>
      <w:hyperlink r:id="rId92" w:history="1">
        <w:r>
          <w:rPr>
            <w:color w:val="0000FF"/>
          </w:rPr>
          <w:t>N 556</w:t>
        </w:r>
      </w:hyperlink>
      <w:r>
        <w:t xml:space="preserve">, от 18.02.2020 </w:t>
      </w:r>
      <w:hyperlink r:id="rId93" w:history="1">
        <w:r>
          <w:rPr>
            <w:color w:val="0000FF"/>
          </w:rPr>
          <w:t>N 98</w:t>
        </w:r>
      </w:hyperlink>
      <w:r>
        <w:t>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Председатель несет персональную ответственность за выполнение возложенных на комитет задач и осуществление его функций и полномочий.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5.2. Заместитель председателя назначается и освобождается от должности председателем на конкурсной основе.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5.3. Председатель, осуществляя руководство комитетом: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lastRenderedPageBreak/>
        <w:t>- представляет Губернатору Калужской области на утверждение предельную штатную численность и структуру комитета;</w:t>
      </w:r>
    </w:p>
    <w:p w:rsidR="00112E47" w:rsidRDefault="00112E4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02.10.2015 N 556)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утверждает смету расходов на содержание комитета, а также штатное расписание комитета;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распоряжается в соответствии с законодательством бюджетными средствами, выделенными комитету;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назначает на должности и освобождает от должности государственных гражданских служащих, а также осуществляет прием и увольнение работников комитета;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утверждает должностные регламенты государственных гражданских служащих Калужской области, замещающих должности государственной гражданской службы в комитете, и должностные инструкции работников комитета;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осуществляет иные функции работодателя в соответствии с законодательством;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назначает на должности по согласованию с Губернатором Калужской области и освобождает от должности руководителей подведомственных комитету учреждений;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вносит в установленном порядке на рассмотрение Губернатору Калужской области и в Правительство Калужской области проекты нормативных правовых актов по вопросам ведения комитета;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в случае появления угрозы возникновения и распространения заразных болезней животных на территории Калужской области вносит представление Губернатору Калужской области об установлении ограничительных мероприятий (карантина);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вправе вносить в Правительство Калужской области представления об изъятии животных и (или) продуктов животноводства при ликвидации очагов особо опасных болезней животных;</w:t>
      </w:r>
    </w:p>
    <w:p w:rsidR="00112E47" w:rsidRDefault="00112E47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98)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принимает нормативные правовые акты в пределах своих полномочий;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- подписывает соглашения, договоры и иные документы от имени комитета, действует без доверенности от имени комитета, представляет его интересы во всех организациях, в судебных и иных органах, выдает доверенности от комитета в порядке, установленном законодательством.</w:t>
      </w:r>
    </w:p>
    <w:p w:rsidR="00112E47" w:rsidRDefault="00112E47">
      <w:pPr>
        <w:pStyle w:val="ConsPlusNormal"/>
        <w:jc w:val="both"/>
      </w:pPr>
      <w:r>
        <w:t xml:space="preserve">(п. 5.3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02.09.2011 N 475)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  <w:outlineLvl w:val="1"/>
      </w:pPr>
      <w:r>
        <w:t>6. Имущество и финансы комитета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>6.1. Имущество комитета является государственной собственностью Калужской области и закрепляется за ним на праве оперативного управления.</w:t>
      </w:r>
    </w:p>
    <w:p w:rsidR="00112E47" w:rsidRDefault="00112E47">
      <w:pPr>
        <w:pStyle w:val="ConsPlusNormal"/>
        <w:spacing w:before="220"/>
        <w:ind w:firstLine="540"/>
        <w:jc w:val="both"/>
      </w:pPr>
      <w:r>
        <w:t>6.2. Финансирование сметы комитета, противоэпизоотических мероприятий осуществляется за счет средств областного бюджета в установленном законодательством порядке. Финансирование областных и федеральных целевых программ производится по сметам, согласованным с соответствующими финансовыми органами области и Министерством сельского хозяйства Российской Федерации.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Title"/>
        <w:jc w:val="center"/>
        <w:outlineLvl w:val="1"/>
      </w:pPr>
      <w:r>
        <w:t>7. Прекращение деятельности комитета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ind w:firstLine="540"/>
        <w:jc w:val="both"/>
      </w:pPr>
      <w:r>
        <w:t>Прекращение деятельности комитета осуществляется на условиях и в порядке, предусмотренных действующим законодательством.</w:t>
      </w: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jc w:val="both"/>
      </w:pPr>
    </w:p>
    <w:p w:rsidR="00112E47" w:rsidRDefault="0011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54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E47"/>
    <w:rsid w:val="00112E47"/>
    <w:rsid w:val="0012667F"/>
    <w:rsid w:val="00225100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3BBF4F5D56069C2311E6AFB1F74DD2BEF798BAC383EAE4766DE7F7450481F1ABC9406FC6170D978EC68811EEE07D7065B24AEEF96822CD6C94C7QBtDJ" TargetMode="External"/><Relationship Id="rId21" Type="http://schemas.openxmlformats.org/officeDocument/2006/relationships/hyperlink" Target="consultantplus://offline/ref=483BBF4F5D56069C2311E6AFB1F74DD2BEF798BACA87ECE47B61BAFD4D5D8DF3ACC61F78C15E01968EC68817E3BF786574EA45EFE4762BDA7096C5BFQ6t4J" TargetMode="External"/><Relationship Id="rId34" Type="http://schemas.openxmlformats.org/officeDocument/2006/relationships/hyperlink" Target="consultantplus://offline/ref=483BBF4F5D56069C2311F8A2A79B13DCBBF4C1B2C0D0B6B27E67B2AF1A5DD1B6FACF162F9C1A05898CC68AQ1t7J" TargetMode="External"/><Relationship Id="rId42" Type="http://schemas.openxmlformats.org/officeDocument/2006/relationships/hyperlink" Target="consultantplus://offline/ref=483BBF4F5D56069C2311E6AFB1F74DD2BEF798BACA84E2E67165BAFD4D5D8DF3ACC61F78C15E01968EC68817E2BF786574EA45EFE4762BDA7096C5BFQ6t4J" TargetMode="External"/><Relationship Id="rId47" Type="http://schemas.openxmlformats.org/officeDocument/2006/relationships/hyperlink" Target="consultantplus://offline/ref=483BBF4F5D56069C2311E6AFB1F74DD2BEF798BACA84E3E67261BAFD4D5D8DF3ACC61F78C15E01968EC68816E1BF786574EA45EFE4762BDA7096C5BFQ6t4J" TargetMode="External"/><Relationship Id="rId50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55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3" Type="http://schemas.openxmlformats.org/officeDocument/2006/relationships/hyperlink" Target="consultantplus://offline/ref=483BBF4F5D56069C2311E6AFB1F74DD2BEF798BACA84E3E67261BAFD4D5D8DF3ACC61F78C15E01968EC68816E0BF786574EA45EFE4762BDA7096C5BFQ6t4J" TargetMode="External"/><Relationship Id="rId68" Type="http://schemas.openxmlformats.org/officeDocument/2006/relationships/hyperlink" Target="consultantplus://offline/ref=483BBF4F5D56069C2311E6AFB1F74DD2BEF798BACA84E2E67165BAFD4D5D8DF3ACC61F78C15E01968EC68817ECBF786574EA45EFE4762BDA7096C5BFQ6t4J" TargetMode="External"/><Relationship Id="rId76" Type="http://schemas.openxmlformats.org/officeDocument/2006/relationships/hyperlink" Target="consultantplus://offline/ref=483BBF4F5D56069C2311E6AFB1F74DD2BEF798BACA84E3E67261BAFD4D5D8DF3ACC61F78C15E01968EC68815E6BF786574EA45EFE4762BDA7096C5BFQ6t4J" TargetMode="External"/><Relationship Id="rId84" Type="http://schemas.openxmlformats.org/officeDocument/2006/relationships/hyperlink" Target="consultantplus://offline/ref=483BBF4F5D56069C2311E6AFB1F74DD2BEF798BACA84E3E67261BAFD4D5D8DF3ACC61F78C15E01968EC68815EDBF786574EA45EFE4762BDA7096C5BFQ6t4J" TargetMode="External"/><Relationship Id="rId89" Type="http://schemas.openxmlformats.org/officeDocument/2006/relationships/hyperlink" Target="consultantplus://offline/ref=483BBF4F5D56069C2311E6AFB1F74DD2BEF798BAC281EEE0706DE7F7450481F1ABC9406FC6170D978EC68810EEE07D7065B24AEEF96822CD6C94C7QBtD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483BBF4F5D56069C2311E6AFB1F74DD2BEF798BACC87EAE2776DE7F7450481F1ABC9406FC6170D978EC68811EEE07D7065B24AEEF96822CD6C94C7QBtDJ" TargetMode="External"/><Relationship Id="rId71" Type="http://schemas.openxmlformats.org/officeDocument/2006/relationships/hyperlink" Target="consultantplus://offline/ref=483BBF4F5D56069C2311E6AFB1F74DD2BEF798BACA84E2E67165BAFD4D5D8DF3ACC61F78C15E01968EC68816E6BF786574EA45EFE4762BDA7096C5BFQ6t4J" TargetMode="External"/><Relationship Id="rId92" Type="http://schemas.openxmlformats.org/officeDocument/2006/relationships/hyperlink" Target="consultantplus://offline/ref=483BBF4F5D56069C2311E6AFB1F74DD2BEF798BAC38EEAEE7B6DE7F7450481F1ABC9406FC6170D978EC68810EEE07D7065B24AEEF96822CD6C94C7QBt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3BBF4F5D56069C2311E6AFB1F74DD2BEF798BACA84E2E67165BAFD4D5D8DF3ACC61F78C15E01968EC68817E3BF786574EA45EFE4762BDA7096C5BFQ6t4J" TargetMode="External"/><Relationship Id="rId29" Type="http://schemas.openxmlformats.org/officeDocument/2006/relationships/hyperlink" Target="consultantplus://offline/ref=483BBF4F5D56069C2311E6AFB1F74DD2BEF798BAC281EEE0706DE7F7450481F1ABC9406FC6170D978EC68810EEE07D7065B24AEEF96822CD6C94C7QBtDJ" TargetMode="External"/><Relationship Id="rId11" Type="http://schemas.openxmlformats.org/officeDocument/2006/relationships/hyperlink" Target="consultantplus://offline/ref=483BBF4F5D56069C2311E6AFB1F74DD2BEF798BAC280EBE2706DE7F7450481F1ABC9406FC6170D978EC68811EEE07D7065B24AEEF96822CD6C94C7QBtDJ" TargetMode="External"/><Relationship Id="rId24" Type="http://schemas.openxmlformats.org/officeDocument/2006/relationships/hyperlink" Target="consultantplus://offline/ref=483BBF4F5D56069C2311E6AFB1F74DD2BEF798BACF81EAE5766DE7F7450481F1ABC9406FC6170D978EC68811EEE07D7065B24AEEF96822CD6C94C7QBtDJ" TargetMode="External"/><Relationship Id="rId32" Type="http://schemas.openxmlformats.org/officeDocument/2006/relationships/hyperlink" Target="consultantplus://offline/ref=483BBF4F5D56069C2311E6AFB1F74DD2BEF798BACA84E2E67165BAFD4D5D8DF3ACC61F78C15E01968EC68817E2BF786574EA45EFE4762BDA7096C5BFQ6t4J" TargetMode="External"/><Relationship Id="rId37" Type="http://schemas.openxmlformats.org/officeDocument/2006/relationships/hyperlink" Target="consultantplus://offline/ref=483BBF4F5D56069C2311E6AFB1F74DD2BEF798BACA84E3E67261BAFD4D5D8DF3ACC61F78C15E01968EC68817E2BF786574EA45EFE4762BDA7096C5BFQ6t4J" TargetMode="External"/><Relationship Id="rId40" Type="http://schemas.openxmlformats.org/officeDocument/2006/relationships/hyperlink" Target="consultantplus://offline/ref=483BBF4F5D56069C2311E6AFB1F74DD2BEF798BACA84EFE07463BAFD4D5D8DF3ACC61F78C15E01968EC68817E2BF786574EA45EFE4762BDA7096C5BFQ6t4J" TargetMode="External"/><Relationship Id="rId45" Type="http://schemas.openxmlformats.org/officeDocument/2006/relationships/hyperlink" Target="consultantplus://offline/ref=483BBF4F5D56069C2311E6AFB1F74DD2BEF798BACA84E3E67261BAFD4D5D8DF3ACC61F78C15E01968EC68816E1BF786574EA45EFE4762BDA7096C5BFQ6t4J" TargetMode="External"/><Relationship Id="rId53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58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6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74" Type="http://schemas.openxmlformats.org/officeDocument/2006/relationships/hyperlink" Target="consultantplus://offline/ref=483BBF4F5D56069C2311E6AFB1F74DD2BEF798BACA84E3E67261BAFD4D5D8DF3ACC61F78C15E01968EC68815E7BF786574EA45EFE4762BDA7096C5BFQ6t4J" TargetMode="External"/><Relationship Id="rId79" Type="http://schemas.openxmlformats.org/officeDocument/2006/relationships/hyperlink" Target="consultantplus://offline/ref=483BBF4F5D56069C2311E6AFB1F74DD2BEF798BACA84E3E67261BAFD4D5D8DF3ACC61F78C15E01968EC68815E0BF786574EA45EFE4762BDA7096C5BFQ6t4J" TargetMode="External"/><Relationship Id="rId87" Type="http://schemas.openxmlformats.org/officeDocument/2006/relationships/hyperlink" Target="consultantplus://offline/ref=483BBF4F5D56069C2311E6AFB1F74DD2BEF798BACA87E9E07B60BAFD4D5D8DF3ACC61F78C15E01968EC68C13EDBF786574EA45EFE4762BDA7096C5BFQ6t4J" TargetMode="External"/><Relationship Id="rId5" Type="http://schemas.openxmlformats.org/officeDocument/2006/relationships/hyperlink" Target="consultantplus://offline/ref=483BBF4F5D56069C2311E6AFB1F74DD2BEF798BACF81EAE5766DE7F7450481F1ABC9406FC6170D978EC68811EEE07D7065B24AEEF96822CD6C94C7QBtDJ" TargetMode="External"/><Relationship Id="rId61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82" Type="http://schemas.openxmlformats.org/officeDocument/2006/relationships/hyperlink" Target="consultantplus://offline/ref=483BBF4F5D56069C2311E6AFB1F74DD2BEF798BACA84E3E67261BAFD4D5D8DF3ACC61F78C15E01968EC68815E3BF786574EA45EFE4762BDA7096C5BFQ6t4J" TargetMode="External"/><Relationship Id="rId90" Type="http://schemas.openxmlformats.org/officeDocument/2006/relationships/hyperlink" Target="consultantplus://offline/ref=483BBF4F5D56069C2311E6AFB1F74DD2BEF798BAC281EEE0706DE7F7450481F1ABC9406FC6170D978EC6881EEEE07D7065B24AEEF96822CD6C94C7QBtDJ" TargetMode="External"/><Relationship Id="rId95" Type="http://schemas.openxmlformats.org/officeDocument/2006/relationships/hyperlink" Target="consultantplus://offline/ref=483BBF4F5D56069C2311E6AFB1F74DD2BEF798BACA84E3E67261BAFD4D5D8DF3ACC61F78C15E01968EC68814E7BF786574EA45EFE4762BDA7096C5BFQ6t4J" TargetMode="External"/><Relationship Id="rId19" Type="http://schemas.openxmlformats.org/officeDocument/2006/relationships/hyperlink" Target="consultantplus://offline/ref=483BBF4F5D56069C2311E6AFB1F74DD2BEF798BACA84E8E27A62BAFD4D5D8DF3ACC61F78D35E599A8CC59617ECAA2E3432QBtFJ" TargetMode="External"/><Relationship Id="rId14" Type="http://schemas.openxmlformats.org/officeDocument/2006/relationships/hyperlink" Target="consultantplus://offline/ref=483BBF4F5D56069C2311E6AFB1F74DD2BEF798BACA87ECE17A62BAFD4D5D8DF3ACC61F78C15E01968EC68817E3BF786574EA45EFE4762BDA7096C5BFQ6t4J" TargetMode="External"/><Relationship Id="rId22" Type="http://schemas.openxmlformats.org/officeDocument/2006/relationships/hyperlink" Target="consultantplus://offline/ref=483BBF4F5D56069C2311E6AFB1F74DD2BEF798BAC385E8ED253AE5A6100A84F9FB815021831A0C978EC18343B4F0793932BC56EDEE7629D36CQ9t4J" TargetMode="External"/><Relationship Id="rId27" Type="http://schemas.openxmlformats.org/officeDocument/2006/relationships/hyperlink" Target="consultantplus://offline/ref=483BBF4F5D56069C2311E6AFB1F74DD2BEF798BAC38EEAEE7B6DE7F7450481F1ABC9406FC6170D978EC68810EEE07D7065B24AEEF96822CD6C94C7QBtDJ" TargetMode="External"/><Relationship Id="rId30" Type="http://schemas.openxmlformats.org/officeDocument/2006/relationships/hyperlink" Target="consultantplus://offline/ref=483BBF4F5D56069C2311E6AFB1F74DD2BEF798BACA87ECE17A62BAFD4D5D8DF3ACC61F78C15E01968EC68817E3BF786574EA45EFE4762BDA7096C5BFQ6t4J" TargetMode="External"/><Relationship Id="rId35" Type="http://schemas.openxmlformats.org/officeDocument/2006/relationships/hyperlink" Target="consultantplus://offline/ref=483BBF4F5D56069C2311E6AFB1F74DD2BEF798BACA87E8EE7465BAFD4D5D8DF3ACC61F78D35E599A8CC59617ECAA2E3432QBtFJ" TargetMode="External"/><Relationship Id="rId43" Type="http://schemas.openxmlformats.org/officeDocument/2006/relationships/hyperlink" Target="consultantplus://offline/ref=483BBF4F5D56069C2311E6AFB1F74DD2BEF798BACA84E3E67261BAFD4D5D8DF3ACC61F78C15E01968EC68816E7BF786574EA45EFE4762BDA7096C5BFQ6t4J" TargetMode="External"/><Relationship Id="rId48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56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4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9" Type="http://schemas.openxmlformats.org/officeDocument/2006/relationships/hyperlink" Target="consultantplus://offline/ref=483BBF4F5D56069C2311E6AFB1F74DD2BEF798BACA87ECE17A62BAFD4D5D8DF3ACC61F78C15E01968EC68817E2BF786574EA45EFE4762BDA7096C5BFQ6t4J" TargetMode="External"/><Relationship Id="rId77" Type="http://schemas.openxmlformats.org/officeDocument/2006/relationships/hyperlink" Target="consultantplus://offline/ref=483BBF4F5D56069C2311F8A2A79B13DCBAF9C1B6C982E1B02F32BCAA120D8BA6EC86192D821A0D9E8CCDDC46A1E1213633A148E4F96A2BD1Q6tEJ" TargetMode="External"/><Relationship Id="rId8" Type="http://schemas.openxmlformats.org/officeDocument/2006/relationships/hyperlink" Target="consultantplus://offline/ref=483BBF4F5D56069C2311E6AFB1F74DD2BEF798BAC383EAE4766DE7F7450481F1ABC9406FC6170D978EC68811EEE07D7065B24AEEF96822CD6C94C7QBtDJ" TargetMode="External"/><Relationship Id="rId51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72" Type="http://schemas.openxmlformats.org/officeDocument/2006/relationships/hyperlink" Target="consultantplus://offline/ref=483BBF4F5D56069C2311E6AFB1F74DD2BEF798BACA84E3E67261BAFD4D5D8DF3ACC61F78C15E01968EC68816ECBF786574EA45EFE4762BDA7096C5BFQ6t4J" TargetMode="External"/><Relationship Id="rId80" Type="http://schemas.openxmlformats.org/officeDocument/2006/relationships/hyperlink" Target="consultantplus://offline/ref=483BBF4F5D56069C2311F8A2A79B13DCBBFEC4BFCB81E1B02F32BCAA120D8BA6EC86192D821A0C968ACDDC46A1E1213633A148E4F96A2BD1Q6tEJ" TargetMode="External"/><Relationship Id="rId85" Type="http://schemas.openxmlformats.org/officeDocument/2006/relationships/hyperlink" Target="consultantplus://offline/ref=483BBF4F5D56069C2311E6AFB1F74DD2BEF798BACA87E9E07B60BAFD4D5D8DF3ACC61F78C15E01968EC68C13E4BF786574EA45EFE4762BDA7096C5BFQ6t4J" TargetMode="External"/><Relationship Id="rId93" Type="http://schemas.openxmlformats.org/officeDocument/2006/relationships/hyperlink" Target="consultantplus://offline/ref=483BBF4F5D56069C2311E6AFB1F74DD2BEF798BACA84E3E67261BAFD4D5D8DF3ACC61F78C15E01968EC68814E4BF786574EA45EFE4762BDA7096C5BFQ6t4J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3BBF4F5D56069C2311E6AFB1F74DD2BEF798BAC281EEE0706DE7F7450481F1ABC9406FC6170D978EC68811EEE07D7065B24AEEF96822CD6C94C7QBtDJ" TargetMode="External"/><Relationship Id="rId17" Type="http://schemas.openxmlformats.org/officeDocument/2006/relationships/hyperlink" Target="consultantplus://offline/ref=483BBF4F5D56069C2311E6AFB1F74DD2BEF798BACA84E3E67261BAFD4D5D8DF3ACC61F78C15E01968EC68817E3BF786574EA45EFE4762BDA7096C5BFQ6t4J" TargetMode="External"/><Relationship Id="rId25" Type="http://schemas.openxmlformats.org/officeDocument/2006/relationships/hyperlink" Target="consultantplus://offline/ref=483BBF4F5D56069C2311E6AFB1F74DD2BEF798BACE83EFE4736DE7F7450481F1ABC9406FC6170D978EC68811EEE07D7065B24AEEF96822CD6C94C7QBtDJ" TargetMode="External"/><Relationship Id="rId33" Type="http://schemas.openxmlformats.org/officeDocument/2006/relationships/hyperlink" Target="consultantplus://offline/ref=483BBF4F5D56069C2311E6AFB1F74DD2BEF798BACA84E3E67261BAFD4D5D8DF3ACC61F78C15E01968EC68817E2BF786574EA45EFE4762BDA7096C5BFQ6t4J" TargetMode="External"/><Relationship Id="rId38" Type="http://schemas.openxmlformats.org/officeDocument/2006/relationships/hyperlink" Target="consultantplus://offline/ref=483BBF4F5D56069C2311E6AFB1F74DD2BEF798BACA84E3E67261BAFD4D5D8DF3ACC61F78C15E01968EC68817EDBF786574EA45EFE4762BDA7096C5BFQ6t4J" TargetMode="External"/><Relationship Id="rId46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59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7" Type="http://schemas.openxmlformats.org/officeDocument/2006/relationships/hyperlink" Target="consultantplus://offline/ref=483BBF4F5D56069C2311E6AFB1F74DD2BEF798BACE83EFE4736DE7F7450481F1ABC9406FC6170D978EC68810EEE07D7065B24AEEF96822CD6C94C7QBtDJ" TargetMode="External"/><Relationship Id="rId20" Type="http://schemas.openxmlformats.org/officeDocument/2006/relationships/hyperlink" Target="consultantplus://offline/ref=483BBF4F5D56069C2311E6AFB1F74DD2BEF798BAC286E3E4776DE7F7450481F1ABC9406FC6170D978EC68811EEE07D7065B24AEEF96822CD6C94C7QBtDJ" TargetMode="External"/><Relationship Id="rId41" Type="http://schemas.openxmlformats.org/officeDocument/2006/relationships/hyperlink" Target="consultantplus://offline/ref=483BBF4F5D56069C2311E6AFB1F74DD2BEF798BACA84E3E67261BAFD4D5D8DF3ACC61F78C15E01968EC68817E2BF786574EA45EFE4762BDA7096C5BFQ6t4J" TargetMode="External"/><Relationship Id="rId54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2" Type="http://schemas.openxmlformats.org/officeDocument/2006/relationships/hyperlink" Target="consultantplus://offline/ref=483BBF4F5D56069C2311F8A2A79B13DCBAF9C1B6C982E1B02F32BCAA120D8BA6EC86192B8A1158C6CA938515E6AA2C3D2EBD48EFQEt7J" TargetMode="External"/><Relationship Id="rId70" Type="http://schemas.openxmlformats.org/officeDocument/2006/relationships/hyperlink" Target="consultantplus://offline/ref=483BBF4F5D56069C2311E6AFB1F74DD2BEF798BACA84E2E67165BAFD4D5D8DF3ACC61F78C15E01968EC68816E4BF786574EA45EFE4762BDA7096C5BFQ6t4J" TargetMode="External"/><Relationship Id="rId75" Type="http://schemas.openxmlformats.org/officeDocument/2006/relationships/hyperlink" Target="consultantplus://offline/ref=483BBF4F5D56069C2311F8A2A79B13DCBAF9C1B6C982E1B02F32BCAA120D8BA6EC86192D821A0D9F89CDDC46A1E1213633A148E4F96A2BD1Q6tEJ" TargetMode="External"/><Relationship Id="rId83" Type="http://schemas.openxmlformats.org/officeDocument/2006/relationships/hyperlink" Target="consultantplus://offline/ref=483BBF4F5D56069C2311E6AFB1F74DD2BEF798BACA84E3E67261BAFD4D5D8DF3ACC61F78C15E01968EC68815E2BF786574EA45EFE4762BDA7096C5BFQ6t4J" TargetMode="External"/><Relationship Id="rId88" Type="http://schemas.openxmlformats.org/officeDocument/2006/relationships/hyperlink" Target="consultantplus://offline/ref=483BBF4F5D56069C2311E6AFB1F74DD2BEF798BACA84E3E67261BAFD4D5D8DF3ACC61F78C15E01968EC68815ECBF786574EA45EFE4762BDA7096C5BFQ6t4J" TargetMode="External"/><Relationship Id="rId91" Type="http://schemas.openxmlformats.org/officeDocument/2006/relationships/hyperlink" Target="consultantplus://offline/ref=483BBF4F5D56069C2311E6AFB1F74DD2BEF798BACA84EFE07463BAFD4D5D8DF3ACC61F78C15E01968EC68816E4BF786574EA45EFE4762BDA7096C5BFQ6t4J" TargetMode="External"/><Relationship Id="rId96" Type="http://schemas.openxmlformats.org/officeDocument/2006/relationships/hyperlink" Target="consultantplus://offline/ref=483BBF4F5D56069C2311E6AFB1F74DD2BEF798BACF81EAE5766DE7F7450481F1ABC9406FC6170D978EC68911EEE07D7065B24AEEF96822CD6C94C7QBt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BBF4F5D56069C2311E6AFB1F74DD2BEF798BACE83EFE4736DE7F7450481F1ABC9406FC6170D978EC68811EEE07D7065B24AEEF96822CD6C94C7QBtDJ" TargetMode="External"/><Relationship Id="rId15" Type="http://schemas.openxmlformats.org/officeDocument/2006/relationships/hyperlink" Target="consultantplus://offline/ref=483BBF4F5D56069C2311E6AFB1F74DD2BEF798BACA84EFE07463BAFD4D5D8DF3ACC61F78C15E01968EC68817E3BF786574EA45EFE4762BDA7096C5BFQ6t4J" TargetMode="External"/><Relationship Id="rId23" Type="http://schemas.openxmlformats.org/officeDocument/2006/relationships/hyperlink" Target="consultantplus://offline/ref=483BBF4F5D56069C2311E6AFB1F74DD2BEF798BAC385E8ED253AE5A6100A84F9FB815021831A0C978FC48343B4F0793932BC56EDEE7629D36CQ9t4J" TargetMode="External"/><Relationship Id="rId28" Type="http://schemas.openxmlformats.org/officeDocument/2006/relationships/hyperlink" Target="consultantplus://offline/ref=483BBF4F5D56069C2311E6AFB1F74DD2BEF798BAC280EBE2706DE7F7450481F1ABC9406FC6170D978EC68810EEE07D7065B24AEEF96822CD6C94C7QBtDJ" TargetMode="External"/><Relationship Id="rId36" Type="http://schemas.openxmlformats.org/officeDocument/2006/relationships/hyperlink" Target="consultantplus://offline/ref=483BBF4F5D56069C2311E6AFB1F74DD2BEF798BACF81EAE5766DE7F7450481F1ABC9406FC6170D978EC68810EEE07D7065B24AEEF96822CD6C94C7QBtDJ" TargetMode="External"/><Relationship Id="rId49" Type="http://schemas.openxmlformats.org/officeDocument/2006/relationships/hyperlink" Target="consultantplus://offline/ref=483BBF4F5D56069C2311E6AFB1F74DD2BEF798BACA84E3E67261BAFD4D5D8DF3ACC61F78C15E01968EC68816E1BF786574EA45EFE4762BDA7096C5BFQ6t4J" TargetMode="External"/><Relationship Id="rId57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10" Type="http://schemas.openxmlformats.org/officeDocument/2006/relationships/hyperlink" Target="consultantplus://offline/ref=483BBF4F5D56069C2311E6AFB1F74DD2BEF798BAC286E3E4776DE7F7450481F1ABC9406FC6170D978EC68811EEE07D7065B24AEEF96822CD6C94C7QBtDJ" TargetMode="External"/><Relationship Id="rId31" Type="http://schemas.openxmlformats.org/officeDocument/2006/relationships/hyperlink" Target="consultantplus://offline/ref=483BBF4F5D56069C2311E6AFB1F74DD2BEF798BACA84EFE07463BAFD4D5D8DF3ACC61F78C15E01968EC68817E3BF786574EA45EFE4762BDA7096C5BFQ6t4J" TargetMode="External"/><Relationship Id="rId44" Type="http://schemas.openxmlformats.org/officeDocument/2006/relationships/hyperlink" Target="consultantplus://offline/ref=483BBF4F5D56069C2311E6AFB1F74DD2BEF798BACF81EAE5766DE7F7450481F1ABC9406FC6170D978EC6881FEEE07D7065B24AEEF96822CD6C94C7QBtDJ" TargetMode="External"/><Relationship Id="rId52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0" Type="http://schemas.openxmlformats.org/officeDocument/2006/relationships/hyperlink" Target="consultantplus://offline/ref=483BBF4F5D56069C2311E6AFB1F74DD2BEF798BAC280EBE2706DE7F7450481F1ABC9406FC6170D978EC6881EEEE07D7065B24AEEF96822CD6C94C7QBtDJ" TargetMode="External"/><Relationship Id="rId65" Type="http://schemas.openxmlformats.org/officeDocument/2006/relationships/hyperlink" Target="consultantplus://offline/ref=483BBF4F5D56069C2311E6AFB1F74DD2BEF798BACF81EAE5766DE7F7450481F1ABC9406FC6170D978EC68916EEE07D7065B24AEEF96822CD6C94C7QBtDJ" TargetMode="External"/><Relationship Id="rId73" Type="http://schemas.openxmlformats.org/officeDocument/2006/relationships/hyperlink" Target="consultantplus://offline/ref=483BBF4F5D56069C2311E6AFB1F74DD2BEF798BACA84E3E67261BAFD4D5D8DF3ACC61F78C15E01968EC68815E4BF786574EA45EFE4762BDA7096C5BFQ6t4J" TargetMode="External"/><Relationship Id="rId78" Type="http://schemas.openxmlformats.org/officeDocument/2006/relationships/hyperlink" Target="consultantplus://offline/ref=483BBF4F5D56069C2311E6AFB1F74DD2BEF798BACA84E3E67261BAFD4D5D8DF3ACC61F78C15E01968EC68815E1BF786574EA45EFE4762BDA7096C5BFQ6t4J" TargetMode="External"/><Relationship Id="rId81" Type="http://schemas.openxmlformats.org/officeDocument/2006/relationships/hyperlink" Target="consultantplus://offline/ref=483BBF4F5D56069C2311F8A2A79B13DCBEFDC6B3CA8DBCBA276BB0A81502D4B1EBCF152C821B0C9E8592D953B0B92E372EBF41F3E56829QDt3J" TargetMode="External"/><Relationship Id="rId86" Type="http://schemas.openxmlformats.org/officeDocument/2006/relationships/hyperlink" Target="consultantplus://offline/ref=483BBF4F5D56069C2311E6AFB1F74DD2BEF798BACA87E9E07B60BAFD4D5D8DF3ACC61F78C15E01968EC68C13E7BF786574EA45EFE4762BDA7096C5BFQ6t4J" TargetMode="External"/><Relationship Id="rId94" Type="http://schemas.openxmlformats.org/officeDocument/2006/relationships/hyperlink" Target="consultantplus://offline/ref=483BBF4F5D56069C2311E6AFB1F74DD2BEF798BAC38EEAEE7B6DE7F7450481F1ABC9406FC6170D978EC6881EEEE07D7065B24AEEF96822CD6C94C7QBt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3BBF4F5D56069C2311E6AFB1F74DD2BEF798BAC38EEAEE7B6DE7F7450481F1ABC9406FC6170D978EC68811EEE07D7065B24AEEF96822CD6C94C7QBtDJ" TargetMode="External"/><Relationship Id="rId13" Type="http://schemas.openxmlformats.org/officeDocument/2006/relationships/hyperlink" Target="consultantplus://offline/ref=483BBF4F5D56069C2311E6AFB1F74DD2BEF798BACA87ECE47B61BAFD4D5D8DF3ACC61F78C15E01968EC68817E3BF786574EA45EFE4762BDA7096C5BFQ6t4J" TargetMode="External"/><Relationship Id="rId18" Type="http://schemas.openxmlformats.org/officeDocument/2006/relationships/hyperlink" Target="consultantplus://offline/ref=483BBF4F5D56069C2311E6AFB1F74DD2BEF798BACA87E8EE7465BAFD4D5D8DF3ACC61F78D35E599A8CC59617ECAA2E3432QBtFJ" TargetMode="External"/><Relationship Id="rId39" Type="http://schemas.openxmlformats.org/officeDocument/2006/relationships/hyperlink" Target="consultantplus://offline/ref=483BBF4F5D56069C2311E6AFB1F74DD2BEF798BACA84E3E67261BAFD4D5D8DF3ACC61F78C15E01968EC68816E5BF786574EA45EFE4762BDA7096C5BFQ6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5187</Words>
  <Characters>29569</Characters>
  <Application>Microsoft Office Word</Application>
  <DocSecurity>0</DocSecurity>
  <Lines>246</Lines>
  <Paragraphs>69</Paragraphs>
  <ScaleCrop>false</ScaleCrop>
  <Company/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2020-09-23T09:45:00Z</dcterms:created>
  <dcterms:modified xsi:type="dcterms:W3CDTF">2020-09-23T09:45:00Z</dcterms:modified>
</cp:coreProperties>
</file>