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A0" w:rsidRPr="008B2EA0" w:rsidRDefault="008B2EA0" w:rsidP="008B2EA0">
      <w:pPr>
        <w:jc w:val="center"/>
        <w:rPr>
          <w:sz w:val="28"/>
        </w:rPr>
      </w:pPr>
      <w:r>
        <w:rPr>
          <w:sz w:val="28"/>
        </w:rPr>
        <w:t>Перечень нормативных правовых актов,</w:t>
      </w:r>
      <w:r>
        <w:rPr>
          <w:sz w:val="28"/>
        </w:rPr>
        <w:br/>
        <w:t>регулирующих осуществление регионального государственного</w:t>
      </w:r>
      <w:r>
        <w:rPr>
          <w:sz w:val="28"/>
        </w:rPr>
        <w:br/>
        <w:t>контроля (надзора) в области долевого строительства</w:t>
      </w:r>
      <w:r>
        <w:rPr>
          <w:sz w:val="28"/>
        </w:rPr>
        <w:br/>
        <w:t>многоквартирных домов и (или) иных объектов недвижимости</w:t>
      </w:r>
      <w:r>
        <w:rPr>
          <w:sz w:val="28"/>
        </w:rPr>
        <w:br/>
        <w:t>на территории Калужской области</w:t>
      </w:r>
    </w:p>
    <w:p w:rsidR="008B2EA0" w:rsidRDefault="008B2EA0" w:rsidP="008B2EA0">
      <w:pPr>
        <w:jc w:val="both"/>
      </w:pPr>
    </w:p>
    <w:p w:rsidR="008B2EA0" w:rsidRDefault="008B2EA0" w:rsidP="008B2EA0">
      <w:pPr>
        <w:jc w:val="both"/>
      </w:pPr>
      <w:r>
        <w:t>1) Гражданский кодекс Российской Федерации // «Собрание законодательства РФ», 1994, № 32, ст. 3301 // «Российская газета», 1994, № 238-239;</w:t>
      </w:r>
    </w:p>
    <w:p w:rsidR="008B2EA0" w:rsidRDefault="008B2EA0" w:rsidP="008B2EA0">
      <w:pPr>
        <w:jc w:val="both"/>
      </w:pPr>
      <w:r>
        <w:t>2) Гражданский процессуальный кодекс Российской Федерации от 14.11.2002 № 138-ФЗ // «Собрание законодательства РФ», 18.11.2002, № 46, ст. 4532 // «Российская газета», 20.11.2002, № 220 // «Парламентская газета», 20.11.2002, № 220-221;</w:t>
      </w:r>
    </w:p>
    <w:p w:rsidR="008B2EA0" w:rsidRDefault="008B2EA0" w:rsidP="008B2EA0">
      <w:pPr>
        <w:jc w:val="both"/>
      </w:pPr>
      <w:r>
        <w:t>3) Арбитражный процессуальный кодекс Российской Федерации от 24.07.2002 № 95-ФЗ // «Собрание законодательства РФ», 29.07.2002, № 30, ст. 3012 // «Российская газета», 27.07.2002, № 137 // «Парламентская газета», 27.07.2002, № 140-141;</w:t>
      </w:r>
    </w:p>
    <w:p w:rsidR="008B2EA0" w:rsidRDefault="008B2EA0" w:rsidP="008B2EA0">
      <w:pPr>
        <w:jc w:val="both"/>
      </w:pPr>
      <w:r>
        <w:t>4) Кодекс Российской Федерации об административных правонарушениях // «Собрание законодательства РФ», 07.01.2002, № 1 (ч. 1), ст. 1;</w:t>
      </w:r>
    </w:p>
    <w:p w:rsidR="008B2EA0" w:rsidRDefault="008B2EA0" w:rsidP="008B2EA0">
      <w:pPr>
        <w:jc w:val="both"/>
      </w:pPr>
      <w:r>
        <w:t>5)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// «Собрание законодательства РФ», 03.01.2005, № 1 (часть 1), ст. 40 // «Российская газета», 31.12.2004, № 292 // «Парламентская газета», 14.01.2005, № 5-6;</w:t>
      </w:r>
    </w:p>
    <w:p w:rsidR="008B2EA0" w:rsidRDefault="008B2EA0" w:rsidP="008B2EA0">
      <w:pPr>
        <w:jc w:val="both"/>
      </w:pPr>
      <w:r>
        <w:t xml:space="preserve">6) </w:t>
      </w:r>
      <w:r w:rsidR="00C4304B" w:rsidRPr="00BF70AA">
        <w:t xml:space="preserve">Федеральный закон от 31.07.2020 </w:t>
      </w:r>
      <w:r w:rsidR="00C4304B">
        <w:t>№</w:t>
      </w:r>
      <w:r w:rsidR="00C4304B" w:rsidRPr="00BF70AA">
        <w:t xml:space="preserve"> 248-ФЗ "О государственном контроле (надзоре) и муниципальном контроле в Российской Федерации"</w:t>
      </w:r>
      <w:r w:rsidR="00C4304B">
        <w:t xml:space="preserve"> </w:t>
      </w:r>
      <w:r w:rsidR="00C4304B" w:rsidRPr="00BF70AA">
        <w:t xml:space="preserve">(В редакции </w:t>
      </w:r>
      <w:r w:rsidR="00C4304B">
        <w:t>Ф</w:t>
      </w:r>
      <w:r w:rsidR="00C4304B" w:rsidRPr="00BF70AA">
        <w:t>едеральных законов от 11.06.2021 № 170-ФЗ, от 02.07.2021 № 359-ФЗ, от 06.12.2021 № 408-ФЗ)</w:t>
      </w:r>
    </w:p>
    <w:p w:rsidR="008B2EA0" w:rsidRDefault="008B2EA0" w:rsidP="008B2EA0">
      <w:pPr>
        <w:jc w:val="both"/>
      </w:pPr>
      <w:r>
        <w:t>7) Федеральный закон от 26.10.2002 № 127-ФЗ «О несостоятельности (банкротстве)» // Собрание законодательства РФ, 28.10.2002, № 43, ст. 4190,</w:t>
      </w:r>
    </w:p>
    <w:p w:rsidR="008B2EA0" w:rsidRDefault="008B2EA0" w:rsidP="008B2EA0">
      <w:pPr>
        <w:jc w:val="both"/>
      </w:pPr>
      <w:r>
        <w:t>8) Федеральный закон от 06.12.2011 402-ФЗ «О бухгалтерском учете» // «Собрание законодательства РФ», 12.12.2011, № 50, ст. 7344 // «Российская газета», 09.12.2011, № 278 // «Парламентская газета», 09-15.12.2011 № 54;</w:t>
      </w:r>
    </w:p>
    <w:p w:rsidR="009222AD" w:rsidRDefault="009222AD" w:rsidP="009222AD">
      <w:pPr>
        <w:jc w:val="both"/>
      </w:pPr>
      <w:r>
        <w:t>9) Приказ Министерства строительства и жилищно-коммунального хозяйства Российской Федерации от 20.12.2016 №996/</w:t>
      </w:r>
      <w:proofErr w:type="gramStart"/>
      <w:r>
        <w:t>пр</w:t>
      </w:r>
      <w:proofErr w:type="gramEnd"/>
      <w:r>
        <w:t xml:space="preserve"> «Об утверждении формы проектной декларации»</w:t>
      </w:r>
    </w:p>
    <w:p w:rsidR="009222AD" w:rsidRDefault="009222AD" w:rsidP="009222AD">
      <w:pPr>
        <w:jc w:val="both"/>
      </w:pPr>
      <w:r>
        <w:t>10) Приказ Минстроя России от 12.10.2018 № 656/</w:t>
      </w:r>
      <w:proofErr w:type="gramStart"/>
      <w:r>
        <w:t>пр</w:t>
      </w:r>
      <w:proofErr w:type="gramEnd"/>
      <w:r>
        <w:t xml:space="preserve"> 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строительства..."</w:t>
      </w:r>
    </w:p>
    <w:p w:rsidR="009222AD" w:rsidRDefault="009222AD" w:rsidP="009222AD">
      <w:pPr>
        <w:jc w:val="both"/>
      </w:pPr>
      <w:r>
        <w:t>1</w:t>
      </w:r>
      <w:r w:rsidR="00C4304B">
        <w:t>1</w:t>
      </w:r>
      <w:r>
        <w:t xml:space="preserve">) Приказ Федеральной службы по финансовым рынкам от 12.01.2006 № 06-2/пз-н «Об утверждении методических указаний по заполнению форм ежеквартальной отчетности </w:t>
      </w:r>
      <w:r>
        <w:lastRenderedPageBreak/>
        <w:t xml:space="preserve">застройщиков об осуществлении деятельности, связанной с привлечением денежных средств участников </w:t>
      </w:r>
      <w:proofErr w:type="gramStart"/>
      <w:r>
        <w:t>долевого</w:t>
      </w:r>
      <w:proofErr w:type="gramEnd"/>
      <w:r>
        <w:t xml:space="preserve"> строительства»</w:t>
      </w:r>
    </w:p>
    <w:p w:rsidR="008B2EA0" w:rsidRDefault="009222AD" w:rsidP="009222AD">
      <w:pPr>
        <w:jc w:val="both"/>
      </w:pPr>
      <w:proofErr w:type="gramStart"/>
      <w:r>
        <w:t>1</w:t>
      </w:r>
      <w:r w:rsidR="00C4304B">
        <w:t>2</w:t>
      </w:r>
      <w:r>
        <w:t>) Постановление Правительства Калужской области от 27.06.2013 №327 «Об утверждении перечня сведений и (или) документов, которые необходимы для осуществления контроля и надзора в области долевого строительства многоквартирных домов и (или) иных объектов недвижимости»</w:t>
      </w:r>
      <w:r w:rsidR="008B2EA0">
        <w:t>16) Постановление Правительства Калужской области от 27.06.2013 №327 «Об утверждении перечня сведений и (или) документов, которые необходимы для осуществления контроля и надзора в области долевого строительства многоквартирных</w:t>
      </w:r>
      <w:proofErr w:type="gramEnd"/>
      <w:r w:rsidR="008B2EA0">
        <w:t xml:space="preserve"> домов и (или) иных объектов недвижимости»;</w:t>
      </w:r>
    </w:p>
    <w:p w:rsidR="00C4304B" w:rsidRDefault="00C4304B" w:rsidP="009222AD">
      <w:pPr>
        <w:jc w:val="both"/>
      </w:pPr>
      <w:r>
        <w:t>13) Постановление Правительства Калужской области от 07.12.2021 №845 «</w:t>
      </w:r>
      <w:r w:rsidRPr="00C4304B">
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в Калужской области</w:t>
      </w:r>
      <w:r>
        <w:t>»</w:t>
      </w:r>
      <w:bookmarkStart w:id="0" w:name="_GoBack"/>
      <w:bookmarkEnd w:id="0"/>
    </w:p>
    <w:p w:rsidR="00910594" w:rsidRDefault="008B2EA0" w:rsidP="008B2EA0">
      <w:pPr>
        <w:jc w:val="both"/>
      </w:pPr>
      <w:r>
        <w:t>1</w:t>
      </w:r>
      <w:r w:rsidR="00C4304B">
        <w:t>4</w:t>
      </w:r>
      <w:r>
        <w:t>) Постановление Правительства Калужской области от 26.09.2003 №258 "Об образовании инспекции государственного строительного надзора Калужской области"</w:t>
      </w:r>
    </w:p>
    <w:sectPr w:rsidR="009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A0"/>
    <w:rsid w:val="00650A3C"/>
    <w:rsid w:val="006D10C3"/>
    <w:rsid w:val="008B2EA0"/>
    <w:rsid w:val="00910594"/>
    <w:rsid w:val="009222AD"/>
    <w:rsid w:val="00C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2</cp:revision>
  <dcterms:created xsi:type="dcterms:W3CDTF">2022-03-09T14:09:00Z</dcterms:created>
  <dcterms:modified xsi:type="dcterms:W3CDTF">2022-03-09T14:09:00Z</dcterms:modified>
</cp:coreProperties>
</file>