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9A9" w:rsidRPr="002009A9" w:rsidRDefault="002009A9" w:rsidP="002009A9">
      <w:pPr>
        <w:jc w:val="center"/>
        <w:rPr>
          <w:sz w:val="28"/>
        </w:rPr>
      </w:pPr>
      <w:r>
        <w:rPr>
          <w:sz w:val="28"/>
        </w:rPr>
        <w:t>Перечень нормативных правовых актов,</w:t>
      </w:r>
      <w:r>
        <w:rPr>
          <w:sz w:val="28"/>
        </w:rPr>
        <w:br/>
        <w:t>регулирующих осуществление регионального государственного</w:t>
      </w:r>
      <w:r>
        <w:rPr>
          <w:sz w:val="28"/>
        </w:rPr>
        <w:br/>
        <w:t>строительного надзора на территории</w:t>
      </w:r>
      <w:r>
        <w:rPr>
          <w:sz w:val="28"/>
        </w:rPr>
        <w:br/>
        <w:t>Калужской области</w:t>
      </w:r>
    </w:p>
    <w:p w:rsidR="002009A9" w:rsidRDefault="002009A9" w:rsidP="002009A9">
      <w:pPr>
        <w:jc w:val="both"/>
      </w:pPr>
    </w:p>
    <w:p w:rsidR="002009A9" w:rsidRDefault="002009A9" w:rsidP="002009A9">
      <w:pPr>
        <w:jc w:val="both"/>
      </w:pPr>
      <w:r>
        <w:t>1) Федеральный закон от 29.12.2004 № 190-ФЗ "Градостроительный кодекс Российской Федерации" (Собрание законодательства Российской Федерации, 2005, № 1, ст. 16);</w:t>
      </w:r>
    </w:p>
    <w:p w:rsidR="002009A9" w:rsidRDefault="002009A9" w:rsidP="002009A9">
      <w:pPr>
        <w:jc w:val="both"/>
      </w:pPr>
      <w:r>
        <w:t>2) Федеральный закон от 30.12.2001 № 195-ФЗ "Кодекс Российской Федерации об административных правонарушениях" (Собрание законодательства Российской Федерации, 2002, № 1, ст. 1);</w:t>
      </w:r>
    </w:p>
    <w:p w:rsidR="002009A9" w:rsidRDefault="002009A9" w:rsidP="002009A9">
      <w:pPr>
        <w:jc w:val="both"/>
      </w:pPr>
      <w:r>
        <w:t xml:space="preserve">3) </w:t>
      </w:r>
      <w:r w:rsidR="00BF70AA" w:rsidRPr="00BF70AA">
        <w:t xml:space="preserve">Федеральный закон от 31.07.2020 </w:t>
      </w:r>
      <w:r w:rsidR="00BF70AA">
        <w:t>№</w:t>
      </w:r>
      <w:r w:rsidR="00BF70AA" w:rsidRPr="00BF70AA">
        <w:t xml:space="preserve"> 248-ФЗ "О государственном контроле (надзоре) и муниципальном контроле в Российской Федерации"</w:t>
      </w:r>
      <w:r w:rsidR="00BF70AA">
        <w:t xml:space="preserve"> </w:t>
      </w:r>
      <w:r w:rsidR="00BF70AA" w:rsidRPr="00BF70AA">
        <w:t xml:space="preserve">(В редакции </w:t>
      </w:r>
      <w:r w:rsidR="00BF70AA">
        <w:t>Ф</w:t>
      </w:r>
      <w:r w:rsidR="00BF70AA" w:rsidRPr="00BF70AA">
        <w:t>едеральных законов от 11.06.2021 № 170-ФЗ, от 02.07.2021 № 359-ФЗ, от 06.12.2021 № 408-ФЗ)</w:t>
      </w:r>
      <w:r>
        <w:t>;</w:t>
      </w:r>
    </w:p>
    <w:p w:rsidR="002009A9" w:rsidRDefault="004C5654" w:rsidP="002009A9">
      <w:pPr>
        <w:jc w:val="both"/>
      </w:pPr>
      <w:r>
        <w:t>4</w:t>
      </w:r>
      <w:r w:rsidR="002009A9">
        <w:t>) Приказ Федеральной службы по экологическому, технологическому и атомному надзору от 26.12.2006 № 1130 "Об утверждении и введении в действие Порядка формирования и ведения дел при осуществлении государственного строительного надзора" (Бюллетень нормативных актов федеральных органов исполнительной власти, 2007, № 13);</w:t>
      </w:r>
    </w:p>
    <w:p w:rsidR="000277E4" w:rsidRDefault="004C5654" w:rsidP="002009A9">
      <w:pPr>
        <w:jc w:val="both"/>
      </w:pPr>
      <w:r>
        <w:t>5</w:t>
      </w:r>
      <w:r w:rsidR="000277E4">
        <w:t>) Приказ Федеральной службы по экологическому, технологическому и атомному надзору от 12.03.2020 №107 «</w:t>
      </w:r>
      <w:r w:rsidR="000277E4" w:rsidRPr="000277E4">
        <w:t>Об утверждении форм документов, необходимых для осуществления государственного строительного надзора</w:t>
      </w:r>
      <w:r w:rsidR="000277E4">
        <w:t>»</w:t>
      </w:r>
    </w:p>
    <w:p w:rsidR="002009A9" w:rsidRDefault="004C5654" w:rsidP="002009A9">
      <w:pPr>
        <w:jc w:val="both"/>
      </w:pPr>
      <w:r>
        <w:t>6</w:t>
      </w:r>
      <w:r w:rsidR="002009A9">
        <w:t>) Постановление Правительства Калужской области от 26.09.2003 №258 "Об образовании инспекции государственного строительного надзора Калужской области";</w:t>
      </w:r>
    </w:p>
    <w:p w:rsidR="00910594" w:rsidRDefault="004C5654" w:rsidP="002009A9">
      <w:pPr>
        <w:jc w:val="both"/>
      </w:pPr>
      <w:r>
        <w:t>7</w:t>
      </w:r>
      <w:r w:rsidR="002009A9">
        <w:t>) Постановление Правительства Калужской области от 26.02.2008 №64 «Об утверждении Положения о порядке установления причин нарушения законодательства о градостроительной деятельности на территории Калужской области»</w:t>
      </w:r>
      <w:r w:rsidR="00BF70AA">
        <w:t>;</w:t>
      </w:r>
    </w:p>
    <w:p w:rsidR="00BF70AA" w:rsidRDefault="004C5654" w:rsidP="002009A9">
      <w:pPr>
        <w:jc w:val="both"/>
      </w:pPr>
      <w:r>
        <w:t>8</w:t>
      </w:r>
      <w:bookmarkStart w:id="0" w:name="_GoBack"/>
      <w:bookmarkEnd w:id="0"/>
      <w:r w:rsidR="00BF70AA">
        <w:t>) Постановление Правительства Калужской области от 20.12.2021 №897 «</w:t>
      </w:r>
      <w:r w:rsidR="00BF70AA" w:rsidRPr="00BF70AA">
        <w:t>Об утверждении Положения о региональном государственном строительном надзоре в Калужской области</w:t>
      </w:r>
      <w:r w:rsidR="00BF70AA">
        <w:t>»</w:t>
      </w:r>
    </w:p>
    <w:sectPr w:rsidR="00BF70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9A9"/>
    <w:rsid w:val="000277E4"/>
    <w:rsid w:val="002009A9"/>
    <w:rsid w:val="00380E60"/>
    <w:rsid w:val="004C5654"/>
    <w:rsid w:val="00616808"/>
    <w:rsid w:val="00650A3C"/>
    <w:rsid w:val="00910594"/>
    <w:rsid w:val="00B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Фомичев Александр Александрович</dc:creator>
  <cp:lastModifiedBy>Александр Фомичёв</cp:lastModifiedBy>
  <cp:revision>5</cp:revision>
  <dcterms:created xsi:type="dcterms:W3CDTF">2018-12-21T09:53:00Z</dcterms:created>
  <dcterms:modified xsi:type="dcterms:W3CDTF">2022-03-10T06:53:00Z</dcterms:modified>
</cp:coreProperties>
</file>