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EE5D96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28</w:t>
      </w:r>
      <w:r w:rsidR="005C37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</w:t>
      </w:r>
      <w:r w:rsidR="0099138C">
        <w:rPr>
          <w:b/>
          <w:sz w:val="26"/>
          <w:szCs w:val="26"/>
        </w:rPr>
        <w:t>тября</w:t>
      </w:r>
      <w:r w:rsidR="0010439F" w:rsidRPr="00B17234">
        <w:rPr>
          <w:b/>
          <w:sz w:val="26"/>
          <w:szCs w:val="26"/>
        </w:rPr>
        <w:t xml:space="preserve"> 202</w:t>
      </w:r>
      <w:r w:rsidR="0099138C">
        <w:rPr>
          <w:b/>
          <w:sz w:val="26"/>
          <w:szCs w:val="26"/>
        </w:rPr>
        <w:t>2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99138C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7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9802CE" w:rsidRPr="00B74EAB" w:rsidRDefault="009802CE" w:rsidP="003B0B5F">
      <w:pPr>
        <w:pStyle w:val="14"/>
        <w:spacing w:before="240"/>
        <w:rPr>
          <w:rFonts w:ascii="Times New Roman" w:hAnsi="Times New Roman"/>
          <w:spacing w:val="1"/>
          <w:sz w:val="26"/>
          <w:szCs w:val="26"/>
        </w:rPr>
      </w:pPr>
      <w:r w:rsidRPr="00B74EAB">
        <w:rPr>
          <w:rFonts w:ascii="Times New Roman" w:hAnsi="Times New Roman"/>
          <w:spacing w:val="1"/>
          <w:sz w:val="26"/>
          <w:szCs w:val="26"/>
        </w:rPr>
        <w:t xml:space="preserve">О проведении районного конкурса </w:t>
      </w:r>
      <w:r w:rsidR="003B0B5F">
        <w:rPr>
          <w:rFonts w:ascii="Times New Roman" w:hAnsi="Times New Roman"/>
          <w:spacing w:val="1"/>
          <w:sz w:val="26"/>
          <w:szCs w:val="26"/>
        </w:rPr>
        <w:t>буклетов</w:t>
      </w:r>
      <w:r w:rsidRPr="00B74EAB">
        <w:rPr>
          <w:rFonts w:ascii="Times New Roman" w:hAnsi="Times New Roman"/>
          <w:spacing w:val="1"/>
          <w:sz w:val="26"/>
          <w:szCs w:val="26"/>
        </w:rPr>
        <w:br/>
        <w:t>на тему «</w:t>
      </w:r>
      <w:r w:rsidRPr="00B74EAB">
        <w:rPr>
          <w:rFonts w:ascii="Times New Roman" w:hAnsi="Times New Roman"/>
          <w:bCs/>
          <w:sz w:val="26"/>
          <w:szCs w:val="26"/>
        </w:rPr>
        <w:t xml:space="preserve">Мы </w:t>
      </w:r>
      <w:r w:rsidR="003B0B5F">
        <w:rPr>
          <w:rFonts w:ascii="Times New Roman" w:hAnsi="Times New Roman"/>
          <w:bCs/>
          <w:sz w:val="26"/>
          <w:szCs w:val="26"/>
        </w:rPr>
        <w:t>за выборы</w:t>
      </w:r>
      <w:r w:rsidR="0009107F">
        <w:rPr>
          <w:rFonts w:ascii="Times New Roman" w:hAnsi="Times New Roman"/>
          <w:bCs/>
          <w:sz w:val="26"/>
          <w:szCs w:val="26"/>
        </w:rPr>
        <w:t>!</w:t>
      </w:r>
      <w:r w:rsidRPr="00B74EAB">
        <w:rPr>
          <w:rFonts w:ascii="Times New Roman" w:hAnsi="Times New Roman"/>
          <w:spacing w:val="1"/>
          <w:sz w:val="26"/>
          <w:szCs w:val="26"/>
        </w:rPr>
        <w:t>»</w:t>
      </w:r>
    </w:p>
    <w:p w:rsidR="009802CE" w:rsidRPr="001546F8" w:rsidRDefault="009802CE" w:rsidP="009802CE">
      <w:pPr>
        <w:rPr>
          <w:b/>
          <w:bCs/>
          <w:sz w:val="26"/>
          <w:szCs w:val="26"/>
        </w:rPr>
      </w:pPr>
    </w:p>
    <w:p w:rsidR="009802CE" w:rsidRPr="001546F8" w:rsidRDefault="009802CE" w:rsidP="009802CE">
      <w:pPr>
        <w:pStyle w:val="14-15"/>
        <w:spacing w:line="276" w:lineRule="auto"/>
        <w:rPr>
          <w:b/>
          <w:sz w:val="26"/>
          <w:szCs w:val="26"/>
        </w:rPr>
      </w:pPr>
      <w:r w:rsidRPr="001546F8">
        <w:rPr>
          <w:sz w:val="26"/>
          <w:szCs w:val="26"/>
        </w:rPr>
        <w:t xml:space="preserve">В соответствии с Планом работы территориальной избирательной комиссии Медынского района на 2022 год, с целью </w:t>
      </w:r>
      <w:r w:rsidRPr="001546F8">
        <w:rPr>
          <w:color w:val="000000"/>
          <w:sz w:val="26"/>
          <w:szCs w:val="26"/>
        </w:rPr>
        <w:t xml:space="preserve">формирования активной гражданской позиции </w:t>
      </w:r>
      <w:r w:rsidRPr="001546F8">
        <w:rPr>
          <w:sz w:val="26"/>
          <w:szCs w:val="26"/>
        </w:rPr>
        <w:t xml:space="preserve">молодых граждан, </w:t>
      </w:r>
      <w:r w:rsidRPr="001546F8">
        <w:rPr>
          <w:color w:val="000000"/>
          <w:sz w:val="26"/>
          <w:szCs w:val="26"/>
        </w:rPr>
        <w:t xml:space="preserve">повышения их </w:t>
      </w:r>
      <w:r w:rsidRPr="001546F8">
        <w:rPr>
          <w:sz w:val="26"/>
          <w:szCs w:val="26"/>
        </w:rPr>
        <w:t>правовой культуры, реализации творческого потенциала</w:t>
      </w:r>
      <w:r w:rsidRPr="001546F8">
        <w:rPr>
          <w:color w:val="000000"/>
          <w:sz w:val="26"/>
          <w:szCs w:val="26"/>
        </w:rPr>
        <w:t>,</w:t>
      </w:r>
      <w:r w:rsidRPr="001546F8">
        <w:rPr>
          <w:sz w:val="26"/>
          <w:szCs w:val="26"/>
        </w:rPr>
        <w:t xml:space="preserve"> территориальная избирательная комиссия Медынского района </w:t>
      </w:r>
      <w:r w:rsidRPr="001546F8">
        <w:rPr>
          <w:b/>
          <w:sz w:val="26"/>
          <w:szCs w:val="26"/>
        </w:rPr>
        <w:t xml:space="preserve"> </w:t>
      </w:r>
      <w:proofErr w:type="gramStart"/>
      <w:r w:rsidRPr="001546F8">
        <w:rPr>
          <w:b/>
          <w:sz w:val="26"/>
          <w:szCs w:val="26"/>
        </w:rPr>
        <w:t>Р</w:t>
      </w:r>
      <w:proofErr w:type="gramEnd"/>
      <w:r w:rsidRPr="001546F8">
        <w:rPr>
          <w:b/>
          <w:sz w:val="26"/>
          <w:szCs w:val="26"/>
        </w:rPr>
        <w:t xml:space="preserve"> Е Ш И Л А:</w:t>
      </w:r>
    </w:p>
    <w:p w:rsidR="009802CE" w:rsidRPr="00864642" w:rsidRDefault="009802CE" w:rsidP="009802CE">
      <w:pPr>
        <w:pStyle w:val="14-15"/>
        <w:spacing w:line="276" w:lineRule="auto"/>
        <w:rPr>
          <w:b/>
          <w:sz w:val="26"/>
          <w:szCs w:val="26"/>
        </w:rPr>
      </w:pPr>
    </w:p>
    <w:p w:rsidR="009802CE" w:rsidRPr="009802CE" w:rsidRDefault="009802CE" w:rsidP="009802CE">
      <w:pPr>
        <w:pStyle w:val="a8"/>
        <w:numPr>
          <w:ilvl w:val="0"/>
          <w:numId w:val="3"/>
        </w:numPr>
        <w:spacing w:line="276" w:lineRule="auto"/>
        <w:ind w:left="1066" w:hanging="357"/>
        <w:jc w:val="both"/>
        <w:rPr>
          <w:sz w:val="26"/>
          <w:szCs w:val="26"/>
        </w:rPr>
      </w:pPr>
      <w:r w:rsidRPr="009802CE">
        <w:rPr>
          <w:sz w:val="26"/>
          <w:szCs w:val="26"/>
        </w:rPr>
        <w:t>1. Провести с 01 ноября по 15 декабря 2022 районный конкурс буклетов на тему «Мы за выборы!»</w:t>
      </w:r>
      <w:r>
        <w:rPr>
          <w:sz w:val="26"/>
          <w:szCs w:val="26"/>
        </w:rPr>
        <w:t xml:space="preserve"> (далее – Конкурс);</w:t>
      </w:r>
      <w:r w:rsidRPr="009802CE">
        <w:rPr>
          <w:sz w:val="26"/>
          <w:szCs w:val="26"/>
        </w:rPr>
        <w:t xml:space="preserve"> </w:t>
      </w:r>
    </w:p>
    <w:p w:rsidR="009802CE" w:rsidRPr="00864642" w:rsidRDefault="009802CE" w:rsidP="009802CE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9802CE">
        <w:rPr>
          <w:sz w:val="26"/>
          <w:szCs w:val="26"/>
        </w:rPr>
        <w:t>Утвердить Положение о Конкурсе (приложение №1).</w:t>
      </w:r>
    </w:p>
    <w:p w:rsidR="009802CE" w:rsidRPr="00864642" w:rsidRDefault="009802CE" w:rsidP="009802CE">
      <w:pPr>
        <w:pStyle w:val="14-15"/>
        <w:numPr>
          <w:ilvl w:val="0"/>
          <w:numId w:val="3"/>
        </w:numPr>
        <w:spacing w:line="276" w:lineRule="auto"/>
        <w:ind w:left="1066" w:hanging="357"/>
        <w:rPr>
          <w:sz w:val="26"/>
          <w:szCs w:val="26"/>
        </w:rPr>
      </w:pPr>
      <w:r w:rsidRPr="00864642">
        <w:rPr>
          <w:sz w:val="26"/>
          <w:szCs w:val="26"/>
        </w:rPr>
        <w:t xml:space="preserve">Утвердить состав конкурсной комиссии по подведению итогов </w:t>
      </w:r>
      <w:r>
        <w:rPr>
          <w:sz w:val="26"/>
          <w:szCs w:val="26"/>
        </w:rPr>
        <w:t>Конкурса</w:t>
      </w:r>
      <w:r w:rsidRPr="00864642">
        <w:rPr>
          <w:sz w:val="26"/>
          <w:szCs w:val="26"/>
        </w:rPr>
        <w:t xml:space="preserve"> (приложение №2).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Default="009802CE" w:rsidP="00432460"/>
    <w:p w:rsidR="009802CE" w:rsidRPr="0009107F" w:rsidRDefault="009802CE" w:rsidP="009802CE">
      <w:pPr>
        <w:ind w:left="5670"/>
        <w:jc w:val="right"/>
        <w:rPr>
          <w:bCs/>
        </w:rPr>
      </w:pPr>
      <w:r w:rsidRPr="0009107F">
        <w:rPr>
          <w:bCs/>
        </w:rPr>
        <w:lastRenderedPageBreak/>
        <w:t>Приложение 1</w:t>
      </w:r>
    </w:p>
    <w:p w:rsidR="009802CE" w:rsidRPr="0009107F" w:rsidRDefault="009802CE" w:rsidP="009802CE">
      <w:pPr>
        <w:jc w:val="center"/>
        <w:rPr>
          <w:b/>
          <w:bCs/>
        </w:rPr>
      </w:pPr>
    </w:p>
    <w:p w:rsidR="009802CE" w:rsidRPr="0009107F" w:rsidRDefault="009802CE" w:rsidP="009802CE">
      <w:pPr>
        <w:ind w:left="4820"/>
        <w:jc w:val="center"/>
      </w:pPr>
      <w:r w:rsidRPr="0009107F">
        <w:t>УТВЕРЖДЕНО</w:t>
      </w:r>
    </w:p>
    <w:p w:rsidR="0009107F" w:rsidRPr="0009107F" w:rsidRDefault="009802CE" w:rsidP="009802CE">
      <w:pPr>
        <w:ind w:left="4820"/>
        <w:jc w:val="center"/>
      </w:pPr>
      <w:r w:rsidRPr="0009107F">
        <w:t xml:space="preserve">решением </w:t>
      </w:r>
      <w:proofErr w:type="gramStart"/>
      <w:r w:rsidRPr="0009107F">
        <w:t>территориальной</w:t>
      </w:r>
      <w:proofErr w:type="gramEnd"/>
      <w:r w:rsidRPr="0009107F">
        <w:t xml:space="preserve"> </w:t>
      </w:r>
    </w:p>
    <w:p w:rsidR="0009107F" w:rsidRPr="0009107F" w:rsidRDefault="009802CE" w:rsidP="009802CE">
      <w:pPr>
        <w:ind w:left="4820"/>
        <w:jc w:val="center"/>
      </w:pPr>
      <w:r w:rsidRPr="0009107F">
        <w:t xml:space="preserve">избирательной комиссии </w:t>
      </w:r>
    </w:p>
    <w:p w:rsidR="009802CE" w:rsidRPr="0009107F" w:rsidRDefault="009802CE" w:rsidP="009802CE">
      <w:pPr>
        <w:ind w:left="4820"/>
        <w:jc w:val="center"/>
      </w:pPr>
      <w:r w:rsidRPr="0009107F">
        <w:t>Медынского района</w:t>
      </w:r>
    </w:p>
    <w:p w:rsidR="009802CE" w:rsidRPr="0009107F" w:rsidRDefault="009802CE" w:rsidP="009802CE">
      <w:pPr>
        <w:ind w:left="4820"/>
        <w:jc w:val="center"/>
        <w:rPr>
          <w:b/>
          <w:bCs/>
        </w:rPr>
      </w:pPr>
      <w:r w:rsidRPr="0009107F">
        <w:t>от 28.10.2022 г. № 127</w:t>
      </w:r>
    </w:p>
    <w:p w:rsidR="009802CE" w:rsidRPr="00EA7E04" w:rsidRDefault="009802CE" w:rsidP="009802CE">
      <w:pPr>
        <w:jc w:val="center"/>
        <w:rPr>
          <w:b/>
          <w:bCs/>
          <w:sz w:val="26"/>
          <w:szCs w:val="26"/>
        </w:rPr>
      </w:pP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ПОЛОЖЕНИЕ</w:t>
      </w: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о районном конкурсе буклетов на тему «Мы за выборы!»</w:t>
      </w:r>
    </w:p>
    <w:p w:rsidR="009802CE" w:rsidRPr="0009107F" w:rsidRDefault="009802CE" w:rsidP="009802CE">
      <w:pPr>
        <w:jc w:val="center"/>
        <w:rPr>
          <w:b/>
          <w:sz w:val="26"/>
          <w:szCs w:val="26"/>
        </w:rPr>
      </w:pP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1. Общие положения.</w:t>
      </w:r>
    </w:p>
    <w:p w:rsidR="009802CE" w:rsidRPr="0009107F" w:rsidRDefault="009802CE" w:rsidP="009802CE">
      <w:pPr>
        <w:jc w:val="both"/>
        <w:rPr>
          <w:sz w:val="26"/>
          <w:szCs w:val="26"/>
        </w:rPr>
      </w:pPr>
    </w:p>
    <w:p w:rsidR="009802CE" w:rsidRPr="0009107F" w:rsidRDefault="009802CE" w:rsidP="009802C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107F">
        <w:rPr>
          <w:color w:val="000000"/>
          <w:spacing w:val="2"/>
          <w:sz w:val="26"/>
          <w:szCs w:val="26"/>
        </w:rPr>
        <w:t>1.1.</w:t>
      </w:r>
      <w:r w:rsidRPr="0009107F">
        <w:rPr>
          <w:color w:val="000000"/>
          <w:spacing w:val="2"/>
          <w:sz w:val="26"/>
          <w:szCs w:val="26"/>
        </w:rPr>
        <w:tab/>
        <w:t>Настоящее Положение о районном к</w:t>
      </w:r>
      <w:r w:rsidRPr="0009107F">
        <w:rPr>
          <w:sz w:val="26"/>
          <w:szCs w:val="26"/>
        </w:rPr>
        <w:t>онкурсе буклетов на тему «Мы за выборы!»</w:t>
      </w:r>
      <w:r w:rsidRPr="0009107F">
        <w:rPr>
          <w:bCs/>
          <w:sz w:val="26"/>
          <w:szCs w:val="26"/>
        </w:rPr>
        <w:t xml:space="preserve"> </w:t>
      </w:r>
      <w:r w:rsidRPr="0009107F">
        <w:rPr>
          <w:sz w:val="26"/>
          <w:szCs w:val="26"/>
        </w:rPr>
        <w:t xml:space="preserve">(далее – Конкурс) </w:t>
      </w:r>
      <w:r w:rsidRPr="0009107F">
        <w:rPr>
          <w:color w:val="000000"/>
          <w:spacing w:val="2"/>
          <w:sz w:val="26"/>
          <w:szCs w:val="26"/>
        </w:rPr>
        <w:t xml:space="preserve">определяет цели и задачи </w:t>
      </w:r>
      <w:r w:rsidRPr="0009107F">
        <w:rPr>
          <w:color w:val="000000"/>
          <w:spacing w:val="-5"/>
          <w:sz w:val="26"/>
          <w:szCs w:val="26"/>
        </w:rPr>
        <w:t xml:space="preserve">конкурса, а также порядок его </w:t>
      </w:r>
      <w:r w:rsidRPr="0009107F">
        <w:rPr>
          <w:color w:val="000000"/>
          <w:spacing w:val="-9"/>
          <w:sz w:val="26"/>
          <w:szCs w:val="26"/>
        </w:rPr>
        <w:t>проведения и установления итогов.</w:t>
      </w:r>
    </w:p>
    <w:p w:rsidR="009802CE" w:rsidRPr="0009107F" w:rsidRDefault="009802CE" w:rsidP="009802CE">
      <w:pPr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1.2.</w:t>
      </w:r>
      <w:r w:rsidRPr="0009107F">
        <w:rPr>
          <w:sz w:val="26"/>
          <w:szCs w:val="26"/>
        </w:rPr>
        <w:tab/>
        <w:t>Конкурс проводится с целью повышения правовой культуры детей и молодежи, развития интереса к осуществлению будущими избирателями избирательных прав граждан, гарантированных Конституцией Российской Федерации, реализации творческих способностей детей и молодежи.</w:t>
      </w:r>
    </w:p>
    <w:p w:rsidR="009802CE" w:rsidRPr="0009107F" w:rsidRDefault="009802CE" w:rsidP="009802CE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1.3.</w:t>
      </w:r>
      <w:r w:rsidRPr="0009107F">
        <w:rPr>
          <w:sz w:val="26"/>
          <w:szCs w:val="26"/>
        </w:rPr>
        <w:tab/>
        <w:t xml:space="preserve">Конкурс проводится в период </w:t>
      </w:r>
      <w:r w:rsidRPr="0009107F">
        <w:rPr>
          <w:bCs/>
          <w:sz w:val="26"/>
          <w:szCs w:val="26"/>
        </w:rPr>
        <w:t>с 01 ноября по 15 декабря 2022 года.</w:t>
      </w:r>
    </w:p>
    <w:p w:rsidR="009802CE" w:rsidRPr="0009107F" w:rsidRDefault="009802CE" w:rsidP="009802CE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1.4.</w:t>
      </w:r>
      <w:r w:rsidRPr="0009107F">
        <w:rPr>
          <w:sz w:val="26"/>
          <w:szCs w:val="26"/>
        </w:rPr>
        <w:tab/>
        <w:t>Организационное и методическое обеспечение проведения Конкурса и деятельности комиссии по подведению его итогов осуществляет территориальная избирательная комиссия Медынского района</w:t>
      </w:r>
      <w:r w:rsidRPr="0009107F">
        <w:rPr>
          <w:color w:val="000000"/>
          <w:sz w:val="26"/>
          <w:szCs w:val="26"/>
        </w:rPr>
        <w:t>.</w:t>
      </w:r>
    </w:p>
    <w:p w:rsidR="009802CE" w:rsidRPr="0009107F" w:rsidRDefault="009802CE" w:rsidP="009802CE">
      <w:pPr>
        <w:jc w:val="both"/>
        <w:rPr>
          <w:sz w:val="26"/>
          <w:szCs w:val="26"/>
        </w:rPr>
      </w:pP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2. Условия проведения конкурса.</w:t>
      </w:r>
    </w:p>
    <w:p w:rsidR="009802CE" w:rsidRPr="0009107F" w:rsidRDefault="009802CE" w:rsidP="009802CE">
      <w:pPr>
        <w:jc w:val="both"/>
        <w:rPr>
          <w:sz w:val="26"/>
          <w:szCs w:val="26"/>
        </w:rPr>
      </w:pPr>
    </w:p>
    <w:p w:rsidR="009802CE" w:rsidRPr="0009107F" w:rsidRDefault="009802CE" w:rsidP="0009107F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09107F">
        <w:rPr>
          <w:sz w:val="26"/>
          <w:szCs w:val="26"/>
        </w:rPr>
        <w:t>2.1.</w:t>
      </w:r>
      <w:r w:rsidRPr="0009107F">
        <w:rPr>
          <w:sz w:val="26"/>
          <w:szCs w:val="26"/>
        </w:rPr>
        <w:tab/>
        <w:t>В конкурсе принимают участие две возрастные группы:</w:t>
      </w:r>
    </w:p>
    <w:p w:rsidR="009802CE" w:rsidRPr="0009107F" w:rsidRDefault="0009107F" w:rsidP="0009107F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02CE" w:rsidRPr="0009107F">
        <w:rPr>
          <w:sz w:val="26"/>
          <w:szCs w:val="26"/>
        </w:rPr>
        <w:t>1 группа – будущие и молодые избиратели в возрасте с 8 до 1</w:t>
      </w:r>
      <w:r w:rsidR="008F695B" w:rsidRPr="0009107F">
        <w:rPr>
          <w:sz w:val="26"/>
          <w:szCs w:val="26"/>
        </w:rPr>
        <w:t>7</w:t>
      </w:r>
      <w:r w:rsidR="009802CE" w:rsidRPr="0009107F">
        <w:rPr>
          <w:sz w:val="26"/>
          <w:szCs w:val="26"/>
        </w:rPr>
        <w:t xml:space="preserve"> лет включительно;</w:t>
      </w:r>
    </w:p>
    <w:p w:rsidR="009802CE" w:rsidRPr="0009107F" w:rsidRDefault="0009107F" w:rsidP="0009107F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02CE" w:rsidRPr="0009107F">
        <w:rPr>
          <w:sz w:val="26"/>
          <w:szCs w:val="26"/>
        </w:rPr>
        <w:t xml:space="preserve">2 группа – молодежь в возрасте с </w:t>
      </w:r>
      <w:r w:rsidR="008F695B" w:rsidRPr="0009107F">
        <w:rPr>
          <w:sz w:val="26"/>
          <w:szCs w:val="26"/>
        </w:rPr>
        <w:t>18</w:t>
      </w:r>
      <w:r w:rsidR="009802CE" w:rsidRPr="0009107F">
        <w:rPr>
          <w:sz w:val="26"/>
          <w:szCs w:val="26"/>
        </w:rPr>
        <w:t xml:space="preserve"> до 35 лет включительно.</w:t>
      </w:r>
    </w:p>
    <w:p w:rsidR="009802CE" w:rsidRPr="0009107F" w:rsidRDefault="0009107F" w:rsidP="0009107F">
      <w:pPr>
        <w:pStyle w:val="a6"/>
        <w:tabs>
          <w:tab w:val="left" w:pos="0"/>
        </w:tabs>
        <w:spacing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ab/>
      </w:r>
      <w:r w:rsidR="009802CE" w:rsidRPr="0009107F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="009802CE" w:rsidRPr="0009107F">
        <w:rPr>
          <w:sz w:val="26"/>
          <w:szCs w:val="26"/>
        </w:rPr>
        <w:t>.</w:t>
      </w:r>
      <w:r w:rsidR="009802CE" w:rsidRPr="0009107F">
        <w:rPr>
          <w:sz w:val="26"/>
          <w:szCs w:val="26"/>
        </w:rPr>
        <w:tab/>
        <w:t>На конкурс может быть представлено несколько буклетов от каждого участника.</w:t>
      </w:r>
    </w:p>
    <w:p w:rsidR="009802CE" w:rsidRPr="0009107F" w:rsidRDefault="009802CE" w:rsidP="0009107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2.</w:t>
      </w:r>
      <w:r w:rsidR="0009107F">
        <w:rPr>
          <w:sz w:val="26"/>
          <w:szCs w:val="26"/>
        </w:rPr>
        <w:t>3</w:t>
      </w:r>
      <w:r w:rsidRPr="0009107F">
        <w:rPr>
          <w:sz w:val="26"/>
          <w:szCs w:val="26"/>
        </w:rPr>
        <w:t>.</w:t>
      </w:r>
      <w:r w:rsidRPr="0009107F">
        <w:rPr>
          <w:sz w:val="26"/>
          <w:szCs w:val="26"/>
        </w:rPr>
        <w:tab/>
        <w:t>Буклеты могут быть выполнены авторами как индивидуально, так и коллективно.</w:t>
      </w:r>
    </w:p>
    <w:p w:rsidR="003B0B5F" w:rsidRPr="0009107F" w:rsidRDefault="009802CE" w:rsidP="0009107F">
      <w:pPr>
        <w:pStyle w:val="ab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2.</w:t>
      </w:r>
      <w:r w:rsidR="0009107F">
        <w:rPr>
          <w:sz w:val="26"/>
          <w:szCs w:val="26"/>
        </w:rPr>
        <w:t>4</w:t>
      </w:r>
      <w:r w:rsidRPr="0009107F">
        <w:rPr>
          <w:sz w:val="26"/>
          <w:szCs w:val="26"/>
        </w:rPr>
        <w:t>.</w:t>
      </w:r>
      <w:r w:rsidRPr="0009107F">
        <w:rPr>
          <w:sz w:val="26"/>
          <w:szCs w:val="26"/>
        </w:rPr>
        <w:tab/>
        <w:t xml:space="preserve">Буклеты направляются в территориальную избирательную комиссию </w:t>
      </w:r>
      <w:r w:rsidR="008F695B" w:rsidRPr="0009107F">
        <w:rPr>
          <w:sz w:val="26"/>
          <w:szCs w:val="26"/>
        </w:rPr>
        <w:t>Медынского</w:t>
      </w:r>
      <w:r w:rsidRPr="0009107F">
        <w:rPr>
          <w:sz w:val="26"/>
          <w:szCs w:val="26"/>
        </w:rPr>
        <w:t xml:space="preserve"> района</w:t>
      </w:r>
      <w:r w:rsidRPr="0009107F">
        <w:rPr>
          <w:bCs/>
          <w:sz w:val="26"/>
          <w:szCs w:val="26"/>
        </w:rPr>
        <w:t xml:space="preserve"> не позднее </w:t>
      </w:r>
      <w:r w:rsidR="008F695B" w:rsidRPr="0009107F">
        <w:rPr>
          <w:bCs/>
          <w:sz w:val="26"/>
          <w:szCs w:val="26"/>
        </w:rPr>
        <w:t>15 декабря</w:t>
      </w:r>
      <w:r w:rsidRPr="0009107F">
        <w:rPr>
          <w:bCs/>
          <w:sz w:val="26"/>
          <w:szCs w:val="26"/>
        </w:rPr>
        <w:t xml:space="preserve"> 2022 года</w:t>
      </w:r>
      <w:r w:rsidRPr="0009107F">
        <w:rPr>
          <w:sz w:val="26"/>
          <w:szCs w:val="26"/>
        </w:rPr>
        <w:t xml:space="preserve"> по адресу:</w:t>
      </w:r>
      <w:r w:rsidR="008F695B" w:rsidRPr="0009107F">
        <w:rPr>
          <w:sz w:val="26"/>
          <w:szCs w:val="26"/>
        </w:rPr>
        <w:t xml:space="preserve"> г. Медынь, ул</w:t>
      </w:r>
      <w:proofErr w:type="gramStart"/>
      <w:r w:rsidR="008F695B" w:rsidRPr="0009107F">
        <w:rPr>
          <w:sz w:val="26"/>
          <w:szCs w:val="26"/>
        </w:rPr>
        <w:t>.Л</w:t>
      </w:r>
      <w:proofErr w:type="gramEnd"/>
      <w:r w:rsidR="008F695B" w:rsidRPr="0009107F">
        <w:rPr>
          <w:sz w:val="26"/>
          <w:szCs w:val="26"/>
        </w:rPr>
        <w:t>уначарского,</w:t>
      </w:r>
      <w:r w:rsidR="003B0B5F" w:rsidRPr="0009107F">
        <w:rPr>
          <w:sz w:val="26"/>
          <w:szCs w:val="26"/>
        </w:rPr>
        <w:t xml:space="preserve"> </w:t>
      </w:r>
      <w:r w:rsidR="008F695B" w:rsidRPr="0009107F">
        <w:rPr>
          <w:sz w:val="26"/>
          <w:szCs w:val="26"/>
        </w:rPr>
        <w:t>д.</w:t>
      </w:r>
      <w:r w:rsidR="003B0B5F" w:rsidRPr="0009107F">
        <w:rPr>
          <w:sz w:val="26"/>
          <w:szCs w:val="26"/>
        </w:rPr>
        <w:t xml:space="preserve"> </w:t>
      </w:r>
      <w:r w:rsidR="008F695B" w:rsidRPr="0009107F">
        <w:rPr>
          <w:sz w:val="26"/>
          <w:szCs w:val="26"/>
        </w:rPr>
        <w:t>45, тел.:21-446;</w:t>
      </w:r>
      <w:r w:rsidR="003B0B5F" w:rsidRPr="0009107F">
        <w:rPr>
          <w:sz w:val="26"/>
          <w:szCs w:val="26"/>
        </w:rPr>
        <w:t xml:space="preserve"> </w:t>
      </w:r>
      <w:r w:rsidR="008F695B" w:rsidRPr="0009107F">
        <w:rPr>
          <w:sz w:val="26"/>
          <w:szCs w:val="26"/>
        </w:rPr>
        <w:t xml:space="preserve">22-539. </w:t>
      </w:r>
    </w:p>
    <w:p w:rsidR="009802CE" w:rsidRPr="0009107F" w:rsidRDefault="009802CE" w:rsidP="0009107F">
      <w:pPr>
        <w:pStyle w:val="ab"/>
        <w:tabs>
          <w:tab w:val="left" w:pos="0"/>
        </w:tabs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09107F">
        <w:rPr>
          <w:sz w:val="26"/>
          <w:szCs w:val="26"/>
        </w:rPr>
        <w:t>2.</w:t>
      </w:r>
      <w:r w:rsidR="0009107F">
        <w:rPr>
          <w:sz w:val="26"/>
          <w:szCs w:val="26"/>
        </w:rPr>
        <w:t>5</w:t>
      </w:r>
      <w:r w:rsidRPr="0009107F">
        <w:rPr>
          <w:sz w:val="26"/>
          <w:szCs w:val="26"/>
        </w:rPr>
        <w:t>.</w:t>
      </w:r>
      <w:r w:rsidRPr="0009107F">
        <w:rPr>
          <w:sz w:val="26"/>
          <w:szCs w:val="26"/>
        </w:rPr>
        <w:tab/>
      </w:r>
      <w:r w:rsidR="003B0B5F" w:rsidRPr="0009107F">
        <w:rPr>
          <w:sz w:val="26"/>
          <w:szCs w:val="26"/>
        </w:rPr>
        <w:t>Присланные на конкурс работы не рецензируются и не возвращаются. Конкурсные работы и материалы могут быть использованы  территориальной избирательной комиссией Медынского района в работе по повышению правовой культуры избирателей, в публикациях районной газеты «Заря» в некоммерческих целях.</w:t>
      </w:r>
    </w:p>
    <w:p w:rsidR="0009107F" w:rsidRDefault="0009107F" w:rsidP="009802CE">
      <w:pPr>
        <w:jc w:val="center"/>
        <w:rPr>
          <w:b/>
          <w:bCs/>
          <w:sz w:val="26"/>
          <w:szCs w:val="26"/>
        </w:rPr>
      </w:pPr>
    </w:p>
    <w:p w:rsidR="0009107F" w:rsidRDefault="0009107F" w:rsidP="009802CE">
      <w:pPr>
        <w:jc w:val="center"/>
        <w:rPr>
          <w:b/>
          <w:bCs/>
          <w:sz w:val="26"/>
          <w:szCs w:val="26"/>
        </w:rPr>
      </w:pPr>
    </w:p>
    <w:p w:rsidR="0009107F" w:rsidRDefault="0009107F" w:rsidP="009802CE">
      <w:pPr>
        <w:jc w:val="center"/>
        <w:rPr>
          <w:b/>
          <w:bCs/>
          <w:sz w:val="26"/>
          <w:szCs w:val="26"/>
        </w:rPr>
      </w:pPr>
    </w:p>
    <w:p w:rsidR="0009107F" w:rsidRDefault="0009107F" w:rsidP="009802CE">
      <w:pPr>
        <w:jc w:val="center"/>
        <w:rPr>
          <w:b/>
          <w:bCs/>
          <w:sz w:val="26"/>
          <w:szCs w:val="26"/>
        </w:rPr>
      </w:pP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3. Требования, предъявляемые к конкурсным работам и критерии их оценки.</w:t>
      </w:r>
    </w:p>
    <w:p w:rsidR="009802CE" w:rsidRPr="0009107F" w:rsidRDefault="009802CE" w:rsidP="009802CE">
      <w:pPr>
        <w:pStyle w:val="ab"/>
        <w:ind w:firstLine="708"/>
        <w:rPr>
          <w:sz w:val="26"/>
          <w:szCs w:val="26"/>
        </w:rPr>
      </w:pPr>
    </w:p>
    <w:p w:rsidR="008F695B" w:rsidRPr="0009107F" w:rsidRDefault="009802CE" w:rsidP="0009107F">
      <w:pPr>
        <w:pStyle w:val="ab"/>
        <w:spacing w:after="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3.1.</w:t>
      </w:r>
      <w:r w:rsidR="008F695B" w:rsidRPr="0009107F">
        <w:rPr>
          <w:sz w:val="26"/>
          <w:szCs w:val="26"/>
        </w:rPr>
        <w:t xml:space="preserve"> Конкурсные материалы (буклеты) не должны превышать размер А-4 и</w:t>
      </w:r>
      <w:r w:rsidR="0009107F">
        <w:rPr>
          <w:sz w:val="26"/>
          <w:szCs w:val="26"/>
        </w:rPr>
        <w:t xml:space="preserve"> </w:t>
      </w:r>
      <w:proofErr w:type="gramStart"/>
      <w:r w:rsidR="0009107F">
        <w:rPr>
          <w:sz w:val="26"/>
          <w:szCs w:val="26"/>
        </w:rPr>
        <w:t>должны</w:t>
      </w:r>
      <w:proofErr w:type="gramEnd"/>
      <w:r w:rsidR="0009107F">
        <w:rPr>
          <w:sz w:val="26"/>
          <w:szCs w:val="26"/>
        </w:rPr>
        <w:t xml:space="preserve"> </w:t>
      </w:r>
      <w:r w:rsidR="008F695B" w:rsidRPr="0009107F">
        <w:rPr>
          <w:sz w:val="26"/>
          <w:szCs w:val="26"/>
        </w:rPr>
        <w:t xml:space="preserve">посвящены теме конкурса.  </w:t>
      </w:r>
    </w:p>
    <w:p w:rsidR="008F695B" w:rsidRPr="0009107F" w:rsidRDefault="008F695B" w:rsidP="0009107F">
      <w:pPr>
        <w:pStyle w:val="a9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09107F">
        <w:rPr>
          <w:rFonts w:ascii="Times New Roman" w:hAnsi="Times New Roman" w:cs="Times New Roman"/>
          <w:color w:val="auto"/>
          <w:sz w:val="26"/>
          <w:szCs w:val="26"/>
        </w:rPr>
        <w:t>3.2. Буклет должен быть представлен на бумажном носителе (предпочтительно в  цветном изображении, допускаются работы в черно-белом изображении),  должен отражать идею о необходимости активного участия избирателей в выборах либо побуждать избирателей к активному участию в выборах.</w:t>
      </w:r>
    </w:p>
    <w:p w:rsidR="009802CE" w:rsidRPr="0009107F" w:rsidRDefault="009802CE" w:rsidP="0009107F">
      <w:pPr>
        <w:pStyle w:val="a6"/>
        <w:tabs>
          <w:tab w:val="left" w:pos="1276"/>
        </w:tabs>
        <w:spacing w:line="276" w:lineRule="auto"/>
        <w:ind w:left="0"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3.3.</w:t>
      </w:r>
      <w:r w:rsidR="008F695B" w:rsidRPr="0009107F">
        <w:rPr>
          <w:sz w:val="26"/>
          <w:szCs w:val="26"/>
        </w:rPr>
        <w:t xml:space="preserve"> </w:t>
      </w:r>
      <w:r w:rsidRPr="0009107F">
        <w:rPr>
          <w:sz w:val="26"/>
          <w:szCs w:val="26"/>
        </w:rPr>
        <w:tab/>
        <w:t>Буклет не должен содержать элементов агитации за того или иного кандидата, конкретного человека или избирательного объединения (политической партии, общественного объединения), нецензурной и бранной лексики, негативной информации.</w:t>
      </w:r>
    </w:p>
    <w:p w:rsidR="009802CE" w:rsidRPr="0009107F" w:rsidRDefault="009802CE" w:rsidP="0009107F">
      <w:pPr>
        <w:tabs>
          <w:tab w:val="left" w:pos="1276"/>
        </w:tabs>
        <w:spacing w:line="276" w:lineRule="auto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3.4.</w:t>
      </w:r>
      <w:r w:rsidRPr="0009107F">
        <w:rPr>
          <w:sz w:val="26"/>
          <w:szCs w:val="26"/>
        </w:rPr>
        <w:tab/>
        <w:t>Работы, не соответствующие требованиям, к рассмотрению не принимаются.</w:t>
      </w:r>
    </w:p>
    <w:p w:rsidR="008F695B" w:rsidRPr="0009107F" w:rsidRDefault="009802CE" w:rsidP="0009107F">
      <w:pPr>
        <w:tabs>
          <w:tab w:val="left" w:pos="1276"/>
        </w:tabs>
        <w:spacing w:line="276" w:lineRule="auto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3.5.</w:t>
      </w:r>
      <w:r w:rsidRPr="0009107F">
        <w:rPr>
          <w:sz w:val="26"/>
          <w:szCs w:val="26"/>
        </w:rPr>
        <w:tab/>
      </w:r>
      <w:r w:rsidR="008F695B" w:rsidRPr="0009107F">
        <w:rPr>
          <w:sz w:val="26"/>
          <w:szCs w:val="26"/>
        </w:rPr>
        <w:t>Критерии оценки работ участников:</w:t>
      </w:r>
    </w:p>
    <w:p w:rsidR="008F695B" w:rsidRPr="0009107F" w:rsidRDefault="008F695B" w:rsidP="0009107F">
      <w:pPr>
        <w:pStyle w:val="ab"/>
        <w:spacing w:after="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- соответствие работы целям и задачам конкурса;</w:t>
      </w:r>
    </w:p>
    <w:p w:rsidR="008F695B" w:rsidRPr="0009107F" w:rsidRDefault="008F695B" w:rsidP="0009107F">
      <w:pPr>
        <w:pStyle w:val="ab"/>
        <w:spacing w:after="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- художественное исполнение;</w:t>
      </w:r>
    </w:p>
    <w:p w:rsidR="008F695B" w:rsidRPr="0009107F" w:rsidRDefault="008F695B" w:rsidP="0009107F">
      <w:pPr>
        <w:pStyle w:val="ab"/>
        <w:spacing w:after="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- новизна используемого сюжета;</w:t>
      </w:r>
    </w:p>
    <w:p w:rsidR="008F695B" w:rsidRPr="0009107F" w:rsidRDefault="008F695B" w:rsidP="0009107F">
      <w:pPr>
        <w:pStyle w:val="ab"/>
        <w:spacing w:after="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- яркость и выразительность работы;</w:t>
      </w:r>
    </w:p>
    <w:p w:rsidR="003B0B5F" w:rsidRPr="0009107F" w:rsidRDefault="009802CE" w:rsidP="0009107F">
      <w:pPr>
        <w:spacing w:before="120" w:after="120"/>
        <w:ind w:firstLine="708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3.6.</w:t>
      </w:r>
      <w:r w:rsidRPr="0009107F">
        <w:rPr>
          <w:sz w:val="26"/>
          <w:szCs w:val="26"/>
        </w:rPr>
        <w:tab/>
        <w:t xml:space="preserve"> </w:t>
      </w:r>
      <w:r w:rsidR="003B0B5F" w:rsidRPr="0009107F">
        <w:rPr>
          <w:sz w:val="26"/>
          <w:szCs w:val="26"/>
        </w:rPr>
        <w:t>Каждая творческая работа должна сопровождаться заявкой на участие в Конкурсе с информацией:</w:t>
      </w:r>
    </w:p>
    <w:p w:rsidR="009802CE" w:rsidRPr="0009107F" w:rsidRDefault="009802CE" w:rsidP="0009107F">
      <w:pPr>
        <w:pStyle w:val="ab"/>
        <w:tabs>
          <w:tab w:val="left" w:pos="1276"/>
        </w:tabs>
        <w:spacing w:line="276" w:lineRule="auto"/>
        <w:ind w:firstLine="708"/>
        <w:rPr>
          <w:bCs/>
          <w:sz w:val="26"/>
          <w:szCs w:val="26"/>
        </w:rPr>
      </w:pPr>
      <w:r w:rsidRPr="0009107F">
        <w:rPr>
          <w:sz w:val="26"/>
          <w:szCs w:val="26"/>
        </w:rPr>
        <w:t xml:space="preserve"> </w:t>
      </w:r>
      <w:proofErr w:type="gramStart"/>
      <w:r w:rsidRPr="0009107F">
        <w:rPr>
          <w:sz w:val="26"/>
          <w:szCs w:val="26"/>
        </w:rPr>
        <w:t>наименование конкурса, фамилия, имя, отчество автора, возраст, наименование учебного заведения или организации, место жительства, контактный телефон; сведения о руководителе</w:t>
      </w:r>
      <w:r w:rsidR="0009107F">
        <w:rPr>
          <w:sz w:val="26"/>
          <w:szCs w:val="26"/>
        </w:rPr>
        <w:t xml:space="preserve"> (при наличии)</w:t>
      </w:r>
      <w:r w:rsidR="003B0B5F" w:rsidRPr="0009107F">
        <w:rPr>
          <w:sz w:val="26"/>
          <w:szCs w:val="26"/>
        </w:rPr>
        <w:t>.</w:t>
      </w:r>
      <w:proofErr w:type="gramEnd"/>
    </w:p>
    <w:p w:rsidR="009802CE" w:rsidRPr="0009107F" w:rsidRDefault="009802CE" w:rsidP="0009107F">
      <w:pPr>
        <w:ind w:firstLine="708"/>
        <w:jc w:val="center"/>
        <w:rPr>
          <w:bCs/>
          <w:sz w:val="26"/>
          <w:szCs w:val="26"/>
        </w:rPr>
      </w:pPr>
    </w:p>
    <w:p w:rsidR="009802CE" w:rsidRPr="0009107F" w:rsidRDefault="009802CE" w:rsidP="009802CE">
      <w:pPr>
        <w:jc w:val="center"/>
        <w:rPr>
          <w:b/>
          <w:bCs/>
          <w:sz w:val="26"/>
          <w:szCs w:val="26"/>
        </w:rPr>
      </w:pPr>
      <w:r w:rsidRPr="0009107F">
        <w:rPr>
          <w:b/>
          <w:bCs/>
          <w:sz w:val="26"/>
          <w:szCs w:val="26"/>
        </w:rPr>
        <w:t>4. Подведение итогов конкурса.</w:t>
      </w:r>
    </w:p>
    <w:p w:rsidR="009802CE" w:rsidRPr="0009107F" w:rsidRDefault="009802CE" w:rsidP="009802CE">
      <w:pPr>
        <w:jc w:val="both"/>
        <w:rPr>
          <w:sz w:val="26"/>
          <w:szCs w:val="26"/>
        </w:rPr>
      </w:pPr>
    </w:p>
    <w:p w:rsidR="003B0B5F" w:rsidRPr="0009107F" w:rsidRDefault="009802CE" w:rsidP="0009107F">
      <w:pPr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4.1.</w:t>
      </w:r>
      <w:r w:rsidRPr="0009107F">
        <w:rPr>
          <w:sz w:val="26"/>
          <w:szCs w:val="26"/>
        </w:rPr>
        <w:tab/>
      </w:r>
      <w:r w:rsidR="003B0B5F" w:rsidRPr="0009107F">
        <w:rPr>
          <w:sz w:val="26"/>
          <w:szCs w:val="26"/>
        </w:rPr>
        <w:t>Конкурсная комиссия определяет  результаты конкурса не позднее 20 декабря 2022 года.</w:t>
      </w:r>
    </w:p>
    <w:p w:rsidR="003B0B5F" w:rsidRPr="0009107F" w:rsidRDefault="003B0B5F" w:rsidP="0009107F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4.2. Подведение итогов конкурса производится конкурсной комиссией, в состав которой входят представители территориальной избирательной комиссии Медынского района, молодежной территориальной избирательной комиссии, отдела образования  администрации Медынского района.</w:t>
      </w:r>
    </w:p>
    <w:p w:rsidR="003B0B5F" w:rsidRPr="0009107F" w:rsidRDefault="003B0B5F" w:rsidP="0009107F">
      <w:pPr>
        <w:pStyle w:val="14-15"/>
        <w:spacing w:line="276" w:lineRule="auto"/>
        <w:ind w:firstLine="709"/>
        <w:rPr>
          <w:sz w:val="26"/>
          <w:szCs w:val="26"/>
        </w:rPr>
      </w:pPr>
      <w:r w:rsidRPr="0009107F">
        <w:rPr>
          <w:sz w:val="26"/>
          <w:szCs w:val="26"/>
        </w:rPr>
        <w:t xml:space="preserve">По результатам рассмотрения и оценки представленных работ Конкурсной комиссией выносится решение по определению победителей по каждой возрастной категории, которое оформляется протоколом.  </w:t>
      </w:r>
    </w:p>
    <w:p w:rsidR="003B0B5F" w:rsidRPr="0009107F" w:rsidRDefault="003B0B5F" w:rsidP="0009107F">
      <w:pPr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 xml:space="preserve">Конкурсная комиссия вправе отметить по отдельным критериям работы, не ставшие победителями конкурса. </w:t>
      </w:r>
    </w:p>
    <w:p w:rsidR="0009107F" w:rsidRPr="0009107F" w:rsidRDefault="0009107F" w:rsidP="0009107F">
      <w:pPr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4.3. На основании решения конкурсной комиссии территориальная избирательная комиссия принимает решение о награждении победителей конкурса.</w:t>
      </w:r>
    </w:p>
    <w:p w:rsidR="0009107F" w:rsidRPr="0009107F" w:rsidRDefault="0009107F" w:rsidP="0009107F">
      <w:pPr>
        <w:ind w:firstLine="709"/>
        <w:jc w:val="both"/>
        <w:rPr>
          <w:sz w:val="26"/>
          <w:szCs w:val="26"/>
        </w:rPr>
      </w:pPr>
      <w:r w:rsidRPr="0009107F">
        <w:rPr>
          <w:sz w:val="26"/>
          <w:szCs w:val="26"/>
        </w:rPr>
        <w:t>4.4. Награждение победителей  конкурса проводится в торжественной обстановке.</w:t>
      </w:r>
    </w:p>
    <w:p w:rsidR="0009107F" w:rsidRPr="0009107F" w:rsidRDefault="0009107F" w:rsidP="0009107F">
      <w:pPr>
        <w:ind w:firstLine="709"/>
        <w:jc w:val="both"/>
        <w:rPr>
          <w:color w:val="000000"/>
          <w:sz w:val="26"/>
          <w:szCs w:val="26"/>
        </w:rPr>
      </w:pPr>
      <w:r w:rsidRPr="0009107F">
        <w:rPr>
          <w:color w:val="000000"/>
          <w:sz w:val="26"/>
          <w:szCs w:val="26"/>
        </w:rPr>
        <w:lastRenderedPageBreak/>
        <w:t>4.5. Победители конкурса награждаются ценными подарками,  сувенирами и дипломами.</w:t>
      </w:r>
    </w:p>
    <w:p w:rsidR="009802CE" w:rsidRPr="0009107F" w:rsidRDefault="009802CE" w:rsidP="009802CE">
      <w:pPr>
        <w:ind w:left="4820"/>
        <w:jc w:val="right"/>
        <w:rPr>
          <w:sz w:val="26"/>
          <w:szCs w:val="26"/>
        </w:rPr>
        <w:sectPr w:rsidR="009802CE" w:rsidRPr="0009107F" w:rsidSect="009B2BF3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107F" w:rsidRPr="0009107F" w:rsidRDefault="0009107F" w:rsidP="0009107F">
      <w:pPr>
        <w:tabs>
          <w:tab w:val="left" w:pos="5670"/>
          <w:tab w:val="left" w:pos="6096"/>
        </w:tabs>
        <w:suppressAutoHyphens/>
        <w:jc w:val="right"/>
      </w:pPr>
      <w:r w:rsidRPr="0009107F">
        <w:lastRenderedPageBreak/>
        <w:t>Приложение №2</w:t>
      </w:r>
    </w:p>
    <w:p w:rsidR="0009107F" w:rsidRPr="0009107F" w:rsidRDefault="0009107F" w:rsidP="0009107F">
      <w:pPr>
        <w:tabs>
          <w:tab w:val="left" w:pos="5670"/>
          <w:tab w:val="left" w:pos="6096"/>
        </w:tabs>
        <w:ind w:left="5670"/>
        <w:jc w:val="center"/>
        <w:outlineLvl w:val="4"/>
        <w:rPr>
          <w:bCs/>
          <w:iCs/>
          <w:spacing w:val="-4"/>
        </w:rPr>
      </w:pPr>
    </w:p>
    <w:p w:rsidR="0009107F" w:rsidRPr="0009107F" w:rsidRDefault="0009107F" w:rsidP="0009107F">
      <w:pPr>
        <w:tabs>
          <w:tab w:val="left" w:pos="6379"/>
        </w:tabs>
        <w:ind w:left="6237"/>
        <w:jc w:val="center"/>
        <w:outlineLvl w:val="4"/>
        <w:rPr>
          <w:bCs/>
          <w:iCs/>
          <w:spacing w:val="-4"/>
        </w:rPr>
      </w:pPr>
      <w:r w:rsidRPr="0009107F">
        <w:rPr>
          <w:bCs/>
          <w:iCs/>
          <w:spacing w:val="-4"/>
        </w:rPr>
        <w:t>УТВЕРЖДЕНО</w:t>
      </w:r>
    </w:p>
    <w:p w:rsidR="0009107F" w:rsidRPr="0009107F" w:rsidRDefault="0009107F" w:rsidP="0009107F">
      <w:pPr>
        <w:tabs>
          <w:tab w:val="left" w:pos="0"/>
          <w:tab w:val="left" w:pos="6237"/>
          <w:tab w:val="left" w:pos="6379"/>
        </w:tabs>
        <w:ind w:left="6237"/>
        <w:jc w:val="center"/>
        <w:rPr>
          <w:bCs/>
          <w:spacing w:val="-4"/>
        </w:rPr>
      </w:pPr>
      <w:r w:rsidRPr="0009107F">
        <w:rPr>
          <w:bCs/>
          <w:spacing w:val="-4"/>
        </w:rPr>
        <w:t xml:space="preserve">решением </w:t>
      </w:r>
      <w:proofErr w:type="gramStart"/>
      <w:r w:rsidRPr="0009107F">
        <w:rPr>
          <w:bCs/>
          <w:spacing w:val="-4"/>
        </w:rPr>
        <w:t>территориальной</w:t>
      </w:r>
      <w:proofErr w:type="gramEnd"/>
    </w:p>
    <w:p w:rsidR="0009107F" w:rsidRPr="0009107F" w:rsidRDefault="0009107F" w:rsidP="0009107F">
      <w:pPr>
        <w:tabs>
          <w:tab w:val="left" w:pos="0"/>
          <w:tab w:val="left" w:pos="5670"/>
          <w:tab w:val="left" w:pos="6379"/>
        </w:tabs>
        <w:ind w:left="6237"/>
        <w:jc w:val="center"/>
        <w:rPr>
          <w:bCs/>
          <w:spacing w:val="-4"/>
        </w:rPr>
      </w:pPr>
      <w:r w:rsidRPr="0009107F">
        <w:rPr>
          <w:bCs/>
          <w:spacing w:val="-4"/>
        </w:rPr>
        <w:t>избирательной комиссии</w:t>
      </w:r>
    </w:p>
    <w:p w:rsidR="0009107F" w:rsidRPr="0009107F" w:rsidRDefault="0009107F" w:rsidP="0009107F">
      <w:pPr>
        <w:tabs>
          <w:tab w:val="left" w:pos="0"/>
          <w:tab w:val="left" w:pos="5670"/>
          <w:tab w:val="left" w:pos="6379"/>
        </w:tabs>
        <w:ind w:left="6237"/>
        <w:jc w:val="center"/>
        <w:rPr>
          <w:spacing w:val="-4"/>
        </w:rPr>
      </w:pPr>
      <w:r w:rsidRPr="0009107F">
        <w:rPr>
          <w:bCs/>
          <w:spacing w:val="-4"/>
        </w:rPr>
        <w:t>Медынского района</w:t>
      </w:r>
    </w:p>
    <w:p w:rsidR="0009107F" w:rsidRPr="0009107F" w:rsidRDefault="0009107F" w:rsidP="0009107F">
      <w:pPr>
        <w:tabs>
          <w:tab w:val="left" w:pos="5670"/>
          <w:tab w:val="left" w:pos="6379"/>
        </w:tabs>
        <w:suppressAutoHyphens/>
        <w:ind w:left="6237"/>
        <w:jc w:val="center"/>
      </w:pPr>
      <w:r w:rsidRPr="0009107F">
        <w:rPr>
          <w:spacing w:val="-4"/>
        </w:rPr>
        <w:t>от  28.10.2022 г.  № 127</w:t>
      </w:r>
    </w:p>
    <w:p w:rsidR="0009107F" w:rsidRPr="0009107F" w:rsidRDefault="0009107F" w:rsidP="0009107F">
      <w:pPr>
        <w:spacing w:after="120" w:line="480" w:lineRule="auto"/>
        <w:rPr>
          <w:b/>
          <w:bCs/>
          <w:color w:val="000000"/>
          <w:sz w:val="26"/>
          <w:szCs w:val="26"/>
        </w:rPr>
      </w:pPr>
    </w:p>
    <w:p w:rsidR="0009107F" w:rsidRPr="0009107F" w:rsidRDefault="0009107F" w:rsidP="0009107F">
      <w:pPr>
        <w:suppressAutoHyphens/>
        <w:jc w:val="center"/>
        <w:rPr>
          <w:b/>
          <w:sz w:val="26"/>
          <w:szCs w:val="26"/>
        </w:rPr>
      </w:pPr>
      <w:r w:rsidRPr="0009107F">
        <w:rPr>
          <w:b/>
          <w:sz w:val="26"/>
          <w:szCs w:val="26"/>
        </w:rPr>
        <w:t xml:space="preserve">Состав Конкурсной комиссии </w:t>
      </w:r>
    </w:p>
    <w:p w:rsidR="0009107F" w:rsidRPr="0009107F" w:rsidRDefault="0009107F" w:rsidP="0009107F">
      <w:pPr>
        <w:jc w:val="center"/>
        <w:rPr>
          <w:b/>
          <w:sz w:val="26"/>
          <w:szCs w:val="26"/>
        </w:rPr>
      </w:pPr>
      <w:r w:rsidRPr="0009107F">
        <w:rPr>
          <w:b/>
          <w:sz w:val="26"/>
          <w:szCs w:val="26"/>
        </w:rPr>
        <w:t>по подведению итогов районного конкурса буклетов</w:t>
      </w:r>
    </w:p>
    <w:p w:rsidR="0009107F" w:rsidRPr="0009107F" w:rsidRDefault="0009107F" w:rsidP="0009107F">
      <w:pPr>
        <w:spacing w:line="276" w:lineRule="auto"/>
        <w:jc w:val="center"/>
        <w:rPr>
          <w:b/>
          <w:sz w:val="26"/>
          <w:szCs w:val="26"/>
        </w:rPr>
      </w:pPr>
      <w:r w:rsidRPr="0009107F">
        <w:rPr>
          <w:b/>
          <w:sz w:val="26"/>
          <w:szCs w:val="26"/>
        </w:rPr>
        <w:t>«Мы за выборы</w:t>
      </w:r>
      <w:r>
        <w:rPr>
          <w:b/>
          <w:sz w:val="26"/>
          <w:szCs w:val="26"/>
        </w:rPr>
        <w:t>!</w:t>
      </w:r>
      <w:r w:rsidRPr="0009107F">
        <w:rPr>
          <w:b/>
          <w:sz w:val="26"/>
          <w:szCs w:val="26"/>
        </w:rPr>
        <w:t>»</w:t>
      </w:r>
    </w:p>
    <w:p w:rsidR="0009107F" w:rsidRPr="0009107F" w:rsidRDefault="0009107F" w:rsidP="0009107F">
      <w:pPr>
        <w:spacing w:line="276" w:lineRule="auto"/>
        <w:jc w:val="center"/>
        <w:rPr>
          <w:b/>
          <w:sz w:val="26"/>
          <w:szCs w:val="26"/>
        </w:rPr>
      </w:pP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  <w:r w:rsidRPr="0009107F">
        <w:rPr>
          <w:sz w:val="26"/>
          <w:szCs w:val="26"/>
        </w:rPr>
        <w:t xml:space="preserve">Председатель –  </w:t>
      </w:r>
      <w:proofErr w:type="spellStart"/>
      <w:r w:rsidRPr="0009107F">
        <w:rPr>
          <w:sz w:val="26"/>
          <w:szCs w:val="26"/>
        </w:rPr>
        <w:t>Прокшина</w:t>
      </w:r>
      <w:proofErr w:type="spellEnd"/>
      <w:r w:rsidRPr="0009107F">
        <w:rPr>
          <w:sz w:val="26"/>
          <w:szCs w:val="26"/>
        </w:rPr>
        <w:t xml:space="preserve"> И.Ю., секретарь территориальной избирательной комиссии Медынского района;</w:t>
      </w: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  <w:r w:rsidRPr="0009107F">
        <w:rPr>
          <w:sz w:val="26"/>
          <w:szCs w:val="26"/>
        </w:rPr>
        <w:t>члены комиссии:</w:t>
      </w: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  <w:proofErr w:type="spellStart"/>
      <w:r w:rsidRPr="0009107F">
        <w:rPr>
          <w:sz w:val="26"/>
          <w:szCs w:val="26"/>
        </w:rPr>
        <w:t>Меркер</w:t>
      </w:r>
      <w:proofErr w:type="spellEnd"/>
      <w:r w:rsidRPr="0009107F">
        <w:rPr>
          <w:sz w:val="26"/>
          <w:szCs w:val="26"/>
        </w:rPr>
        <w:t xml:space="preserve"> Е.А. – член молодежной территориальной избирательной комиссии Медынского района;</w:t>
      </w: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  <w:r w:rsidRPr="0009107F">
        <w:rPr>
          <w:sz w:val="26"/>
          <w:szCs w:val="26"/>
        </w:rPr>
        <w:t>В.Н. Ермачкова – заместитель заведующего отделом образования администрации МР «Медынский район»;</w:t>
      </w: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</w:p>
    <w:p w:rsidR="0009107F" w:rsidRPr="0009107F" w:rsidRDefault="0009107F" w:rsidP="0009107F">
      <w:pPr>
        <w:suppressAutoHyphens/>
        <w:ind w:firstLine="851"/>
        <w:rPr>
          <w:sz w:val="26"/>
          <w:szCs w:val="26"/>
        </w:rPr>
      </w:pPr>
    </w:p>
    <w:p w:rsidR="0009107F" w:rsidRPr="0009107F" w:rsidRDefault="0009107F" w:rsidP="0009107F">
      <w:pPr>
        <w:spacing w:after="120" w:line="480" w:lineRule="auto"/>
        <w:rPr>
          <w:sz w:val="26"/>
          <w:szCs w:val="26"/>
        </w:rPr>
      </w:pPr>
    </w:p>
    <w:p w:rsidR="009802CE" w:rsidRDefault="009802CE" w:rsidP="0009107F">
      <w:pPr>
        <w:ind w:left="4820"/>
        <w:jc w:val="right"/>
      </w:pPr>
    </w:p>
    <w:sectPr w:rsidR="009802CE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E6" w:rsidRDefault="0009107F" w:rsidP="003532B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F24AE8"/>
    <w:multiLevelType w:val="hybridMultilevel"/>
    <w:tmpl w:val="6C846654"/>
    <w:lvl w:ilvl="0" w:tplc="288AC4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BDF5885"/>
    <w:multiLevelType w:val="multilevel"/>
    <w:tmpl w:val="21D65500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439F"/>
    <w:rsid w:val="000013B0"/>
    <w:rsid w:val="00021871"/>
    <w:rsid w:val="00034C22"/>
    <w:rsid w:val="000875DD"/>
    <w:rsid w:val="0009107F"/>
    <w:rsid w:val="000E0286"/>
    <w:rsid w:val="000E5CA8"/>
    <w:rsid w:val="000E7A08"/>
    <w:rsid w:val="0010439F"/>
    <w:rsid w:val="001121DE"/>
    <w:rsid w:val="0011454A"/>
    <w:rsid w:val="00130317"/>
    <w:rsid w:val="00140216"/>
    <w:rsid w:val="00142DA1"/>
    <w:rsid w:val="00185D36"/>
    <w:rsid w:val="00253E3B"/>
    <w:rsid w:val="002C7B2A"/>
    <w:rsid w:val="002D13EC"/>
    <w:rsid w:val="00333B30"/>
    <w:rsid w:val="003522E8"/>
    <w:rsid w:val="00380F30"/>
    <w:rsid w:val="003B0AF2"/>
    <w:rsid w:val="003B0B5F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5162D3"/>
    <w:rsid w:val="00523BED"/>
    <w:rsid w:val="005704D4"/>
    <w:rsid w:val="0058612E"/>
    <w:rsid w:val="005C37E6"/>
    <w:rsid w:val="00636E50"/>
    <w:rsid w:val="00656A07"/>
    <w:rsid w:val="00670A32"/>
    <w:rsid w:val="00714281"/>
    <w:rsid w:val="00724B22"/>
    <w:rsid w:val="00747898"/>
    <w:rsid w:val="008035F4"/>
    <w:rsid w:val="0082230F"/>
    <w:rsid w:val="00836275"/>
    <w:rsid w:val="008B0B99"/>
    <w:rsid w:val="008F695B"/>
    <w:rsid w:val="0095090D"/>
    <w:rsid w:val="00973CF0"/>
    <w:rsid w:val="009802CE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25400"/>
    <w:rsid w:val="00C35A3D"/>
    <w:rsid w:val="00C56346"/>
    <w:rsid w:val="00C72BBF"/>
    <w:rsid w:val="00C759F2"/>
    <w:rsid w:val="00C766E0"/>
    <w:rsid w:val="00CA4C4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A41A5"/>
    <w:rsid w:val="00EE0D67"/>
    <w:rsid w:val="00EE5D96"/>
    <w:rsid w:val="00F56DE8"/>
    <w:rsid w:val="00F939FA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л.14"/>
    <w:basedOn w:val="a"/>
    <w:rsid w:val="009802CE"/>
    <w:pPr>
      <w:jc w:val="center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65FC-DBCA-4A6A-807A-BD59F438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46</cp:revision>
  <cp:lastPrinted>2021-12-27T14:03:00Z</cp:lastPrinted>
  <dcterms:created xsi:type="dcterms:W3CDTF">2020-03-23T14:47:00Z</dcterms:created>
  <dcterms:modified xsi:type="dcterms:W3CDTF">2022-10-31T14:12:00Z</dcterms:modified>
</cp:coreProperties>
</file>