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C" w:rsidRPr="005672EC" w:rsidRDefault="005672EC" w:rsidP="005672EC">
      <w:pPr>
        <w:autoSpaceDE w:val="0"/>
        <w:autoSpaceDN w:val="0"/>
        <w:jc w:val="center"/>
        <w:rPr>
          <w:b/>
          <w:sz w:val="26"/>
          <w:szCs w:val="26"/>
        </w:rPr>
      </w:pPr>
      <w:r w:rsidRPr="00210567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Pr="005672EC">
        <w:rPr>
          <w:b/>
          <w:sz w:val="26"/>
          <w:szCs w:val="26"/>
        </w:rPr>
        <w:t>«</w:t>
      </w:r>
      <w:r w:rsidRPr="005672EC">
        <w:rPr>
          <w:b/>
          <w:sz w:val="26"/>
        </w:rPr>
        <w:t>Проверка целевого и эффективного использования межбюджетных трансфертов, предоставленных в</w:t>
      </w:r>
      <w:r w:rsidRPr="005672EC">
        <w:rPr>
          <w:b/>
          <w:sz w:val="26"/>
          <w:szCs w:val="26"/>
        </w:rPr>
        <w:t xml:space="preserve"> 2019-2020 годах</w:t>
      </w:r>
      <w:r w:rsidRPr="005672EC">
        <w:rPr>
          <w:b/>
          <w:sz w:val="26"/>
        </w:rPr>
        <w:t xml:space="preserve"> бюджету муниципального района «Бабынинский район»</w:t>
      </w:r>
    </w:p>
    <w:p w:rsidR="005672EC" w:rsidRPr="00210567" w:rsidRDefault="005672EC" w:rsidP="005672EC">
      <w:pPr>
        <w:jc w:val="center"/>
        <w:rPr>
          <w:b/>
          <w:sz w:val="16"/>
          <w:szCs w:val="16"/>
        </w:rPr>
      </w:pPr>
    </w:p>
    <w:p w:rsidR="005672EC" w:rsidRPr="00210567" w:rsidRDefault="005672EC" w:rsidP="005672EC">
      <w:pPr>
        <w:jc w:val="center"/>
      </w:pPr>
      <w:r w:rsidRPr="00210567">
        <w:t>(утверждено Коллегией Контрольно-счетной Палаты Калужской области</w:t>
      </w:r>
    </w:p>
    <w:p w:rsidR="005672EC" w:rsidRDefault="005672EC" w:rsidP="005672EC">
      <w:pPr>
        <w:jc w:val="center"/>
      </w:pPr>
      <w:r>
        <w:t>от 30.04.2021 № 13</w:t>
      </w:r>
      <w:r w:rsidRPr="00210567">
        <w:t>)</w:t>
      </w:r>
    </w:p>
    <w:p w:rsidR="005672EC" w:rsidRDefault="005672EC" w:rsidP="005672EC">
      <w:pPr>
        <w:jc w:val="center"/>
      </w:pPr>
    </w:p>
    <w:p w:rsidR="005672EC" w:rsidRPr="00EB336E" w:rsidRDefault="005672EC" w:rsidP="005672EC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>
        <w:rPr>
          <w:color w:val="000000"/>
          <w:sz w:val="26"/>
          <w:szCs w:val="26"/>
        </w:rPr>
        <w:t>пунктом 1.4</w:t>
      </w:r>
      <w:r>
        <w:rPr>
          <w:color w:val="000000"/>
          <w:sz w:val="26"/>
          <w:szCs w:val="26"/>
        </w:rPr>
        <w:t>.1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</w:t>
      </w:r>
      <w:r w:rsidR="00A14E1C">
        <w:rPr>
          <w:sz w:val="26"/>
          <w:szCs w:val="26"/>
        </w:rPr>
        <w:t>и контрольного мероприятия от 04.03.</w:t>
      </w:r>
      <w:r w:rsidRPr="00EB336E">
        <w:rPr>
          <w:sz w:val="26"/>
          <w:szCs w:val="26"/>
        </w:rPr>
        <w:t xml:space="preserve">2021 № </w:t>
      </w:r>
      <w:r w:rsidR="00A14E1C">
        <w:rPr>
          <w:sz w:val="26"/>
          <w:szCs w:val="26"/>
        </w:rPr>
        <w:t>10</w:t>
      </w:r>
      <w:r w:rsidRPr="00EB336E">
        <w:rPr>
          <w:sz w:val="26"/>
          <w:szCs w:val="26"/>
        </w:rPr>
        <w:t>-П.</w:t>
      </w:r>
    </w:p>
    <w:p w:rsidR="005672EC" w:rsidRDefault="005672EC" w:rsidP="00567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установлены следующие нарушения и недостатки.</w:t>
      </w:r>
    </w:p>
    <w:p w:rsidR="005672EC" w:rsidRDefault="005672EC" w:rsidP="005672EC">
      <w:pPr>
        <w:ind w:firstLine="567"/>
        <w:jc w:val="both"/>
        <w:rPr>
          <w:b/>
          <w:sz w:val="26"/>
          <w:szCs w:val="26"/>
        </w:rPr>
      </w:pPr>
      <w:r w:rsidRPr="00EB336E">
        <w:rPr>
          <w:sz w:val="26"/>
          <w:szCs w:val="26"/>
        </w:rPr>
        <w:t>1. Фина</w:t>
      </w:r>
      <w:r>
        <w:rPr>
          <w:sz w:val="26"/>
          <w:szCs w:val="26"/>
        </w:rPr>
        <w:t xml:space="preserve">нсовые нарушения на общую сумму </w:t>
      </w:r>
      <w:r>
        <w:rPr>
          <w:b/>
          <w:sz w:val="26"/>
          <w:szCs w:val="26"/>
        </w:rPr>
        <w:t>2 393,</w:t>
      </w:r>
      <w:r w:rsidRPr="006A43D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656449">
        <w:rPr>
          <w:b/>
          <w:sz w:val="26"/>
          <w:szCs w:val="26"/>
        </w:rPr>
        <w:t xml:space="preserve">тыс. руб., </w:t>
      </w:r>
      <w:r w:rsidRPr="00306DC0">
        <w:rPr>
          <w:b/>
          <w:sz w:val="26"/>
          <w:szCs w:val="26"/>
        </w:rPr>
        <w:t>в том числе 201</w:t>
      </w:r>
      <w:r>
        <w:rPr>
          <w:b/>
          <w:sz w:val="26"/>
          <w:szCs w:val="26"/>
        </w:rPr>
        <w:t>9</w:t>
      </w:r>
      <w:r w:rsidRPr="00306DC0">
        <w:rPr>
          <w:b/>
          <w:sz w:val="26"/>
          <w:szCs w:val="26"/>
        </w:rPr>
        <w:t xml:space="preserve"> год – </w:t>
      </w:r>
      <w:r>
        <w:rPr>
          <w:b/>
          <w:sz w:val="26"/>
          <w:szCs w:val="26"/>
        </w:rPr>
        <w:t>1 330,1</w:t>
      </w:r>
      <w:r w:rsidRPr="00306DC0">
        <w:rPr>
          <w:b/>
          <w:sz w:val="26"/>
          <w:szCs w:val="26"/>
        </w:rPr>
        <w:t> тыс. руб., 20</w:t>
      </w:r>
      <w:r>
        <w:rPr>
          <w:b/>
          <w:sz w:val="26"/>
          <w:szCs w:val="26"/>
        </w:rPr>
        <w:t>20</w:t>
      </w:r>
      <w:r w:rsidRPr="00306DC0">
        <w:rPr>
          <w:b/>
          <w:sz w:val="26"/>
          <w:szCs w:val="26"/>
        </w:rPr>
        <w:t xml:space="preserve"> год – </w:t>
      </w:r>
      <w:r>
        <w:rPr>
          <w:b/>
          <w:sz w:val="26"/>
          <w:szCs w:val="26"/>
        </w:rPr>
        <w:t>1 063,</w:t>
      </w:r>
      <w:r w:rsidRPr="00A87E91">
        <w:rPr>
          <w:b/>
          <w:sz w:val="26"/>
          <w:szCs w:val="26"/>
        </w:rPr>
        <w:t>5</w:t>
      </w:r>
      <w:r w:rsidRPr="00306DC0">
        <w:rPr>
          <w:b/>
          <w:sz w:val="26"/>
          <w:szCs w:val="26"/>
        </w:rPr>
        <w:t> тыс. руб.</w:t>
      </w:r>
      <w:r>
        <w:rPr>
          <w:b/>
          <w:sz w:val="26"/>
          <w:szCs w:val="26"/>
        </w:rPr>
        <w:t>, из них:</w:t>
      </w:r>
    </w:p>
    <w:p w:rsidR="005672EC" w:rsidRDefault="005672EC" w:rsidP="005672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Незаконное использование бюджетных средств:</w:t>
      </w:r>
    </w:p>
    <w:p w:rsidR="005672EC" w:rsidRPr="005672EC" w:rsidRDefault="005672EC" w:rsidP="005672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72EC">
        <w:rPr>
          <w:sz w:val="26"/>
          <w:szCs w:val="26"/>
        </w:rPr>
        <w:t xml:space="preserve">- в нарушение </w:t>
      </w:r>
      <w:r w:rsidRPr="005672EC">
        <w:rPr>
          <w:sz w:val="26"/>
          <w:szCs w:val="26"/>
        </w:rPr>
        <w:t>пункта 11 статьи 108 Федерального закона</w:t>
      </w:r>
      <w:r w:rsidRPr="005672EC">
        <w:rPr>
          <w:sz w:val="26"/>
          <w:szCs w:val="26"/>
        </w:rPr>
        <w:t xml:space="preserve"> от 29.12.2012 № 273-ФЗ </w:t>
      </w:r>
      <w:r w:rsidRPr="005672EC">
        <w:rPr>
          <w:sz w:val="26"/>
          <w:szCs w:val="26"/>
        </w:rPr>
        <w:t>«Об образовании в Российской Федерации» (далее – Закон об образовании № 273 – ФЗ) и Положения об оплате труда</w:t>
      </w:r>
      <w:r w:rsidRPr="005672EC">
        <w:rPr>
          <w:bCs/>
          <w:sz w:val="26"/>
          <w:szCs w:val="26"/>
        </w:rPr>
        <w:t xml:space="preserve"> в </w:t>
      </w:r>
      <w:r w:rsidRPr="005672EC">
        <w:rPr>
          <w:sz w:val="26"/>
          <w:szCs w:val="26"/>
        </w:rPr>
        <w:t xml:space="preserve">МОУ «Средняя образовательная школа № 2 п. Бабынино» </w:t>
      </w:r>
      <w:r w:rsidRPr="005672EC">
        <w:rPr>
          <w:bCs/>
          <w:color w:val="000000"/>
          <w:sz w:val="26"/>
          <w:szCs w:val="26"/>
        </w:rPr>
        <w:t>педагогическим работникам выплачивалась</w:t>
      </w:r>
      <w:r w:rsidRPr="005672EC">
        <w:rPr>
          <w:rFonts w:ascii="MS Sans Serif" w:hAnsi="MS Sans Serif"/>
          <w:bCs/>
          <w:color w:val="000000"/>
        </w:rPr>
        <w:t xml:space="preserve"> </w:t>
      </w:r>
      <w:r w:rsidRPr="005672EC">
        <w:rPr>
          <w:rFonts w:eastAsia="Calibri"/>
          <w:sz w:val="26"/>
          <w:szCs w:val="26"/>
          <w:lang w:eastAsia="en-US"/>
        </w:rPr>
        <w:t>ежемесячная денежная доплата на обеспечение книгоиздательской продукцией и периодическими изданиями (методическая литература)</w:t>
      </w:r>
      <w:r w:rsidRPr="005672EC">
        <w:rPr>
          <w:rFonts w:eastAsia="Calibri"/>
          <w:sz w:val="26"/>
          <w:szCs w:val="26"/>
          <w:lang w:eastAsia="en-US"/>
        </w:rPr>
        <w:t>;</w:t>
      </w:r>
    </w:p>
    <w:p w:rsidR="005672EC" w:rsidRDefault="005672EC" w:rsidP="005672EC">
      <w:pPr>
        <w:ind w:firstLine="567"/>
        <w:jc w:val="both"/>
        <w:rPr>
          <w:bCs/>
          <w:sz w:val="26"/>
          <w:szCs w:val="26"/>
        </w:rPr>
      </w:pPr>
      <w:r w:rsidRPr="005672EC">
        <w:rPr>
          <w:rFonts w:eastAsia="Calibri"/>
          <w:sz w:val="26"/>
          <w:szCs w:val="26"/>
          <w:lang w:eastAsia="en-US"/>
        </w:rPr>
        <w:t xml:space="preserve">- в нарушение </w:t>
      </w:r>
      <w:r w:rsidRPr="005672EC">
        <w:rPr>
          <w:sz w:val="26"/>
          <w:szCs w:val="26"/>
        </w:rPr>
        <w:t>статьи</w:t>
      </w:r>
      <w:r w:rsidRPr="005672EC">
        <w:rPr>
          <w:sz w:val="26"/>
          <w:szCs w:val="26"/>
        </w:rPr>
        <w:t xml:space="preserve"> 129 Трудового кодекса РФ, </w:t>
      </w:r>
      <w:r w:rsidRPr="005672EC">
        <w:rPr>
          <w:rFonts w:eastAsia="Calibri"/>
          <w:bCs/>
          <w:sz w:val="26"/>
          <w:szCs w:val="26"/>
        </w:rPr>
        <w:t xml:space="preserve">п.2 приложения № 3 к </w:t>
      </w:r>
      <w:r w:rsidRPr="005672EC">
        <w:rPr>
          <w:sz w:val="26"/>
          <w:szCs w:val="26"/>
        </w:rPr>
        <w:t>Закону Калужской области от 07.05.2008 №</w:t>
      </w:r>
      <w:r w:rsidRPr="005672EC">
        <w:rPr>
          <w:sz w:val="26"/>
          <w:szCs w:val="26"/>
          <w:lang w:val="en-US"/>
        </w:rPr>
        <w:t> </w:t>
      </w:r>
      <w:r w:rsidRPr="005672EC">
        <w:rPr>
          <w:sz w:val="26"/>
          <w:szCs w:val="26"/>
        </w:rPr>
        <w:t>428-ОЗ «Об установлении региональной системы оплаты труда работников образовательных учреждений»</w:t>
      </w:r>
      <w:r w:rsidRPr="005672EC">
        <w:rPr>
          <w:bCs/>
          <w:sz w:val="26"/>
          <w:szCs w:val="26"/>
        </w:rPr>
        <w:t xml:space="preserve"> (с изменениями и дополнениями)</w:t>
      </w:r>
      <w:r w:rsidRPr="005672EC">
        <w:rPr>
          <w:sz w:val="26"/>
          <w:szCs w:val="26"/>
        </w:rPr>
        <w:t xml:space="preserve"> </w:t>
      </w:r>
      <w:r w:rsidRPr="005672EC">
        <w:rPr>
          <w:bCs/>
          <w:sz w:val="26"/>
          <w:szCs w:val="26"/>
        </w:rPr>
        <w:t>(далее – Закон №</w:t>
      </w:r>
      <w:r w:rsidRPr="005672EC">
        <w:rPr>
          <w:bCs/>
          <w:sz w:val="26"/>
          <w:szCs w:val="26"/>
          <w:lang w:val="en-US"/>
        </w:rPr>
        <w:t> </w:t>
      </w:r>
      <w:r w:rsidRPr="005672EC">
        <w:rPr>
          <w:bCs/>
          <w:sz w:val="26"/>
          <w:szCs w:val="26"/>
        </w:rPr>
        <w:t>428-ОЗ)</w:t>
      </w:r>
      <w:r w:rsidRPr="005672EC">
        <w:rPr>
          <w:sz w:val="26"/>
          <w:szCs w:val="26"/>
        </w:rPr>
        <w:t xml:space="preserve"> в МОУ «Средняя образовательная школа № 2 п. Бабынино»  производились выплаты стимулирующего характера сотрудникам школы (зам. директора по АХЧ, заместителю директора) за выполнение должностных обязанностей, </w:t>
      </w:r>
      <w:r w:rsidRPr="005672EC">
        <w:rPr>
          <w:bCs/>
          <w:sz w:val="26"/>
          <w:szCs w:val="26"/>
        </w:rPr>
        <w:t>предусмотренных условиями трудовых договоров и должностными инструкциями</w:t>
      </w:r>
      <w:r>
        <w:rPr>
          <w:bCs/>
          <w:sz w:val="26"/>
          <w:szCs w:val="26"/>
        </w:rPr>
        <w:t>;</w:t>
      </w:r>
    </w:p>
    <w:p w:rsidR="005672EC" w:rsidRPr="005672EC" w:rsidRDefault="005672EC" w:rsidP="005672EC">
      <w:pPr>
        <w:ind w:firstLine="567"/>
        <w:jc w:val="both"/>
        <w:rPr>
          <w:sz w:val="26"/>
          <w:szCs w:val="26"/>
        </w:rPr>
      </w:pPr>
      <w:r w:rsidRPr="005672EC">
        <w:rPr>
          <w:bCs/>
          <w:sz w:val="26"/>
          <w:szCs w:val="26"/>
        </w:rPr>
        <w:t>- </w:t>
      </w:r>
      <w:r w:rsidRPr="005672EC">
        <w:rPr>
          <w:sz w:val="26"/>
          <w:szCs w:val="26"/>
        </w:rPr>
        <w:t>в</w:t>
      </w:r>
      <w:r w:rsidRPr="005672EC">
        <w:rPr>
          <w:rFonts w:eastAsia="Calibri"/>
          <w:sz w:val="26"/>
          <w:szCs w:val="26"/>
          <w:lang w:eastAsia="en-US"/>
        </w:rPr>
        <w:t xml:space="preserve"> нарушение статьи</w:t>
      </w:r>
      <w:r w:rsidRPr="005672EC">
        <w:rPr>
          <w:rFonts w:eastAsia="Calibri"/>
          <w:sz w:val="26"/>
          <w:szCs w:val="26"/>
          <w:lang w:val="en-US" w:eastAsia="en-US"/>
        </w:rPr>
        <w:t> </w:t>
      </w:r>
      <w:r w:rsidRPr="005672EC">
        <w:rPr>
          <w:rFonts w:eastAsia="Calibri"/>
          <w:sz w:val="26"/>
          <w:szCs w:val="26"/>
          <w:lang w:eastAsia="en-US"/>
        </w:rPr>
        <w:t>8 Закона об образовании № 273-ФЗ, статьи</w:t>
      </w:r>
      <w:r w:rsidRPr="005672EC">
        <w:rPr>
          <w:rFonts w:eastAsia="Calibri"/>
          <w:sz w:val="26"/>
          <w:szCs w:val="26"/>
          <w:lang w:val="en-US" w:eastAsia="en-US"/>
        </w:rPr>
        <w:t> </w:t>
      </w:r>
      <w:r w:rsidRPr="005672EC">
        <w:rPr>
          <w:rFonts w:eastAsia="Calibri"/>
          <w:sz w:val="26"/>
          <w:szCs w:val="26"/>
          <w:lang w:eastAsia="en-US"/>
        </w:rPr>
        <w:t>15 Федерального закона от</w:t>
      </w:r>
      <w:r w:rsidRPr="005672EC">
        <w:rPr>
          <w:rFonts w:eastAsia="Calibri"/>
          <w:sz w:val="26"/>
          <w:szCs w:val="26"/>
          <w:lang w:val="en-US" w:eastAsia="en-US"/>
        </w:rPr>
        <w:t> </w:t>
      </w:r>
      <w:r w:rsidRPr="005672EC">
        <w:rPr>
          <w:rFonts w:eastAsia="Calibri"/>
          <w:bCs/>
          <w:sz w:val="26"/>
          <w:szCs w:val="26"/>
          <w:lang w:eastAsia="en-US"/>
        </w:rPr>
        <w:t>06.10.2003 №</w:t>
      </w:r>
      <w:r w:rsidRPr="005672EC">
        <w:rPr>
          <w:rFonts w:eastAsia="Calibri"/>
          <w:bCs/>
          <w:sz w:val="26"/>
          <w:szCs w:val="26"/>
          <w:lang w:val="en-US" w:eastAsia="en-US"/>
        </w:rPr>
        <w:t> </w:t>
      </w:r>
      <w:r w:rsidRPr="005672EC">
        <w:rPr>
          <w:rFonts w:eastAsia="Calibri"/>
          <w:bCs/>
          <w:sz w:val="26"/>
          <w:szCs w:val="26"/>
          <w:lang w:eastAsia="en-US"/>
        </w:rPr>
        <w:t>131-ФЗ «Об общих принципах организации местного самоуп</w:t>
      </w:r>
      <w:r>
        <w:rPr>
          <w:rFonts w:eastAsia="Calibri"/>
          <w:bCs/>
          <w:sz w:val="26"/>
          <w:szCs w:val="26"/>
          <w:lang w:eastAsia="en-US"/>
        </w:rPr>
        <w:t xml:space="preserve">равления Российской Федерации» </w:t>
      </w:r>
      <w:r w:rsidRPr="005672EC">
        <w:rPr>
          <w:rFonts w:eastAsia="Calibri"/>
          <w:bCs/>
          <w:sz w:val="26"/>
          <w:szCs w:val="26"/>
          <w:lang w:eastAsia="en-US"/>
        </w:rPr>
        <w:t>и</w:t>
      </w:r>
      <w:r w:rsidRPr="005672EC">
        <w:rPr>
          <w:rFonts w:eastAsia="Calibri"/>
          <w:sz w:val="26"/>
          <w:szCs w:val="26"/>
          <w:lang w:eastAsia="en-US"/>
        </w:rPr>
        <w:t xml:space="preserve"> пункта 7 Приложения 3 Закона №</w:t>
      </w:r>
      <w:r w:rsidRPr="005672EC">
        <w:rPr>
          <w:rFonts w:eastAsia="Calibri"/>
          <w:sz w:val="26"/>
          <w:szCs w:val="26"/>
          <w:lang w:val="en-US" w:eastAsia="en-US"/>
        </w:rPr>
        <w:t> </w:t>
      </w:r>
      <w:r w:rsidRPr="005672EC">
        <w:rPr>
          <w:rFonts w:eastAsia="Calibri"/>
          <w:sz w:val="26"/>
          <w:szCs w:val="26"/>
          <w:lang w:eastAsia="en-US"/>
        </w:rPr>
        <w:t>428-ОЗ в МКОУ «СОШ №</w:t>
      </w:r>
      <w:r w:rsidR="00A14E1C">
        <w:rPr>
          <w:rFonts w:eastAsia="Calibri"/>
          <w:sz w:val="26"/>
          <w:szCs w:val="26"/>
        </w:rPr>
        <w:t xml:space="preserve">2 им. И.С. </w:t>
      </w:r>
      <w:proofErr w:type="spellStart"/>
      <w:r w:rsidR="00A14E1C">
        <w:rPr>
          <w:rFonts w:eastAsia="Calibri"/>
          <w:sz w:val="26"/>
          <w:szCs w:val="26"/>
        </w:rPr>
        <w:t>Унковского</w:t>
      </w:r>
      <w:proofErr w:type="spellEnd"/>
      <w:r w:rsidR="00A14E1C">
        <w:rPr>
          <w:rFonts w:eastAsia="Calibri"/>
          <w:sz w:val="26"/>
          <w:szCs w:val="26"/>
        </w:rPr>
        <w:t xml:space="preserve"> </w:t>
      </w:r>
      <w:r w:rsidRPr="005672EC">
        <w:rPr>
          <w:rFonts w:eastAsia="Calibri"/>
          <w:sz w:val="26"/>
          <w:szCs w:val="26"/>
          <w:lang w:eastAsia="en-US"/>
        </w:rPr>
        <w:t>произведены доплаты за сложность и напряжённость выполняемой работы за проведение ремонтных работ (ремонт школы, туалетов, замена линолеума в классах)</w:t>
      </w:r>
      <w:r w:rsidRPr="005672EC">
        <w:rPr>
          <w:sz w:val="26"/>
          <w:szCs w:val="26"/>
        </w:rPr>
        <w:t>;</w:t>
      </w:r>
    </w:p>
    <w:p w:rsidR="005672EC" w:rsidRPr="005672EC" w:rsidRDefault="005672EC" w:rsidP="005672EC">
      <w:pPr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rFonts w:eastAsia="Calibri"/>
          <w:sz w:val="26"/>
          <w:szCs w:val="26"/>
          <w:lang w:eastAsia="en-US"/>
        </w:rPr>
        <w:t xml:space="preserve">в </w:t>
      </w:r>
      <w:r w:rsidRPr="005672EC">
        <w:rPr>
          <w:sz w:val="26"/>
          <w:szCs w:val="26"/>
        </w:rPr>
        <w:t xml:space="preserve">нарушение статьи 70 Бюджетного кодекса Российской Федерации и пунктов 1,2 </w:t>
      </w:r>
      <w:r w:rsidRPr="005672EC">
        <w:rPr>
          <w:rFonts w:eastAsia="Calibri"/>
          <w:sz w:val="26"/>
          <w:szCs w:val="26"/>
          <w:lang w:eastAsia="en-US"/>
        </w:rPr>
        <w:t>Приложения 3 Закона №</w:t>
      </w:r>
      <w:r w:rsidRPr="005672EC">
        <w:rPr>
          <w:rFonts w:eastAsia="Calibri"/>
          <w:sz w:val="26"/>
          <w:szCs w:val="26"/>
          <w:lang w:val="en-US" w:eastAsia="en-US"/>
        </w:rPr>
        <w:t> </w:t>
      </w:r>
      <w:r w:rsidRPr="005672EC">
        <w:rPr>
          <w:rFonts w:eastAsia="Calibri"/>
          <w:sz w:val="26"/>
          <w:szCs w:val="26"/>
          <w:lang w:eastAsia="en-US"/>
        </w:rPr>
        <w:t xml:space="preserve">428-ОЗ в шести </w:t>
      </w:r>
      <w:r w:rsidRPr="005672EC">
        <w:rPr>
          <w:sz w:val="26"/>
          <w:szCs w:val="26"/>
        </w:rPr>
        <w:t>образовательных учреждениях Района производились доплаты стимулирующего характера до величины прожиточного минимума сотрудникам, без определения дополнительного объема выполняемых работ;</w:t>
      </w:r>
    </w:p>
    <w:p w:rsidR="005672EC" w:rsidRPr="005672EC" w:rsidRDefault="005672EC" w:rsidP="005672EC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rFonts w:eastAsia="Calibri"/>
          <w:sz w:val="26"/>
          <w:szCs w:val="26"/>
          <w:lang w:eastAsia="en-US"/>
        </w:rPr>
        <w:t>в</w:t>
      </w:r>
      <w:r w:rsidRPr="005672EC">
        <w:rPr>
          <w:sz w:val="26"/>
          <w:szCs w:val="26"/>
        </w:rPr>
        <w:t xml:space="preserve"> нарушение подпункта 3 пункта 1 статьи 8 З</w:t>
      </w:r>
      <w:r w:rsidRPr="005672EC">
        <w:rPr>
          <w:rFonts w:eastAsia="Calibri"/>
          <w:sz w:val="26"/>
          <w:szCs w:val="26"/>
        </w:rPr>
        <w:t xml:space="preserve">акона об образовании № 273-ФЗ и Закона </w:t>
      </w:r>
      <w:r w:rsidRPr="005672EC">
        <w:rPr>
          <w:sz w:val="26"/>
          <w:szCs w:val="26"/>
        </w:rPr>
        <w:t xml:space="preserve">№ 428-ОЗ </w:t>
      </w:r>
      <w:r w:rsidRPr="005672EC">
        <w:rPr>
          <w:sz w:val="26"/>
          <w:szCs w:val="26"/>
        </w:rPr>
        <w:t xml:space="preserve">за счёт средств субвенции </w:t>
      </w:r>
      <w:r w:rsidRPr="005672EC">
        <w:rPr>
          <w:sz w:val="26"/>
          <w:szCs w:val="26"/>
        </w:rPr>
        <w:t>учителям четырёх школ были произведены доплаты за выполнение функций и обязанностей, не относящихся к реализации основных общеобразовательных программ (за выполнение обязанностей уполномоченного по охране прав детства, за организацию и ведение работы по гражданской обороне, волонтерское движение, за организацию питания участников военных сборов и приготовление пищи)</w:t>
      </w:r>
      <w:r w:rsidRPr="005672EC">
        <w:rPr>
          <w:rFonts w:eastAsia="Calibri"/>
          <w:sz w:val="26"/>
          <w:szCs w:val="26"/>
        </w:rPr>
        <w:t>;</w:t>
      </w:r>
    </w:p>
    <w:p w:rsidR="005672EC" w:rsidRPr="005672EC" w:rsidRDefault="005672EC" w:rsidP="005672EC">
      <w:pPr>
        <w:widowControl w:val="0"/>
        <w:ind w:firstLineChars="216" w:firstLine="562"/>
        <w:jc w:val="both"/>
        <w:rPr>
          <w:bCs/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в нарушение ст. 1, п. 2 ст. 4 Закона Калужской области от 04.02.2005 №</w:t>
      </w:r>
      <w:r w:rsidRPr="005672EC">
        <w:rPr>
          <w:sz w:val="26"/>
          <w:szCs w:val="26"/>
          <w:lang w:val="en-US"/>
        </w:rPr>
        <w:t> </w:t>
      </w:r>
      <w:r w:rsidRPr="005672EC">
        <w:rPr>
          <w:sz w:val="26"/>
          <w:szCs w:val="26"/>
        </w:rPr>
        <w:t xml:space="preserve">25-ОЗ </w:t>
      </w:r>
      <w:r w:rsidRPr="005672EC">
        <w:rPr>
          <w:sz w:val="26"/>
          <w:szCs w:val="26"/>
        </w:rPr>
        <w:lastRenderedPageBreak/>
        <w:t>«О молодом специалисте в Калужской области» (далее – Закон № 25-ОЗ) и Положения об оплате труда работников учреждения (п. 7.2)</w:t>
      </w:r>
      <w:r w:rsidR="00A14E1C">
        <w:rPr>
          <w:sz w:val="26"/>
          <w:szCs w:val="26"/>
        </w:rPr>
        <w:t xml:space="preserve"> в </w:t>
      </w:r>
      <w:r w:rsidRPr="005672EC">
        <w:rPr>
          <w:sz w:val="26"/>
          <w:szCs w:val="26"/>
        </w:rPr>
        <w:t xml:space="preserve">МКОУ «Средняя образовательная школа №1» п. </w:t>
      </w:r>
      <w:proofErr w:type="spellStart"/>
      <w:r w:rsidRPr="005672EC">
        <w:rPr>
          <w:sz w:val="26"/>
          <w:szCs w:val="26"/>
        </w:rPr>
        <w:t>Воротынск</w:t>
      </w:r>
      <w:proofErr w:type="spellEnd"/>
      <w:r w:rsidRPr="005672EC">
        <w:rPr>
          <w:sz w:val="26"/>
          <w:szCs w:val="26"/>
        </w:rPr>
        <w:t xml:space="preserve"> производились выплаты молодому специалисту</w:t>
      </w:r>
      <w:r w:rsidRPr="005672EC">
        <w:rPr>
          <w:bCs/>
          <w:sz w:val="26"/>
          <w:szCs w:val="26"/>
        </w:rPr>
        <w:t>;</w:t>
      </w:r>
    </w:p>
    <w:p w:rsidR="005672EC" w:rsidRPr="005672EC" w:rsidRDefault="005672EC" w:rsidP="005672EC">
      <w:pPr>
        <w:widowControl w:val="0"/>
        <w:ind w:firstLineChars="216" w:firstLine="562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руководителям трёх школ из централизованного фонда стимулирования руководителей образовательных учреждений осуществлялось премирование за выполнение непредвиденных, особо важных и ответственных работ по нормативам выше предусмотренных Положением о порядке стимулирования руководителей муниципальных образовательных организаций, утверждённого приказом заведующего отдела народного образования администрации Района от 03.07.2019 №</w:t>
      </w:r>
      <w:r w:rsidRPr="005672EC">
        <w:rPr>
          <w:sz w:val="26"/>
          <w:szCs w:val="26"/>
          <w:lang w:val="en-US"/>
        </w:rPr>
        <w:t> </w:t>
      </w:r>
      <w:r w:rsidRPr="005672EC">
        <w:rPr>
          <w:sz w:val="26"/>
          <w:szCs w:val="26"/>
        </w:rPr>
        <w:t>01-03/99-19</w:t>
      </w:r>
      <w:r w:rsidRPr="005672EC">
        <w:rPr>
          <w:sz w:val="26"/>
          <w:szCs w:val="26"/>
        </w:rPr>
        <w:t>;</w:t>
      </w:r>
    </w:p>
    <w:p w:rsidR="005672EC" w:rsidRPr="005672EC" w:rsidRDefault="005672EC" w:rsidP="005672EC">
      <w:pPr>
        <w:tabs>
          <w:tab w:val="left" w:pos="567"/>
        </w:tabs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в нарушение ст. 1, п. 2 ст. 4 Закона № 25-ОЗ</w:t>
      </w:r>
      <w:r w:rsidRPr="005672EC">
        <w:rPr>
          <w:sz w:val="26"/>
          <w:szCs w:val="26"/>
        </w:rPr>
        <w:t xml:space="preserve"> в </w:t>
      </w:r>
      <w:r w:rsidRPr="005672EC">
        <w:rPr>
          <w:sz w:val="26"/>
          <w:szCs w:val="26"/>
        </w:rPr>
        <w:t xml:space="preserve">МКДОУ «Детский </w:t>
      </w:r>
      <w:r w:rsidRPr="005672EC">
        <w:rPr>
          <w:sz w:val="26"/>
          <w:szCs w:val="26"/>
        </w:rPr>
        <w:t xml:space="preserve">сад «Алые паруса» п. </w:t>
      </w:r>
      <w:proofErr w:type="spellStart"/>
      <w:r w:rsidRPr="005672EC">
        <w:rPr>
          <w:sz w:val="26"/>
          <w:szCs w:val="26"/>
        </w:rPr>
        <w:t>Воротынск</w:t>
      </w:r>
      <w:proofErr w:type="spellEnd"/>
      <w:r w:rsidRPr="005672EC">
        <w:rPr>
          <w:sz w:val="26"/>
          <w:szCs w:val="26"/>
        </w:rPr>
        <w:t xml:space="preserve"> </w:t>
      </w:r>
      <w:r w:rsidRPr="005672EC">
        <w:rPr>
          <w:sz w:val="26"/>
          <w:szCs w:val="26"/>
        </w:rPr>
        <w:t>производились выплаты молодому специалисту. В соответствии с условиями, определяющими статус «молодой специалист», сот</w:t>
      </w:r>
      <w:r w:rsidRPr="005672EC">
        <w:rPr>
          <w:sz w:val="26"/>
          <w:szCs w:val="26"/>
        </w:rPr>
        <w:t xml:space="preserve">рудник не может быть отнесен к </w:t>
      </w:r>
      <w:r w:rsidRPr="005672EC">
        <w:rPr>
          <w:sz w:val="26"/>
          <w:szCs w:val="26"/>
        </w:rPr>
        <w:t>данной категории;</w:t>
      </w:r>
    </w:p>
    <w:p w:rsidR="005672EC" w:rsidRPr="005672EC" w:rsidRDefault="005672EC" w:rsidP="005672E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в нарушении пункта 2.10 Положения по применению стимулирующих и компенсационных выплат, по выплате премий, материальной помощи в МКДОУ «Детский сад «Улыбка» п. Бабынино осуществлялось премирование к «Дню дошкольного работника» по нормативам выше предусмотренных Положением;</w:t>
      </w:r>
    </w:p>
    <w:p w:rsidR="005672EC" w:rsidRPr="005672EC" w:rsidRDefault="005672EC" w:rsidP="005672E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rFonts w:eastAsia="Calibri"/>
          <w:sz w:val="26"/>
          <w:szCs w:val="26"/>
          <w:lang w:eastAsia="en-US"/>
        </w:rPr>
        <w:t xml:space="preserve">в </w:t>
      </w:r>
      <w:r w:rsidRPr="005672EC">
        <w:rPr>
          <w:sz w:val="26"/>
          <w:szCs w:val="26"/>
        </w:rPr>
        <w:t xml:space="preserve">нарушение статьи 70 Бюджетного кодекса Российской Федерации и пункта 2.2 раздела 2 </w:t>
      </w:r>
      <w:r w:rsidRPr="005672EC">
        <w:rPr>
          <w:rFonts w:eastAsia="Calibri"/>
          <w:sz w:val="26"/>
          <w:szCs w:val="26"/>
          <w:lang w:eastAsia="en-US"/>
        </w:rPr>
        <w:t>Приложения 4 к Закону №</w:t>
      </w:r>
      <w:r w:rsidRPr="005672EC">
        <w:rPr>
          <w:rFonts w:eastAsia="Calibri"/>
          <w:sz w:val="26"/>
          <w:szCs w:val="26"/>
          <w:lang w:val="en-US" w:eastAsia="en-US"/>
        </w:rPr>
        <w:t> </w:t>
      </w:r>
      <w:r w:rsidRPr="005672EC">
        <w:rPr>
          <w:rFonts w:eastAsia="Calibri"/>
          <w:sz w:val="26"/>
          <w:szCs w:val="26"/>
          <w:lang w:eastAsia="en-US"/>
        </w:rPr>
        <w:t>163-ОЗ</w:t>
      </w:r>
      <w:r w:rsidRPr="005672EC">
        <w:rPr>
          <w:sz w:val="26"/>
          <w:szCs w:val="26"/>
        </w:rPr>
        <w:t xml:space="preserve">, </w:t>
      </w:r>
      <w:r w:rsidRPr="005672EC">
        <w:rPr>
          <w:rFonts w:eastAsia="Calibri"/>
          <w:sz w:val="26"/>
          <w:szCs w:val="26"/>
          <w:lang w:eastAsia="en-US"/>
        </w:rPr>
        <w:t xml:space="preserve">в двух </w:t>
      </w:r>
      <w:r w:rsidRPr="005672EC">
        <w:rPr>
          <w:sz w:val="26"/>
          <w:szCs w:val="26"/>
        </w:rPr>
        <w:t>дошкольных образовательных учреждений Района производились доплаты стимулирующего характера до величины прожиточного минимума сотрудникам, без определения дополните</w:t>
      </w:r>
      <w:r w:rsidRPr="005672EC">
        <w:rPr>
          <w:sz w:val="26"/>
          <w:szCs w:val="26"/>
        </w:rPr>
        <w:t>льного объема выполняемых работ;</w:t>
      </w:r>
    </w:p>
    <w:p w:rsidR="005672EC" w:rsidRDefault="005672EC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в нарушении статей 60.2 и 151 Трудового кодекса Российской Федерации, п. 2.9 Положения об оплате труда муниципальных служащих Района муниципальным служащим отдела опеки и попечительства несовершеннолетних производились выплаты за совмещение (расширение зоны обслуживания) без заключения дополнительных соглашений со сроком, в течение которого работник будет выполнять дополнительную работу, а также без правового основания (приказов, распоряжений) заведующего отделом народного образования администрации Района с указанием размера доплаты по соглашению сторон с учетом содержания и (или) объема дополнительной работы</w:t>
      </w:r>
      <w:r>
        <w:rPr>
          <w:sz w:val="26"/>
          <w:szCs w:val="26"/>
        </w:rPr>
        <w:t>.</w:t>
      </w:r>
    </w:p>
    <w:p w:rsidR="005672EC" w:rsidRPr="005672EC" w:rsidRDefault="005672EC" w:rsidP="005672EC">
      <w:pPr>
        <w:tabs>
          <w:tab w:val="left" w:pos="-2127"/>
          <w:tab w:val="left" w:pos="0"/>
        </w:tabs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672EC">
        <w:rPr>
          <w:sz w:val="26"/>
          <w:szCs w:val="26"/>
        </w:rPr>
        <w:t>1.2 Неэффективное использование бюджетных средств:</w:t>
      </w:r>
    </w:p>
    <w:p w:rsidR="005672EC" w:rsidRPr="005672EC" w:rsidRDefault="005672EC" w:rsidP="005672EC">
      <w:pPr>
        <w:pStyle w:val="a3"/>
        <w:tabs>
          <w:tab w:val="left" w:pos="851"/>
        </w:tabs>
        <w:autoSpaceDE/>
        <w:autoSpaceDN/>
        <w:ind w:left="0" w:firstLine="567"/>
        <w:jc w:val="both"/>
        <w:rPr>
          <w:sz w:val="26"/>
          <w:szCs w:val="26"/>
        </w:rPr>
      </w:pPr>
      <w:r w:rsidRPr="005672EC">
        <w:t>- </w:t>
      </w:r>
      <w:r w:rsidRPr="005672EC">
        <w:rPr>
          <w:sz w:val="26"/>
          <w:szCs w:val="26"/>
        </w:rPr>
        <w:t>В МКДОУ «</w:t>
      </w:r>
      <w:r w:rsidRPr="005672EC">
        <w:rPr>
          <w:bCs/>
          <w:color w:val="000000"/>
          <w:sz w:val="26"/>
          <w:szCs w:val="26"/>
        </w:rPr>
        <w:t xml:space="preserve">Детский сад «Алые паруса» п. </w:t>
      </w:r>
      <w:proofErr w:type="spellStart"/>
      <w:r w:rsidRPr="005672EC">
        <w:rPr>
          <w:bCs/>
          <w:color w:val="000000"/>
          <w:sz w:val="26"/>
          <w:szCs w:val="26"/>
        </w:rPr>
        <w:t>Воротынск</w:t>
      </w:r>
      <w:proofErr w:type="spellEnd"/>
      <w:r w:rsidRPr="005672EC">
        <w:rPr>
          <w:bCs/>
          <w:color w:val="000000"/>
          <w:sz w:val="26"/>
          <w:szCs w:val="26"/>
        </w:rPr>
        <w:t xml:space="preserve"> производилась выплата премий за интенсивность и качество</w:t>
      </w:r>
      <w:r w:rsidRPr="005672EC">
        <w:rPr>
          <w:sz w:val="26"/>
          <w:szCs w:val="26"/>
        </w:rPr>
        <w:t>, без учета показателей эффективности и результативности выполняемой работы</w:t>
      </w:r>
      <w:r w:rsidRPr="005672EC">
        <w:rPr>
          <w:sz w:val="26"/>
          <w:szCs w:val="26"/>
        </w:rPr>
        <w:t>;</w:t>
      </w:r>
    </w:p>
    <w:p w:rsidR="005672EC" w:rsidRPr="005672EC" w:rsidRDefault="005672E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муниципальным служащим отдела социальной защиты населения администрации Района производилась выплата премий за выполнение особо важных заданий, без учета описания выполнения служебных обязанностей и показателей (критериев) эффективности и результативности выполняемой работы;</w:t>
      </w:r>
    </w:p>
    <w:p w:rsidR="005672EC" w:rsidRPr="005672EC" w:rsidRDefault="005672E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672EC">
        <w:rPr>
          <w:sz w:val="26"/>
          <w:szCs w:val="26"/>
        </w:rPr>
        <w:t>- </w:t>
      </w:r>
      <w:r w:rsidRPr="005672EC">
        <w:rPr>
          <w:sz w:val="26"/>
          <w:szCs w:val="26"/>
        </w:rPr>
        <w:t>производилась выплата премий за выполнение особо важных заданий, без учета описания выполнения служебных обязанностей и показателей (критериев) эффективности и результативности выполняемой работы.</w:t>
      </w:r>
    </w:p>
    <w:p w:rsidR="005672EC" w:rsidRDefault="0097100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Нарушения, не имеющие стоимостной оценки:</w:t>
      </w:r>
    </w:p>
    <w:p w:rsidR="0097100C" w:rsidRDefault="0097100C" w:rsidP="0097100C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 в нарушение </w:t>
      </w:r>
      <w:r w:rsidRPr="00F33D56">
        <w:rPr>
          <w:rFonts w:eastAsia="Calibri"/>
          <w:bCs/>
          <w:sz w:val="26"/>
          <w:szCs w:val="26"/>
        </w:rPr>
        <w:t xml:space="preserve">пункта 7 приложения 2 к Закону </w:t>
      </w:r>
      <w:r w:rsidRPr="00F33D56">
        <w:rPr>
          <w:sz w:val="26"/>
          <w:szCs w:val="26"/>
        </w:rPr>
        <w:t xml:space="preserve">Калужской области от 27.12.2006 </w:t>
      </w:r>
      <w:r>
        <w:rPr>
          <w:sz w:val="26"/>
          <w:szCs w:val="26"/>
        </w:rPr>
        <w:t>№ </w:t>
      </w:r>
      <w:r w:rsidRPr="00F33D56">
        <w:rPr>
          <w:sz w:val="26"/>
          <w:szCs w:val="26"/>
        </w:rPr>
        <w:t>272-ОЗ</w:t>
      </w:r>
      <w:r w:rsidRPr="00B83301">
        <w:rPr>
          <w:sz w:val="26"/>
          <w:szCs w:val="26"/>
        </w:rPr>
        <w:t xml:space="preserve"> </w:t>
      </w:r>
      <w:r w:rsidRPr="005B386E">
        <w:rPr>
          <w:sz w:val="26"/>
          <w:szCs w:val="26"/>
        </w:rPr>
        <w:t>«Об установлении нормативов»</w:t>
      </w:r>
      <w:r>
        <w:rPr>
          <w:sz w:val="26"/>
          <w:szCs w:val="26"/>
        </w:rPr>
        <w:t xml:space="preserve"> </w:t>
      </w:r>
      <w:r w:rsidRPr="00F631D5">
        <w:rPr>
          <w:sz w:val="26"/>
          <w:szCs w:val="26"/>
        </w:rPr>
        <w:t>(с</w:t>
      </w:r>
      <w:r>
        <w:rPr>
          <w:sz w:val="26"/>
          <w:szCs w:val="26"/>
        </w:rPr>
        <w:t xml:space="preserve"> </w:t>
      </w:r>
      <w:r w:rsidRPr="00F631D5">
        <w:rPr>
          <w:sz w:val="26"/>
          <w:szCs w:val="26"/>
        </w:rPr>
        <w:t>изменениями)</w:t>
      </w:r>
      <w:r>
        <w:rPr>
          <w:sz w:val="26"/>
          <w:szCs w:val="26"/>
        </w:rPr>
        <w:t xml:space="preserve"> (далее – Закон № 272-ОЗ) </w:t>
      </w:r>
      <w:r>
        <w:rPr>
          <w:rFonts w:eastAsia="Calibri"/>
          <w:bCs/>
          <w:sz w:val="26"/>
          <w:szCs w:val="26"/>
        </w:rPr>
        <w:t>в части несо</w:t>
      </w:r>
      <w:bookmarkStart w:id="0" w:name="_GoBack"/>
      <w:bookmarkEnd w:id="0"/>
      <w:r>
        <w:rPr>
          <w:rFonts w:eastAsia="Calibri"/>
          <w:bCs/>
          <w:sz w:val="26"/>
          <w:szCs w:val="26"/>
        </w:rPr>
        <w:t>блюдения</w:t>
      </w:r>
      <w:r w:rsidRPr="00855646">
        <w:rPr>
          <w:rFonts w:eastAsia="Calibri"/>
          <w:bCs/>
          <w:sz w:val="26"/>
          <w:szCs w:val="26"/>
        </w:rPr>
        <w:t xml:space="preserve"> </w:t>
      </w:r>
      <w:r w:rsidRPr="00024CD3">
        <w:rPr>
          <w:rFonts w:eastAsia="Calibri"/>
          <w:sz w:val="26"/>
          <w:szCs w:val="26"/>
        </w:rPr>
        <w:t>в 7 о</w:t>
      </w:r>
      <w:r w:rsidR="00A14E1C">
        <w:rPr>
          <w:rFonts w:eastAsia="Calibri"/>
          <w:sz w:val="26"/>
          <w:szCs w:val="26"/>
        </w:rPr>
        <w:t xml:space="preserve">бщеобразовательных учреждениях </w:t>
      </w:r>
      <w:r w:rsidRPr="00024CD3">
        <w:rPr>
          <w:rFonts w:eastAsia="Calibri"/>
          <w:sz w:val="26"/>
          <w:szCs w:val="26"/>
        </w:rPr>
        <w:t xml:space="preserve">в </w:t>
      </w:r>
      <w:r w:rsidRPr="00024CD3">
        <w:rPr>
          <w:rFonts w:eastAsia="Calibri"/>
          <w:sz w:val="26"/>
          <w:szCs w:val="26"/>
        </w:rPr>
        <w:lastRenderedPageBreak/>
        <w:t>2019 году и во всех 9 учреждениях в 2020 году</w:t>
      </w:r>
      <w:r>
        <w:rPr>
          <w:rFonts w:eastAsia="Calibri"/>
          <w:sz w:val="26"/>
          <w:szCs w:val="26"/>
        </w:rPr>
        <w:t xml:space="preserve"> </w:t>
      </w:r>
      <w:r w:rsidRPr="00855646">
        <w:rPr>
          <w:rFonts w:eastAsia="Calibri"/>
          <w:bCs/>
          <w:sz w:val="26"/>
          <w:szCs w:val="26"/>
        </w:rPr>
        <w:t xml:space="preserve"> </w:t>
      </w:r>
      <w:r w:rsidRPr="00855646">
        <w:rPr>
          <w:rFonts w:eastAsia="Calibri"/>
          <w:sz w:val="26"/>
          <w:szCs w:val="26"/>
        </w:rPr>
        <w:t>утверждённ</w:t>
      </w:r>
      <w:r>
        <w:rPr>
          <w:rFonts w:eastAsia="Calibri"/>
          <w:sz w:val="26"/>
          <w:szCs w:val="26"/>
        </w:rPr>
        <w:t>ого</w:t>
      </w:r>
      <w:r w:rsidRPr="00855646">
        <w:rPr>
          <w:rFonts w:eastAsia="Calibri"/>
          <w:sz w:val="26"/>
          <w:szCs w:val="26"/>
        </w:rPr>
        <w:t xml:space="preserve"> норматив</w:t>
      </w:r>
      <w:r>
        <w:rPr>
          <w:rFonts w:eastAsia="Calibri"/>
          <w:sz w:val="26"/>
          <w:szCs w:val="26"/>
        </w:rPr>
        <w:t>а</w:t>
      </w:r>
      <w:r w:rsidRPr="00855646">
        <w:rPr>
          <w:rFonts w:eastAsia="Calibri"/>
          <w:sz w:val="26"/>
          <w:szCs w:val="26"/>
        </w:rPr>
        <w:t xml:space="preserve"> на обеспечение и организацию учебного процесса</w:t>
      </w:r>
      <w:r>
        <w:rPr>
          <w:rFonts w:eastAsia="Calibri"/>
          <w:sz w:val="26"/>
          <w:szCs w:val="26"/>
        </w:rPr>
        <w:t>;</w:t>
      </w:r>
    </w:p>
    <w:p w:rsidR="0097100C" w:rsidRDefault="0097100C" w:rsidP="0097100C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 в нарушение </w:t>
      </w:r>
      <w:r w:rsidRPr="00C820F5">
        <w:rPr>
          <w:rFonts w:eastAsia="Calibri"/>
          <w:bCs/>
          <w:sz w:val="26"/>
          <w:szCs w:val="26"/>
        </w:rPr>
        <w:t>пункта 5 приложения 3 к Закону № 272-ОЗ в</w:t>
      </w:r>
      <w:r>
        <w:rPr>
          <w:rFonts w:eastAsia="Calibri"/>
          <w:bCs/>
          <w:sz w:val="26"/>
          <w:szCs w:val="26"/>
        </w:rPr>
        <w:t xml:space="preserve"> части несоблюдения в проверяемом периоде</w:t>
      </w:r>
      <w:r w:rsidRPr="00C820F5">
        <w:rPr>
          <w:rFonts w:eastAsia="Calibri"/>
          <w:bCs/>
          <w:sz w:val="26"/>
          <w:szCs w:val="26"/>
        </w:rPr>
        <w:t xml:space="preserve"> в </w:t>
      </w:r>
      <w:r>
        <w:rPr>
          <w:rFonts w:eastAsia="Calibri"/>
          <w:bCs/>
          <w:sz w:val="26"/>
          <w:szCs w:val="26"/>
        </w:rPr>
        <w:t xml:space="preserve">5 </w:t>
      </w:r>
      <w:r w:rsidRPr="00C820F5">
        <w:rPr>
          <w:rFonts w:eastAsia="Calibri"/>
          <w:bCs/>
          <w:sz w:val="26"/>
          <w:szCs w:val="26"/>
        </w:rPr>
        <w:t>дошкольных образовательных учреждениях района</w:t>
      </w:r>
      <w:r>
        <w:rPr>
          <w:rFonts w:eastAsia="Calibri"/>
          <w:bCs/>
          <w:sz w:val="26"/>
          <w:szCs w:val="26"/>
        </w:rPr>
        <w:t>,</w:t>
      </w:r>
      <w:r w:rsidRPr="00C820F5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утвержденного </w:t>
      </w:r>
      <w:r w:rsidRPr="00C820F5">
        <w:rPr>
          <w:rFonts w:eastAsia="Calibri"/>
          <w:sz w:val="26"/>
          <w:szCs w:val="26"/>
        </w:rPr>
        <w:t>норматив на обеспечение и организа</w:t>
      </w:r>
      <w:r>
        <w:rPr>
          <w:rFonts w:eastAsia="Calibri"/>
          <w:sz w:val="26"/>
          <w:szCs w:val="26"/>
        </w:rPr>
        <w:t>цию образовательного процесса;</w:t>
      </w:r>
    </w:p>
    <w:p w:rsidR="004E3276" w:rsidRDefault="0097100C" w:rsidP="0097100C">
      <w:pPr>
        <w:ind w:firstLine="567"/>
        <w:jc w:val="both"/>
        <w:rPr>
          <w:sz w:val="26"/>
          <w:szCs w:val="26"/>
        </w:rPr>
      </w:pPr>
      <w:r w:rsidRPr="0097100C">
        <w:rPr>
          <w:rFonts w:eastAsia="Calibri"/>
          <w:sz w:val="26"/>
          <w:szCs w:val="26"/>
        </w:rPr>
        <w:t xml:space="preserve">- в </w:t>
      </w:r>
      <w:r w:rsidRPr="0097100C">
        <w:rPr>
          <w:sz w:val="26"/>
          <w:szCs w:val="26"/>
        </w:rPr>
        <w:t xml:space="preserve">нарушение статей 309, 702, 740 Гражданского кодекса Российской Федерации, части 5 статьи 34 Федерального закона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</w:t>
      </w:r>
      <w:r w:rsidR="004E3276">
        <w:rPr>
          <w:sz w:val="26"/>
          <w:szCs w:val="26"/>
        </w:rPr>
        <w:t>и условий</w:t>
      </w:r>
      <w:r w:rsidRPr="0097100C">
        <w:rPr>
          <w:sz w:val="26"/>
          <w:szCs w:val="26"/>
        </w:rPr>
        <w:t xml:space="preserve"> </w:t>
      </w:r>
      <w:r w:rsidRPr="0097100C">
        <w:rPr>
          <w:sz w:val="26"/>
          <w:szCs w:val="26"/>
        </w:rPr>
        <w:t>муниципальных контракт</w:t>
      </w:r>
      <w:r w:rsidRPr="0097100C">
        <w:rPr>
          <w:sz w:val="26"/>
          <w:szCs w:val="26"/>
        </w:rPr>
        <w:t xml:space="preserve">ов, </w:t>
      </w:r>
      <w:r w:rsidRPr="0097100C">
        <w:rPr>
          <w:sz w:val="26"/>
          <w:szCs w:val="26"/>
        </w:rPr>
        <w:t xml:space="preserve">в части </w:t>
      </w:r>
      <w:r w:rsidR="004E3276">
        <w:rPr>
          <w:sz w:val="26"/>
          <w:szCs w:val="26"/>
        </w:rPr>
        <w:t xml:space="preserve">несоблюдения </w:t>
      </w:r>
      <w:r w:rsidR="004E3276" w:rsidRPr="004E3276">
        <w:rPr>
          <w:sz w:val="26"/>
          <w:szCs w:val="26"/>
        </w:rPr>
        <w:t>Подрядными организациями ООО "</w:t>
      </w:r>
      <w:proofErr w:type="spellStart"/>
      <w:r w:rsidR="004E3276" w:rsidRPr="004E3276">
        <w:rPr>
          <w:sz w:val="26"/>
          <w:szCs w:val="26"/>
        </w:rPr>
        <w:t>Митас</w:t>
      </w:r>
      <w:proofErr w:type="spellEnd"/>
      <w:r w:rsidR="004E3276" w:rsidRPr="004E3276">
        <w:rPr>
          <w:sz w:val="26"/>
          <w:szCs w:val="26"/>
        </w:rPr>
        <w:t>-Строй", ООО "</w:t>
      </w:r>
      <w:proofErr w:type="spellStart"/>
      <w:r w:rsidR="004E3276" w:rsidRPr="004E3276">
        <w:rPr>
          <w:sz w:val="26"/>
          <w:szCs w:val="26"/>
        </w:rPr>
        <w:t>Вегорм</w:t>
      </w:r>
      <w:proofErr w:type="spellEnd"/>
      <w:r w:rsidR="004E3276" w:rsidRPr="004E3276">
        <w:rPr>
          <w:sz w:val="26"/>
          <w:szCs w:val="26"/>
        </w:rPr>
        <w:t>-М", ООО "</w:t>
      </w:r>
      <w:proofErr w:type="spellStart"/>
      <w:r w:rsidR="004E3276" w:rsidRPr="004E3276">
        <w:rPr>
          <w:sz w:val="26"/>
          <w:szCs w:val="26"/>
        </w:rPr>
        <w:t>Интергаз</w:t>
      </w:r>
      <w:proofErr w:type="spellEnd"/>
      <w:r w:rsidR="004E3276" w:rsidRPr="004E3276">
        <w:rPr>
          <w:sz w:val="26"/>
          <w:szCs w:val="26"/>
        </w:rPr>
        <w:t>" и И</w:t>
      </w:r>
      <w:r w:rsidR="004E3276">
        <w:rPr>
          <w:sz w:val="26"/>
          <w:szCs w:val="26"/>
        </w:rPr>
        <w:t>.</w:t>
      </w:r>
      <w:r w:rsidR="004E3276" w:rsidRPr="004E3276">
        <w:rPr>
          <w:sz w:val="26"/>
          <w:szCs w:val="26"/>
        </w:rPr>
        <w:t xml:space="preserve">П Ильиным В.В. </w:t>
      </w:r>
      <w:r w:rsidR="004E3276">
        <w:rPr>
          <w:sz w:val="26"/>
          <w:szCs w:val="26"/>
        </w:rPr>
        <w:t>сроков</w:t>
      </w:r>
      <w:r w:rsidR="004E3276" w:rsidRPr="004E3276">
        <w:rPr>
          <w:sz w:val="26"/>
          <w:szCs w:val="26"/>
        </w:rPr>
        <w:t xml:space="preserve"> выполнения работ по </w:t>
      </w:r>
      <w:r w:rsidR="004E3276">
        <w:rPr>
          <w:sz w:val="26"/>
          <w:szCs w:val="26"/>
        </w:rPr>
        <w:t xml:space="preserve">4 </w:t>
      </w:r>
      <w:r w:rsidR="004E3276" w:rsidRPr="004E3276">
        <w:rPr>
          <w:sz w:val="26"/>
          <w:szCs w:val="26"/>
        </w:rPr>
        <w:t>муниципальным контрактам</w:t>
      </w:r>
      <w:r w:rsidR="004E3276">
        <w:rPr>
          <w:sz w:val="26"/>
          <w:szCs w:val="26"/>
        </w:rPr>
        <w:t>;</w:t>
      </w:r>
    </w:p>
    <w:p w:rsidR="004E3276" w:rsidRDefault="0097100C" w:rsidP="0097100C">
      <w:pPr>
        <w:ind w:firstLine="567"/>
        <w:jc w:val="both"/>
        <w:rPr>
          <w:rFonts w:eastAsia="Calibri"/>
          <w:sz w:val="26"/>
          <w:szCs w:val="26"/>
        </w:rPr>
      </w:pPr>
      <w:r w:rsidRPr="0097100C">
        <w:rPr>
          <w:sz w:val="26"/>
          <w:szCs w:val="26"/>
        </w:rPr>
        <w:t xml:space="preserve">- в нарушение </w:t>
      </w:r>
      <w:r w:rsidRPr="0097100C">
        <w:rPr>
          <w:sz w:val="26"/>
          <w:szCs w:val="26"/>
        </w:rPr>
        <w:t xml:space="preserve">п. 10 части 2 статьи 103 Федерального закона № 44-ФЗ, а также пункта «к» части 2 и части 12 </w:t>
      </w:r>
      <w:r w:rsidRPr="0097100C">
        <w:rPr>
          <w:rFonts w:eastAsia="Calibri"/>
          <w:sz w:val="26"/>
          <w:szCs w:val="26"/>
        </w:rPr>
        <w:t>постановления Правительства Российской Федерации № 1084,</w:t>
      </w:r>
      <w:r w:rsidR="004E3276" w:rsidRPr="004E3276">
        <w:t xml:space="preserve"> </w:t>
      </w:r>
      <w:r w:rsidR="00A14E1C">
        <w:rPr>
          <w:rFonts w:eastAsia="Calibri"/>
          <w:sz w:val="26"/>
          <w:szCs w:val="26"/>
        </w:rPr>
        <w:t>а</w:t>
      </w:r>
      <w:r w:rsidR="004E3276" w:rsidRPr="004E3276">
        <w:rPr>
          <w:rFonts w:eastAsia="Calibri"/>
          <w:sz w:val="26"/>
          <w:szCs w:val="26"/>
        </w:rPr>
        <w:t xml:space="preserve">дминистрациями ГП "Поселок </w:t>
      </w:r>
      <w:proofErr w:type="spellStart"/>
      <w:r w:rsidR="004E3276" w:rsidRPr="004E3276">
        <w:rPr>
          <w:rFonts w:eastAsia="Calibri"/>
          <w:sz w:val="26"/>
          <w:szCs w:val="26"/>
        </w:rPr>
        <w:t>Воротынск</w:t>
      </w:r>
      <w:proofErr w:type="spellEnd"/>
      <w:r w:rsidR="004E3276" w:rsidRPr="004E3276">
        <w:rPr>
          <w:rFonts w:eastAsia="Calibri"/>
          <w:sz w:val="26"/>
          <w:szCs w:val="26"/>
        </w:rPr>
        <w:t xml:space="preserve">" и СП "Поселок Бабынино" не размещались документы, подтверждающие исполнение </w:t>
      </w:r>
      <w:r w:rsidR="004E3276">
        <w:rPr>
          <w:rFonts w:eastAsia="Calibri"/>
          <w:sz w:val="26"/>
          <w:szCs w:val="26"/>
        </w:rPr>
        <w:t xml:space="preserve">2-х </w:t>
      </w:r>
      <w:r w:rsidR="004E3276" w:rsidRPr="004E3276">
        <w:rPr>
          <w:rFonts w:eastAsia="Calibri"/>
          <w:sz w:val="26"/>
          <w:szCs w:val="26"/>
        </w:rPr>
        <w:t>муниципальных контрактов в системе ЕИС</w:t>
      </w:r>
      <w:r w:rsidR="004E3276">
        <w:rPr>
          <w:rFonts w:eastAsia="Calibri"/>
          <w:sz w:val="26"/>
          <w:szCs w:val="26"/>
        </w:rPr>
        <w:t>;</w:t>
      </w:r>
    </w:p>
    <w:p w:rsidR="004E3276" w:rsidRDefault="004E3276" w:rsidP="0097100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 </w:t>
      </w:r>
      <w:r w:rsidRPr="0097100C">
        <w:rPr>
          <w:sz w:val="26"/>
          <w:szCs w:val="26"/>
        </w:rPr>
        <w:t xml:space="preserve">в нарушение п. 10 части 2 статьи 103 Федерального закона № 44-ФЗ, а также пункта «к» части 2 и части 12 </w:t>
      </w:r>
      <w:r w:rsidRPr="0097100C">
        <w:rPr>
          <w:rFonts w:eastAsia="Calibri"/>
          <w:sz w:val="26"/>
          <w:szCs w:val="26"/>
        </w:rPr>
        <w:t>постановления Правительства Российской Федерации № 1084</w:t>
      </w:r>
      <w:r>
        <w:rPr>
          <w:rFonts w:eastAsia="Calibri"/>
          <w:sz w:val="26"/>
          <w:szCs w:val="26"/>
        </w:rPr>
        <w:t xml:space="preserve">, </w:t>
      </w:r>
      <w:r w:rsidR="00A14E1C">
        <w:rPr>
          <w:rFonts w:eastAsia="Calibri"/>
          <w:sz w:val="26"/>
          <w:szCs w:val="26"/>
        </w:rPr>
        <w:t>а</w:t>
      </w:r>
      <w:r w:rsidRPr="004E3276">
        <w:rPr>
          <w:rFonts w:eastAsia="Calibri"/>
          <w:sz w:val="26"/>
          <w:szCs w:val="26"/>
        </w:rPr>
        <w:t xml:space="preserve">дминистрацией СП "Поселок Бабынино" несвоевременно размещались платежные поручения, подтверждающие исполнение </w:t>
      </w:r>
      <w:r>
        <w:rPr>
          <w:rFonts w:eastAsia="Calibri"/>
          <w:sz w:val="26"/>
          <w:szCs w:val="26"/>
        </w:rPr>
        <w:t>по 3 муниципальным контрактам</w:t>
      </w:r>
      <w:r w:rsidRPr="004E3276">
        <w:rPr>
          <w:rFonts w:eastAsia="Calibri"/>
          <w:sz w:val="26"/>
          <w:szCs w:val="26"/>
        </w:rPr>
        <w:t xml:space="preserve"> в системе ЕИС</w:t>
      </w:r>
      <w:r>
        <w:rPr>
          <w:rFonts w:eastAsia="Calibri"/>
          <w:sz w:val="26"/>
          <w:szCs w:val="26"/>
        </w:rPr>
        <w:t>;</w:t>
      </w:r>
    </w:p>
    <w:p w:rsidR="0097100C" w:rsidRDefault="0097100C" w:rsidP="0097100C">
      <w:pPr>
        <w:ind w:firstLine="567"/>
        <w:jc w:val="both"/>
        <w:rPr>
          <w:sz w:val="26"/>
          <w:szCs w:val="26"/>
        </w:rPr>
      </w:pPr>
      <w:r w:rsidRPr="0097100C">
        <w:rPr>
          <w:sz w:val="26"/>
          <w:szCs w:val="26"/>
        </w:rPr>
        <w:t xml:space="preserve">- в </w:t>
      </w:r>
      <w:r w:rsidRPr="0097100C">
        <w:rPr>
          <w:sz w:val="26"/>
          <w:szCs w:val="26"/>
        </w:rPr>
        <w:t>нарушение статей 309, 314 и 781 Гражданского кодекса РФ, части 5 статьи 34 Федерального зако</w:t>
      </w:r>
      <w:r w:rsidR="004E3276">
        <w:rPr>
          <w:sz w:val="26"/>
          <w:szCs w:val="26"/>
        </w:rPr>
        <w:t xml:space="preserve">на № 44-ФЗ и условий муниципальных контрактов, </w:t>
      </w:r>
      <w:r w:rsidR="00A14E1C">
        <w:rPr>
          <w:sz w:val="26"/>
          <w:szCs w:val="26"/>
        </w:rPr>
        <w:t>а</w:t>
      </w:r>
      <w:r w:rsidR="004E3276" w:rsidRPr="004E3276">
        <w:rPr>
          <w:sz w:val="26"/>
          <w:szCs w:val="26"/>
        </w:rPr>
        <w:t xml:space="preserve">дминистрациями ГП "Поселок </w:t>
      </w:r>
      <w:proofErr w:type="spellStart"/>
      <w:r w:rsidR="004E3276" w:rsidRPr="004E3276">
        <w:rPr>
          <w:sz w:val="26"/>
          <w:szCs w:val="26"/>
        </w:rPr>
        <w:t>Воротынск</w:t>
      </w:r>
      <w:proofErr w:type="spellEnd"/>
      <w:r w:rsidR="004E3276" w:rsidRPr="004E3276">
        <w:rPr>
          <w:sz w:val="26"/>
          <w:szCs w:val="26"/>
        </w:rPr>
        <w:t xml:space="preserve">" и СП "Поселок Бабынино" не соблюдались сроки оплаты </w:t>
      </w:r>
      <w:r w:rsidR="004E3276">
        <w:rPr>
          <w:sz w:val="26"/>
          <w:szCs w:val="26"/>
        </w:rPr>
        <w:t>выполненных работ по 6 муниципальным контрактам.</w:t>
      </w:r>
    </w:p>
    <w:p w:rsidR="004E3276" w:rsidRPr="005F5A66" w:rsidRDefault="004E3276" w:rsidP="004E3276">
      <w:pPr>
        <w:ind w:firstLine="709"/>
        <w:jc w:val="both"/>
        <w:rPr>
          <w:bCs/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</w:t>
      </w:r>
      <w:r>
        <w:rPr>
          <w:bCs/>
          <w:iCs/>
          <w:sz w:val="26"/>
          <w:szCs w:val="26"/>
        </w:rPr>
        <w:t>рушений и недостатков направлено представление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A14E1C">
        <w:rPr>
          <w:rFonts w:eastAsia="Calibri"/>
          <w:bCs/>
          <w:iCs/>
          <w:sz w:val="26"/>
          <w:szCs w:val="26"/>
        </w:rPr>
        <w:t xml:space="preserve"> адрес администрации МР «Бабынинский район».</w:t>
      </w:r>
    </w:p>
    <w:p w:rsidR="004E3276" w:rsidRPr="005F5A66" w:rsidRDefault="004E3276" w:rsidP="004E3276">
      <w:pPr>
        <w:jc w:val="center"/>
      </w:pPr>
    </w:p>
    <w:p w:rsidR="004E3276" w:rsidRPr="0097100C" w:rsidRDefault="004E3276" w:rsidP="0097100C">
      <w:pPr>
        <w:ind w:firstLine="567"/>
        <w:jc w:val="both"/>
        <w:rPr>
          <w:rFonts w:eastAsia="Calibri"/>
          <w:sz w:val="26"/>
          <w:szCs w:val="26"/>
        </w:rPr>
      </w:pPr>
    </w:p>
    <w:p w:rsidR="0097100C" w:rsidRPr="005672EC" w:rsidRDefault="0097100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672EC" w:rsidRPr="003977E5" w:rsidRDefault="005672EC" w:rsidP="005672EC">
      <w:pPr>
        <w:pStyle w:val="a3"/>
        <w:tabs>
          <w:tab w:val="left" w:pos="851"/>
        </w:tabs>
        <w:autoSpaceDE/>
        <w:autoSpaceDN/>
        <w:ind w:left="0" w:firstLine="567"/>
        <w:jc w:val="both"/>
        <w:rPr>
          <w:b/>
          <w:sz w:val="26"/>
          <w:szCs w:val="26"/>
        </w:rPr>
      </w:pPr>
    </w:p>
    <w:p w:rsidR="00996E67" w:rsidRDefault="00996E67" w:rsidP="005672EC">
      <w:pPr>
        <w:ind w:firstLine="708"/>
      </w:pPr>
    </w:p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C"/>
    <w:rsid w:val="004A3780"/>
    <w:rsid w:val="004E3276"/>
    <w:rsid w:val="005672EC"/>
    <w:rsid w:val="0097100C"/>
    <w:rsid w:val="00996E67"/>
    <w:rsid w:val="00A14E1C"/>
    <w:rsid w:val="00D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0497-1A27-4890-9EA8-4A4DC4C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99"/>
    <w:qFormat/>
    <w:rsid w:val="005672EC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2021-07-13T12:56:00Z</dcterms:created>
  <dcterms:modified xsi:type="dcterms:W3CDTF">2021-07-13T13:33:00Z</dcterms:modified>
</cp:coreProperties>
</file>