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F" w:rsidRPr="009A12F2" w:rsidRDefault="00FB53EF" w:rsidP="00FB53EF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>Информация</w:t>
      </w:r>
    </w:p>
    <w:p w:rsidR="00FB53EF" w:rsidRPr="009A12F2" w:rsidRDefault="00FB53EF" w:rsidP="003C2A30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 xml:space="preserve">по результатам контрольного мероприятия </w:t>
      </w:r>
      <w:r w:rsidR="003C2A30" w:rsidRPr="009A12F2">
        <w:rPr>
          <w:b/>
          <w:sz w:val="26"/>
          <w:szCs w:val="26"/>
        </w:rPr>
        <w:t>«</w:t>
      </w:r>
      <w:r w:rsidR="003C2A30" w:rsidRPr="009A12F2">
        <w:rPr>
          <w:b/>
          <w:sz w:val="26"/>
          <w:szCs w:val="28"/>
        </w:rPr>
        <w:t>Контроль</w:t>
      </w:r>
      <w:r w:rsidR="003C2A30" w:rsidRPr="009A12F2">
        <w:rPr>
          <w:b/>
          <w:sz w:val="26"/>
          <w:szCs w:val="26"/>
        </w:rPr>
        <w:t xml:space="preserve"> за законностью, результативностью (эффективностью и экономностью) использования межбюджетных трансфертов, предоставленных из областного бюджета в 2018-2019 годах бюджету муниципального района «М</w:t>
      </w:r>
      <w:r w:rsidR="000267C8" w:rsidRPr="009A12F2">
        <w:rPr>
          <w:b/>
          <w:sz w:val="26"/>
          <w:szCs w:val="26"/>
        </w:rPr>
        <w:t>осальский</w:t>
      </w:r>
      <w:r w:rsidR="003C2A30" w:rsidRPr="009A12F2">
        <w:rPr>
          <w:b/>
          <w:sz w:val="26"/>
          <w:szCs w:val="26"/>
        </w:rPr>
        <w:t xml:space="preserve"> район»</w:t>
      </w:r>
    </w:p>
    <w:p w:rsidR="003C2A30" w:rsidRPr="009A12F2" w:rsidRDefault="003C2A30" w:rsidP="003C2A30">
      <w:pPr>
        <w:jc w:val="center"/>
        <w:rPr>
          <w:b/>
          <w:sz w:val="26"/>
          <w:szCs w:val="26"/>
        </w:rPr>
      </w:pPr>
    </w:p>
    <w:p w:rsidR="00FB53EF" w:rsidRPr="009A12F2" w:rsidRDefault="00FB53EF" w:rsidP="00FB53EF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 w:rsidR="00436FA6" w:rsidRPr="009A12F2">
        <w:rPr>
          <w:rFonts w:eastAsiaTheme="minorHAnsi"/>
          <w:color w:val="000000"/>
          <w:sz w:val="26"/>
          <w:szCs w:val="26"/>
          <w:lang w:eastAsia="en-US"/>
        </w:rPr>
        <w:t>4.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3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Контрольно-счетной палаты на 2020 год и распоряжения о проведении контрольного мероприятия от 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1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9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.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10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.2020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r w:rsidR="000267C8" w:rsidRPr="009A12F2">
        <w:rPr>
          <w:rFonts w:eastAsiaTheme="minorHAnsi"/>
          <w:color w:val="000000"/>
          <w:sz w:val="26"/>
          <w:szCs w:val="26"/>
          <w:lang w:eastAsia="en-US"/>
        </w:rPr>
        <w:t>39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-П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B53EF" w:rsidRPr="009A12F2" w:rsidRDefault="00FB53EF" w:rsidP="00FB53EF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По итогам проведения контрольного мероприятия выявлено следующее.</w:t>
      </w:r>
    </w:p>
    <w:p w:rsidR="00436FA6" w:rsidRPr="009A12F2" w:rsidRDefault="00436FA6" w:rsidP="00436FA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>1. </w:t>
      </w:r>
      <w:r w:rsidRPr="009A12F2">
        <w:rPr>
          <w:b/>
          <w:bCs/>
          <w:sz w:val="26"/>
          <w:szCs w:val="26"/>
        </w:rPr>
        <w:t xml:space="preserve">Нецелевого использования средств </w:t>
      </w:r>
      <w:r w:rsidRPr="009A12F2">
        <w:rPr>
          <w:b/>
          <w:sz w:val="26"/>
          <w:szCs w:val="26"/>
        </w:rPr>
        <w:t xml:space="preserve">областного бюджета </w:t>
      </w:r>
      <w:r w:rsidRPr="009A12F2">
        <w:rPr>
          <w:b/>
          <w:bCs/>
          <w:sz w:val="26"/>
          <w:szCs w:val="26"/>
        </w:rPr>
        <w:t>не установлено.</w:t>
      </w:r>
    </w:p>
    <w:p w:rsidR="00436FA6" w:rsidRPr="009A12F2" w:rsidRDefault="00436FA6" w:rsidP="00436FA6">
      <w:pPr>
        <w:ind w:firstLine="539"/>
        <w:jc w:val="both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>2. </w:t>
      </w:r>
      <w:r w:rsidR="0053452A" w:rsidRPr="009A12F2">
        <w:rPr>
          <w:b/>
          <w:sz w:val="26"/>
          <w:szCs w:val="26"/>
        </w:rPr>
        <w:t xml:space="preserve">Незаконное расходование средств областного бюджета </w:t>
      </w:r>
      <w:r w:rsidR="0053452A" w:rsidRPr="009A12F2">
        <w:rPr>
          <w:sz w:val="26"/>
          <w:szCs w:val="26"/>
        </w:rPr>
        <w:t>в части:</w:t>
      </w:r>
    </w:p>
    <w:p w:rsidR="0053452A" w:rsidRPr="009A12F2" w:rsidRDefault="00436FA6" w:rsidP="00436FA6">
      <w:pPr>
        <w:ind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 xml:space="preserve">- 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установления и выплаты базовых окладов </w:t>
      </w:r>
      <w:r w:rsidR="000267C8" w:rsidRPr="009A12F2">
        <w:rPr>
          <w:rFonts w:eastAsia="Calibri"/>
          <w:sz w:val="26"/>
          <w:szCs w:val="26"/>
        </w:rPr>
        <w:t>работникам, принятым на должность кладовщика и библиотекаря</w:t>
      </w:r>
      <w:r w:rsidR="000267C8" w:rsidRPr="009A12F2">
        <w:rPr>
          <w:rFonts w:eastAsia="Calibri"/>
          <w:b/>
          <w:sz w:val="26"/>
          <w:szCs w:val="26"/>
        </w:rPr>
        <w:t xml:space="preserve"> 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в </w:t>
      </w:r>
      <w:r w:rsidR="000267C8" w:rsidRPr="009A12F2">
        <w:rPr>
          <w:rFonts w:eastAsia="Calibri"/>
          <w:sz w:val="26"/>
          <w:szCs w:val="26"/>
        </w:rPr>
        <w:t xml:space="preserve">МКОУ «Мосальская средняя общеобразовательная школа № 1» 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в размерах, превышающих утвержденные </w:t>
      </w:r>
      <w:r w:rsidR="000267C8" w:rsidRPr="009A12F2">
        <w:rPr>
          <w:rFonts w:eastAsia="Calibri"/>
          <w:bCs/>
          <w:sz w:val="26"/>
          <w:szCs w:val="26"/>
          <w:lang w:eastAsia="en-US"/>
        </w:rPr>
        <w:t xml:space="preserve">Законом </w:t>
      </w:r>
      <w:r w:rsidR="000267C8" w:rsidRPr="009A12F2">
        <w:rPr>
          <w:rFonts w:eastAsia="Calibri"/>
          <w:sz w:val="26"/>
          <w:szCs w:val="26"/>
          <w:lang w:eastAsia="en-US"/>
        </w:rPr>
        <w:t>№ 163-ОЗ</w:t>
      </w:r>
      <w:r w:rsidR="0053452A" w:rsidRPr="009A12F2">
        <w:rPr>
          <w:sz w:val="26"/>
          <w:szCs w:val="26"/>
        </w:rPr>
        <w:t xml:space="preserve"> </w:t>
      </w:r>
      <w:r w:rsidR="005B534B" w:rsidRPr="009A12F2">
        <w:rPr>
          <w:sz w:val="26"/>
          <w:szCs w:val="26"/>
        </w:rPr>
        <w:t>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деятельность в сфере перевозки детей» (далее– Закон № 163-ОЗ)</w:t>
      </w:r>
      <w:r w:rsidR="005B534B" w:rsidRPr="009A12F2">
        <w:rPr>
          <w:sz w:val="26"/>
          <w:szCs w:val="26"/>
        </w:rPr>
        <w:t xml:space="preserve"> </w:t>
      </w:r>
      <w:r w:rsidR="0053452A" w:rsidRPr="009A12F2">
        <w:rPr>
          <w:sz w:val="26"/>
          <w:szCs w:val="26"/>
        </w:rPr>
        <w:t>(приложение 2 к Закону</w:t>
      </w:r>
      <w:r w:rsidR="000267C8" w:rsidRPr="009A12F2">
        <w:rPr>
          <w:sz w:val="26"/>
          <w:szCs w:val="26"/>
        </w:rPr>
        <w:t xml:space="preserve"> № 163-ОЗ</w:t>
      </w:r>
      <w:r w:rsidR="005B534B">
        <w:rPr>
          <w:sz w:val="26"/>
          <w:szCs w:val="26"/>
        </w:rPr>
        <w:t>)</w:t>
      </w:r>
      <w:r w:rsidR="0053452A" w:rsidRPr="009A12F2">
        <w:rPr>
          <w:sz w:val="26"/>
          <w:szCs w:val="26"/>
        </w:rPr>
        <w:t>;</w:t>
      </w:r>
    </w:p>
    <w:p w:rsidR="00B77A7F" w:rsidRPr="009A12F2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A12F2">
        <w:rPr>
          <w:rFonts w:eastAsia="Calibri"/>
          <w:b/>
          <w:sz w:val="26"/>
          <w:szCs w:val="26"/>
          <w:lang w:eastAsia="en-US"/>
        </w:rPr>
        <w:t xml:space="preserve">- </w:t>
      </w:r>
      <w:r w:rsidR="000267C8" w:rsidRPr="009A12F2">
        <w:rPr>
          <w:rFonts w:eastAsia="Calibri"/>
          <w:sz w:val="26"/>
          <w:szCs w:val="26"/>
        </w:rPr>
        <w:t>доплаты за сложность и напряжённость выполняемой работы педагогическим работникам двух общеобразовательных организаций (МКОУ «Мосальская СОШ № 2» и МКОУ «</w:t>
      </w:r>
      <w:proofErr w:type="spellStart"/>
      <w:r w:rsidR="000267C8" w:rsidRPr="009A12F2">
        <w:rPr>
          <w:rFonts w:eastAsia="Calibri"/>
          <w:sz w:val="26"/>
          <w:szCs w:val="26"/>
        </w:rPr>
        <w:t>Долговская</w:t>
      </w:r>
      <w:proofErr w:type="spellEnd"/>
      <w:r w:rsidR="000267C8" w:rsidRPr="009A12F2">
        <w:rPr>
          <w:rFonts w:eastAsia="Calibri"/>
          <w:sz w:val="26"/>
          <w:szCs w:val="26"/>
        </w:rPr>
        <w:t xml:space="preserve"> СОШ»), а именно: за выполнение функций и обязанностей, не относящихся к реализации основных общеобразовательных программ (за работу уполномоченного по защите прав участников образовательного процесса, проведение вечера встречи с выпускниками)</w:t>
      </w:r>
      <w:r w:rsidR="00B77A7F" w:rsidRPr="009A12F2">
        <w:rPr>
          <w:rFonts w:eastAsia="Calibri"/>
          <w:b/>
          <w:sz w:val="26"/>
          <w:szCs w:val="26"/>
          <w:lang w:eastAsia="en-US"/>
        </w:rPr>
        <w:t xml:space="preserve"> (</w:t>
      </w:r>
      <w:r w:rsidR="000267C8" w:rsidRPr="009A12F2">
        <w:rPr>
          <w:rFonts w:eastAsia="Calibri"/>
          <w:sz w:val="26"/>
          <w:szCs w:val="26"/>
        </w:rPr>
        <w:t xml:space="preserve">часть 1 статьи 8 </w:t>
      </w:r>
      <w:r w:rsidR="00160168" w:rsidRPr="00C60C83">
        <w:rPr>
          <w:sz w:val="26"/>
          <w:szCs w:val="26"/>
        </w:rPr>
        <w:t>Федеральн</w:t>
      </w:r>
      <w:r w:rsidR="00160168">
        <w:rPr>
          <w:sz w:val="26"/>
          <w:szCs w:val="26"/>
        </w:rPr>
        <w:t>ого</w:t>
      </w:r>
      <w:r w:rsidR="00160168" w:rsidRPr="00C60C83">
        <w:rPr>
          <w:sz w:val="26"/>
          <w:szCs w:val="26"/>
        </w:rPr>
        <w:t xml:space="preserve"> закон</w:t>
      </w:r>
      <w:r w:rsidR="00160168">
        <w:rPr>
          <w:sz w:val="26"/>
          <w:szCs w:val="26"/>
        </w:rPr>
        <w:t>а</w:t>
      </w:r>
      <w:r w:rsidR="00160168" w:rsidRPr="00C60C83">
        <w:rPr>
          <w:sz w:val="26"/>
          <w:szCs w:val="26"/>
        </w:rPr>
        <w:t xml:space="preserve"> от 29.12.2012 № 273-ФЗ «Об образовании в Российской Федерации» (далее – Закон об образовании)</w:t>
      </w:r>
      <w:r w:rsidR="000267C8" w:rsidRPr="009A12F2">
        <w:rPr>
          <w:rFonts w:eastAsia="Calibri"/>
          <w:sz w:val="26"/>
          <w:szCs w:val="26"/>
        </w:rPr>
        <w:t xml:space="preserve">, части 11 статьи 15 Федерального закона от </w:t>
      </w:r>
      <w:r w:rsidR="000267C8" w:rsidRPr="009A12F2">
        <w:rPr>
          <w:rFonts w:eastAsia="Calibri"/>
          <w:bCs/>
          <w:sz w:val="26"/>
          <w:szCs w:val="26"/>
        </w:rPr>
        <w:t>06.10.2003 № 131-ФЗ</w:t>
      </w:r>
      <w:r w:rsidR="000267C8" w:rsidRPr="009A12F2">
        <w:rPr>
          <w:rFonts w:eastAsia="Calibri"/>
          <w:b/>
          <w:bCs/>
          <w:sz w:val="26"/>
          <w:szCs w:val="26"/>
        </w:rPr>
        <w:t xml:space="preserve"> </w:t>
      </w:r>
      <w:r w:rsidR="000267C8" w:rsidRPr="009A12F2">
        <w:rPr>
          <w:rFonts w:eastAsia="Calibri"/>
          <w:bCs/>
          <w:sz w:val="26"/>
          <w:szCs w:val="26"/>
        </w:rPr>
        <w:t>«Об общих принципах организации местного самоуправления Российской Федерации» (с изменениями и дополнениями)</w:t>
      </w:r>
      <w:r w:rsidR="00B77A7F" w:rsidRPr="009A12F2">
        <w:rPr>
          <w:rFonts w:eastAsia="Calibri"/>
          <w:sz w:val="26"/>
          <w:szCs w:val="26"/>
          <w:lang w:eastAsia="en-US"/>
        </w:rPr>
        <w:t>);</w:t>
      </w:r>
    </w:p>
    <w:p w:rsidR="00436FA6" w:rsidRPr="009A12F2" w:rsidRDefault="00436FA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0267C8" w:rsidRPr="009A12F2">
        <w:rPr>
          <w:rFonts w:eastAsia="Calibri"/>
          <w:sz w:val="26"/>
          <w:szCs w:val="26"/>
        </w:rPr>
        <w:t>произведенных доплат и выплаченных премий работникам пяти образовательных организаций (учителям, уборщикам служебных помещений, рабочему по комплексному обслуживанию зданий), превышающие установленные положениями нормативы</w:t>
      </w:r>
      <w:r w:rsidR="000267C8" w:rsidRPr="009A12F2">
        <w:rPr>
          <w:rFonts w:eastAsia="Calibri"/>
          <w:b/>
          <w:sz w:val="26"/>
          <w:szCs w:val="26"/>
          <w:lang w:eastAsia="en-US"/>
        </w:rPr>
        <w:t xml:space="preserve"> </w:t>
      </w:r>
      <w:r w:rsidR="00B77A7F" w:rsidRPr="009A12F2">
        <w:rPr>
          <w:rFonts w:eastAsia="Calibri"/>
          <w:b/>
          <w:sz w:val="26"/>
          <w:szCs w:val="26"/>
          <w:lang w:eastAsia="en-US"/>
        </w:rPr>
        <w:t>(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пункт 6 Приложения 3 к </w:t>
      </w:r>
      <w:r w:rsidR="000267C8" w:rsidRPr="009A12F2">
        <w:rPr>
          <w:rFonts w:eastAsia="Calibri"/>
          <w:sz w:val="26"/>
          <w:szCs w:val="26"/>
        </w:rPr>
        <w:t>Закону Калужской области от 07.05.2008 № 428 -ОЗ «Об установлении региональной системы оплаты труда работников образовательных учреждений»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, пункты 2.3.1 и 2.3.5 раздела </w:t>
      </w:r>
      <w:r w:rsidR="000267C8" w:rsidRPr="009A12F2">
        <w:rPr>
          <w:rFonts w:eastAsia="Calibri"/>
          <w:sz w:val="26"/>
          <w:szCs w:val="26"/>
          <w:lang w:val="en-US" w:eastAsia="en-US"/>
        </w:rPr>
        <w:t>II</w:t>
      </w:r>
      <w:r w:rsidR="000267C8" w:rsidRPr="009A12F2">
        <w:rPr>
          <w:rFonts w:eastAsia="Calibri"/>
          <w:sz w:val="26"/>
          <w:szCs w:val="26"/>
          <w:lang w:eastAsia="en-US"/>
        </w:rPr>
        <w:t xml:space="preserve"> к </w:t>
      </w:r>
      <w:r w:rsidR="000267C8" w:rsidRPr="009A12F2">
        <w:rPr>
          <w:rFonts w:eastAsia="Calibri"/>
          <w:bCs/>
          <w:sz w:val="26"/>
          <w:szCs w:val="26"/>
          <w:lang w:eastAsia="en-US"/>
        </w:rPr>
        <w:t>Закону </w:t>
      </w:r>
      <w:r w:rsidR="000267C8" w:rsidRPr="009A12F2">
        <w:rPr>
          <w:rFonts w:eastAsia="Calibri"/>
          <w:sz w:val="26"/>
          <w:szCs w:val="26"/>
          <w:lang w:eastAsia="en-US"/>
        </w:rPr>
        <w:t>№ 163-ОЗ,</w:t>
      </w:r>
      <w:r w:rsidR="000267C8" w:rsidRPr="009A12F2">
        <w:rPr>
          <w:rFonts w:eastAsia="Calibri"/>
          <w:sz w:val="26"/>
          <w:szCs w:val="26"/>
        </w:rPr>
        <w:t xml:space="preserve"> </w:t>
      </w:r>
      <w:r w:rsidR="00E00A59" w:rsidRPr="009A12F2">
        <w:rPr>
          <w:sz w:val="26"/>
          <w:szCs w:val="26"/>
        </w:rPr>
        <w:t>Положения о порядке, установления окладов, компенсационных, стимулирующих и поощрительных выплат (далее – Положение об оплате труда</w:t>
      </w:r>
      <w:r w:rsidR="00E00A59" w:rsidRPr="009A12F2">
        <w:rPr>
          <w:rFonts w:eastAsia="Calibri"/>
          <w:sz w:val="26"/>
          <w:szCs w:val="26"/>
          <w:lang w:eastAsia="en-US"/>
        </w:rPr>
        <w:t>)</w:t>
      </w:r>
      <w:r w:rsidR="00E07845" w:rsidRPr="009A12F2">
        <w:rPr>
          <w:rFonts w:eastAsia="Calibri"/>
          <w:sz w:val="26"/>
          <w:szCs w:val="26"/>
          <w:lang w:eastAsia="en-US"/>
        </w:rPr>
        <w:t>)</w:t>
      </w:r>
      <w:r w:rsidRPr="009A12F2">
        <w:rPr>
          <w:sz w:val="26"/>
          <w:szCs w:val="26"/>
        </w:rPr>
        <w:t>;</w:t>
      </w:r>
    </w:p>
    <w:p w:rsidR="00436FA6" w:rsidRPr="009A12F2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A12F2">
        <w:rPr>
          <w:sz w:val="26"/>
          <w:szCs w:val="26"/>
        </w:rPr>
        <w:t xml:space="preserve">- </w:t>
      </w:r>
      <w:r w:rsidR="000267C8" w:rsidRPr="009A12F2">
        <w:rPr>
          <w:sz w:val="26"/>
          <w:szCs w:val="26"/>
        </w:rPr>
        <w:t>произведенной выплаты работнику МКОУ «Мосальская СОШ № 2», принятому на должность библиотекаря за расширение зоны обслуживания (систематическая деятельность, направленная на сохранение, пополнение и развитие книжного и учебного фонда), не предусмотренной положением</w:t>
      </w:r>
      <w:r w:rsidR="00E07845" w:rsidRPr="009A12F2">
        <w:rPr>
          <w:rFonts w:eastAsia="Calibri"/>
          <w:sz w:val="26"/>
          <w:szCs w:val="26"/>
          <w:lang w:eastAsia="en-US"/>
        </w:rPr>
        <w:t xml:space="preserve"> </w:t>
      </w:r>
      <w:r w:rsidR="00E07845" w:rsidRPr="009A12F2">
        <w:rPr>
          <w:rFonts w:eastAsia="Calibri"/>
          <w:b/>
          <w:sz w:val="26"/>
          <w:szCs w:val="26"/>
          <w:lang w:eastAsia="en-US"/>
        </w:rPr>
        <w:t>(</w:t>
      </w:r>
      <w:r w:rsidR="000267C8" w:rsidRPr="009A12F2">
        <w:rPr>
          <w:rFonts w:eastAsia="Calibri"/>
          <w:sz w:val="26"/>
          <w:szCs w:val="26"/>
        </w:rPr>
        <w:t xml:space="preserve">пункт 1.2 раздела </w:t>
      </w:r>
      <w:r w:rsidR="000267C8" w:rsidRPr="009A12F2">
        <w:rPr>
          <w:rFonts w:eastAsia="Calibri"/>
          <w:sz w:val="26"/>
          <w:szCs w:val="26"/>
          <w:lang w:val="en-US"/>
        </w:rPr>
        <w:t>I</w:t>
      </w:r>
      <w:r w:rsidR="000267C8" w:rsidRPr="009A12F2">
        <w:rPr>
          <w:rFonts w:eastAsia="Calibri"/>
          <w:sz w:val="26"/>
          <w:szCs w:val="26"/>
        </w:rPr>
        <w:t xml:space="preserve"> Приложения № 4 к </w:t>
      </w:r>
      <w:r w:rsidR="000267C8" w:rsidRPr="009A12F2">
        <w:rPr>
          <w:rFonts w:eastAsia="Calibri"/>
          <w:bCs/>
          <w:sz w:val="26"/>
          <w:szCs w:val="26"/>
        </w:rPr>
        <w:t>Закону </w:t>
      </w:r>
      <w:r w:rsidR="000267C8" w:rsidRPr="009A12F2">
        <w:rPr>
          <w:rFonts w:eastAsia="Calibri"/>
          <w:sz w:val="26"/>
          <w:szCs w:val="26"/>
        </w:rPr>
        <w:t>№ 163-ОЗ и Положение об оплате труда</w:t>
      </w:r>
      <w:r w:rsidR="00E07845" w:rsidRPr="009A12F2">
        <w:rPr>
          <w:rFonts w:eastAsia="Calibri"/>
          <w:bCs/>
          <w:sz w:val="26"/>
          <w:szCs w:val="26"/>
          <w:lang w:eastAsia="en-US"/>
        </w:rPr>
        <w:t>)</w:t>
      </w:r>
      <w:r w:rsidRPr="009A12F2">
        <w:rPr>
          <w:rFonts w:eastAsia="Calibri"/>
          <w:sz w:val="26"/>
          <w:szCs w:val="26"/>
          <w:lang w:eastAsia="en-US"/>
        </w:rPr>
        <w:t>;</w:t>
      </w:r>
    </w:p>
    <w:p w:rsidR="00436FA6" w:rsidRPr="009A12F2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A12F2">
        <w:rPr>
          <w:rFonts w:eastAsia="Calibri"/>
          <w:b/>
          <w:sz w:val="26"/>
          <w:szCs w:val="26"/>
          <w:lang w:eastAsia="en-US"/>
        </w:rPr>
        <w:t xml:space="preserve">- </w:t>
      </w:r>
      <w:r w:rsidR="000267C8" w:rsidRPr="009A12F2">
        <w:rPr>
          <w:rFonts w:eastAsia="Calibri"/>
          <w:sz w:val="26"/>
          <w:szCs w:val="26"/>
        </w:rPr>
        <w:t>принятия работника на</w:t>
      </w:r>
      <w:r w:rsidR="000267C8" w:rsidRPr="009A12F2">
        <w:rPr>
          <w:rFonts w:eastAsia="Calibri"/>
          <w:b/>
          <w:sz w:val="26"/>
          <w:szCs w:val="26"/>
        </w:rPr>
        <w:t xml:space="preserve"> </w:t>
      </w:r>
      <w:r w:rsidR="000267C8" w:rsidRPr="009A12F2">
        <w:rPr>
          <w:rFonts w:eastAsia="Calibri"/>
          <w:sz w:val="26"/>
          <w:szCs w:val="26"/>
        </w:rPr>
        <w:t>должность рабочего в МКОУ «</w:t>
      </w:r>
      <w:proofErr w:type="spellStart"/>
      <w:r w:rsidR="000267C8" w:rsidRPr="009A12F2">
        <w:rPr>
          <w:rFonts w:eastAsia="Calibri"/>
          <w:sz w:val="26"/>
          <w:szCs w:val="26"/>
        </w:rPr>
        <w:t>Батищевская</w:t>
      </w:r>
      <w:proofErr w:type="spellEnd"/>
      <w:r w:rsidR="000267C8" w:rsidRPr="009A12F2">
        <w:rPr>
          <w:rFonts w:eastAsia="Calibri"/>
          <w:sz w:val="26"/>
          <w:szCs w:val="26"/>
        </w:rPr>
        <w:t xml:space="preserve"> ООШ» при отсутствии данной должности в штатных расписаниях образовательной </w:t>
      </w:r>
      <w:r w:rsidR="000267C8" w:rsidRPr="009A12F2">
        <w:rPr>
          <w:rFonts w:eastAsia="Calibri"/>
          <w:sz w:val="26"/>
          <w:szCs w:val="26"/>
        </w:rPr>
        <w:lastRenderedPageBreak/>
        <w:t>организации на 2018-2019 годы</w:t>
      </w:r>
      <w:r w:rsidR="000267C8" w:rsidRPr="009A12F2">
        <w:rPr>
          <w:rFonts w:eastAsia="Calibri"/>
          <w:b/>
          <w:sz w:val="26"/>
          <w:szCs w:val="26"/>
          <w:lang w:eastAsia="en-US"/>
        </w:rPr>
        <w:t xml:space="preserve"> </w:t>
      </w:r>
      <w:r w:rsidR="00E07845" w:rsidRPr="009A12F2">
        <w:rPr>
          <w:rFonts w:eastAsia="Calibri"/>
          <w:b/>
          <w:sz w:val="26"/>
          <w:szCs w:val="26"/>
          <w:lang w:eastAsia="en-US"/>
        </w:rPr>
        <w:t>(</w:t>
      </w:r>
      <w:r w:rsidR="000267C8" w:rsidRPr="009A12F2">
        <w:rPr>
          <w:rFonts w:eastAsia="Calibri"/>
          <w:sz w:val="26"/>
          <w:szCs w:val="26"/>
        </w:rPr>
        <w:t>статья 15 Трудового кодекса РФ и Положени</w:t>
      </w:r>
      <w:r w:rsidR="00E00A59" w:rsidRPr="009A12F2">
        <w:rPr>
          <w:rFonts w:eastAsia="Calibri"/>
          <w:sz w:val="26"/>
          <w:szCs w:val="26"/>
        </w:rPr>
        <w:t>я</w:t>
      </w:r>
      <w:r w:rsidR="000267C8" w:rsidRPr="009A12F2">
        <w:rPr>
          <w:rFonts w:eastAsia="Calibri"/>
          <w:sz w:val="26"/>
          <w:szCs w:val="26"/>
        </w:rPr>
        <w:t xml:space="preserve"> об оплате труда</w:t>
      </w:r>
      <w:r w:rsidR="00E07845" w:rsidRPr="009A12F2">
        <w:rPr>
          <w:rFonts w:eastAsia="Calibri"/>
          <w:sz w:val="26"/>
          <w:szCs w:val="26"/>
          <w:lang w:eastAsia="en-US"/>
        </w:rPr>
        <w:t>)</w:t>
      </w:r>
      <w:r w:rsidRPr="009A12F2">
        <w:rPr>
          <w:rFonts w:eastAsia="Calibri"/>
          <w:sz w:val="26"/>
          <w:szCs w:val="26"/>
          <w:lang w:eastAsia="en-US"/>
        </w:rPr>
        <w:t>;</w:t>
      </w:r>
    </w:p>
    <w:p w:rsidR="00436FA6" w:rsidRPr="009A12F2" w:rsidRDefault="00436FA6" w:rsidP="00436FA6">
      <w:pPr>
        <w:ind w:firstLineChars="217" w:firstLine="564"/>
        <w:jc w:val="both"/>
        <w:rPr>
          <w:rFonts w:eastAsia="Calibri"/>
          <w:sz w:val="26"/>
          <w:szCs w:val="26"/>
          <w:lang w:eastAsia="en-US"/>
        </w:rPr>
      </w:pPr>
      <w:r w:rsidRPr="009A12F2">
        <w:rPr>
          <w:rFonts w:eastAsia="Calibri"/>
          <w:sz w:val="26"/>
          <w:szCs w:val="26"/>
          <w:lang w:eastAsia="en-US"/>
        </w:rPr>
        <w:t xml:space="preserve">- </w:t>
      </w:r>
      <w:r w:rsidR="00E00A59" w:rsidRPr="009A12F2">
        <w:rPr>
          <w:rFonts w:eastAsia="Calibri"/>
          <w:sz w:val="26"/>
          <w:szCs w:val="26"/>
          <w:lang w:eastAsia="en-US"/>
        </w:rPr>
        <w:t>произведённых компенсационных выплат</w:t>
      </w:r>
      <w:r w:rsidR="00E00A59" w:rsidRPr="009A12F2">
        <w:rPr>
          <w:rFonts w:eastAsia="Calibri"/>
          <w:sz w:val="26"/>
          <w:szCs w:val="26"/>
        </w:rPr>
        <w:t xml:space="preserve"> в МКОУ «Мосальская СОШ № 1» уборщику производственных и служебных помещений</w:t>
      </w:r>
      <w:r w:rsidR="00E00A59" w:rsidRPr="009A12F2">
        <w:rPr>
          <w:rFonts w:eastAsia="Calibri"/>
          <w:b/>
          <w:sz w:val="26"/>
          <w:szCs w:val="26"/>
        </w:rPr>
        <w:t xml:space="preserve"> </w:t>
      </w:r>
      <w:r w:rsidR="00E00A59" w:rsidRPr="009A12F2">
        <w:rPr>
          <w:rFonts w:eastAsia="Calibri"/>
          <w:sz w:val="26"/>
          <w:szCs w:val="26"/>
        </w:rPr>
        <w:t>за работу с вредными и опасными условиями труда, без проведения специальной оценки условий труда данного рабочего места</w:t>
      </w:r>
      <w:r w:rsidR="00E00A59" w:rsidRPr="009A12F2">
        <w:rPr>
          <w:rFonts w:eastAsia="Calibri"/>
          <w:b/>
          <w:sz w:val="26"/>
          <w:szCs w:val="26"/>
          <w:lang w:eastAsia="en-US"/>
        </w:rPr>
        <w:t xml:space="preserve"> </w:t>
      </w:r>
      <w:r w:rsidR="00E07845" w:rsidRPr="009A12F2">
        <w:rPr>
          <w:rFonts w:eastAsia="Calibri"/>
          <w:b/>
          <w:sz w:val="26"/>
          <w:szCs w:val="26"/>
          <w:lang w:eastAsia="en-US"/>
        </w:rPr>
        <w:t>(</w:t>
      </w:r>
      <w:r w:rsidR="00E00A59" w:rsidRPr="009A12F2">
        <w:rPr>
          <w:rFonts w:eastAsia="Calibri"/>
          <w:sz w:val="26"/>
          <w:szCs w:val="26"/>
        </w:rPr>
        <w:t>статья 219 Трудового кодекса РФ и глава 2 Федерального закона от 28.12.2013 № 426-ФЗ «О специальной оценке условий труда»</w:t>
      </w:r>
      <w:r w:rsidR="00E07845" w:rsidRPr="009A12F2">
        <w:rPr>
          <w:rFonts w:eastAsia="Calibri"/>
          <w:sz w:val="26"/>
          <w:szCs w:val="26"/>
          <w:lang w:eastAsia="en-US"/>
        </w:rPr>
        <w:t>)</w:t>
      </w:r>
      <w:r w:rsidRPr="009A12F2">
        <w:rPr>
          <w:rFonts w:eastAsia="Calibri"/>
          <w:sz w:val="26"/>
          <w:szCs w:val="26"/>
          <w:lang w:eastAsia="en-US"/>
        </w:rPr>
        <w:t>;</w:t>
      </w:r>
    </w:p>
    <w:p w:rsidR="00436FA6" w:rsidRPr="009A12F2" w:rsidRDefault="00436FA6" w:rsidP="00436FA6">
      <w:pPr>
        <w:ind w:firstLineChars="217" w:firstLine="564"/>
        <w:jc w:val="both"/>
        <w:rPr>
          <w:rFonts w:eastAsia="Calibri"/>
          <w:sz w:val="26"/>
          <w:szCs w:val="26"/>
          <w:lang w:eastAsia="en-US"/>
        </w:rPr>
      </w:pPr>
      <w:r w:rsidRPr="009A12F2">
        <w:rPr>
          <w:rFonts w:eastAsia="Calibri"/>
          <w:sz w:val="26"/>
          <w:szCs w:val="26"/>
          <w:lang w:eastAsia="en-US"/>
        </w:rPr>
        <w:t xml:space="preserve">- </w:t>
      </w:r>
      <w:r w:rsidR="00E00A59" w:rsidRPr="009A12F2">
        <w:rPr>
          <w:sz w:val="26"/>
          <w:szCs w:val="26"/>
        </w:rPr>
        <w:t xml:space="preserve">расходов на оплату труда диетической медицинской сестры, принятой в МКДОУ «Мосальский детский сад комбинированного вида «Радуга», при отсутствии данной должности в Перечне должностей работников муниципальных дошкольных образовательных организаций, обеспечивающих реализацию программы дошкольного образования </w:t>
      </w:r>
      <w:r w:rsidR="00E07845" w:rsidRPr="009A12F2">
        <w:rPr>
          <w:rFonts w:eastAsia="Calibri"/>
          <w:b/>
          <w:sz w:val="26"/>
          <w:szCs w:val="26"/>
          <w:lang w:eastAsia="en-US"/>
        </w:rPr>
        <w:t>(</w:t>
      </w:r>
      <w:r w:rsidR="00E00A59" w:rsidRPr="009A12F2">
        <w:rPr>
          <w:sz w:val="26"/>
          <w:szCs w:val="26"/>
        </w:rPr>
        <w:t xml:space="preserve">статья 8 </w:t>
      </w:r>
      <w:r w:rsidR="00160168">
        <w:rPr>
          <w:sz w:val="26"/>
          <w:szCs w:val="26"/>
        </w:rPr>
        <w:t xml:space="preserve">Закона </w:t>
      </w:r>
      <w:r w:rsidR="00E00A59" w:rsidRPr="009A12F2">
        <w:rPr>
          <w:sz w:val="26"/>
          <w:szCs w:val="26"/>
        </w:rPr>
        <w:t>№ 163-ОЗ и приказ министерства образования и науки Калужской области от 23.12.2016 № 2219 «Об утверждении Перечня должностей работников муниципальных дошкольных образовательных организаций, обеспечивающих реализацию программы дошкольного образования»</w:t>
      </w:r>
      <w:r w:rsidR="00E07845" w:rsidRPr="009A12F2">
        <w:rPr>
          <w:rFonts w:eastAsia="Calibri"/>
          <w:sz w:val="26"/>
          <w:szCs w:val="26"/>
          <w:lang w:eastAsia="en-US"/>
        </w:rPr>
        <w:t>)</w:t>
      </w:r>
      <w:r w:rsidRPr="009A12F2">
        <w:rPr>
          <w:rFonts w:eastAsia="Calibri"/>
          <w:sz w:val="26"/>
          <w:szCs w:val="26"/>
          <w:lang w:eastAsia="en-US"/>
        </w:rPr>
        <w:t>;</w:t>
      </w:r>
    </w:p>
    <w:p w:rsidR="00436FA6" w:rsidRPr="009A12F2" w:rsidRDefault="00436FA6" w:rsidP="00436FA6">
      <w:pPr>
        <w:ind w:firstLine="567"/>
        <w:jc w:val="both"/>
        <w:rPr>
          <w:sz w:val="26"/>
          <w:szCs w:val="26"/>
          <w:lang w:eastAsia="en-US"/>
        </w:rPr>
      </w:pPr>
      <w:r w:rsidRPr="009A12F2">
        <w:rPr>
          <w:rFonts w:eastAsia="Calibri"/>
          <w:sz w:val="26"/>
          <w:szCs w:val="26"/>
          <w:lang w:eastAsia="en-US"/>
        </w:rPr>
        <w:t xml:space="preserve">- </w:t>
      </w:r>
      <w:r w:rsidR="00E00A59" w:rsidRPr="009A12F2">
        <w:rPr>
          <w:bCs/>
          <w:sz w:val="26"/>
          <w:szCs w:val="26"/>
        </w:rPr>
        <w:t xml:space="preserve">установления </w:t>
      </w:r>
      <w:r w:rsidR="00E00A59" w:rsidRPr="009A12F2">
        <w:rPr>
          <w:sz w:val="26"/>
          <w:szCs w:val="26"/>
        </w:rPr>
        <w:t xml:space="preserve">компенсационной выплаты за вредные условия труда учителю-логопеду </w:t>
      </w:r>
      <w:r w:rsidR="009F29A0" w:rsidRPr="009A12F2">
        <w:rPr>
          <w:sz w:val="26"/>
          <w:szCs w:val="26"/>
        </w:rPr>
        <w:t xml:space="preserve">МКДОУ «Мосальский детский сад комбинированного вида «Радуга» </w:t>
      </w:r>
      <w:r w:rsidR="00E00A59" w:rsidRPr="009A12F2">
        <w:rPr>
          <w:sz w:val="26"/>
          <w:szCs w:val="26"/>
        </w:rPr>
        <w:t>при отсутствии необходимости в установлении данной выплаты по результатам специальной оценки труда</w:t>
      </w:r>
      <w:r w:rsidR="00E00A59" w:rsidRPr="009A12F2">
        <w:rPr>
          <w:rFonts w:eastAsia="Calibri"/>
          <w:b/>
          <w:sz w:val="26"/>
          <w:szCs w:val="26"/>
          <w:lang w:eastAsia="en-US"/>
        </w:rPr>
        <w:t xml:space="preserve"> </w:t>
      </w:r>
      <w:r w:rsidR="00E07845" w:rsidRPr="009A12F2">
        <w:rPr>
          <w:rFonts w:eastAsia="Calibri"/>
          <w:b/>
          <w:sz w:val="26"/>
          <w:szCs w:val="26"/>
          <w:lang w:eastAsia="en-US"/>
        </w:rPr>
        <w:t>(</w:t>
      </w:r>
      <w:r w:rsidR="00E00A59" w:rsidRPr="009A12F2">
        <w:rPr>
          <w:sz w:val="26"/>
          <w:szCs w:val="26"/>
        </w:rPr>
        <w:t xml:space="preserve">часть 4 статьи 219 Трудового кодекса Российской Федерации, пункт 1.1 раздела </w:t>
      </w:r>
      <w:r w:rsidR="00E00A59" w:rsidRPr="009A12F2">
        <w:rPr>
          <w:bCs/>
          <w:sz w:val="26"/>
          <w:szCs w:val="26"/>
          <w:lang w:val="en-US"/>
        </w:rPr>
        <w:t>I</w:t>
      </w:r>
      <w:r w:rsidR="00E00A59" w:rsidRPr="009A12F2">
        <w:rPr>
          <w:bCs/>
          <w:sz w:val="26"/>
          <w:szCs w:val="26"/>
        </w:rPr>
        <w:t xml:space="preserve"> Приложения № 4 к Закону № 163-ОЗ и</w:t>
      </w:r>
      <w:r w:rsidR="00E00A59" w:rsidRPr="009A12F2">
        <w:rPr>
          <w:sz w:val="26"/>
          <w:szCs w:val="26"/>
        </w:rPr>
        <w:t xml:space="preserve"> Положение об оплате труда</w:t>
      </w:r>
      <w:r w:rsidR="00E07845" w:rsidRPr="009A12F2">
        <w:rPr>
          <w:rFonts w:eastAsia="Calibri"/>
          <w:sz w:val="26"/>
          <w:szCs w:val="26"/>
          <w:lang w:eastAsia="en-US"/>
        </w:rPr>
        <w:t>);</w:t>
      </w:r>
    </w:p>
    <w:p w:rsidR="00436FA6" w:rsidRPr="009A12F2" w:rsidRDefault="00E07845" w:rsidP="00436FA6">
      <w:pPr>
        <w:ind w:firstLine="539"/>
        <w:jc w:val="both"/>
        <w:rPr>
          <w:sz w:val="26"/>
          <w:szCs w:val="26"/>
        </w:rPr>
      </w:pPr>
      <w:r w:rsidRPr="009A12F2">
        <w:rPr>
          <w:rFonts w:eastAsia="Calibri"/>
          <w:sz w:val="26"/>
          <w:szCs w:val="26"/>
        </w:rPr>
        <w:t>-</w:t>
      </w:r>
      <w:r w:rsidR="00436FA6" w:rsidRPr="009A12F2">
        <w:rPr>
          <w:sz w:val="26"/>
          <w:szCs w:val="26"/>
        </w:rPr>
        <w:t xml:space="preserve"> </w:t>
      </w:r>
      <w:r w:rsidR="009F29A0" w:rsidRPr="009A12F2">
        <w:rPr>
          <w:sz w:val="26"/>
          <w:szCs w:val="26"/>
        </w:rPr>
        <w:t>произведённой компенсационной выплаты учителю-дефектологу МКДОУ «Мосальский детский сад комбинированного вида «Радуга» за работу с детьми с ограниченными возможностями здоровья в размере 15 % оклада, не предусмотренную Положением по оплате труда</w:t>
      </w:r>
      <w:r w:rsidRPr="009A12F2">
        <w:rPr>
          <w:sz w:val="26"/>
          <w:szCs w:val="26"/>
        </w:rPr>
        <w:t xml:space="preserve"> (</w:t>
      </w:r>
      <w:r w:rsidR="009F29A0" w:rsidRPr="009A12F2">
        <w:rPr>
          <w:sz w:val="26"/>
          <w:szCs w:val="26"/>
        </w:rPr>
        <w:t xml:space="preserve">пункт 1.1 раздела </w:t>
      </w:r>
      <w:r w:rsidR="009F29A0" w:rsidRPr="009A12F2">
        <w:rPr>
          <w:bCs/>
          <w:sz w:val="26"/>
          <w:szCs w:val="26"/>
          <w:lang w:val="en-US"/>
        </w:rPr>
        <w:t>I</w:t>
      </w:r>
      <w:r w:rsidR="009F29A0" w:rsidRPr="009A12F2">
        <w:rPr>
          <w:bCs/>
          <w:sz w:val="26"/>
          <w:szCs w:val="26"/>
        </w:rPr>
        <w:t xml:space="preserve"> Приложения № 4 к Закону № 163-ОЗ,</w:t>
      </w:r>
      <w:r w:rsidR="009F29A0" w:rsidRPr="009A12F2">
        <w:rPr>
          <w:sz w:val="26"/>
          <w:szCs w:val="26"/>
        </w:rPr>
        <w:t xml:space="preserve"> Положение по оплате труда</w:t>
      </w:r>
      <w:r w:rsidRPr="009A12F2">
        <w:rPr>
          <w:bCs/>
          <w:sz w:val="26"/>
          <w:szCs w:val="26"/>
        </w:rPr>
        <w:t>);</w:t>
      </w:r>
    </w:p>
    <w:p w:rsidR="00436FA6" w:rsidRPr="009A12F2" w:rsidRDefault="00436FA6" w:rsidP="00436FA6">
      <w:pPr>
        <w:ind w:firstLine="567"/>
        <w:jc w:val="both"/>
        <w:rPr>
          <w:rFonts w:eastAsia="Calibri"/>
          <w:b/>
          <w:i/>
          <w:sz w:val="26"/>
          <w:szCs w:val="26"/>
        </w:rPr>
      </w:pPr>
    </w:p>
    <w:p w:rsidR="00436FA6" w:rsidRPr="009A12F2" w:rsidRDefault="00324046" w:rsidP="00436FA6">
      <w:pPr>
        <w:ind w:firstLine="567"/>
        <w:jc w:val="both"/>
        <w:rPr>
          <w:rFonts w:eastAsia="Calibri"/>
          <w:sz w:val="26"/>
          <w:szCs w:val="26"/>
        </w:rPr>
      </w:pPr>
      <w:r w:rsidRPr="009A12F2">
        <w:rPr>
          <w:rFonts w:eastAsia="Calibri"/>
          <w:sz w:val="26"/>
          <w:szCs w:val="26"/>
        </w:rPr>
        <w:t>-</w:t>
      </w:r>
      <w:r w:rsidR="00436FA6" w:rsidRPr="009A12F2">
        <w:rPr>
          <w:rFonts w:eastAsia="Calibri"/>
          <w:sz w:val="26"/>
          <w:szCs w:val="26"/>
        </w:rPr>
        <w:t xml:space="preserve"> </w:t>
      </w:r>
      <w:r w:rsidR="009F29A0" w:rsidRPr="009A12F2">
        <w:rPr>
          <w:sz w:val="26"/>
          <w:szCs w:val="26"/>
        </w:rPr>
        <w:t xml:space="preserve">оплаты невыполненных работ по текущему ремонту помещений </w:t>
      </w:r>
      <w:proofErr w:type="spellStart"/>
      <w:r w:rsidR="009F29A0" w:rsidRPr="009A12F2">
        <w:rPr>
          <w:sz w:val="26"/>
          <w:szCs w:val="26"/>
        </w:rPr>
        <w:t>Груздовского</w:t>
      </w:r>
      <w:proofErr w:type="spellEnd"/>
      <w:r w:rsidR="009F29A0" w:rsidRPr="009A12F2">
        <w:rPr>
          <w:sz w:val="26"/>
          <w:szCs w:val="26"/>
        </w:rPr>
        <w:t xml:space="preserve"> СДК</w:t>
      </w:r>
      <w:r w:rsidRPr="009A12F2">
        <w:rPr>
          <w:sz w:val="26"/>
          <w:szCs w:val="26"/>
        </w:rPr>
        <w:t xml:space="preserve"> (</w:t>
      </w:r>
      <w:r w:rsidR="00BF2435" w:rsidRPr="009A12F2">
        <w:rPr>
          <w:sz w:val="26"/>
          <w:szCs w:val="26"/>
        </w:rPr>
        <w:t>статьи 309 и 702 Гражданского кодекса Российской Федерации</w:t>
      </w:r>
      <w:r w:rsidRPr="009A12F2">
        <w:rPr>
          <w:rFonts w:eastAsia="Calibri"/>
          <w:sz w:val="26"/>
          <w:szCs w:val="26"/>
        </w:rPr>
        <w:t>)</w:t>
      </w:r>
      <w:r w:rsidRPr="009A12F2">
        <w:rPr>
          <w:b/>
          <w:sz w:val="26"/>
          <w:szCs w:val="26"/>
        </w:rPr>
        <w:t>;</w:t>
      </w:r>
    </w:p>
    <w:p w:rsidR="00436FA6" w:rsidRPr="009A12F2" w:rsidRDefault="00324046" w:rsidP="00324046">
      <w:pPr>
        <w:ind w:firstLine="567"/>
        <w:jc w:val="both"/>
        <w:rPr>
          <w:rFonts w:eastAsia="Calibri"/>
          <w:sz w:val="26"/>
          <w:szCs w:val="26"/>
        </w:rPr>
      </w:pPr>
      <w:r w:rsidRPr="009A12F2">
        <w:rPr>
          <w:rFonts w:eastAsia="Calibri"/>
          <w:sz w:val="26"/>
          <w:szCs w:val="26"/>
        </w:rPr>
        <w:t>-</w:t>
      </w:r>
      <w:r w:rsidRPr="009A12F2">
        <w:rPr>
          <w:sz w:val="26"/>
          <w:szCs w:val="26"/>
        </w:rPr>
        <w:t xml:space="preserve"> </w:t>
      </w:r>
      <w:r w:rsidR="00BF2435" w:rsidRPr="009A12F2">
        <w:rPr>
          <w:sz w:val="26"/>
          <w:szCs w:val="26"/>
        </w:rPr>
        <w:t>оплаты невыполненных работ по капитальному ремонту здания МКОУ «Мосальская СОШ № 1»</w:t>
      </w:r>
      <w:r w:rsidRPr="009A12F2">
        <w:rPr>
          <w:sz w:val="26"/>
          <w:szCs w:val="26"/>
        </w:rPr>
        <w:t xml:space="preserve"> (</w:t>
      </w:r>
      <w:r w:rsidR="00436FA6" w:rsidRPr="009A12F2">
        <w:rPr>
          <w:sz w:val="26"/>
          <w:szCs w:val="26"/>
        </w:rPr>
        <w:t>стат</w:t>
      </w:r>
      <w:r w:rsidRPr="009A12F2">
        <w:rPr>
          <w:sz w:val="26"/>
          <w:szCs w:val="26"/>
        </w:rPr>
        <w:t>ьи</w:t>
      </w:r>
      <w:r w:rsidR="00436FA6" w:rsidRPr="009A12F2">
        <w:rPr>
          <w:sz w:val="26"/>
          <w:szCs w:val="26"/>
        </w:rPr>
        <w:t xml:space="preserve"> 309 и 702 Гражданского кодекса Российской Федерации</w:t>
      </w:r>
      <w:r w:rsidRPr="009A12F2">
        <w:rPr>
          <w:sz w:val="26"/>
          <w:szCs w:val="26"/>
        </w:rPr>
        <w:t>);</w:t>
      </w:r>
    </w:p>
    <w:p w:rsidR="00436FA6" w:rsidRPr="009A12F2" w:rsidRDefault="0032404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>-</w:t>
      </w:r>
      <w:r w:rsidR="00436FA6" w:rsidRPr="009A12F2">
        <w:rPr>
          <w:sz w:val="26"/>
          <w:szCs w:val="26"/>
        </w:rPr>
        <w:t xml:space="preserve"> </w:t>
      </w:r>
      <w:r w:rsidRPr="009A12F2">
        <w:rPr>
          <w:sz w:val="26"/>
          <w:szCs w:val="26"/>
        </w:rPr>
        <w:t xml:space="preserve">оплаты невыполненных объёмов работ </w:t>
      </w:r>
      <w:r w:rsidR="00BF2435" w:rsidRPr="009A12F2">
        <w:rPr>
          <w:sz w:val="26"/>
          <w:szCs w:val="26"/>
        </w:rPr>
        <w:t xml:space="preserve">по капитальному ремонту административного здания для танцевальной студии </w:t>
      </w:r>
      <w:r w:rsidRPr="009A12F2">
        <w:rPr>
          <w:sz w:val="26"/>
          <w:szCs w:val="26"/>
        </w:rPr>
        <w:t>(</w:t>
      </w:r>
      <w:r w:rsidR="00436FA6" w:rsidRPr="009A12F2">
        <w:rPr>
          <w:sz w:val="26"/>
          <w:szCs w:val="26"/>
        </w:rPr>
        <w:t>стат</w:t>
      </w:r>
      <w:r w:rsidRPr="009A12F2">
        <w:rPr>
          <w:sz w:val="26"/>
          <w:szCs w:val="26"/>
        </w:rPr>
        <w:t>ьи</w:t>
      </w:r>
      <w:r w:rsidR="00436FA6" w:rsidRPr="009A12F2">
        <w:rPr>
          <w:sz w:val="26"/>
          <w:szCs w:val="26"/>
        </w:rPr>
        <w:t xml:space="preserve"> 309 и 702 Гражданско</w:t>
      </w:r>
      <w:r w:rsidRPr="009A12F2">
        <w:rPr>
          <w:sz w:val="26"/>
          <w:szCs w:val="26"/>
        </w:rPr>
        <w:t>го кодекса Российской Федерации);</w:t>
      </w:r>
    </w:p>
    <w:p w:rsidR="00436FA6" w:rsidRPr="009A12F2" w:rsidRDefault="0032404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BF2435" w:rsidRPr="009A12F2">
        <w:rPr>
          <w:sz w:val="26"/>
          <w:szCs w:val="26"/>
        </w:rPr>
        <w:t>оплаты невыполненных работ по строительству объекта «Универсальная игровая площадка с искусственным покрытием в д. </w:t>
      </w:r>
      <w:proofErr w:type="spellStart"/>
      <w:r w:rsidR="00BF2435" w:rsidRPr="009A12F2">
        <w:rPr>
          <w:sz w:val="26"/>
          <w:szCs w:val="26"/>
        </w:rPr>
        <w:t>Людково</w:t>
      </w:r>
      <w:proofErr w:type="spellEnd"/>
      <w:r w:rsidR="00BF2435" w:rsidRPr="009A12F2">
        <w:rPr>
          <w:sz w:val="26"/>
          <w:szCs w:val="26"/>
        </w:rPr>
        <w:t xml:space="preserve"> Мосальского района Калужской области»</w:t>
      </w:r>
      <w:r w:rsidRPr="009A12F2">
        <w:rPr>
          <w:sz w:val="26"/>
          <w:szCs w:val="26"/>
        </w:rPr>
        <w:t xml:space="preserve"> (статьи 309 и 702 Гражданского кодекса Российской Федерации</w:t>
      </w:r>
      <w:r w:rsidR="00BF2435" w:rsidRPr="009A12F2">
        <w:rPr>
          <w:sz w:val="26"/>
          <w:szCs w:val="26"/>
        </w:rPr>
        <w:t>).</w:t>
      </w:r>
    </w:p>
    <w:p w:rsidR="00BF2435" w:rsidRPr="009A12F2" w:rsidRDefault="00BF2435" w:rsidP="00436FA6">
      <w:pPr>
        <w:ind w:firstLine="567"/>
        <w:jc w:val="both"/>
        <w:rPr>
          <w:sz w:val="26"/>
          <w:szCs w:val="26"/>
        </w:rPr>
      </w:pPr>
    </w:p>
    <w:p w:rsidR="00436FA6" w:rsidRPr="009A12F2" w:rsidRDefault="00436FA6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 xml:space="preserve">3. Нерезультативное использование средств областного бюджета </w:t>
      </w:r>
      <w:r w:rsidRPr="009A12F2">
        <w:rPr>
          <w:sz w:val="26"/>
          <w:szCs w:val="26"/>
        </w:rPr>
        <w:t>(несоблюдение принципа эффективности, определённого статьёй 34 Бюджетного кодекса Российской Федерации)</w:t>
      </w:r>
      <w:r w:rsidR="00324046" w:rsidRPr="009A12F2">
        <w:rPr>
          <w:b/>
          <w:sz w:val="26"/>
          <w:szCs w:val="26"/>
        </w:rPr>
        <w:t xml:space="preserve"> </w:t>
      </w:r>
      <w:r w:rsidR="00324046" w:rsidRPr="009A12F2">
        <w:rPr>
          <w:sz w:val="26"/>
          <w:szCs w:val="26"/>
        </w:rPr>
        <w:t>в части</w:t>
      </w:r>
      <w:r w:rsidRPr="009A12F2">
        <w:rPr>
          <w:sz w:val="26"/>
          <w:szCs w:val="26"/>
        </w:rPr>
        <w:t>:</w:t>
      </w:r>
    </w:p>
    <w:p w:rsidR="00436FA6" w:rsidRPr="009A12F2" w:rsidRDefault="00436FA6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bCs/>
          <w:color w:val="000000"/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BF2435" w:rsidRPr="009A12F2">
        <w:rPr>
          <w:bCs/>
          <w:color w:val="000000"/>
          <w:sz w:val="26"/>
          <w:szCs w:val="26"/>
        </w:rPr>
        <w:t xml:space="preserve">некачественного выполнение работ по оштукатуриванию и окрашиванию фасада стены здания </w:t>
      </w:r>
      <w:proofErr w:type="spellStart"/>
      <w:r w:rsidR="00BF2435" w:rsidRPr="009A12F2">
        <w:rPr>
          <w:bCs/>
          <w:color w:val="000000"/>
          <w:sz w:val="26"/>
          <w:szCs w:val="26"/>
        </w:rPr>
        <w:t>Груздовского</w:t>
      </w:r>
      <w:proofErr w:type="spellEnd"/>
      <w:r w:rsidR="00BF2435" w:rsidRPr="009A12F2">
        <w:rPr>
          <w:bCs/>
          <w:color w:val="000000"/>
          <w:sz w:val="26"/>
          <w:szCs w:val="26"/>
        </w:rPr>
        <w:t xml:space="preserve"> СДК;</w:t>
      </w:r>
    </w:p>
    <w:p w:rsidR="00BF2435" w:rsidRPr="009A12F2" w:rsidRDefault="00BF2435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6"/>
          <w:szCs w:val="26"/>
        </w:rPr>
      </w:pPr>
      <w:r w:rsidRPr="009A12F2">
        <w:rPr>
          <w:bCs/>
          <w:color w:val="000000"/>
          <w:sz w:val="26"/>
          <w:szCs w:val="26"/>
        </w:rPr>
        <w:lastRenderedPageBreak/>
        <w:t xml:space="preserve">- </w:t>
      </w:r>
      <w:r w:rsidRPr="009A12F2">
        <w:rPr>
          <w:rFonts w:eastAsia="Calibri"/>
          <w:sz w:val="26"/>
          <w:szCs w:val="26"/>
        </w:rPr>
        <w:t>неиспользования</w:t>
      </w:r>
      <w:r w:rsidRPr="009A12F2">
        <w:t xml:space="preserve"> </w:t>
      </w:r>
      <w:r w:rsidRPr="009A12F2">
        <w:rPr>
          <w:rFonts w:eastAsia="Calibri"/>
          <w:sz w:val="26"/>
          <w:szCs w:val="26"/>
        </w:rPr>
        <w:t>МКДО Мосальский детский сад комбинированного вида «Радуга» приобретённой бытовой техники по назначению;</w:t>
      </w:r>
    </w:p>
    <w:p w:rsidR="00BF2435" w:rsidRPr="009A12F2" w:rsidRDefault="00BF2435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6"/>
          <w:szCs w:val="26"/>
        </w:rPr>
      </w:pPr>
      <w:r w:rsidRPr="009A12F2">
        <w:rPr>
          <w:rFonts w:eastAsia="Calibri"/>
          <w:sz w:val="26"/>
          <w:szCs w:val="26"/>
        </w:rPr>
        <w:t xml:space="preserve">- </w:t>
      </w:r>
      <w:r w:rsidRPr="009A12F2">
        <w:rPr>
          <w:bCs/>
          <w:sz w:val="26"/>
          <w:szCs w:val="26"/>
        </w:rPr>
        <w:t xml:space="preserve">произведённых </w:t>
      </w:r>
      <w:r w:rsidRPr="009A12F2">
        <w:rPr>
          <w:rFonts w:eastAsia="Calibri"/>
          <w:sz w:val="26"/>
          <w:szCs w:val="26"/>
        </w:rPr>
        <w:t>4 образовательными организациями</w:t>
      </w:r>
      <w:r w:rsidRPr="009A12F2">
        <w:rPr>
          <w:bCs/>
          <w:sz w:val="26"/>
          <w:szCs w:val="26"/>
        </w:rPr>
        <w:t xml:space="preserve"> расходов на приобретение </w:t>
      </w:r>
      <w:r w:rsidRPr="009A12F2">
        <w:rPr>
          <w:rFonts w:eastAsia="Calibri"/>
          <w:sz w:val="26"/>
          <w:szCs w:val="26"/>
        </w:rPr>
        <w:t>линолеума, укладка которого не осуществлена.</w:t>
      </w:r>
    </w:p>
    <w:p w:rsidR="00BF2435" w:rsidRPr="009A12F2" w:rsidRDefault="00BF2435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9A12F2">
        <w:rPr>
          <w:rFonts w:eastAsia="Calibri"/>
          <w:sz w:val="26"/>
          <w:szCs w:val="26"/>
        </w:rPr>
        <w:t xml:space="preserve">4. </w:t>
      </w:r>
      <w:r w:rsidRPr="009A12F2">
        <w:rPr>
          <w:b/>
          <w:sz w:val="26"/>
          <w:szCs w:val="26"/>
        </w:rPr>
        <w:t xml:space="preserve">Временное отвлечение средств областного бюджета </w:t>
      </w:r>
      <w:r w:rsidRPr="009A12F2">
        <w:rPr>
          <w:sz w:val="26"/>
          <w:szCs w:val="26"/>
        </w:rPr>
        <w:t xml:space="preserve">в части </w:t>
      </w:r>
      <w:proofErr w:type="spellStart"/>
      <w:r w:rsidRPr="009A12F2">
        <w:rPr>
          <w:sz w:val="26"/>
          <w:szCs w:val="26"/>
        </w:rPr>
        <w:t>незачисления</w:t>
      </w:r>
      <w:proofErr w:type="spellEnd"/>
      <w:r w:rsidRPr="009A12F2">
        <w:rPr>
          <w:sz w:val="26"/>
          <w:szCs w:val="26"/>
        </w:rPr>
        <w:t xml:space="preserve"> в доход областного бюджета остатков бюджетных средств и излишней уплаты сумм налога на доходы физических лиц, взносов во внебюджетные фонды и </w:t>
      </w:r>
      <w:r w:rsidRPr="009A12F2">
        <w:rPr>
          <w:rFonts w:eastAsia="Calibri"/>
          <w:sz w:val="26"/>
          <w:szCs w:val="26"/>
          <w:lang w:eastAsia="en-US"/>
        </w:rPr>
        <w:t>платы за негативное воздействие на окружающую среду, что привело к необоснованному отвлечению бюджетных средств в дебиторскую задолженность (</w:t>
      </w:r>
      <w:r w:rsidRPr="009A12F2">
        <w:rPr>
          <w:sz w:val="26"/>
          <w:szCs w:val="26"/>
        </w:rPr>
        <w:t>статьи 218 и 242 Бюджетного кодекса Российской Федерации</w:t>
      </w:r>
      <w:r w:rsidR="004B4F3C" w:rsidRPr="009A12F2">
        <w:rPr>
          <w:sz w:val="26"/>
          <w:szCs w:val="26"/>
        </w:rPr>
        <w:t>.</w:t>
      </w:r>
    </w:p>
    <w:p w:rsidR="004B4F3C" w:rsidRPr="009A12F2" w:rsidRDefault="004B4F3C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>5.</w:t>
      </w:r>
      <w:r w:rsidRPr="009A12F2">
        <w:rPr>
          <w:sz w:val="26"/>
          <w:szCs w:val="26"/>
        </w:rPr>
        <w:t xml:space="preserve"> </w:t>
      </w:r>
      <w:r w:rsidRPr="009A12F2">
        <w:rPr>
          <w:b/>
          <w:sz w:val="26"/>
          <w:szCs w:val="26"/>
        </w:rPr>
        <w:t xml:space="preserve">Нарушения при исполнении бюджета </w:t>
      </w:r>
      <w:r w:rsidRPr="009A12F2">
        <w:rPr>
          <w:rFonts w:eastAsia="Calibri"/>
          <w:bCs/>
          <w:sz w:val="26"/>
          <w:szCs w:val="26"/>
        </w:rPr>
        <w:t xml:space="preserve">в части несоблюдения </w:t>
      </w:r>
      <w:r w:rsidRPr="009A12F2">
        <w:rPr>
          <w:rFonts w:eastAsia="Calibri"/>
          <w:sz w:val="26"/>
          <w:szCs w:val="26"/>
        </w:rPr>
        <w:t>в 2018-2019 годах</w:t>
      </w:r>
      <w:r w:rsidRPr="009A12F2">
        <w:rPr>
          <w:rFonts w:eastAsia="Calibri"/>
          <w:bCs/>
          <w:sz w:val="26"/>
          <w:szCs w:val="26"/>
        </w:rPr>
        <w:t xml:space="preserve"> в 4 общеобразовательных организациях Района </w:t>
      </w:r>
      <w:r w:rsidRPr="009A12F2">
        <w:rPr>
          <w:rFonts w:eastAsia="Calibri"/>
          <w:sz w:val="26"/>
          <w:szCs w:val="26"/>
        </w:rPr>
        <w:t>утверждённого норматива на обеспечение и организацию учебного процесса (</w:t>
      </w:r>
      <w:r w:rsidR="00160168">
        <w:rPr>
          <w:rFonts w:eastAsia="Calibri"/>
          <w:bCs/>
          <w:sz w:val="26"/>
          <w:szCs w:val="26"/>
        </w:rPr>
        <w:t>пункт</w:t>
      </w:r>
      <w:bookmarkStart w:id="0" w:name="_GoBack"/>
      <w:bookmarkEnd w:id="0"/>
      <w:r w:rsidRPr="009A12F2">
        <w:rPr>
          <w:rFonts w:eastAsia="Calibri"/>
          <w:bCs/>
          <w:sz w:val="26"/>
          <w:szCs w:val="26"/>
        </w:rPr>
        <w:t xml:space="preserve"> 7 приложения 2 к Закону </w:t>
      </w:r>
      <w:r w:rsidRPr="009A12F2">
        <w:rPr>
          <w:sz w:val="26"/>
          <w:szCs w:val="26"/>
        </w:rPr>
        <w:t>Калужской области от 27.12.2006 № 272-ОЗ «Об установлении нормативов» (с изменениями).</w:t>
      </w:r>
    </w:p>
    <w:p w:rsidR="00436FA6" w:rsidRPr="009A12F2" w:rsidRDefault="004B4F3C" w:rsidP="00436FA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9A12F2">
        <w:rPr>
          <w:b/>
          <w:sz w:val="26"/>
          <w:szCs w:val="26"/>
        </w:rPr>
        <w:t>6</w:t>
      </w:r>
      <w:r w:rsidR="00436FA6" w:rsidRPr="009A12F2">
        <w:rPr>
          <w:b/>
          <w:sz w:val="26"/>
          <w:szCs w:val="26"/>
        </w:rPr>
        <w:t>. Нарушения при осуществлении государственных (муниципальных) закупок и закупок отдельными видами юридических лиц</w:t>
      </w:r>
      <w:r w:rsidR="00324046" w:rsidRPr="009A12F2">
        <w:rPr>
          <w:b/>
          <w:sz w:val="26"/>
          <w:szCs w:val="26"/>
        </w:rPr>
        <w:t xml:space="preserve"> </w:t>
      </w:r>
      <w:r w:rsidR="00183912" w:rsidRPr="009A12F2">
        <w:rPr>
          <w:sz w:val="26"/>
          <w:szCs w:val="26"/>
        </w:rPr>
        <w:t>в части:</w:t>
      </w:r>
    </w:p>
    <w:p w:rsidR="00436FA6" w:rsidRPr="009A12F2" w:rsidRDefault="00436FA6" w:rsidP="00436FA6">
      <w:pPr>
        <w:tabs>
          <w:tab w:val="left" w:pos="720"/>
        </w:tabs>
        <w:ind w:firstLine="567"/>
        <w:jc w:val="both"/>
        <w:rPr>
          <w:rFonts w:eastAsia="Calibri"/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183912" w:rsidRPr="009A12F2">
        <w:rPr>
          <w:rFonts w:eastAsia="Calibri"/>
          <w:sz w:val="26"/>
          <w:szCs w:val="26"/>
        </w:rPr>
        <w:t>своевременного выполнения работ</w:t>
      </w:r>
      <w:r w:rsidR="00183912" w:rsidRPr="009A12F2">
        <w:rPr>
          <w:sz w:val="26"/>
          <w:szCs w:val="26"/>
        </w:rPr>
        <w:t xml:space="preserve"> </w:t>
      </w:r>
      <w:r w:rsidR="004B4F3C" w:rsidRPr="009A12F2">
        <w:rPr>
          <w:sz w:val="26"/>
          <w:szCs w:val="26"/>
        </w:rPr>
        <w:t>по капитальному ремонту здания МКОУ «Мосальская СОШ № 1»</w:t>
      </w:r>
      <w:r w:rsidR="00183912" w:rsidRPr="009A12F2">
        <w:rPr>
          <w:sz w:val="26"/>
          <w:szCs w:val="26"/>
        </w:rPr>
        <w:t xml:space="preserve"> (</w:t>
      </w:r>
      <w:r w:rsidR="004B4F3C" w:rsidRPr="009A12F2">
        <w:rPr>
          <w:sz w:val="26"/>
          <w:szCs w:val="26"/>
        </w:rPr>
        <w:t xml:space="preserve">статья </w:t>
      </w:r>
      <w:r w:rsidR="004B4F3C" w:rsidRPr="009A12F2">
        <w:rPr>
          <w:rFonts w:eastAsia="Calibri"/>
          <w:sz w:val="26"/>
          <w:szCs w:val="26"/>
        </w:rPr>
        <w:t xml:space="preserve">309 Гражданского кодекса РФ, статья 34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 44-ФЗ) и пункт 3.1 </w:t>
      </w:r>
      <w:r w:rsidR="004B4F3C" w:rsidRPr="009A12F2">
        <w:rPr>
          <w:sz w:val="26"/>
          <w:szCs w:val="26"/>
        </w:rPr>
        <w:t>муниципального контракта</w:t>
      </w:r>
      <w:r w:rsidR="007C4345" w:rsidRPr="009A12F2">
        <w:rPr>
          <w:sz w:val="26"/>
          <w:szCs w:val="26"/>
        </w:rPr>
        <w:t xml:space="preserve"> от 06.05.2019</w:t>
      </w:r>
      <w:r w:rsidR="004B4F3C" w:rsidRPr="009A12F2">
        <w:rPr>
          <w:sz w:val="26"/>
          <w:szCs w:val="26"/>
        </w:rPr>
        <w:t xml:space="preserve"> </w:t>
      </w:r>
      <w:r w:rsidRPr="009A12F2">
        <w:rPr>
          <w:sz w:val="26"/>
          <w:szCs w:val="26"/>
        </w:rPr>
        <w:t>№ </w:t>
      </w:r>
      <w:r w:rsidR="004B4F3C" w:rsidRPr="009A12F2">
        <w:rPr>
          <w:sz w:val="26"/>
          <w:szCs w:val="26"/>
        </w:rPr>
        <w:t>32</w:t>
      </w:r>
      <w:r w:rsidR="00183912" w:rsidRPr="009A12F2">
        <w:rPr>
          <w:sz w:val="26"/>
          <w:szCs w:val="26"/>
        </w:rPr>
        <w:t>)</w:t>
      </w:r>
      <w:r w:rsidRPr="009A12F2">
        <w:rPr>
          <w:rFonts w:eastAsia="Calibri"/>
          <w:sz w:val="26"/>
          <w:szCs w:val="26"/>
        </w:rPr>
        <w:t>;</w:t>
      </w:r>
    </w:p>
    <w:p w:rsidR="00436FA6" w:rsidRPr="009A12F2" w:rsidRDefault="00436FA6" w:rsidP="00436FA6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  <w:r w:rsidRPr="009A12F2">
        <w:rPr>
          <w:rFonts w:eastAsia="Calibri"/>
          <w:sz w:val="26"/>
          <w:szCs w:val="26"/>
        </w:rPr>
        <w:t xml:space="preserve">- </w:t>
      </w:r>
      <w:r w:rsidR="004B4F3C" w:rsidRPr="009A12F2">
        <w:rPr>
          <w:sz w:val="26"/>
          <w:szCs w:val="26"/>
        </w:rPr>
        <w:t xml:space="preserve">соблюдения </w:t>
      </w:r>
      <w:r w:rsidR="004B4F3C" w:rsidRPr="009A12F2">
        <w:rPr>
          <w:rFonts w:eastAsia="Calibri"/>
          <w:sz w:val="26"/>
          <w:szCs w:val="26"/>
        </w:rPr>
        <w:t>сроков оплаты выполненных работ</w:t>
      </w:r>
      <w:r w:rsidR="004B4F3C" w:rsidRPr="009A12F2">
        <w:rPr>
          <w:sz w:val="26"/>
          <w:szCs w:val="26"/>
        </w:rPr>
        <w:t xml:space="preserve"> </w:t>
      </w:r>
      <w:r w:rsidR="00183912" w:rsidRPr="009A12F2">
        <w:rPr>
          <w:sz w:val="26"/>
          <w:szCs w:val="26"/>
        </w:rPr>
        <w:t>(</w:t>
      </w:r>
      <w:r w:rsidR="004B4F3C" w:rsidRPr="009A12F2">
        <w:rPr>
          <w:sz w:val="26"/>
          <w:szCs w:val="26"/>
        </w:rPr>
        <w:t>статья</w:t>
      </w:r>
      <w:r w:rsidRPr="009A12F2">
        <w:rPr>
          <w:sz w:val="26"/>
          <w:szCs w:val="26"/>
        </w:rPr>
        <w:t xml:space="preserve"> </w:t>
      </w:r>
      <w:r w:rsidR="004B4F3C" w:rsidRPr="009A12F2">
        <w:rPr>
          <w:sz w:val="26"/>
          <w:szCs w:val="26"/>
        </w:rPr>
        <w:t>309 Гражданского кодекса РФ, статья</w:t>
      </w:r>
      <w:r w:rsidRPr="009A12F2">
        <w:rPr>
          <w:sz w:val="26"/>
          <w:szCs w:val="26"/>
        </w:rPr>
        <w:t xml:space="preserve"> 34 Закона № 44-ФЗ и пункт </w:t>
      </w:r>
      <w:r w:rsidR="004B4F3C" w:rsidRPr="009A12F2">
        <w:rPr>
          <w:sz w:val="26"/>
          <w:szCs w:val="26"/>
        </w:rPr>
        <w:t>3.1 муниципального контракта</w:t>
      </w:r>
      <w:r w:rsidR="007C4345" w:rsidRPr="009A12F2">
        <w:rPr>
          <w:sz w:val="26"/>
          <w:szCs w:val="26"/>
        </w:rPr>
        <w:t xml:space="preserve"> от 27.05.2019</w:t>
      </w:r>
      <w:r w:rsidR="004B4F3C" w:rsidRPr="009A12F2">
        <w:rPr>
          <w:sz w:val="26"/>
          <w:szCs w:val="26"/>
        </w:rPr>
        <w:t xml:space="preserve"> № </w:t>
      </w:r>
      <w:r w:rsidR="007C4345" w:rsidRPr="009A12F2">
        <w:rPr>
          <w:sz w:val="26"/>
          <w:szCs w:val="26"/>
        </w:rPr>
        <w:t>119</w:t>
      </w:r>
      <w:r w:rsidR="00183912" w:rsidRPr="009A12F2">
        <w:rPr>
          <w:sz w:val="26"/>
          <w:szCs w:val="26"/>
        </w:rPr>
        <w:t>);</w:t>
      </w:r>
      <w:r w:rsidRPr="009A12F2">
        <w:rPr>
          <w:b/>
          <w:sz w:val="26"/>
          <w:szCs w:val="26"/>
        </w:rPr>
        <w:t xml:space="preserve"> </w:t>
      </w:r>
    </w:p>
    <w:p w:rsidR="00436FA6" w:rsidRPr="009A12F2" w:rsidRDefault="00436FA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7C4345" w:rsidRPr="009A12F2">
        <w:rPr>
          <w:rFonts w:eastAsia="Calibri"/>
          <w:sz w:val="26"/>
          <w:szCs w:val="26"/>
        </w:rPr>
        <w:t>соблюдения сроков оплаты выполненных работ</w:t>
      </w:r>
      <w:r w:rsidR="007C4345" w:rsidRPr="009A12F2">
        <w:rPr>
          <w:rFonts w:eastAsia="Calibri"/>
          <w:b/>
          <w:sz w:val="26"/>
          <w:szCs w:val="26"/>
        </w:rPr>
        <w:t xml:space="preserve"> </w:t>
      </w:r>
      <w:r w:rsidR="007C4345" w:rsidRPr="009A12F2">
        <w:rPr>
          <w:rFonts w:eastAsia="Calibri"/>
          <w:sz w:val="26"/>
          <w:szCs w:val="26"/>
        </w:rPr>
        <w:t>по благоустройству дворовых территорий, аллей и детских площадок (статья 309 Гражданского кодекса РФ, статья 34 Закона № 44-ФЗ и условия по 25 муниципальным контрактам, заключенных в 2018 году)</w:t>
      </w:r>
      <w:r w:rsidR="00183912" w:rsidRPr="009A12F2">
        <w:rPr>
          <w:sz w:val="26"/>
          <w:szCs w:val="26"/>
        </w:rPr>
        <w:t>;</w:t>
      </w:r>
    </w:p>
    <w:p w:rsidR="00436FA6" w:rsidRPr="009A12F2" w:rsidRDefault="00436FA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7C4345" w:rsidRPr="009A12F2">
        <w:rPr>
          <w:rFonts w:eastAsia="Calibri"/>
          <w:sz w:val="26"/>
          <w:szCs w:val="26"/>
        </w:rPr>
        <w:t xml:space="preserve">соблюдения сроков оплаты выполненных работ по </w:t>
      </w:r>
      <w:proofErr w:type="spellStart"/>
      <w:r w:rsidR="007C4345" w:rsidRPr="009A12F2">
        <w:rPr>
          <w:rFonts w:eastAsia="Calibri"/>
          <w:sz w:val="26"/>
          <w:szCs w:val="26"/>
        </w:rPr>
        <w:t>строительсту</w:t>
      </w:r>
      <w:proofErr w:type="spellEnd"/>
      <w:r w:rsidR="007C4345" w:rsidRPr="009A12F2">
        <w:rPr>
          <w:rFonts w:eastAsia="Calibri"/>
          <w:sz w:val="26"/>
          <w:szCs w:val="26"/>
        </w:rPr>
        <w:t xml:space="preserve"> универсальной игровой площадки</w:t>
      </w:r>
      <w:r w:rsidR="00183912" w:rsidRPr="009A12F2">
        <w:rPr>
          <w:sz w:val="26"/>
          <w:szCs w:val="26"/>
        </w:rPr>
        <w:t xml:space="preserve"> (</w:t>
      </w:r>
      <w:r w:rsidR="007C4345" w:rsidRPr="009A12F2">
        <w:rPr>
          <w:rFonts w:eastAsia="Calibri"/>
          <w:sz w:val="26"/>
          <w:szCs w:val="26"/>
        </w:rPr>
        <w:t>статья 309 Гражданского кодекса РФ, статья 34 Закона № 44-ФЗ, пункт 3.1 муниципального контракта</w:t>
      </w:r>
      <w:r w:rsidR="007C4345" w:rsidRPr="009A12F2">
        <w:rPr>
          <w:sz w:val="26"/>
          <w:szCs w:val="26"/>
        </w:rPr>
        <w:t xml:space="preserve"> от 01.06.2019 № 40</w:t>
      </w:r>
      <w:r w:rsidR="00183912" w:rsidRPr="009A12F2">
        <w:rPr>
          <w:sz w:val="26"/>
          <w:szCs w:val="26"/>
        </w:rPr>
        <w:t>)</w:t>
      </w:r>
      <w:r w:rsidR="002D5EDC" w:rsidRPr="009A12F2">
        <w:rPr>
          <w:sz w:val="26"/>
          <w:szCs w:val="26"/>
        </w:rPr>
        <w:t>;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  <w:r w:rsidRPr="009A12F2">
        <w:rPr>
          <w:sz w:val="26"/>
          <w:szCs w:val="26"/>
        </w:rPr>
        <w:t xml:space="preserve">- </w:t>
      </w:r>
      <w:r w:rsidR="007C4345" w:rsidRPr="009A12F2">
        <w:rPr>
          <w:rFonts w:eastAsia="Calibri"/>
          <w:sz w:val="26"/>
          <w:szCs w:val="26"/>
        </w:rPr>
        <w:t>отсутствие в 8 договорах, заключенных в 2018 году и 13 договорах, заключенных в 2019 году, основных условий и информации (условий о твёрдой цене) (часть 2 статьи 34 Закона № 44-ФЗ)</w:t>
      </w:r>
      <w:r w:rsidR="002D5EDC" w:rsidRPr="009A12F2">
        <w:rPr>
          <w:sz w:val="26"/>
          <w:szCs w:val="26"/>
        </w:rPr>
        <w:t>.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</w:p>
    <w:p w:rsidR="008C4FF7" w:rsidRPr="008C4FF7" w:rsidRDefault="008C4FF7" w:rsidP="008C4FF7">
      <w:pPr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В адрес </w:t>
      </w:r>
      <w:r w:rsidR="00436FA6" w:rsidRPr="00DE5EE8">
        <w:rPr>
          <w:sz w:val="26"/>
          <w:szCs w:val="26"/>
        </w:rPr>
        <w:t>администрации МР «М</w:t>
      </w:r>
      <w:r w:rsidR="009A12F2">
        <w:rPr>
          <w:sz w:val="26"/>
          <w:szCs w:val="26"/>
        </w:rPr>
        <w:t>осальский</w:t>
      </w:r>
      <w:r w:rsidR="00436FA6" w:rsidRPr="00DE5EE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направлено</w:t>
      </w:r>
      <w:r w:rsidRPr="007E688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B53EF" w:rsidRPr="007E688E">
        <w:rPr>
          <w:sz w:val="26"/>
          <w:szCs w:val="26"/>
        </w:rPr>
        <w:t xml:space="preserve">редставление в соответствии с решением Коллегии Контрольно-счетной палаты Калужской </w:t>
      </w:r>
      <w:r>
        <w:rPr>
          <w:sz w:val="26"/>
          <w:szCs w:val="26"/>
        </w:rPr>
        <w:t>области.</w:t>
      </w:r>
    </w:p>
    <w:p w:rsidR="002D5EDC" w:rsidRPr="001D70AB" w:rsidRDefault="002D5EDC" w:rsidP="002D5EDC">
      <w:pPr>
        <w:tabs>
          <w:tab w:val="left" w:pos="567"/>
        </w:tabs>
        <w:ind w:firstLine="567"/>
        <w:jc w:val="both"/>
      </w:pPr>
      <w:r>
        <w:rPr>
          <w:sz w:val="26"/>
          <w:szCs w:val="26"/>
        </w:rPr>
        <w:t>Итоги</w:t>
      </w:r>
      <w:r w:rsidRPr="001D70AB">
        <w:rPr>
          <w:sz w:val="26"/>
          <w:szCs w:val="26"/>
        </w:rPr>
        <w:t xml:space="preserve"> проверки рассмотрены на коллегии Контрольно-счётной палаты Калужской области.</w:t>
      </w:r>
    </w:p>
    <w:p w:rsidR="00E61772" w:rsidRDefault="00E61772" w:rsidP="00FB53EF">
      <w:pPr>
        <w:jc w:val="center"/>
      </w:pPr>
    </w:p>
    <w:sectPr w:rsidR="00E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A"/>
    <w:rsid w:val="000267C8"/>
    <w:rsid w:val="00160168"/>
    <w:rsid w:val="00183912"/>
    <w:rsid w:val="002D5EDC"/>
    <w:rsid w:val="00324046"/>
    <w:rsid w:val="003C2A30"/>
    <w:rsid w:val="00436FA6"/>
    <w:rsid w:val="004B4F3C"/>
    <w:rsid w:val="0053452A"/>
    <w:rsid w:val="005B534B"/>
    <w:rsid w:val="006E6002"/>
    <w:rsid w:val="007C4345"/>
    <w:rsid w:val="008C4FF7"/>
    <w:rsid w:val="009A12F2"/>
    <w:rsid w:val="009F29A0"/>
    <w:rsid w:val="00B77A7F"/>
    <w:rsid w:val="00B9020A"/>
    <w:rsid w:val="00BF2435"/>
    <w:rsid w:val="00E00A59"/>
    <w:rsid w:val="00E07845"/>
    <w:rsid w:val="00E6177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19CB-FF4B-4052-9A5F-DAC6130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36FA6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436FA6"/>
    <w:pPr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2020-08-21T06:04:00Z</dcterms:created>
  <dcterms:modified xsi:type="dcterms:W3CDTF">2020-12-04T07:24:00Z</dcterms:modified>
</cp:coreProperties>
</file>