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88" w:rsidRPr="00F24488" w:rsidRDefault="00F24488" w:rsidP="004B329C">
      <w:pPr>
        <w:autoSpaceDE w:val="0"/>
        <w:autoSpaceDN w:val="0"/>
        <w:ind w:firstLineChars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2448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 об основных итогах контрольного мероприятия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52"/>
        <w:gridCol w:w="76"/>
      </w:tblGrid>
      <w:tr w:rsidR="00F24488" w:rsidRPr="00F24488" w:rsidTr="00C73B3F">
        <w:trPr>
          <w:jc w:val="center"/>
        </w:trPr>
        <w:tc>
          <w:tcPr>
            <w:tcW w:w="76" w:type="dxa"/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2" w:type="dxa"/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44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«Последующий контроль исполнения представления Контрольно-счётной палаты Калужской области от 02.03.2018 № 02-012, направленного по результатам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ГБПОУ КО «Губернаторский аграрный колледж» в 2016-2017 годах»</w:t>
            </w:r>
          </w:p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" w:type="dxa"/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right="-284" w:firstLineChars="0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24488" w:rsidRPr="00F24488" w:rsidRDefault="00F24488" w:rsidP="004B329C">
      <w:pPr>
        <w:autoSpaceDE w:val="0"/>
        <w:autoSpaceDN w:val="0"/>
        <w:ind w:firstLineChars="0" w:firstLine="709"/>
        <w:jc w:val="center"/>
        <w:rPr>
          <w:rFonts w:ascii="Times New Roman" w:eastAsia="Times New Roman" w:hAnsi="Times New Roman" w:cs="Times New Roman"/>
          <w:sz w:val="26"/>
        </w:rPr>
      </w:pPr>
      <w:r w:rsidRPr="00F24488">
        <w:rPr>
          <w:rFonts w:ascii="Times New Roman" w:eastAsia="Times New Roman" w:hAnsi="Times New Roman" w:cs="Times New Roman"/>
          <w:sz w:val="26"/>
        </w:rPr>
        <w:t>(рекомендован к утверждению Коллегией Контрольно-счётной палаты Калужской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1749"/>
        <w:gridCol w:w="124"/>
        <w:gridCol w:w="836"/>
        <w:gridCol w:w="938"/>
        <w:gridCol w:w="87"/>
        <w:gridCol w:w="76"/>
        <w:gridCol w:w="207"/>
        <w:gridCol w:w="76"/>
        <w:gridCol w:w="890"/>
      </w:tblGrid>
      <w:tr w:rsidR="00F24488" w:rsidRPr="00F24488" w:rsidTr="00C73B3F">
        <w:trPr>
          <w:trHeight w:val="6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rPr>
                <w:rFonts w:ascii="Times New Roman" w:eastAsia="Times New Roman" w:hAnsi="Times New Roman" w:cs="Times New Roman"/>
                <w:sz w:val="26"/>
              </w:rPr>
            </w:pPr>
            <w:r w:rsidRPr="00F24488">
              <w:rPr>
                <w:rFonts w:ascii="Times New Roman" w:eastAsia="Times New Roman" w:hAnsi="Times New Roman" w:cs="Times New Roman"/>
                <w:sz w:val="26"/>
              </w:rPr>
              <w:t>протокол 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rPr>
                <w:rFonts w:ascii="Times New Roman" w:eastAsia="Times New Roman" w:hAnsi="Times New Roman" w:cs="Times New Roman"/>
                <w:sz w:val="26"/>
              </w:rPr>
            </w:pPr>
            <w:r w:rsidRPr="00F24488">
              <w:rPr>
                <w:rFonts w:ascii="Times New Roman" w:eastAsia="Times New Roman" w:hAnsi="Times New Roman" w:cs="Times New Roman"/>
                <w:sz w:val="26"/>
              </w:rPr>
              <w:t xml:space="preserve">2019 г.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rPr>
                <w:rFonts w:ascii="Times New Roman" w:eastAsia="Times New Roman" w:hAnsi="Times New Roman" w:cs="Times New Roman"/>
                <w:sz w:val="26"/>
              </w:rPr>
            </w:pPr>
            <w:r w:rsidRPr="00F24488">
              <w:rPr>
                <w:rFonts w:ascii="Times New Roman" w:eastAsia="Times New Roman" w:hAnsi="Times New Roman" w:cs="Times New Roman"/>
                <w:sz w:val="26"/>
              </w:rPr>
              <w:t xml:space="preserve">   № 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F24488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F2448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88" w:rsidRPr="00F24488" w:rsidRDefault="00F24488" w:rsidP="004B329C">
            <w:pPr>
              <w:autoSpaceDE w:val="0"/>
              <w:autoSpaceDN w:val="0"/>
              <w:ind w:firstLineChars="0" w:firstLine="709"/>
              <w:rPr>
                <w:rFonts w:ascii="Times New Roman" w:eastAsia="Times New Roman" w:hAnsi="Times New Roman" w:cs="Times New Roman"/>
                <w:sz w:val="26"/>
              </w:rPr>
            </w:pPr>
            <w:r w:rsidRPr="00F24488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</w:tr>
    </w:tbl>
    <w:p w:rsidR="00F24488" w:rsidRPr="00F24488" w:rsidRDefault="00F24488" w:rsidP="004B329C">
      <w:pPr>
        <w:tabs>
          <w:tab w:val="left" w:pos="993"/>
        </w:tabs>
        <w:autoSpaceDE w:val="0"/>
        <w:autoSpaceDN w:val="0"/>
        <w:ind w:firstLineChars="0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F24488" w:rsidRPr="00F24488" w:rsidRDefault="00F24488" w:rsidP="004B329C">
      <w:pPr>
        <w:ind w:firstLineChars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24488">
        <w:rPr>
          <w:rFonts w:ascii="Times New Roman" w:eastAsia="Times New Roman" w:hAnsi="Times New Roman" w:cs="Times New Roman"/>
          <w:sz w:val="26"/>
          <w:szCs w:val="26"/>
        </w:rPr>
        <w:t>Контрольное мероприятие проведено в соответствии с пунктом 2</w:t>
      </w:r>
      <w:r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F24488">
        <w:rPr>
          <w:rFonts w:ascii="Times New Roman" w:eastAsia="Times New Roman" w:hAnsi="Times New Roman" w:cs="Times New Roman"/>
          <w:sz w:val="26"/>
          <w:szCs w:val="26"/>
        </w:rPr>
        <w:t xml:space="preserve"> плана работы Контрольно-счётной палаты Калужской области (далее – Палата) на 2019 год и распоряжением о проведении контрольного мероприятия от </w:t>
      </w:r>
      <w:r>
        <w:rPr>
          <w:rFonts w:ascii="Times New Roman" w:eastAsia="Times New Roman" w:hAnsi="Times New Roman" w:cs="Times New Roman"/>
          <w:sz w:val="26"/>
          <w:szCs w:val="26"/>
        </w:rPr>
        <w:t>05.07.2019 № 29</w:t>
      </w:r>
      <w:r w:rsidRPr="00F24488">
        <w:rPr>
          <w:rFonts w:ascii="Times New Roman" w:eastAsia="Times New Roman" w:hAnsi="Times New Roman" w:cs="Times New Roman"/>
          <w:sz w:val="26"/>
          <w:szCs w:val="26"/>
        </w:rPr>
        <w:t>-П.</w:t>
      </w:r>
    </w:p>
    <w:p w:rsidR="002B37B2" w:rsidRPr="002B37B2" w:rsidRDefault="00F24488" w:rsidP="004B329C">
      <w:pPr>
        <w:pStyle w:val="a3"/>
        <w:spacing w:before="0" w:after="0"/>
        <w:rPr>
          <w:sz w:val="26"/>
          <w:szCs w:val="26"/>
        </w:rPr>
      </w:pPr>
      <w:r w:rsidRPr="00F24488">
        <w:rPr>
          <w:sz w:val="26"/>
          <w:szCs w:val="26"/>
        </w:rPr>
        <w:t xml:space="preserve">В ходе контрольного мероприятия </w:t>
      </w:r>
      <w:r w:rsidR="00CB1B57">
        <w:rPr>
          <w:sz w:val="26"/>
          <w:szCs w:val="26"/>
        </w:rPr>
        <w:t xml:space="preserve">проверена </w:t>
      </w:r>
      <w:r w:rsidR="002B37B2" w:rsidRPr="002B37B2">
        <w:rPr>
          <w:sz w:val="26"/>
          <w:szCs w:val="26"/>
        </w:rPr>
        <w:t>полнота выполнения мер по устранению нарушений и недостатков, отмеченных в представлении Контрольно-счётной палаты Калужской области от 02.03.2018 № 02-012, направленного в ГБПО</w:t>
      </w:r>
      <w:r w:rsidR="00936C3C">
        <w:rPr>
          <w:sz w:val="26"/>
          <w:szCs w:val="26"/>
        </w:rPr>
        <w:t>У</w:t>
      </w:r>
      <w:r w:rsidR="002B37B2" w:rsidRPr="002B37B2">
        <w:rPr>
          <w:sz w:val="26"/>
          <w:szCs w:val="26"/>
        </w:rPr>
        <w:t xml:space="preserve"> КО «Губернаторский аграрный колледж» по результатам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ГБУПО КО «Губернаторский аграрный колледж» в 2016-2017 годах» (далее – представление Палаты), за 2018 год.</w:t>
      </w:r>
    </w:p>
    <w:p w:rsidR="00C67B92" w:rsidRPr="00231C30" w:rsidRDefault="00C67B92" w:rsidP="004B329C">
      <w:pPr>
        <w:tabs>
          <w:tab w:val="left" w:pos="0"/>
          <w:tab w:val="left" w:pos="567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31C30">
        <w:rPr>
          <w:rFonts w:ascii="Times New Roman" w:hAnsi="Times New Roman" w:cs="Times New Roman"/>
          <w:sz w:val="26"/>
          <w:szCs w:val="26"/>
        </w:rPr>
        <w:t>По результатам контроля выполнения представления Палаты установлено следующее.</w:t>
      </w:r>
    </w:p>
    <w:p w:rsidR="005D1C60" w:rsidRDefault="005D1C60" w:rsidP="004B329C">
      <w:pPr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CB1B57" w:rsidRPr="00AF615E" w:rsidRDefault="005D1C60" w:rsidP="004B329C">
      <w:pPr>
        <w:ind w:firstLineChars="0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C60">
        <w:rPr>
          <w:rFonts w:ascii="Times New Roman" w:eastAsia="Times New Roman" w:hAnsi="Times New Roman" w:cs="Times New Roman"/>
          <w:i/>
          <w:sz w:val="26"/>
          <w:szCs w:val="26"/>
        </w:rPr>
        <w:t xml:space="preserve">Пункт 1. </w:t>
      </w:r>
      <w:r w:rsidR="005D491C" w:rsidRPr="005D491C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Контрольно-счетной палатой Калужской области согласован предложенный </w:t>
      </w:r>
      <w:r w:rsidR="005D491C">
        <w:rPr>
          <w:rFonts w:ascii="Times New Roman" w:eastAsia="Times New Roman" w:hAnsi="Times New Roman" w:cs="Times New Roman"/>
          <w:sz w:val="26"/>
          <w:szCs w:val="26"/>
        </w:rPr>
        <w:t xml:space="preserve">Учреждением </w:t>
      </w:r>
      <w:r w:rsidR="005D491C" w:rsidRPr="005D491C">
        <w:rPr>
          <w:rFonts w:ascii="Times New Roman" w:eastAsia="Times New Roman" w:hAnsi="Times New Roman" w:cs="Times New Roman"/>
          <w:sz w:val="26"/>
          <w:szCs w:val="26"/>
        </w:rPr>
        <w:t xml:space="preserve">график восстановления незаконно использованных средств, предъявленных к восстановлению согласно представлению Контрольно-счетной палаты Калужской </w:t>
      </w:r>
      <w:r w:rsidR="00CB1B57">
        <w:rPr>
          <w:rFonts w:ascii="Times New Roman" w:eastAsia="Times New Roman" w:hAnsi="Times New Roman" w:cs="Times New Roman"/>
          <w:sz w:val="26"/>
          <w:szCs w:val="26"/>
        </w:rPr>
        <w:t>области от 03.03.2018 № 02-012.</w:t>
      </w:r>
    </w:p>
    <w:p w:rsidR="00CB1B57" w:rsidRDefault="00CB1B57" w:rsidP="004B329C">
      <w:pPr>
        <w:tabs>
          <w:tab w:val="left" w:pos="567"/>
        </w:tabs>
        <w:ind w:firstLineChars="0"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B1B5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F615E" w:rsidRPr="00CB1B57">
        <w:rPr>
          <w:rFonts w:ascii="Times New Roman" w:eastAsia="Times New Roman" w:hAnsi="Times New Roman" w:cs="Times New Roman"/>
          <w:sz w:val="26"/>
          <w:szCs w:val="26"/>
        </w:rPr>
        <w:t>редства восстанавливаются в соответствии с согласованным графиком.</w:t>
      </w:r>
      <w:r w:rsidR="00AF61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D6D06" w:rsidRDefault="00A01555" w:rsidP="004B329C">
      <w:pPr>
        <w:tabs>
          <w:tab w:val="left" w:pos="567"/>
        </w:tabs>
        <w:ind w:firstLineChars="0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Пункт </w:t>
      </w:r>
      <w:r w:rsidR="005D1C60" w:rsidRPr="005D1C60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D1C60" w:rsidRPr="005D1C60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ED6D06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</w:t>
      </w:r>
      <w:r w:rsidR="00CB1B57">
        <w:rPr>
          <w:rFonts w:ascii="Times New Roman" w:eastAsia="Times New Roman" w:hAnsi="Times New Roman" w:cs="Times New Roman"/>
          <w:sz w:val="26"/>
          <w:szCs w:val="26"/>
        </w:rPr>
        <w:t xml:space="preserve">было </w:t>
      </w:r>
      <w:r w:rsidR="00ED6D06">
        <w:rPr>
          <w:rFonts w:ascii="Times New Roman" w:eastAsia="Times New Roman" w:hAnsi="Times New Roman" w:cs="Times New Roman"/>
          <w:sz w:val="26"/>
          <w:szCs w:val="26"/>
        </w:rPr>
        <w:t>установлено незаконное и неэффективное использование средств субсидии на финансовое обеспечение выполнения государственного задания на питание учащихся, оплату труда и приобретение ГСМ.</w:t>
      </w:r>
    </w:p>
    <w:p w:rsidR="001B2B77" w:rsidRPr="001B2B77" w:rsidRDefault="00CB1B57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 </w:t>
      </w:r>
      <w:r w:rsidR="001B2B77" w:rsidRPr="001B2B77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организации питания обучающихся Колледжем были разработаны и утверждены локальные акты</w:t>
      </w:r>
      <w:r w:rsidR="00F05E9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B2B77" w:rsidRPr="001B2B77" w:rsidRDefault="001B2B77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B2B77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 приказа № 48 в Колледже проведены следующие мероприятия:</w:t>
      </w:r>
    </w:p>
    <w:p w:rsidR="001B2B77" w:rsidRPr="001B2B77" w:rsidRDefault="001B2B77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B2B77">
        <w:rPr>
          <w:rFonts w:ascii="Times New Roman" w:eastAsiaTheme="minorHAnsi" w:hAnsi="Times New Roman" w:cs="Times New Roman"/>
          <w:sz w:val="26"/>
          <w:szCs w:val="26"/>
          <w:lang w:eastAsia="en-US"/>
        </w:rPr>
        <w:t>- организовано ежедневное двухразовое питание (завтрак, обед) обучающихся очного отделения в размере не менее 70,0 руб. в день на одного обучающегося;</w:t>
      </w:r>
    </w:p>
    <w:p w:rsidR="001B2B77" w:rsidRPr="001B2B77" w:rsidRDefault="001B2B77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B2B77">
        <w:rPr>
          <w:rFonts w:ascii="Times New Roman" w:eastAsiaTheme="minorHAnsi" w:hAnsi="Times New Roman" w:cs="Times New Roman"/>
          <w:sz w:val="26"/>
          <w:szCs w:val="26"/>
          <w:lang w:eastAsia="en-US"/>
        </w:rPr>
        <w:t>- разработана ведомость учета посещаемости занятий студентами;</w:t>
      </w:r>
    </w:p>
    <w:p w:rsidR="001B2B77" w:rsidRPr="001B2B77" w:rsidRDefault="001B2B77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B2B77">
        <w:rPr>
          <w:rFonts w:ascii="Times New Roman" w:eastAsiaTheme="minorHAnsi" w:hAnsi="Times New Roman" w:cs="Times New Roman"/>
          <w:sz w:val="26"/>
          <w:szCs w:val="26"/>
          <w:lang w:eastAsia="en-US"/>
        </w:rPr>
        <w:t>- заведующей столовой поручено вести отчетность по списанию продуктов питания и участвовать в составлении цикличного меню;</w:t>
      </w:r>
    </w:p>
    <w:p w:rsidR="001B2B77" w:rsidRPr="001B2B77" w:rsidRDefault="001B2B77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B2B7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 главному бухгалтеру поручено своевременно вести учет количества продуктов и порядок их списания, вести расчет необходимого количества продуктов для приготовления блюд;</w:t>
      </w:r>
    </w:p>
    <w:p w:rsidR="001B2B77" w:rsidRPr="001B2B77" w:rsidRDefault="001B2B77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B2B77">
        <w:rPr>
          <w:rFonts w:ascii="Times New Roman" w:eastAsiaTheme="minorHAnsi" w:hAnsi="Times New Roman" w:cs="Times New Roman"/>
          <w:sz w:val="26"/>
          <w:szCs w:val="26"/>
          <w:lang w:eastAsia="en-US"/>
        </w:rPr>
        <w:t>- педагогу дополнительного образования поручено вести ежедневный учет количества обучающихся, нести персональную ответственность за количество заказанных порций.</w:t>
      </w:r>
    </w:p>
    <w:p w:rsidR="001B2B77" w:rsidRPr="001B2B77" w:rsidRDefault="00416231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1B2B77" w:rsidRPr="001B2B77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 2 представления Палаты в части использования средств на организацию питания учащихся выполнен.</w:t>
      </w:r>
    </w:p>
    <w:p w:rsidR="00416231" w:rsidRPr="001B2B77" w:rsidRDefault="00416231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36C1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E2BE9" w:rsidRPr="004E2BE9">
        <w:rPr>
          <w:rFonts w:ascii="Times New Roman" w:hAnsi="Times New Roman" w:cs="Times New Roman"/>
          <w:sz w:val="26"/>
          <w:szCs w:val="26"/>
        </w:rPr>
        <w:t xml:space="preserve">При </w:t>
      </w:r>
      <w:r w:rsidR="004E2BE9">
        <w:rPr>
          <w:rFonts w:ascii="Times New Roman" w:hAnsi="Times New Roman" w:cs="Times New Roman"/>
          <w:sz w:val="26"/>
          <w:szCs w:val="26"/>
        </w:rPr>
        <w:t>проверке расходовании средств областного на оплату труда и приобретение ГСМ (см. исполнение пунктов 4 и 5 Представления Палаты) фактов незаконного и неэффективного использования бюджетных средств не установлено.</w:t>
      </w:r>
      <w:r w:rsidRPr="004162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E2BE9" w:rsidRPr="00F05E97" w:rsidRDefault="001B2B77" w:rsidP="004B329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05E97">
        <w:rPr>
          <w:rFonts w:ascii="Times New Roman" w:hAnsi="Times New Roman" w:cs="Times New Roman"/>
          <w:sz w:val="26"/>
          <w:szCs w:val="26"/>
        </w:rPr>
        <w:t>Таким образом, п</w:t>
      </w:r>
      <w:r w:rsidR="004E2BE9" w:rsidRPr="00F05E97">
        <w:rPr>
          <w:rFonts w:ascii="Times New Roman" w:hAnsi="Times New Roman" w:cs="Times New Roman"/>
          <w:sz w:val="26"/>
          <w:szCs w:val="26"/>
        </w:rPr>
        <w:t>ункт 2 представления Палаты выполнен.</w:t>
      </w:r>
    </w:p>
    <w:p w:rsidR="00545D7B" w:rsidRPr="00F05E97" w:rsidRDefault="00A01555" w:rsidP="004B329C">
      <w:pPr>
        <w:adjustRightInd w:val="0"/>
        <w:ind w:firstLineChars="0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Пункт </w:t>
      </w:r>
      <w:r w:rsidR="005D1C60" w:rsidRPr="005D1C60">
        <w:rPr>
          <w:rFonts w:ascii="Times New Roman" w:eastAsia="Times New Roman" w:hAnsi="Times New Roman" w:cs="Times New Roman"/>
          <w:i/>
          <w:sz w:val="26"/>
          <w:szCs w:val="26"/>
        </w:rPr>
        <w:t xml:space="preserve">3. </w:t>
      </w:r>
      <w:r w:rsidR="00545D7B" w:rsidRPr="00F05E97">
        <w:rPr>
          <w:rFonts w:ascii="Times New Roman" w:eastAsia="Times New Roman" w:hAnsi="Times New Roman" w:cs="Times New Roman"/>
          <w:sz w:val="26"/>
          <w:szCs w:val="26"/>
        </w:rPr>
        <w:t xml:space="preserve">Колледжем обеспечено соответствие данных </w:t>
      </w:r>
      <w:r w:rsidR="00545D7B" w:rsidRPr="00F05E97">
        <w:rPr>
          <w:rFonts w:ascii="Times New Roman" w:eastAsia="Times New Roman" w:hAnsi="Times New Roman" w:cs="Times New Roman"/>
          <w:sz w:val="26"/>
          <w:szCs w:val="26"/>
          <w:lang w:eastAsia="en-US"/>
        </w:rPr>
        <w:t>Отчета о выполнении государственного задания за 2018 год</w:t>
      </w:r>
      <w:r w:rsidR="00545D7B" w:rsidRPr="00F05E97">
        <w:rPr>
          <w:rFonts w:ascii="Times New Roman" w:eastAsia="Times New Roman" w:hAnsi="Times New Roman" w:cs="Times New Roman"/>
          <w:sz w:val="26"/>
          <w:szCs w:val="26"/>
        </w:rPr>
        <w:t xml:space="preserve"> фактическим документально подтвержденным данным.</w:t>
      </w:r>
    </w:p>
    <w:p w:rsidR="00545D7B" w:rsidRPr="00F05E97" w:rsidRDefault="00545D7B" w:rsidP="004B329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05E97">
        <w:rPr>
          <w:rFonts w:ascii="Times New Roman" w:hAnsi="Times New Roman" w:cs="Times New Roman"/>
          <w:sz w:val="26"/>
          <w:szCs w:val="26"/>
        </w:rPr>
        <w:t>Пункт 3 представления Палаты выполнен.</w:t>
      </w:r>
    </w:p>
    <w:p w:rsidR="00A86960" w:rsidRPr="00A86960" w:rsidRDefault="00A01555" w:rsidP="004B329C">
      <w:pPr>
        <w:autoSpaceDE w:val="0"/>
        <w:autoSpaceDN w:val="0"/>
        <w:adjustRightInd w:val="0"/>
        <w:ind w:firstLineChars="0"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Пункт </w:t>
      </w:r>
      <w:r w:rsidR="005D1C60" w:rsidRPr="005D1C6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4. </w:t>
      </w:r>
      <w:r w:rsidR="00A86960" w:rsidRPr="00A86960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результате проведения последующего контроля установлено, что </w:t>
      </w:r>
      <w:r w:rsidR="00A86960" w:rsidRPr="00A86960">
        <w:rPr>
          <w:rFonts w:ascii="Times New Roman" w:eastAsia="Calibri" w:hAnsi="Times New Roman" w:cs="Times New Roman"/>
          <w:sz w:val="26"/>
          <w:szCs w:val="26"/>
        </w:rPr>
        <w:t>базовые оклады работников</w:t>
      </w:r>
      <w:r w:rsidR="00F05E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6960" w:rsidRPr="00A86960">
        <w:rPr>
          <w:rFonts w:ascii="Times New Roman" w:eastAsia="Calibri" w:hAnsi="Times New Roman" w:cs="Times New Roman"/>
          <w:sz w:val="26"/>
          <w:szCs w:val="26"/>
        </w:rPr>
        <w:t xml:space="preserve">установлены на </w:t>
      </w:r>
      <w:proofErr w:type="gramStart"/>
      <w:r w:rsidR="00A86960" w:rsidRPr="00A86960">
        <w:rPr>
          <w:rFonts w:ascii="Times New Roman" w:eastAsia="Calibri" w:hAnsi="Times New Roman" w:cs="Times New Roman"/>
          <w:sz w:val="26"/>
          <w:szCs w:val="26"/>
        </w:rPr>
        <w:t>основании  Закона</w:t>
      </w:r>
      <w:proofErr w:type="gramEnd"/>
      <w:r w:rsidR="00A86960" w:rsidRPr="00A86960">
        <w:rPr>
          <w:rFonts w:ascii="Times New Roman" w:eastAsia="Calibri" w:hAnsi="Times New Roman" w:cs="Times New Roman"/>
          <w:sz w:val="26"/>
          <w:szCs w:val="26"/>
        </w:rPr>
        <w:t xml:space="preserve"> № 163-ОЗ в соответствии с уровнем их образования и квалификации.</w:t>
      </w:r>
    </w:p>
    <w:p w:rsidR="00F05E97" w:rsidRDefault="00A86960" w:rsidP="004B329C">
      <w:pPr>
        <w:overflowPunct w:val="0"/>
        <w:autoSpaceDE w:val="0"/>
        <w:autoSpaceDN w:val="0"/>
        <w:adjustRightInd w:val="0"/>
        <w:ind w:firstLineChars="0" w:firstLine="709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86960">
        <w:rPr>
          <w:rFonts w:ascii="Times New Roman" w:eastAsia="Times New Roman" w:hAnsi="Times New Roman" w:cs="Times New Roman"/>
          <w:bCs/>
          <w:sz w:val="26"/>
          <w:szCs w:val="26"/>
        </w:rPr>
        <w:t xml:space="preserve">С физическими лицами, выполняющими функции </w:t>
      </w:r>
      <w:r w:rsidRPr="00A86960">
        <w:rPr>
          <w:rFonts w:ascii="Times New Roman" w:eastAsia="Calibri" w:hAnsi="Times New Roman" w:cs="Times New Roman"/>
          <w:sz w:val="26"/>
          <w:szCs w:val="26"/>
        </w:rPr>
        <w:t xml:space="preserve">председателя государственной экзаменационной комиссии, рецензентов дипломных проектов, заключены </w:t>
      </w:r>
      <w:r w:rsidRPr="00A86960">
        <w:rPr>
          <w:rFonts w:ascii="Times New Roman" w:eastAsia="Times New Roman" w:hAnsi="Times New Roman" w:cs="Times New Roman"/>
          <w:sz w:val="26"/>
          <w:szCs w:val="26"/>
        </w:rPr>
        <w:t xml:space="preserve">гражданско-правовые договоры возмездного оказания образовательных услуг. </w:t>
      </w:r>
    </w:p>
    <w:p w:rsidR="004B329C" w:rsidRPr="00A86960" w:rsidRDefault="00A86960" w:rsidP="004B329C">
      <w:pPr>
        <w:overflowPunct w:val="0"/>
        <w:autoSpaceDE w:val="0"/>
        <w:autoSpaceDN w:val="0"/>
        <w:adjustRightInd w:val="0"/>
        <w:ind w:firstLineChars="0" w:firstLine="709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86960">
        <w:rPr>
          <w:rFonts w:ascii="Times New Roman" w:eastAsia="Times New Roman" w:hAnsi="Times New Roman" w:cs="Times New Roman"/>
          <w:sz w:val="26"/>
          <w:szCs w:val="26"/>
        </w:rPr>
        <w:t>Работник, работающи</w:t>
      </w:r>
      <w:r w:rsidR="004B329C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86960">
        <w:rPr>
          <w:rFonts w:ascii="Times New Roman" w:eastAsia="Times New Roman" w:hAnsi="Times New Roman" w:cs="Times New Roman"/>
          <w:sz w:val="26"/>
          <w:szCs w:val="26"/>
        </w:rPr>
        <w:t xml:space="preserve"> на должности электромонтера</w:t>
      </w:r>
      <w:r w:rsidR="004B329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B329C" w:rsidRPr="004B3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329C" w:rsidRPr="00A86960">
        <w:rPr>
          <w:rFonts w:ascii="Times New Roman" w:eastAsia="Times New Roman" w:hAnsi="Times New Roman" w:cs="Times New Roman"/>
          <w:sz w:val="26"/>
          <w:szCs w:val="26"/>
        </w:rPr>
        <w:t>получил 2 группу допуска по электробезопасности 12.02.2018</w:t>
      </w:r>
      <w:r w:rsidR="004B329C">
        <w:rPr>
          <w:rFonts w:ascii="Times New Roman" w:eastAsia="Times New Roman" w:hAnsi="Times New Roman" w:cs="Times New Roman"/>
          <w:sz w:val="26"/>
          <w:szCs w:val="26"/>
        </w:rPr>
        <w:t xml:space="preserve">, а работник, </w:t>
      </w:r>
      <w:r w:rsidR="004B329C" w:rsidRPr="00A86960">
        <w:rPr>
          <w:rFonts w:ascii="Times New Roman" w:eastAsia="Times New Roman" w:hAnsi="Times New Roman" w:cs="Times New Roman"/>
          <w:sz w:val="26"/>
          <w:szCs w:val="26"/>
        </w:rPr>
        <w:t>совмещающий 0,5 ставки должности</w:t>
      </w:r>
      <w:r w:rsidR="004B329C" w:rsidRPr="00A8696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B329C" w:rsidRPr="00A86960">
        <w:rPr>
          <w:rFonts w:ascii="Times New Roman" w:eastAsia="Times New Roman" w:hAnsi="Times New Roman" w:cs="Times New Roman"/>
          <w:sz w:val="26"/>
          <w:szCs w:val="26"/>
        </w:rPr>
        <w:t>инженера</w:t>
      </w:r>
      <w:r w:rsidR="004B329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B329C" w:rsidRPr="00A86960">
        <w:rPr>
          <w:rFonts w:ascii="Times New Roman" w:eastAsia="Times New Roman" w:hAnsi="Times New Roman" w:cs="Times New Roman"/>
          <w:sz w:val="26"/>
          <w:szCs w:val="26"/>
        </w:rPr>
        <w:t>по охране труда и технике безопасности</w:t>
      </w:r>
      <w:r w:rsidRPr="00A86960">
        <w:rPr>
          <w:rFonts w:ascii="Times New Roman" w:eastAsia="Times New Roman" w:hAnsi="Times New Roman" w:cs="Times New Roman"/>
          <w:sz w:val="26"/>
          <w:szCs w:val="26"/>
        </w:rPr>
        <w:t>,</w:t>
      </w:r>
      <w:r w:rsidR="004B3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329C" w:rsidRPr="00A86960">
        <w:rPr>
          <w:rFonts w:ascii="Times New Roman" w:eastAsia="Times New Roman" w:hAnsi="Times New Roman" w:cs="Times New Roman"/>
          <w:sz w:val="26"/>
          <w:szCs w:val="26"/>
        </w:rPr>
        <w:t>получил соответствующее удостоверение от 26.01.2018.</w:t>
      </w:r>
    </w:p>
    <w:p w:rsidR="00A86960" w:rsidRPr="00A86960" w:rsidRDefault="00A86960" w:rsidP="004B329C">
      <w:pPr>
        <w:ind w:firstLineChars="0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6960">
        <w:rPr>
          <w:rFonts w:ascii="Times New Roman" w:eastAsia="Times New Roman" w:hAnsi="Times New Roman" w:cs="Times New Roman"/>
          <w:bCs/>
          <w:sz w:val="26"/>
          <w:szCs w:val="26"/>
        </w:rPr>
        <w:t xml:space="preserve">В Колледже разработано Положение об оплате труда работников учреждения, </w:t>
      </w:r>
      <w:r w:rsidR="00F05E97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Pr="00A86960">
        <w:rPr>
          <w:rFonts w:ascii="Times New Roman" w:eastAsia="Times New Roman" w:hAnsi="Times New Roman" w:cs="Times New Roman"/>
          <w:bCs/>
          <w:sz w:val="26"/>
          <w:szCs w:val="26"/>
        </w:rPr>
        <w:t xml:space="preserve"> 28.02.2018.</w:t>
      </w:r>
    </w:p>
    <w:p w:rsidR="004B329C" w:rsidRDefault="00A86960" w:rsidP="004B329C">
      <w:pPr>
        <w:ind w:firstLineChars="0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6960">
        <w:rPr>
          <w:rFonts w:ascii="Times New Roman" w:eastAsia="Times New Roman" w:hAnsi="Times New Roman" w:cs="Times New Roman"/>
          <w:bCs/>
          <w:sz w:val="26"/>
          <w:szCs w:val="26"/>
        </w:rPr>
        <w:t>В Колледже создана Комиссия по премированию и стимулированию работников для обеспечения объективности</w:t>
      </w:r>
      <w:r w:rsidR="004B329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86960">
        <w:rPr>
          <w:rFonts w:ascii="Times New Roman" w:eastAsia="Times New Roman" w:hAnsi="Times New Roman" w:cs="Times New Roman"/>
          <w:bCs/>
          <w:sz w:val="26"/>
          <w:szCs w:val="26"/>
        </w:rPr>
        <w:t>при распределении стимулирующего фонда оплаты</w:t>
      </w:r>
      <w:r w:rsidR="004B329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86960" w:rsidRPr="00A86960" w:rsidRDefault="00A86960" w:rsidP="004B329C">
      <w:pPr>
        <w:ind w:firstLineChars="0" w:firstLine="709"/>
        <w:rPr>
          <w:rFonts w:ascii="Times New Roman" w:eastAsia="Calibri" w:hAnsi="Times New Roman" w:cs="Times New Roman"/>
          <w:sz w:val="26"/>
          <w:szCs w:val="26"/>
        </w:rPr>
      </w:pPr>
      <w:r w:rsidRPr="00A86960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Таким образом, в Колледже </w:t>
      </w:r>
      <w:r w:rsidRPr="00A86960">
        <w:rPr>
          <w:rFonts w:ascii="Times New Roman" w:eastAsia="Calibri" w:hAnsi="Times New Roman" w:cs="Times New Roman"/>
          <w:sz w:val="26"/>
          <w:szCs w:val="26"/>
        </w:rPr>
        <w:t xml:space="preserve">применяются критерии эффективности работы </w:t>
      </w:r>
      <w:proofErr w:type="gramStart"/>
      <w:r w:rsidRPr="00A86960">
        <w:rPr>
          <w:rFonts w:ascii="Times New Roman" w:eastAsia="Calibri" w:hAnsi="Times New Roman" w:cs="Times New Roman"/>
          <w:sz w:val="26"/>
          <w:szCs w:val="26"/>
        </w:rPr>
        <w:t>при  установлении</w:t>
      </w:r>
      <w:proofErr w:type="gramEnd"/>
      <w:r w:rsidRPr="00A86960">
        <w:rPr>
          <w:rFonts w:ascii="Times New Roman" w:eastAsia="Calibri" w:hAnsi="Times New Roman" w:cs="Times New Roman"/>
          <w:sz w:val="26"/>
          <w:szCs w:val="26"/>
        </w:rPr>
        <w:t xml:space="preserve"> надбавки за сложность и напряженность.</w:t>
      </w:r>
    </w:p>
    <w:p w:rsidR="00A86960" w:rsidRPr="00A86960" w:rsidRDefault="00F05E97" w:rsidP="004B329C">
      <w:pPr>
        <w:ind w:firstLineChars="0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A86960" w:rsidRPr="00A86960">
        <w:rPr>
          <w:rFonts w:ascii="Times New Roman" w:eastAsia="Times New Roman" w:hAnsi="Times New Roman" w:cs="Times New Roman"/>
          <w:bCs/>
          <w:sz w:val="26"/>
          <w:szCs w:val="26"/>
        </w:rPr>
        <w:t xml:space="preserve">а 2018 год </w:t>
      </w:r>
      <w:r w:rsidR="00A86960" w:rsidRPr="00A86960">
        <w:rPr>
          <w:rFonts w:ascii="Times New Roman" w:eastAsia="Times New Roman" w:hAnsi="Times New Roman" w:cs="Times New Roman"/>
          <w:sz w:val="26"/>
          <w:szCs w:val="26"/>
        </w:rPr>
        <w:t xml:space="preserve">работникам, относящимся к определённым профессиональным квалификационным группам должностей, направлено 78,9% средств, предусмотренных в учреждении на выплаты стимулирующего характера, что соответствует пункту 2.1 приложения № 4 к Закону № 163-ОЗ (не менее 65%). </w:t>
      </w:r>
    </w:p>
    <w:p w:rsidR="004B329C" w:rsidRDefault="00A86960" w:rsidP="004B329C">
      <w:pPr>
        <w:overflowPunct w:val="0"/>
        <w:autoSpaceDE w:val="0"/>
        <w:autoSpaceDN w:val="0"/>
        <w:adjustRightInd w:val="0"/>
        <w:ind w:firstLineChars="0" w:firstLine="709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86960">
        <w:rPr>
          <w:rFonts w:ascii="Times New Roman" w:eastAsia="Calibri" w:hAnsi="Times New Roman" w:cs="Times New Roman"/>
          <w:sz w:val="26"/>
          <w:szCs w:val="26"/>
        </w:rPr>
        <w:t>В Колледже назначение государственной социальной стипендии производится в соответствии с приказом со дня представления студентами документа</w:t>
      </w:r>
      <w:r w:rsidR="004B329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86960" w:rsidRPr="00F05E97" w:rsidRDefault="00F05E97" w:rsidP="004B329C">
      <w:pPr>
        <w:overflowPunct w:val="0"/>
        <w:autoSpaceDE w:val="0"/>
        <w:autoSpaceDN w:val="0"/>
        <w:adjustRightInd w:val="0"/>
        <w:ind w:firstLineChars="0" w:firstLine="709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5E97">
        <w:rPr>
          <w:rFonts w:ascii="Times New Roman" w:eastAsia="Calibri" w:hAnsi="Times New Roman" w:cs="Times New Roman"/>
          <w:sz w:val="26"/>
          <w:szCs w:val="26"/>
        </w:rPr>
        <w:t xml:space="preserve">Таким образом, </w:t>
      </w:r>
      <w:r w:rsidR="00A86960" w:rsidRPr="00F05E97">
        <w:rPr>
          <w:rFonts w:ascii="Times New Roman" w:eastAsia="Calibri" w:hAnsi="Times New Roman" w:cs="Times New Roman"/>
          <w:sz w:val="26"/>
          <w:szCs w:val="26"/>
        </w:rPr>
        <w:t>пункт 4 Представления выполнен.</w:t>
      </w:r>
    </w:p>
    <w:p w:rsidR="00666148" w:rsidRPr="00666148" w:rsidRDefault="00A01555" w:rsidP="004B329C">
      <w:pPr>
        <w:autoSpaceDE w:val="0"/>
        <w:autoSpaceDN w:val="0"/>
        <w:adjustRightInd w:val="0"/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Пункт </w:t>
      </w:r>
      <w:r w:rsidR="005D1C60" w:rsidRPr="005D1C6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5. </w:t>
      </w:r>
      <w:r w:rsidR="00666148" w:rsidRPr="006661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25D1D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666148" w:rsidRPr="006661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омиссия </w:t>
      </w:r>
      <w:r w:rsidR="00ED6D06" w:rsidRPr="00666148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проверке показаний спидометров автотранспортных средств</w:t>
      </w:r>
      <w:r w:rsidR="00ED6D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утвержденная </w:t>
      </w:r>
      <w:r w:rsidR="00ED6D06" w:rsidRPr="0066614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приказом от 28.12.2017 № 577</w:t>
      </w:r>
      <w:r w:rsidR="00ED6D06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ED6D06" w:rsidRPr="006661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конце каждого месяца </w:t>
      </w:r>
      <w:r w:rsidR="00666148" w:rsidRPr="00666148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</w:t>
      </w:r>
      <w:r w:rsidR="00B36924">
        <w:rPr>
          <w:rFonts w:ascii="Times New Roman" w:eastAsiaTheme="minorHAnsi" w:hAnsi="Times New Roman" w:cs="Times New Roman"/>
          <w:sz w:val="26"/>
          <w:szCs w:val="26"/>
          <w:lang w:eastAsia="en-US"/>
        </w:rPr>
        <w:t>ет</w:t>
      </w:r>
      <w:r w:rsidR="00ED6D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66148" w:rsidRPr="0066614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проверку правильности оформления путевых листов, соответствия фактических показателей спидометра данным путевого листа, правильности пломбирования спидометров.</w:t>
      </w:r>
    </w:p>
    <w:p w:rsidR="00666148" w:rsidRPr="00666148" w:rsidRDefault="00666148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148">
        <w:rPr>
          <w:rFonts w:ascii="Times New Roman" w:eastAsiaTheme="minorHAnsi" w:hAnsi="Times New Roman" w:cs="Times New Roman"/>
          <w:sz w:val="26"/>
          <w:szCs w:val="26"/>
          <w:lang w:eastAsia="en-US"/>
        </w:rPr>
        <w:t>В учетной политике Колледжа утвержден документооборот и форма ведомости по движению ГСМ.</w:t>
      </w:r>
    </w:p>
    <w:p w:rsidR="00666148" w:rsidRPr="00725D1D" w:rsidRDefault="00666148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5D1D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Нарушений в ходе проверки списания ГСМ за 2018 год не установлено.</w:t>
      </w:r>
    </w:p>
    <w:p w:rsidR="004F4BC3" w:rsidRPr="004F4BC3" w:rsidRDefault="00725D1D" w:rsidP="004B329C">
      <w:pPr>
        <w:autoSpaceDE w:val="0"/>
        <w:autoSpaceDN w:val="0"/>
        <w:adjustRightInd w:val="0"/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</w:t>
      </w:r>
      <w:r w:rsidR="004F4BC3" w:rsidRPr="004F4BC3">
        <w:rPr>
          <w:rFonts w:ascii="Times New Roman" w:eastAsiaTheme="minorHAnsi" w:hAnsi="Times New Roman" w:cs="Times New Roman"/>
          <w:sz w:val="26"/>
          <w:szCs w:val="26"/>
          <w:lang w:eastAsia="en-US"/>
        </w:rPr>
        <w:t>се эксплуатируемые транспортные средства застрахованы в соответствии с Федеральным законом от 25.04.2002 № 40-ФЗ</w:t>
      </w:r>
      <w:r w:rsidR="00B3692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66148" w:rsidRPr="00725D1D" w:rsidRDefault="00666148" w:rsidP="004B329C">
      <w:pPr>
        <w:ind w:firstLineChars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5D1D">
        <w:rPr>
          <w:rFonts w:ascii="Times New Roman" w:eastAsiaTheme="minorHAnsi" w:hAnsi="Times New Roman" w:cs="Times New Roman"/>
          <w:sz w:val="26"/>
          <w:szCs w:val="26"/>
          <w:lang w:eastAsia="en-US"/>
        </w:rPr>
        <w:t>Таким образом, пункт 5 представления Палаты выполнен.</w:t>
      </w:r>
    </w:p>
    <w:p w:rsidR="005D1C60" w:rsidRDefault="00A01555" w:rsidP="004B329C">
      <w:pPr>
        <w:autoSpaceDE w:val="0"/>
        <w:autoSpaceDN w:val="0"/>
        <w:adjustRightInd w:val="0"/>
        <w:ind w:firstLineChars="0" w:firstLine="709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Пункт </w:t>
      </w:r>
      <w:r w:rsidR="005D1C60" w:rsidRPr="005D1C6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6. </w:t>
      </w:r>
    </w:p>
    <w:p w:rsidR="00666148" w:rsidRDefault="00666148" w:rsidP="004B329C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sz w:val="26"/>
          <w:szCs w:val="26"/>
        </w:rPr>
      </w:pPr>
      <w:r w:rsidRPr="00657698">
        <w:rPr>
          <w:rFonts w:ascii="Times New Roman" w:hAnsi="Times New Roman"/>
          <w:sz w:val="26"/>
          <w:szCs w:val="26"/>
        </w:rPr>
        <w:t xml:space="preserve">В учётной политике </w:t>
      </w:r>
      <w:r>
        <w:rPr>
          <w:rFonts w:ascii="Times New Roman" w:hAnsi="Times New Roman"/>
          <w:sz w:val="26"/>
          <w:szCs w:val="26"/>
        </w:rPr>
        <w:t>Колледжа, утверждённой на 2018 год приказом от 28.12.2017 № 577,</w:t>
      </w:r>
      <w:r w:rsidRPr="00657698">
        <w:rPr>
          <w:rFonts w:ascii="Times New Roman" w:hAnsi="Times New Roman"/>
          <w:sz w:val="26"/>
          <w:szCs w:val="26"/>
        </w:rPr>
        <w:t xml:space="preserve"> в раздел «Учёт отдельных видов имущества и обязательств» </w:t>
      </w:r>
      <w:r>
        <w:rPr>
          <w:rFonts w:ascii="Times New Roman" w:hAnsi="Times New Roman"/>
          <w:sz w:val="26"/>
          <w:szCs w:val="26"/>
        </w:rPr>
        <w:t>внесены изменения и дополнения для учёта и списания отдельных видов материальных запасов</w:t>
      </w:r>
      <w:r w:rsidR="00725D1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725D1D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тверждены отчётные формы для учёта и списания отдельных видов материальных запасов</w:t>
      </w:r>
      <w:r w:rsidR="00725D1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66148" w:rsidRPr="00725D1D" w:rsidRDefault="00666148" w:rsidP="004B329C">
      <w:pPr>
        <w:ind w:firstLine="567"/>
        <w:rPr>
          <w:rFonts w:ascii="Times New Roman" w:hAnsi="Times New Roman"/>
          <w:sz w:val="26"/>
          <w:szCs w:val="26"/>
        </w:rPr>
      </w:pPr>
      <w:r w:rsidRPr="00725D1D">
        <w:rPr>
          <w:rFonts w:ascii="Times New Roman" w:hAnsi="Times New Roman"/>
          <w:sz w:val="26"/>
          <w:szCs w:val="26"/>
        </w:rPr>
        <w:t>Пункт 6 представления Палаты выполнен.</w:t>
      </w:r>
    </w:p>
    <w:p w:rsidR="00316C86" w:rsidRPr="00725D1D" w:rsidRDefault="00A01555" w:rsidP="004B329C">
      <w:pPr>
        <w:tabs>
          <w:tab w:val="left" w:pos="540"/>
          <w:tab w:val="left" w:pos="720"/>
        </w:tabs>
        <w:ind w:firstLineChars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Пункт</w:t>
      </w:r>
      <w:r w:rsidRPr="005D1C6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D1C60" w:rsidRPr="005D1C60">
        <w:rPr>
          <w:rFonts w:ascii="Times New Roman" w:eastAsia="Times New Roman" w:hAnsi="Times New Roman" w:cs="Times New Roman"/>
          <w:i/>
          <w:sz w:val="26"/>
          <w:szCs w:val="26"/>
        </w:rPr>
        <w:t>7. </w:t>
      </w:r>
      <w:r w:rsidR="00725D1D" w:rsidRPr="00725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2881" w:rsidRPr="00725D1D">
        <w:rPr>
          <w:rFonts w:ascii="Times New Roman" w:hAnsi="Times New Roman"/>
          <w:sz w:val="26"/>
          <w:szCs w:val="26"/>
        </w:rPr>
        <w:t xml:space="preserve">Колледжем принимаются меры по </w:t>
      </w:r>
      <w:r w:rsidR="00EF0567" w:rsidRPr="00725D1D">
        <w:rPr>
          <w:rFonts w:ascii="Times New Roman" w:hAnsi="Times New Roman"/>
          <w:sz w:val="26"/>
          <w:szCs w:val="26"/>
        </w:rPr>
        <w:t xml:space="preserve">эффективному распоряжению общежитием - </w:t>
      </w:r>
      <w:r w:rsidR="00372881" w:rsidRPr="00725D1D">
        <w:rPr>
          <w:rFonts w:ascii="Times New Roman" w:hAnsi="Times New Roman"/>
          <w:sz w:val="26"/>
          <w:szCs w:val="26"/>
        </w:rPr>
        <w:t>погашени</w:t>
      </w:r>
      <w:r w:rsidR="00EF0567" w:rsidRPr="00725D1D">
        <w:rPr>
          <w:rFonts w:ascii="Times New Roman" w:hAnsi="Times New Roman"/>
          <w:sz w:val="26"/>
          <w:szCs w:val="26"/>
        </w:rPr>
        <w:t>ем</w:t>
      </w:r>
      <w:r w:rsidR="00372881" w:rsidRPr="00725D1D">
        <w:rPr>
          <w:rFonts w:ascii="Times New Roman" w:hAnsi="Times New Roman"/>
          <w:sz w:val="26"/>
          <w:szCs w:val="26"/>
        </w:rPr>
        <w:t xml:space="preserve"> задолженности за проживание в общежитии</w:t>
      </w:r>
      <w:r w:rsidR="00545D7B" w:rsidRPr="00725D1D">
        <w:rPr>
          <w:rFonts w:ascii="Times New Roman" w:hAnsi="Times New Roman"/>
          <w:sz w:val="26"/>
          <w:szCs w:val="26"/>
        </w:rPr>
        <w:t>.</w:t>
      </w:r>
    </w:p>
    <w:p w:rsidR="00911922" w:rsidRDefault="002129CE" w:rsidP="004B329C">
      <w:pPr>
        <w:ind w:firstLine="567"/>
        <w:rPr>
          <w:rFonts w:ascii="Times New Roman" w:hAnsi="Times New Roman"/>
          <w:sz w:val="26"/>
          <w:szCs w:val="26"/>
        </w:rPr>
      </w:pPr>
      <w:r w:rsidRPr="003438F7">
        <w:rPr>
          <w:rFonts w:ascii="Times New Roman" w:hAnsi="Times New Roman"/>
          <w:sz w:val="26"/>
          <w:szCs w:val="26"/>
        </w:rPr>
        <w:t xml:space="preserve">В 2019 году </w:t>
      </w:r>
      <w:r w:rsidR="00911922" w:rsidRPr="003438F7">
        <w:rPr>
          <w:rFonts w:ascii="Times New Roman" w:hAnsi="Times New Roman"/>
          <w:sz w:val="26"/>
          <w:szCs w:val="26"/>
        </w:rPr>
        <w:t>Колледжем проводится дальнейшая работа по исключению с баланса неиспользуемой недвижимости</w:t>
      </w:r>
      <w:r w:rsidRPr="003438F7">
        <w:rPr>
          <w:rFonts w:ascii="Times New Roman" w:hAnsi="Times New Roman"/>
          <w:sz w:val="26"/>
          <w:szCs w:val="26"/>
        </w:rPr>
        <w:t xml:space="preserve">, </w:t>
      </w:r>
      <w:r w:rsidR="003438F7" w:rsidRPr="003438F7">
        <w:rPr>
          <w:rFonts w:ascii="Times New Roman" w:hAnsi="Times New Roman"/>
          <w:sz w:val="26"/>
          <w:szCs w:val="26"/>
        </w:rPr>
        <w:t xml:space="preserve">в </w:t>
      </w:r>
      <w:r w:rsidRPr="003438F7">
        <w:rPr>
          <w:rFonts w:ascii="Times New Roman" w:hAnsi="Times New Roman"/>
          <w:sz w:val="26"/>
          <w:szCs w:val="26"/>
        </w:rPr>
        <w:t>частности списан склад №2. Вопрос об использование д</w:t>
      </w:r>
      <w:r w:rsidR="003438F7" w:rsidRPr="003438F7">
        <w:rPr>
          <w:rFonts w:ascii="Times New Roman" w:hAnsi="Times New Roman"/>
          <w:sz w:val="26"/>
          <w:szCs w:val="26"/>
        </w:rPr>
        <w:t>ругих объектов недвижимости решается.</w:t>
      </w:r>
    </w:p>
    <w:p w:rsidR="009F0124" w:rsidRDefault="009F0124" w:rsidP="004B329C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 году Колледжем продолжена работа по утилизации </w:t>
      </w:r>
      <w:r w:rsidRPr="00B0779F">
        <w:rPr>
          <w:rFonts w:ascii="Times New Roman" w:hAnsi="Times New Roman" w:cs="Times New Roman"/>
          <w:sz w:val="26"/>
          <w:szCs w:val="26"/>
        </w:rPr>
        <w:t>объектов особо ценного 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0779F">
        <w:rPr>
          <w:rFonts w:ascii="Times New Roman" w:hAnsi="Times New Roman" w:cs="Times New Roman"/>
          <w:sz w:val="26"/>
          <w:szCs w:val="26"/>
        </w:rPr>
        <w:t>согласованного</w:t>
      </w:r>
      <w:r>
        <w:rPr>
          <w:rFonts w:ascii="Times New Roman" w:hAnsi="Times New Roman" w:cs="Times New Roman"/>
          <w:sz w:val="26"/>
          <w:szCs w:val="26"/>
        </w:rPr>
        <w:t xml:space="preserve"> к списанию </w:t>
      </w:r>
      <w:r w:rsidRPr="00B0779F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Калужской области от 20.07.2017 № 1027 и приказами министерства экономического развития Калужской области от 07.08.2017 № 899-п и от 20.10.2017 № 1232-п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354D" w:rsidRPr="0077354D" w:rsidRDefault="0077354D" w:rsidP="004B329C">
      <w:pPr>
        <w:ind w:firstLineChars="271" w:firstLine="70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354D">
        <w:rPr>
          <w:rFonts w:ascii="Times New Roman" w:hAnsi="Times New Roman"/>
          <w:sz w:val="26"/>
          <w:szCs w:val="26"/>
        </w:rPr>
        <w:t xml:space="preserve">В проверяемом периоде </w:t>
      </w:r>
      <w:r w:rsidR="00D950FF" w:rsidRPr="0077354D">
        <w:rPr>
          <w:rFonts w:ascii="Times New Roman" w:hAnsi="Times New Roman"/>
          <w:sz w:val="26"/>
          <w:szCs w:val="26"/>
        </w:rPr>
        <w:t>Колледжем п</w:t>
      </w:r>
      <w:r w:rsidR="00D950FF" w:rsidRPr="0077354D">
        <w:rPr>
          <w:rFonts w:ascii="Times New Roman" w:eastAsia="Times New Roman" w:hAnsi="Times New Roman" w:cs="Times New Roman"/>
          <w:sz w:val="26"/>
          <w:szCs w:val="26"/>
        </w:rPr>
        <w:t>риняты меры по эффективному распоряжению объектами недвижимости, а также транспортными средствами, сельскохозяйственной и специальной техникой.</w:t>
      </w:r>
      <w:r w:rsidR="00D950FF" w:rsidRPr="007735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43FAB" w:rsidRPr="0077354D" w:rsidRDefault="00D950FF" w:rsidP="004B329C">
      <w:pPr>
        <w:ind w:firstLineChars="271" w:firstLine="705"/>
        <w:rPr>
          <w:rFonts w:ascii="Times New Roman" w:hAnsi="Times New Roman"/>
          <w:sz w:val="26"/>
          <w:szCs w:val="26"/>
        </w:rPr>
      </w:pPr>
      <w:r w:rsidRPr="0077354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43FAB" w:rsidRPr="0077354D">
        <w:rPr>
          <w:rFonts w:ascii="Times New Roman" w:hAnsi="Times New Roman"/>
          <w:sz w:val="26"/>
          <w:szCs w:val="26"/>
        </w:rPr>
        <w:t>ункт 7 представления Палаты исполнен.</w:t>
      </w:r>
    </w:p>
    <w:p w:rsidR="005D1C60" w:rsidRDefault="00A01555" w:rsidP="004B329C">
      <w:pPr>
        <w:tabs>
          <w:tab w:val="left" w:pos="540"/>
          <w:tab w:val="left" w:pos="720"/>
        </w:tabs>
        <w:ind w:firstLineChars="0"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Пункт</w:t>
      </w:r>
      <w:r w:rsidRPr="005D1C6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D1C60" w:rsidRPr="005D1C60">
        <w:rPr>
          <w:rFonts w:ascii="Times New Roman" w:eastAsia="Times New Roman" w:hAnsi="Times New Roman" w:cs="Times New Roman"/>
          <w:i/>
          <w:sz w:val="26"/>
          <w:szCs w:val="26"/>
        </w:rPr>
        <w:t>8. Принят</w:t>
      </w:r>
      <w:r w:rsidR="0077354D">
        <w:rPr>
          <w:rFonts w:ascii="Times New Roman" w:eastAsia="Times New Roman" w:hAnsi="Times New Roman" w:cs="Times New Roman"/>
          <w:i/>
          <w:sz w:val="26"/>
          <w:szCs w:val="26"/>
        </w:rPr>
        <w:t>ы</w:t>
      </w:r>
      <w:r w:rsidR="005D1C60" w:rsidRPr="005D1C60">
        <w:rPr>
          <w:rFonts w:ascii="Times New Roman" w:eastAsia="Times New Roman" w:hAnsi="Times New Roman" w:cs="Times New Roman"/>
          <w:i/>
          <w:sz w:val="26"/>
          <w:szCs w:val="26"/>
        </w:rPr>
        <w:t xml:space="preserve"> меры к минимизации неэффективных (безрезультатных) расходов на уплату пени за несвоевременную уплату взносов во внебюджетные фонды. </w:t>
      </w:r>
    </w:p>
    <w:p w:rsidR="00A86960" w:rsidRPr="00B36924" w:rsidRDefault="0077354D" w:rsidP="004B329C">
      <w:pPr>
        <w:tabs>
          <w:tab w:val="left" w:pos="540"/>
          <w:tab w:val="left" w:pos="720"/>
        </w:tabs>
        <w:ind w:firstLineChars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3692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86960" w:rsidRPr="00B36924">
        <w:rPr>
          <w:rFonts w:ascii="Times New Roman" w:eastAsia="Times New Roman" w:hAnsi="Times New Roman" w:cs="Times New Roman"/>
          <w:sz w:val="26"/>
          <w:szCs w:val="26"/>
        </w:rPr>
        <w:t>ункт 8 Представления Колледжем исполнен.</w:t>
      </w:r>
    </w:p>
    <w:p w:rsidR="005D1C60" w:rsidRDefault="00A01555" w:rsidP="004B329C">
      <w:pPr>
        <w:tabs>
          <w:tab w:val="left" w:pos="-709"/>
        </w:tabs>
        <w:ind w:right="50" w:firstLineChars="0" w:firstLine="709"/>
        <w:rPr>
          <w:rFonts w:ascii="Times New Roman" w:eastAsiaTheme="minorHAnsi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Пункт</w:t>
      </w:r>
      <w:r w:rsidRPr="005D1C60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  <w:r w:rsidR="005D1C60" w:rsidRPr="005D1C60">
        <w:rPr>
          <w:rFonts w:ascii="Times New Roman" w:eastAsiaTheme="minorHAnsi" w:hAnsi="Times New Roman" w:cs="Times New Roman"/>
          <w:i/>
          <w:sz w:val="26"/>
          <w:szCs w:val="26"/>
        </w:rPr>
        <w:t>9. Обеспе</w:t>
      </w:r>
      <w:r w:rsidR="0077354D">
        <w:rPr>
          <w:rFonts w:ascii="Times New Roman" w:eastAsiaTheme="minorHAnsi" w:hAnsi="Times New Roman" w:cs="Times New Roman"/>
          <w:i/>
          <w:sz w:val="26"/>
          <w:szCs w:val="26"/>
        </w:rPr>
        <w:t>чено</w:t>
      </w:r>
      <w:r w:rsidR="005D1C60" w:rsidRPr="005D1C60">
        <w:rPr>
          <w:rFonts w:ascii="Times New Roman" w:eastAsiaTheme="minorHAnsi" w:hAnsi="Times New Roman" w:cs="Times New Roman"/>
          <w:i/>
          <w:sz w:val="26"/>
          <w:szCs w:val="26"/>
        </w:rPr>
        <w:t xml:space="preserve"> соблюдение действующего законодательства на всех этапах осуществления закупок</w:t>
      </w:r>
      <w:r w:rsidR="00B36924">
        <w:rPr>
          <w:rFonts w:ascii="Times New Roman" w:eastAsiaTheme="minorHAnsi" w:hAnsi="Times New Roman" w:cs="Times New Roman"/>
          <w:i/>
          <w:sz w:val="26"/>
          <w:szCs w:val="26"/>
        </w:rPr>
        <w:t>.</w:t>
      </w:r>
      <w:r w:rsidR="005D1C60" w:rsidRPr="005D1C60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</w:p>
    <w:p w:rsidR="00B36924" w:rsidRDefault="00A01555" w:rsidP="004B329C">
      <w:pPr>
        <w:ind w:firstLineChars="0" w:firstLine="709"/>
        <w:rPr>
          <w:rFonts w:ascii="Times New Roman" w:eastAsiaTheme="minorHAnsi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Пункт</w:t>
      </w:r>
      <w:r w:rsidRPr="005D1C60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  <w:r w:rsidR="005D1C60" w:rsidRPr="005D1C60">
        <w:rPr>
          <w:rFonts w:ascii="Times New Roman" w:eastAsiaTheme="minorHAnsi" w:hAnsi="Times New Roman" w:cs="Times New Roman"/>
          <w:i/>
          <w:sz w:val="26"/>
          <w:szCs w:val="26"/>
        </w:rPr>
        <w:t>10. При осуществлении закупок обеспеч</w:t>
      </w:r>
      <w:r w:rsidR="0077354D">
        <w:rPr>
          <w:rFonts w:ascii="Times New Roman" w:eastAsiaTheme="minorHAnsi" w:hAnsi="Times New Roman" w:cs="Times New Roman"/>
          <w:i/>
          <w:sz w:val="26"/>
          <w:szCs w:val="26"/>
        </w:rPr>
        <w:t>ено</w:t>
      </w:r>
      <w:r w:rsidR="005D1C60" w:rsidRPr="005D1C60">
        <w:rPr>
          <w:rFonts w:ascii="Times New Roman" w:eastAsiaTheme="minorHAnsi" w:hAnsi="Times New Roman" w:cs="Times New Roman"/>
          <w:i/>
          <w:sz w:val="26"/>
          <w:szCs w:val="26"/>
        </w:rPr>
        <w:t xml:space="preserve"> эффективное использование средств областного бюджета</w:t>
      </w:r>
      <w:r w:rsidR="00B36924">
        <w:rPr>
          <w:rFonts w:ascii="Times New Roman" w:eastAsiaTheme="minorHAnsi" w:hAnsi="Times New Roman" w:cs="Times New Roman"/>
          <w:i/>
          <w:sz w:val="26"/>
          <w:szCs w:val="26"/>
        </w:rPr>
        <w:t xml:space="preserve">. </w:t>
      </w:r>
    </w:p>
    <w:p w:rsidR="005D1C60" w:rsidRDefault="00A01555" w:rsidP="004B329C">
      <w:pPr>
        <w:ind w:firstLineChars="0" w:firstLine="709"/>
        <w:rPr>
          <w:rFonts w:ascii="Times New Roman" w:eastAsiaTheme="minorHAnsi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Пункт</w:t>
      </w:r>
      <w:r w:rsidRPr="005D1C60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  <w:r w:rsidR="005D1C60" w:rsidRPr="005D1C60">
        <w:rPr>
          <w:rFonts w:ascii="Times New Roman" w:eastAsiaTheme="minorHAnsi" w:hAnsi="Times New Roman" w:cs="Times New Roman"/>
          <w:i/>
          <w:sz w:val="26"/>
          <w:szCs w:val="26"/>
        </w:rPr>
        <w:t>11. Обеспеч</w:t>
      </w:r>
      <w:r w:rsidR="0077354D">
        <w:rPr>
          <w:rFonts w:ascii="Times New Roman" w:eastAsiaTheme="minorHAnsi" w:hAnsi="Times New Roman" w:cs="Times New Roman"/>
          <w:i/>
          <w:sz w:val="26"/>
          <w:szCs w:val="26"/>
        </w:rPr>
        <w:t>ено</w:t>
      </w:r>
      <w:r w:rsidR="005D1C60" w:rsidRPr="005D1C60">
        <w:rPr>
          <w:rFonts w:ascii="Times New Roman" w:eastAsiaTheme="minorHAnsi" w:hAnsi="Times New Roman" w:cs="Times New Roman"/>
          <w:i/>
          <w:sz w:val="26"/>
          <w:szCs w:val="26"/>
        </w:rPr>
        <w:t xml:space="preserve"> соблюдение условий государственных контрактов в части своевременной оплаты за поставленные товары</w:t>
      </w:r>
      <w:r w:rsidR="00B36924">
        <w:rPr>
          <w:rFonts w:ascii="Times New Roman" w:eastAsiaTheme="minorHAnsi" w:hAnsi="Times New Roman" w:cs="Times New Roman"/>
          <w:i/>
          <w:sz w:val="26"/>
          <w:szCs w:val="26"/>
        </w:rPr>
        <w:t xml:space="preserve">. </w:t>
      </w:r>
    </w:p>
    <w:p w:rsidR="00C363EE" w:rsidRPr="0077354D" w:rsidRDefault="00C363EE" w:rsidP="004B329C">
      <w:pPr>
        <w:ind w:firstLineChars="272" w:firstLine="707"/>
        <w:rPr>
          <w:rFonts w:ascii="Times New Roman" w:hAnsi="Times New Roman"/>
          <w:sz w:val="26"/>
          <w:szCs w:val="26"/>
        </w:rPr>
      </w:pPr>
      <w:r w:rsidRPr="0077354D">
        <w:rPr>
          <w:rFonts w:ascii="Times New Roman" w:hAnsi="Times New Roman"/>
          <w:sz w:val="26"/>
          <w:szCs w:val="26"/>
        </w:rPr>
        <w:t>Пункты 9, 10 и 11 представления Палаты выполнены.</w:t>
      </w:r>
    </w:p>
    <w:p w:rsidR="00B36924" w:rsidRDefault="00A01555" w:rsidP="004B329C">
      <w:pPr>
        <w:ind w:firstLineChars="0" w:firstLine="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Пункт</w:t>
      </w:r>
      <w:r w:rsidRPr="005D1C60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="005D1C60" w:rsidRPr="005D1C60">
        <w:rPr>
          <w:rFonts w:ascii="Times New Roman" w:eastAsiaTheme="minorHAnsi" w:hAnsi="Times New Roman"/>
          <w:i/>
          <w:sz w:val="26"/>
          <w:szCs w:val="26"/>
        </w:rPr>
        <w:t xml:space="preserve">12. В срок до 23.03.2018 </w:t>
      </w:r>
      <w:r w:rsidR="0077354D">
        <w:rPr>
          <w:rFonts w:ascii="Times New Roman" w:eastAsiaTheme="minorHAnsi" w:hAnsi="Times New Roman"/>
          <w:i/>
          <w:sz w:val="26"/>
          <w:szCs w:val="26"/>
        </w:rPr>
        <w:t xml:space="preserve">Колледжем </w:t>
      </w:r>
      <w:r w:rsidR="005D1C60" w:rsidRPr="005D1C60">
        <w:rPr>
          <w:rFonts w:ascii="Times New Roman" w:eastAsiaTheme="minorHAnsi" w:hAnsi="Times New Roman"/>
          <w:i/>
          <w:sz w:val="26"/>
          <w:szCs w:val="26"/>
        </w:rPr>
        <w:t>представ</w:t>
      </w:r>
      <w:r w:rsidR="0077354D">
        <w:rPr>
          <w:rFonts w:ascii="Times New Roman" w:eastAsiaTheme="minorHAnsi" w:hAnsi="Times New Roman"/>
          <w:i/>
          <w:sz w:val="26"/>
          <w:szCs w:val="26"/>
        </w:rPr>
        <w:t xml:space="preserve">лены </w:t>
      </w:r>
      <w:r w:rsidR="005D1C60" w:rsidRPr="005D1C60">
        <w:rPr>
          <w:rFonts w:ascii="Times New Roman" w:eastAsiaTheme="minorHAnsi" w:hAnsi="Times New Roman"/>
          <w:i/>
          <w:sz w:val="26"/>
          <w:szCs w:val="26"/>
        </w:rPr>
        <w:t>в Контрольно-счетную палату Калужской области копии документов о результатах рассмотрения настоящего представления, принятых или предполагаемых к принятию мерах</w:t>
      </w:r>
      <w:r w:rsidR="00B36924">
        <w:rPr>
          <w:rFonts w:ascii="Times New Roman" w:eastAsiaTheme="minorHAnsi" w:hAnsi="Times New Roman"/>
          <w:i/>
          <w:sz w:val="26"/>
          <w:szCs w:val="26"/>
        </w:rPr>
        <w:t xml:space="preserve">. </w:t>
      </w:r>
      <w:r w:rsidR="005D1C60" w:rsidRPr="005D1C60">
        <w:rPr>
          <w:rFonts w:ascii="Times New Roman" w:eastAsiaTheme="minorHAnsi" w:hAnsi="Times New Roman"/>
          <w:i/>
          <w:sz w:val="26"/>
          <w:szCs w:val="26"/>
        </w:rPr>
        <w:t xml:space="preserve"> </w:t>
      </w:r>
    </w:p>
    <w:p w:rsidR="005D1C60" w:rsidRPr="00B36924" w:rsidRDefault="00EF0567" w:rsidP="004B329C">
      <w:pPr>
        <w:ind w:firstLineChars="0" w:firstLine="709"/>
        <w:rPr>
          <w:rFonts w:ascii="Times New Roman" w:eastAsiaTheme="minorHAnsi" w:hAnsi="Times New Roman"/>
          <w:sz w:val="26"/>
          <w:szCs w:val="26"/>
        </w:rPr>
      </w:pPr>
      <w:r w:rsidRPr="00B36924">
        <w:rPr>
          <w:rFonts w:ascii="Times New Roman" w:eastAsiaTheme="minorHAnsi" w:hAnsi="Times New Roman"/>
          <w:sz w:val="26"/>
          <w:szCs w:val="26"/>
        </w:rPr>
        <w:t>Пункт 12 Представления Палаты выполнен.</w:t>
      </w:r>
    </w:p>
    <w:p w:rsidR="005D1C60" w:rsidRPr="004B4A77" w:rsidRDefault="002B37B2" w:rsidP="004B329C">
      <w:pPr>
        <w:ind w:firstLineChars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t xml:space="preserve">Пункт </w:t>
      </w:r>
      <w:r w:rsidR="005D1C60" w:rsidRPr="005D1C60">
        <w:rPr>
          <w:rFonts w:ascii="Times New Roman" w:eastAsiaTheme="minorHAnsi" w:hAnsi="Times New Roman"/>
          <w:i/>
          <w:sz w:val="26"/>
          <w:szCs w:val="26"/>
        </w:rPr>
        <w:t xml:space="preserve">13. </w:t>
      </w:r>
      <w:r w:rsidR="004B4A77">
        <w:rPr>
          <w:rFonts w:ascii="Times New Roman" w:hAnsi="Times New Roman" w:cs="Times New Roman"/>
          <w:sz w:val="26"/>
          <w:szCs w:val="26"/>
        </w:rPr>
        <w:t xml:space="preserve">Согласно приказу Колледжа от 12.03.2018 № 51 </w:t>
      </w:r>
      <w:r w:rsidR="00CF2E26">
        <w:rPr>
          <w:rFonts w:ascii="Times New Roman" w:hAnsi="Times New Roman" w:cs="Times New Roman"/>
          <w:sz w:val="26"/>
          <w:szCs w:val="26"/>
        </w:rPr>
        <w:t xml:space="preserve">на </w:t>
      </w:r>
      <w:r w:rsidR="004B4A77">
        <w:rPr>
          <w:rFonts w:ascii="Times New Roman" w:hAnsi="Times New Roman" w:cs="Times New Roman"/>
          <w:sz w:val="26"/>
          <w:szCs w:val="26"/>
        </w:rPr>
        <w:t>должностны</w:t>
      </w:r>
      <w:r w:rsidR="00CF2E26">
        <w:rPr>
          <w:rFonts w:ascii="Times New Roman" w:hAnsi="Times New Roman" w:cs="Times New Roman"/>
          <w:sz w:val="26"/>
          <w:szCs w:val="26"/>
        </w:rPr>
        <w:t>х</w:t>
      </w:r>
      <w:r w:rsidR="004B4A77">
        <w:rPr>
          <w:rFonts w:ascii="Times New Roman" w:hAnsi="Times New Roman" w:cs="Times New Roman"/>
          <w:sz w:val="26"/>
          <w:szCs w:val="26"/>
        </w:rPr>
        <w:t xml:space="preserve"> лиц Учреждения наложены дисциплинарные взыскания в виде выговора и замечания</w:t>
      </w:r>
      <w:r w:rsidR="00B36924">
        <w:rPr>
          <w:rFonts w:ascii="Times New Roman" w:hAnsi="Times New Roman" w:cs="Times New Roman"/>
          <w:sz w:val="26"/>
          <w:szCs w:val="26"/>
        </w:rPr>
        <w:t>.</w:t>
      </w:r>
      <w:r w:rsidR="004B4A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567" w:rsidRPr="00B36924" w:rsidRDefault="00EF0567" w:rsidP="004B329C">
      <w:pPr>
        <w:ind w:firstLineChars="0" w:firstLine="709"/>
        <w:rPr>
          <w:rFonts w:ascii="Times New Roman" w:eastAsiaTheme="minorHAnsi" w:hAnsi="Times New Roman"/>
          <w:sz w:val="26"/>
          <w:szCs w:val="26"/>
        </w:rPr>
      </w:pPr>
      <w:r w:rsidRPr="00B36924">
        <w:rPr>
          <w:rFonts w:ascii="Times New Roman" w:eastAsiaTheme="minorHAnsi" w:hAnsi="Times New Roman"/>
          <w:sz w:val="26"/>
          <w:szCs w:val="26"/>
        </w:rPr>
        <w:t>Пункт 1</w:t>
      </w:r>
      <w:r w:rsidR="001B2B77" w:rsidRPr="00B36924">
        <w:rPr>
          <w:rFonts w:ascii="Times New Roman" w:eastAsiaTheme="minorHAnsi" w:hAnsi="Times New Roman"/>
          <w:sz w:val="26"/>
          <w:szCs w:val="26"/>
        </w:rPr>
        <w:t>3</w:t>
      </w:r>
      <w:r w:rsidRPr="00B36924">
        <w:rPr>
          <w:rFonts w:ascii="Times New Roman" w:eastAsiaTheme="minorHAnsi" w:hAnsi="Times New Roman"/>
          <w:sz w:val="26"/>
          <w:szCs w:val="26"/>
        </w:rPr>
        <w:t xml:space="preserve"> Представления Палаты выполнен.</w:t>
      </w:r>
    </w:p>
    <w:p w:rsidR="00875D37" w:rsidRPr="00231C30" w:rsidRDefault="00875D37" w:rsidP="004B329C">
      <w:pPr>
        <w:ind w:firstLineChars="0" w:firstLine="709"/>
        <w:rPr>
          <w:rFonts w:ascii="Times New Roman" w:hAnsi="Times New Roman" w:cs="Times New Roman"/>
          <w:sz w:val="26"/>
          <w:szCs w:val="26"/>
        </w:rPr>
      </w:pPr>
    </w:p>
    <w:sectPr w:rsidR="00875D37" w:rsidRPr="00231C30" w:rsidSect="00B07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3C" w:rsidRDefault="00936C3C" w:rsidP="00535D21">
      <w:pPr>
        <w:ind w:firstLine="480"/>
      </w:pPr>
      <w:r>
        <w:separator/>
      </w:r>
    </w:p>
  </w:endnote>
  <w:endnote w:type="continuationSeparator" w:id="0">
    <w:p w:rsidR="00936C3C" w:rsidRDefault="00936C3C" w:rsidP="00535D2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3C" w:rsidRDefault="00936C3C" w:rsidP="00535D21">
    <w:pPr>
      <w:pStyle w:val="aa"/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8920498"/>
      <w:docPartObj>
        <w:docPartGallery w:val="Page Numbers (Bottom of Page)"/>
        <w:docPartUnique/>
      </w:docPartObj>
    </w:sdtPr>
    <w:sdtEndPr/>
    <w:sdtContent>
      <w:p w:rsidR="00936C3C" w:rsidRPr="00231C30" w:rsidRDefault="00A93959" w:rsidP="00231C30">
        <w:pPr>
          <w:pStyle w:val="aa"/>
          <w:ind w:firstLine="567"/>
          <w:jc w:val="right"/>
          <w:rPr>
            <w:rFonts w:ascii="Times New Roman" w:hAnsi="Times New Roman" w:cs="Times New Roman"/>
            <w:sz w:val="26"/>
            <w:szCs w:val="26"/>
          </w:rPr>
        </w:pPr>
        <w:r w:rsidRPr="00231C3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936C3C" w:rsidRPr="00231C3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31C3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B329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231C3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013749"/>
      <w:docPartObj>
        <w:docPartGallery w:val="Page Numbers (Bottom of Page)"/>
        <w:docPartUnique/>
      </w:docPartObj>
    </w:sdtPr>
    <w:sdtEndPr/>
    <w:sdtContent>
      <w:p w:rsidR="00936C3C" w:rsidRDefault="00A93959" w:rsidP="00B07811">
        <w:pPr>
          <w:pStyle w:val="aa"/>
          <w:ind w:firstLine="480"/>
          <w:jc w:val="right"/>
        </w:pPr>
        <w:r w:rsidRPr="00F24488">
          <w:rPr>
            <w:color w:val="FFFFFF"/>
          </w:rPr>
          <w:fldChar w:fldCharType="begin"/>
        </w:r>
        <w:r w:rsidR="00936C3C" w:rsidRPr="00F24488">
          <w:rPr>
            <w:color w:val="FFFFFF"/>
          </w:rPr>
          <w:instrText>PAGE   \* MERGEFORMAT</w:instrText>
        </w:r>
        <w:r w:rsidRPr="00F24488">
          <w:rPr>
            <w:color w:val="FFFFFF"/>
          </w:rPr>
          <w:fldChar w:fldCharType="separate"/>
        </w:r>
        <w:r w:rsidR="004B329C">
          <w:rPr>
            <w:noProof/>
            <w:color w:val="FFFFFF"/>
          </w:rPr>
          <w:t>1</w:t>
        </w:r>
        <w:r w:rsidRPr="00F24488">
          <w:rPr>
            <w:color w:val="FFFFFF"/>
          </w:rPr>
          <w:fldChar w:fldCharType="end"/>
        </w:r>
      </w:p>
    </w:sdtContent>
  </w:sdt>
  <w:p w:rsidR="00936C3C" w:rsidRDefault="00936C3C" w:rsidP="00535D21">
    <w:pPr>
      <w:pStyle w:val="aa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3C" w:rsidRDefault="00936C3C" w:rsidP="00535D21">
      <w:pPr>
        <w:ind w:firstLine="480"/>
      </w:pPr>
      <w:r>
        <w:separator/>
      </w:r>
    </w:p>
  </w:footnote>
  <w:footnote w:type="continuationSeparator" w:id="0">
    <w:p w:rsidR="00936C3C" w:rsidRDefault="00936C3C" w:rsidP="00535D2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3C" w:rsidRDefault="00936C3C" w:rsidP="00535D21">
    <w:pPr>
      <w:pStyle w:val="a8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3C" w:rsidRPr="00B07811" w:rsidRDefault="00936C3C" w:rsidP="00B07811">
    <w:pPr>
      <w:pStyle w:val="a8"/>
      <w:ind w:firstLineChars="0" w:firstLine="0"/>
      <w:rPr>
        <w:rFonts w:ascii="Times New Roman" w:hAnsi="Times New Roman" w:cs="Times New Roman"/>
        <w:sz w:val="26"/>
        <w:szCs w:val="2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3C" w:rsidRDefault="00936C3C" w:rsidP="00535D21">
    <w:pPr>
      <w:pStyle w:val="a8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2"/>
    <w:rsid w:val="00006C71"/>
    <w:rsid w:val="00017D21"/>
    <w:rsid w:val="00067BD1"/>
    <w:rsid w:val="00086B14"/>
    <w:rsid w:val="000917DE"/>
    <w:rsid w:val="000E0D01"/>
    <w:rsid w:val="0011542B"/>
    <w:rsid w:val="00161E88"/>
    <w:rsid w:val="00165F59"/>
    <w:rsid w:val="00192BC8"/>
    <w:rsid w:val="001B2B77"/>
    <w:rsid w:val="001B51A2"/>
    <w:rsid w:val="001D477E"/>
    <w:rsid w:val="002129CE"/>
    <w:rsid w:val="002252F5"/>
    <w:rsid w:val="00231C30"/>
    <w:rsid w:val="00243FAB"/>
    <w:rsid w:val="002B37B2"/>
    <w:rsid w:val="002C1DAC"/>
    <w:rsid w:val="002D6435"/>
    <w:rsid w:val="002D7C01"/>
    <w:rsid w:val="002E6FC4"/>
    <w:rsid w:val="00314243"/>
    <w:rsid w:val="00315ACF"/>
    <w:rsid w:val="00316C86"/>
    <w:rsid w:val="003438F7"/>
    <w:rsid w:val="00363809"/>
    <w:rsid w:val="00372881"/>
    <w:rsid w:val="00416231"/>
    <w:rsid w:val="004638E5"/>
    <w:rsid w:val="004A35A0"/>
    <w:rsid w:val="004A64BF"/>
    <w:rsid w:val="004B329C"/>
    <w:rsid w:val="004B4A77"/>
    <w:rsid w:val="004E2BE9"/>
    <w:rsid w:val="004F4BC3"/>
    <w:rsid w:val="00535D21"/>
    <w:rsid w:val="00541F8C"/>
    <w:rsid w:val="00545D7B"/>
    <w:rsid w:val="00550116"/>
    <w:rsid w:val="00554216"/>
    <w:rsid w:val="00562743"/>
    <w:rsid w:val="00574342"/>
    <w:rsid w:val="00576A6D"/>
    <w:rsid w:val="00582D09"/>
    <w:rsid w:val="005D1C60"/>
    <w:rsid w:val="005D491C"/>
    <w:rsid w:val="005F027F"/>
    <w:rsid w:val="00603B4E"/>
    <w:rsid w:val="00666148"/>
    <w:rsid w:val="00707A04"/>
    <w:rsid w:val="00725D1D"/>
    <w:rsid w:val="00752F01"/>
    <w:rsid w:val="0077354D"/>
    <w:rsid w:val="007A4A00"/>
    <w:rsid w:val="008450B3"/>
    <w:rsid w:val="00875D37"/>
    <w:rsid w:val="008C0FE8"/>
    <w:rsid w:val="008C2744"/>
    <w:rsid w:val="008D1619"/>
    <w:rsid w:val="008D4EE7"/>
    <w:rsid w:val="008D6F43"/>
    <w:rsid w:val="008F2B73"/>
    <w:rsid w:val="00911922"/>
    <w:rsid w:val="00936C3C"/>
    <w:rsid w:val="0094451D"/>
    <w:rsid w:val="009C78D9"/>
    <w:rsid w:val="009D0FD7"/>
    <w:rsid w:val="009D5DB9"/>
    <w:rsid w:val="009D6C19"/>
    <w:rsid w:val="009D7561"/>
    <w:rsid w:val="009D7CA4"/>
    <w:rsid w:val="009F0124"/>
    <w:rsid w:val="00A01555"/>
    <w:rsid w:val="00A11AF9"/>
    <w:rsid w:val="00A16955"/>
    <w:rsid w:val="00A75929"/>
    <w:rsid w:val="00A837A4"/>
    <w:rsid w:val="00A86960"/>
    <w:rsid w:val="00A93959"/>
    <w:rsid w:val="00AB10F5"/>
    <w:rsid w:val="00AF4968"/>
    <w:rsid w:val="00AF615E"/>
    <w:rsid w:val="00B07811"/>
    <w:rsid w:val="00B13A44"/>
    <w:rsid w:val="00B36924"/>
    <w:rsid w:val="00B744C0"/>
    <w:rsid w:val="00B77294"/>
    <w:rsid w:val="00B83384"/>
    <w:rsid w:val="00BB22A3"/>
    <w:rsid w:val="00BB464D"/>
    <w:rsid w:val="00BB7948"/>
    <w:rsid w:val="00BF4652"/>
    <w:rsid w:val="00C01640"/>
    <w:rsid w:val="00C105F8"/>
    <w:rsid w:val="00C232A7"/>
    <w:rsid w:val="00C239D0"/>
    <w:rsid w:val="00C324AB"/>
    <w:rsid w:val="00C32D4E"/>
    <w:rsid w:val="00C363EE"/>
    <w:rsid w:val="00C67B92"/>
    <w:rsid w:val="00CB1B57"/>
    <w:rsid w:val="00CC003C"/>
    <w:rsid w:val="00CF2E26"/>
    <w:rsid w:val="00CF71EC"/>
    <w:rsid w:val="00D3573B"/>
    <w:rsid w:val="00D36C1F"/>
    <w:rsid w:val="00D950FF"/>
    <w:rsid w:val="00DF0AB7"/>
    <w:rsid w:val="00DF1E6F"/>
    <w:rsid w:val="00DF3FC7"/>
    <w:rsid w:val="00DF7EB8"/>
    <w:rsid w:val="00E60EFF"/>
    <w:rsid w:val="00EB0D8C"/>
    <w:rsid w:val="00EB26C8"/>
    <w:rsid w:val="00ED47E9"/>
    <w:rsid w:val="00ED6D06"/>
    <w:rsid w:val="00EE1FB0"/>
    <w:rsid w:val="00EF0567"/>
    <w:rsid w:val="00F05E97"/>
    <w:rsid w:val="00F24488"/>
    <w:rsid w:val="00FA765D"/>
    <w:rsid w:val="00FD49C2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4A5-09A7-4EA0-92E1-08730523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92"/>
    <w:pPr>
      <w:spacing w:after="0" w:line="240" w:lineRule="auto"/>
      <w:ind w:firstLineChars="218" w:firstLine="218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B92"/>
    <w:pPr>
      <w:spacing w:before="20" w:after="20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C67B92"/>
    <w:pPr>
      <w:spacing w:after="120"/>
      <w:ind w:firstLine="567"/>
    </w:pPr>
  </w:style>
  <w:style w:type="character" w:customStyle="1" w:styleId="a5">
    <w:name w:val="Основной текст Знак"/>
    <w:basedOn w:val="a0"/>
    <w:link w:val="a4"/>
    <w:uiPriority w:val="99"/>
    <w:rsid w:val="00C67B9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67B92"/>
    <w:pPr>
      <w:ind w:left="720" w:firstLine="567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67B92"/>
    <w:pPr>
      <w:spacing w:after="0" w:line="240" w:lineRule="auto"/>
      <w:ind w:firstLineChars="218"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5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D2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35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D2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8C5E-5BED-40CB-AAA7-3ECC1A3F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2018-07-17T07:23:00Z</cp:lastPrinted>
  <dcterms:created xsi:type="dcterms:W3CDTF">2019-11-05T06:15:00Z</dcterms:created>
  <dcterms:modified xsi:type="dcterms:W3CDTF">2019-11-05T06:59:00Z</dcterms:modified>
</cp:coreProperties>
</file>