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05" w:rsidRPr="008C12E6" w:rsidRDefault="00E37E05" w:rsidP="00E37E0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основных итогах контрольного мероприятия</w:t>
      </w:r>
    </w:p>
    <w:tbl>
      <w:tblPr>
        <w:tblW w:w="0" w:type="auto"/>
        <w:jc w:val="center"/>
        <w:tblInd w:w="-8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52"/>
        <w:gridCol w:w="76"/>
      </w:tblGrid>
      <w:tr w:rsidR="00E37E05" w:rsidRPr="00E019BD" w:rsidTr="005D0066">
        <w:trPr>
          <w:jc w:val="center"/>
        </w:trPr>
        <w:tc>
          <w:tcPr>
            <w:tcW w:w="76" w:type="dxa"/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2" w:type="dxa"/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37E05" w:rsidRPr="000F24C9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4A0778" w:rsidRPr="004A0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2017-2018 годах государственным бюджетным учреждением здравоохранения Калужской области «Центральная районная больница </w:t>
            </w:r>
            <w:proofErr w:type="spellStart"/>
            <w:r w:rsidR="004A0778" w:rsidRPr="004A0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Бабынинского</w:t>
            </w:r>
            <w:proofErr w:type="spellEnd"/>
            <w:r w:rsidR="004A0778" w:rsidRPr="004A0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района</w:t>
            </w:r>
            <w:r w:rsidRPr="000F24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right="-284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7E05" w:rsidRPr="00E019BD" w:rsidRDefault="00E37E05" w:rsidP="00E37E0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19BD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019BD">
        <w:rPr>
          <w:rFonts w:ascii="Times New Roman" w:eastAsia="Times New Roman" w:hAnsi="Times New Roman" w:cs="Times New Roman"/>
          <w:lang w:eastAsia="ru-RU"/>
        </w:rPr>
        <w:t>твержден Коллегией Контрольно-счётной палаты Калужской области</w:t>
      </w:r>
      <w:proofErr w:type="gramEnd"/>
    </w:p>
    <w:tbl>
      <w:tblPr>
        <w:tblW w:w="0" w:type="auto"/>
        <w:jc w:val="center"/>
        <w:tblInd w:w="-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812"/>
        <w:gridCol w:w="124"/>
        <w:gridCol w:w="836"/>
        <w:gridCol w:w="938"/>
        <w:gridCol w:w="890"/>
      </w:tblGrid>
      <w:tr w:rsidR="00E37E05" w:rsidRPr="00E019BD" w:rsidTr="005D0066">
        <w:trPr>
          <w:trHeight w:val="6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  <w:proofErr w:type="gramStart"/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E05" w:rsidRPr="00E019BD" w:rsidRDefault="004A0778" w:rsidP="005D0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8133E9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E05" w:rsidRPr="008133E9" w:rsidRDefault="00E37E05" w:rsidP="005D0066">
            <w:pPr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E37E05" w:rsidRDefault="00E37E05" w:rsidP="004A0778">
            <w:pPr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37E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№ </w:t>
            </w:r>
            <w:r w:rsidR="004A07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E019BD" w:rsidRDefault="00E37E05" w:rsidP="00E3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E37E05" w:rsidRPr="00E019BD" w:rsidRDefault="00E37E05" w:rsidP="00E37E0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E05" w:rsidRDefault="00E37E05" w:rsidP="00E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мероприятие проведено в соответствии с пунктом 1.</w:t>
      </w:r>
      <w:r w:rsidR="004A07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077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Контрольно-счётной палаты Калужской области (далее – Палата)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о проведении контрольного мероприятия от </w:t>
      </w:r>
      <w:r w:rsidR="004A0778" w:rsidRPr="00446926">
        <w:rPr>
          <w:rFonts w:ascii="Times New Roman" w:eastAsia="Times New Roman" w:hAnsi="Times New Roman" w:cs="Times New Roman"/>
          <w:sz w:val="26"/>
          <w:szCs w:val="26"/>
          <w:lang w:eastAsia="ru-RU"/>
        </w:rPr>
        <w:t>18.03.2019 № 14-П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E05" w:rsidRPr="008C12E6" w:rsidRDefault="00E37E05" w:rsidP="00E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установлены следующие нарушения и недостатки.</w:t>
      </w:r>
    </w:p>
    <w:p w:rsidR="004A0778" w:rsidRPr="005443F0" w:rsidRDefault="004A0778" w:rsidP="0059636A">
      <w:pPr>
        <w:overflowPunct w:val="0"/>
        <w:autoSpaceDE w:val="0"/>
        <w:autoSpaceDN w:val="0"/>
        <w:adjustRightInd w:val="0"/>
        <w:spacing w:after="0" w:line="240" w:lineRule="auto"/>
        <w:ind w:firstLineChars="217" w:firstLine="56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1.</w:t>
      </w:r>
      <w:r w:rsidRPr="00A559C9">
        <w:rPr>
          <w:rFonts w:ascii="Times New Roman" w:hAnsi="Times New Roman" w:cs="Times New Roman"/>
          <w:sz w:val="26"/>
          <w:szCs w:val="26"/>
        </w:rPr>
        <w:t xml:space="preserve"> Установлено несоответствие</w:t>
      </w:r>
      <w:r w:rsidRPr="005443F0">
        <w:rPr>
          <w:rFonts w:ascii="Times New Roman" w:hAnsi="Times New Roman" w:cs="Times New Roman"/>
          <w:sz w:val="26"/>
          <w:szCs w:val="26"/>
        </w:rPr>
        <w:t xml:space="preserve"> отдельных локальных актов государственного бюджетного учреждения здравоохранения Калужской области «Центральная районная больница </w:t>
      </w:r>
      <w:proofErr w:type="spellStart"/>
      <w:r w:rsidRPr="005443F0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Pr="005443F0">
        <w:rPr>
          <w:rFonts w:ascii="Times New Roman" w:hAnsi="Times New Roman" w:cs="Times New Roman"/>
          <w:sz w:val="26"/>
          <w:szCs w:val="26"/>
        </w:rPr>
        <w:t xml:space="preserve"> района» (далее – ЦРБ, Учреждение) нормативным правовым актам, результатам проведенных мероприятий по специальной оценке условий труда и фактическому состоянию дел.</w:t>
      </w:r>
    </w:p>
    <w:p w:rsidR="004A0778" w:rsidRPr="005443F0" w:rsidRDefault="004A0778" w:rsidP="004A0778">
      <w:pPr>
        <w:overflowPunct w:val="0"/>
        <w:autoSpaceDE w:val="0"/>
        <w:autoSpaceDN w:val="0"/>
        <w:adjustRightInd w:val="0"/>
        <w:spacing w:after="0" w:line="240" w:lineRule="auto"/>
        <w:ind w:firstLineChars="217" w:firstLine="5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sz w:val="26"/>
          <w:szCs w:val="26"/>
        </w:rPr>
        <w:t>1.1. Состав подразделений ЦРБ, установленный пунктом 3.1 Устава учреждения, не соответствует действующей в проверяемом периоде структуре ЦРБ.</w:t>
      </w:r>
    </w:p>
    <w:p w:rsidR="004A0778" w:rsidRPr="005443F0" w:rsidRDefault="004A0778" w:rsidP="004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sz w:val="26"/>
          <w:szCs w:val="26"/>
        </w:rPr>
        <w:t>1.2. Пункт 5.3.4 Коллективного договора противоречит нормам статьи 147 Трудового кодекса РФ в части установления конкретных размеров повышения оплаты труда работникам, занятым на работах с вредными и (или) опасными условиями труда по результатам СОУТ.</w:t>
      </w:r>
    </w:p>
    <w:p w:rsidR="004A0778" w:rsidRPr="005443F0" w:rsidRDefault="004A0778" w:rsidP="004A077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sz w:val="26"/>
          <w:szCs w:val="26"/>
        </w:rPr>
        <w:t>1.3. Учетная политика ЦРБ в проверяемом периоде не содержала формы первичных учетных документов и регистров бухгалтерского учета, применяемых для целей отражения списания ГСМ на основании путевых листов. Указаний на использование других рекомендованных форм в Учетной политике ЦРБ отсутствует.</w:t>
      </w:r>
    </w:p>
    <w:p w:rsidR="004A0778" w:rsidRPr="005443F0" w:rsidRDefault="004A0778" w:rsidP="004A077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2.</w:t>
      </w:r>
      <w:r w:rsidRPr="005443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43F0">
        <w:rPr>
          <w:rFonts w:ascii="Times New Roman" w:hAnsi="Times New Roman" w:cs="Times New Roman"/>
          <w:sz w:val="26"/>
          <w:szCs w:val="26"/>
        </w:rPr>
        <w:t>В нарушение постановления Правительства Калужской области от</w:t>
      </w:r>
      <w:r w:rsidRPr="005443F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443F0">
        <w:rPr>
          <w:rFonts w:ascii="Times New Roman" w:hAnsi="Times New Roman" w:cs="Times New Roman"/>
          <w:sz w:val="26"/>
          <w:szCs w:val="26"/>
        </w:rPr>
        <w:t>31.12.2015 №</w:t>
      </w:r>
      <w:r w:rsidRPr="005443F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443F0">
        <w:rPr>
          <w:rFonts w:ascii="Times New Roman" w:hAnsi="Times New Roman" w:cs="Times New Roman"/>
          <w:sz w:val="26"/>
          <w:szCs w:val="26"/>
        </w:rPr>
        <w:t>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(далее – Постановление №</w:t>
      </w:r>
      <w:r w:rsidRPr="005443F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443F0">
        <w:rPr>
          <w:rFonts w:ascii="Times New Roman" w:hAnsi="Times New Roman" w:cs="Times New Roman"/>
          <w:sz w:val="26"/>
          <w:szCs w:val="26"/>
        </w:rPr>
        <w:t>763) и приказа министерства здравоохранения Калужской области (далее – Министерство) от 22.10.2018 № 1019 «Об утверждении государственного задания на оказание государственных услуг государственными учреждениями, подведомственными министерству здравоохранения Калужской</w:t>
      </w:r>
      <w:proofErr w:type="gramEnd"/>
      <w:r w:rsidRPr="005443F0">
        <w:rPr>
          <w:rFonts w:ascii="Times New Roman" w:hAnsi="Times New Roman" w:cs="Times New Roman"/>
          <w:sz w:val="26"/>
          <w:szCs w:val="26"/>
        </w:rPr>
        <w:t xml:space="preserve"> области» ЦРБ в 2018 году не выполнено государственное задание по показателю «Количество посещений», характеризующему объем государственной услуги «Первичная специализированная медицинская помощь, не включенная в базовую программу обязательного медицинского страхования,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поведения». </w:t>
      </w:r>
    </w:p>
    <w:p w:rsidR="004A0778" w:rsidRPr="005443F0" w:rsidRDefault="004A0778" w:rsidP="004A077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sz w:val="26"/>
          <w:szCs w:val="26"/>
        </w:rPr>
        <w:lastRenderedPageBreak/>
        <w:t>Согласно пояснению и. о. главного врача ЦРБ (исполняющего обязанности весь проверяемый период до 21.12.2018) государственное задание не выполнено по причине отсутствия с марта по август 2018 года врача-фтизиатра.</w:t>
      </w:r>
    </w:p>
    <w:p w:rsidR="004A0778" w:rsidRPr="005443F0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3F0">
        <w:rPr>
          <w:rFonts w:ascii="Times New Roman" w:hAnsi="Times New Roman" w:cs="Times New Roman"/>
          <w:b/>
          <w:sz w:val="26"/>
          <w:szCs w:val="26"/>
        </w:rPr>
        <w:t xml:space="preserve">Данное нарушение влечет за собой административную ответственность, предусмотренную статьей 15.15.5-1 Кодекса Российской Федерации об административных правонарушениях. </w:t>
      </w:r>
    </w:p>
    <w:p w:rsidR="004A0778" w:rsidRPr="005443F0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3.</w:t>
      </w:r>
      <w:r w:rsidRPr="005443F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5443F0">
        <w:rPr>
          <w:rFonts w:ascii="Times New Roman" w:hAnsi="Times New Roman" w:cs="Times New Roman"/>
          <w:sz w:val="26"/>
          <w:szCs w:val="26"/>
        </w:rPr>
        <w:t>При проверке документов, подтверждающих выполнение отчетных показателей, указанных в отчете о выполнении государственного задания за 2016 год (далее – Отчет за 2016 год) и за 2017 год (далее – Отчет за 2017 год) установлено, что в нарушение Постановления № 763 и государственного задания ЦРБ на 2016 год и 2017 год для подтверждения фактического значения показателя «Соответствие порядкам оказания медицинской помощи и на основе</w:t>
      </w:r>
      <w:proofErr w:type="gramEnd"/>
      <w:r w:rsidRPr="005443F0">
        <w:rPr>
          <w:rFonts w:ascii="Times New Roman" w:hAnsi="Times New Roman" w:cs="Times New Roman"/>
          <w:sz w:val="26"/>
          <w:szCs w:val="26"/>
        </w:rPr>
        <w:t xml:space="preserve"> стандартов медицинской помощи» представлен документ, подтверждающий установленное значение показателя (поквартальные отчёты работы врачебной комиссии ЦРБ за 2017 и 2018 годы, подписанные членами врачебной комиссии Больницы), но не соответствующий документу, установленному в государственном задании (журнал клинико-экспертной работы). </w:t>
      </w:r>
    </w:p>
    <w:p w:rsidR="004A0778" w:rsidRPr="005443F0" w:rsidRDefault="004A0778" w:rsidP="004A077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559C9">
        <w:rPr>
          <w:rFonts w:ascii="Times New Roman" w:hAnsi="Times New Roman" w:cs="Times New Roman"/>
          <w:sz w:val="26"/>
          <w:szCs w:val="26"/>
        </w:rPr>
        <w:t>Показатели мощности коек стационара ЦРБ на 2017 год, утверждённые приказом руководителя от 09.01.2017 № 2/1-ОД, не достигнуты</w:t>
      </w:r>
      <w:r w:rsidRPr="005443F0">
        <w:rPr>
          <w:rFonts w:ascii="Times New Roman" w:hAnsi="Times New Roman" w:cs="Times New Roman"/>
          <w:sz w:val="26"/>
          <w:szCs w:val="26"/>
        </w:rPr>
        <w:t xml:space="preserve"> (исполнение по дневному стационару составило 78,2 %, исполнение по круглосуточному стационару составило 92,5 %).</w:t>
      </w:r>
    </w:p>
    <w:p w:rsidR="004A0778" w:rsidRPr="00A559C9" w:rsidRDefault="004A0778" w:rsidP="004A077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559C9">
        <w:rPr>
          <w:rFonts w:ascii="Times New Roman" w:hAnsi="Times New Roman" w:cs="Times New Roman"/>
          <w:sz w:val="26"/>
          <w:szCs w:val="26"/>
        </w:rPr>
        <w:t>Показатели мощности коек стационара ЦРБ на 2018 год,</w:t>
      </w:r>
      <w:r w:rsidRPr="005443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43F0">
        <w:rPr>
          <w:rFonts w:ascii="Times New Roman" w:hAnsi="Times New Roman" w:cs="Times New Roman"/>
          <w:sz w:val="26"/>
          <w:szCs w:val="26"/>
        </w:rPr>
        <w:t>утверждённые приказом руководителя от 28.09.2018 № 92/1-ОД,</w:t>
      </w:r>
      <w:r w:rsidRPr="005443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9C9">
        <w:rPr>
          <w:rFonts w:ascii="Times New Roman" w:hAnsi="Times New Roman" w:cs="Times New Roman"/>
          <w:sz w:val="26"/>
          <w:szCs w:val="26"/>
        </w:rPr>
        <w:t>достигнуты по дневному стационару, выполнение показателя мощности койки по круглосуточному стационару не выполнен</w:t>
      </w:r>
      <w:r w:rsidR="00A559C9" w:rsidRPr="00A559C9">
        <w:rPr>
          <w:rFonts w:ascii="Times New Roman" w:hAnsi="Times New Roman" w:cs="Times New Roman"/>
          <w:sz w:val="26"/>
          <w:szCs w:val="26"/>
        </w:rPr>
        <w:t>о</w:t>
      </w:r>
      <w:r w:rsidRPr="00A559C9">
        <w:rPr>
          <w:rFonts w:ascii="Times New Roman" w:hAnsi="Times New Roman" w:cs="Times New Roman"/>
          <w:sz w:val="26"/>
          <w:szCs w:val="26"/>
        </w:rPr>
        <w:t xml:space="preserve"> и составило 89,9 %.</w:t>
      </w:r>
    </w:p>
    <w:p w:rsidR="004A0778" w:rsidRPr="00A559C9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559C9">
        <w:rPr>
          <w:rFonts w:ascii="Times New Roman" w:hAnsi="Times New Roman" w:cs="Times New Roman"/>
          <w:sz w:val="26"/>
          <w:szCs w:val="26"/>
        </w:rPr>
        <w:t xml:space="preserve">Объемы </w:t>
      </w:r>
      <w:r w:rsidRPr="00A559C9">
        <w:rPr>
          <w:rFonts w:ascii="Times New Roman" w:hAnsi="Times New Roman" w:cs="Times New Roman"/>
          <w:sz w:val="26"/>
          <w:szCs w:val="26"/>
          <w:u w:val="single"/>
        </w:rPr>
        <w:t>амбулаторной</w:t>
      </w:r>
      <w:r w:rsidRPr="00A559C9">
        <w:rPr>
          <w:rFonts w:ascii="Times New Roman" w:hAnsi="Times New Roman" w:cs="Times New Roman"/>
          <w:sz w:val="26"/>
          <w:szCs w:val="26"/>
        </w:rPr>
        <w:t xml:space="preserve"> помощи не выполнены:</w:t>
      </w:r>
    </w:p>
    <w:p w:rsidR="004A0778" w:rsidRPr="005443F0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sz w:val="26"/>
          <w:szCs w:val="26"/>
        </w:rPr>
        <w:t>- в 2017 году выполнение по поликлинике составило 96 %;</w:t>
      </w:r>
    </w:p>
    <w:p w:rsidR="004A0778" w:rsidRPr="005443F0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F0">
        <w:rPr>
          <w:rFonts w:ascii="Times New Roman" w:hAnsi="Times New Roman" w:cs="Times New Roman"/>
          <w:sz w:val="26"/>
          <w:szCs w:val="26"/>
        </w:rPr>
        <w:t>- в 2018 году – 88 %.</w:t>
      </w:r>
    </w:p>
    <w:p w:rsidR="004A0778" w:rsidRPr="005443F0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9C9">
        <w:rPr>
          <w:rFonts w:ascii="Times New Roman" w:hAnsi="Times New Roman" w:cs="Times New Roman"/>
          <w:sz w:val="26"/>
          <w:szCs w:val="26"/>
        </w:rPr>
        <w:t xml:space="preserve">Объемы </w:t>
      </w:r>
      <w:r w:rsidRPr="00A559C9">
        <w:rPr>
          <w:rFonts w:ascii="Times New Roman" w:hAnsi="Times New Roman" w:cs="Times New Roman"/>
          <w:sz w:val="26"/>
          <w:szCs w:val="26"/>
          <w:u w:val="single"/>
        </w:rPr>
        <w:t>стационарной</w:t>
      </w:r>
      <w:r w:rsidRPr="00A559C9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5443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43F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443F0">
        <w:rPr>
          <w:rFonts w:ascii="Times New Roman" w:hAnsi="Times New Roman" w:cs="Times New Roman"/>
          <w:sz w:val="26"/>
          <w:szCs w:val="26"/>
        </w:rPr>
        <w:t>круглосуточный</w:t>
      </w:r>
      <w:proofErr w:type="gramEnd"/>
      <w:r w:rsidRPr="005443F0">
        <w:rPr>
          <w:rFonts w:ascii="Times New Roman" w:hAnsi="Times New Roman" w:cs="Times New Roman"/>
          <w:sz w:val="26"/>
          <w:szCs w:val="26"/>
        </w:rPr>
        <w:t xml:space="preserve"> и дневной стационары) </w:t>
      </w:r>
      <w:r w:rsidRPr="00A559C9">
        <w:rPr>
          <w:rFonts w:ascii="Times New Roman" w:hAnsi="Times New Roman" w:cs="Times New Roman"/>
          <w:sz w:val="26"/>
          <w:szCs w:val="26"/>
        </w:rPr>
        <w:t xml:space="preserve">помощи </w:t>
      </w:r>
      <w:r w:rsidRPr="005443F0">
        <w:rPr>
          <w:rFonts w:ascii="Times New Roman" w:hAnsi="Times New Roman" w:cs="Times New Roman"/>
          <w:sz w:val="26"/>
          <w:szCs w:val="26"/>
        </w:rPr>
        <w:t>выполнены в следующих объёмах:</w:t>
      </w:r>
    </w:p>
    <w:p w:rsidR="004A0778" w:rsidRPr="005443F0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>- в 2017 году по круглосуточному стационару</w:t>
      </w:r>
      <w:r w:rsidRPr="005443F0">
        <w:rPr>
          <w:rFonts w:ascii="Times New Roman" w:hAnsi="Times New Roman" w:cs="Times New Roman"/>
          <w:sz w:val="26"/>
          <w:szCs w:val="26"/>
        </w:rPr>
        <w:t xml:space="preserve"> выполнение общего показателя «койко-день» составило 85 %, выполнение показателя «случаи» - 101,0%. По </w:t>
      </w:r>
      <w:r w:rsidRPr="00674088">
        <w:rPr>
          <w:rFonts w:ascii="Times New Roman" w:hAnsi="Times New Roman" w:cs="Times New Roman"/>
          <w:sz w:val="26"/>
          <w:szCs w:val="26"/>
        </w:rPr>
        <w:t>дневному стационару</w:t>
      </w:r>
      <w:r w:rsidRPr="005443F0">
        <w:rPr>
          <w:rFonts w:ascii="Times New Roman" w:hAnsi="Times New Roman" w:cs="Times New Roman"/>
          <w:sz w:val="26"/>
          <w:szCs w:val="26"/>
        </w:rPr>
        <w:t xml:space="preserve"> выполнение общего показателя «случай» составило 94 % при исполнении показателя «</w:t>
      </w:r>
      <w:proofErr w:type="spellStart"/>
      <w:r w:rsidRPr="005443F0">
        <w:rPr>
          <w:rFonts w:ascii="Times New Roman" w:hAnsi="Times New Roman" w:cs="Times New Roman"/>
          <w:sz w:val="26"/>
          <w:szCs w:val="26"/>
        </w:rPr>
        <w:t>пациенто</w:t>
      </w:r>
      <w:proofErr w:type="spellEnd"/>
      <w:r w:rsidRPr="005443F0">
        <w:rPr>
          <w:rFonts w:ascii="Times New Roman" w:hAnsi="Times New Roman" w:cs="Times New Roman"/>
          <w:sz w:val="26"/>
          <w:szCs w:val="26"/>
        </w:rPr>
        <w:t>-день» на 100 %;</w:t>
      </w:r>
    </w:p>
    <w:p w:rsidR="004A0778" w:rsidRPr="00674088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>- в 2018 году по круглосуточному стационару выполнение общего показателя «койко-день» составило 87 %; выполнении показателя «случаи» 97 %. По дневному стационару исполнение общего показателя «случай» составило 109 %; выполнении показателя «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пациенто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>-день» 111 %.</w:t>
      </w:r>
    </w:p>
    <w:p w:rsidR="00674088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6.</w:t>
      </w:r>
      <w:r w:rsidRPr="00674088">
        <w:rPr>
          <w:rFonts w:ascii="Times New Roman" w:hAnsi="Times New Roman" w:cs="Times New Roman"/>
          <w:sz w:val="26"/>
          <w:szCs w:val="26"/>
        </w:rPr>
        <w:t xml:space="preserve"> Установлено </w:t>
      </w:r>
      <w:r w:rsidRPr="0059636A">
        <w:rPr>
          <w:rFonts w:ascii="Times New Roman" w:hAnsi="Times New Roman" w:cs="Times New Roman"/>
          <w:b/>
          <w:sz w:val="26"/>
          <w:szCs w:val="26"/>
        </w:rPr>
        <w:t>незаконное использование средств ОМС</w:t>
      </w:r>
      <w:r w:rsidR="00674088" w:rsidRPr="0059636A">
        <w:rPr>
          <w:rFonts w:ascii="Times New Roman" w:hAnsi="Times New Roman" w:cs="Times New Roman"/>
          <w:b/>
          <w:sz w:val="26"/>
          <w:szCs w:val="26"/>
        </w:rPr>
        <w:t>.</w:t>
      </w:r>
      <w:r w:rsidR="006740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778" w:rsidRPr="00674088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eastAsia="Calibri" w:hAnsi="Times New Roman" w:cs="Times New Roman"/>
          <w:sz w:val="26"/>
          <w:szCs w:val="26"/>
        </w:rPr>
        <w:t xml:space="preserve">6.1. </w:t>
      </w:r>
      <w:r w:rsidR="00674088">
        <w:rPr>
          <w:rFonts w:ascii="Times New Roman" w:eastAsia="Calibri" w:hAnsi="Times New Roman" w:cs="Times New Roman"/>
          <w:sz w:val="26"/>
          <w:szCs w:val="26"/>
        </w:rPr>
        <w:t>В</w:t>
      </w:r>
      <w:r w:rsidRPr="00674088">
        <w:rPr>
          <w:rFonts w:ascii="Times New Roman" w:eastAsia="Calibri" w:hAnsi="Times New Roman" w:cs="Times New Roman"/>
          <w:sz w:val="26"/>
          <w:szCs w:val="26"/>
        </w:rPr>
        <w:t xml:space="preserve"> нарушение статьи 222 Трудового кодекса РФ и Приказа от </w:t>
      </w:r>
      <w:r w:rsidRPr="00674088">
        <w:rPr>
          <w:rFonts w:ascii="Times New Roman" w:eastAsia="Calibri" w:hAnsi="Times New Roman" w:cs="Times New Roman"/>
          <w:bCs/>
          <w:sz w:val="26"/>
          <w:szCs w:val="26"/>
        </w:rPr>
        <w:t>16.02.2009</w:t>
      </w:r>
      <w:r w:rsidRPr="00674088">
        <w:rPr>
          <w:rFonts w:ascii="Times New Roman" w:eastAsia="Calibri" w:hAnsi="Times New Roman" w:cs="Times New Roman"/>
          <w:sz w:val="26"/>
          <w:szCs w:val="26"/>
        </w:rPr>
        <w:t xml:space="preserve"> № 45н за счет средств ОМС в 2018 году произведены расходы на выплату денежной компенсации взамен молока </w:t>
      </w:r>
      <w:r w:rsidRPr="00674088">
        <w:rPr>
          <w:rFonts w:ascii="Times New Roman" w:hAnsi="Times New Roman" w:cs="Times New Roman"/>
          <w:sz w:val="26"/>
          <w:szCs w:val="26"/>
        </w:rPr>
        <w:t>при отсутствии оснований (результатов специальной оценки условий труда), дающих право на вышеназванные выплаты.</w:t>
      </w:r>
    </w:p>
    <w:p w:rsidR="004A0778" w:rsidRPr="00674088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 xml:space="preserve">6.2. Несоблюдение положений Методических рекомендаций № АМ-23-р, а также 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 xml:space="preserve">. 5.3.7-5.3.8 (за 2017 год) и п. 3.4.7 (за 2018 год) </w:t>
      </w:r>
      <w:r w:rsidR="00674088">
        <w:rPr>
          <w:rFonts w:ascii="Times New Roman" w:hAnsi="Times New Roman" w:cs="Times New Roman"/>
          <w:sz w:val="26"/>
          <w:szCs w:val="26"/>
        </w:rPr>
        <w:t>у</w:t>
      </w:r>
      <w:r w:rsidRPr="00674088">
        <w:rPr>
          <w:rFonts w:ascii="Times New Roman" w:hAnsi="Times New Roman" w:cs="Times New Roman"/>
          <w:sz w:val="26"/>
          <w:szCs w:val="26"/>
        </w:rPr>
        <w:t xml:space="preserve">четной политики ЦРБ в части применения базовых норм расхода топлива, превышающих нормы, определенные Методическими рекомендациями № АМ-23-р, привело к необоснованному списанию автомобильного бензина АИ-92 в объёме 3,6 тыс. литров. </w:t>
      </w:r>
    </w:p>
    <w:p w:rsidR="004A0778" w:rsidRPr="00674088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lastRenderedPageBreak/>
        <w:t>6.3 Установлены нарушения по оплате труда за счет средств ОМС и средств, полученных от оказания платных медицинских услуг,</w:t>
      </w:r>
      <w:r w:rsidR="00674088">
        <w:rPr>
          <w:rFonts w:ascii="Times New Roman" w:hAnsi="Times New Roman" w:cs="Times New Roman"/>
          <w:sz w:val="26"/>
          <w:szCs w:val="26"/>
        </w:rPr>
        <w:t xml:space="preserve"> а именно</w:t>
      </w:r>
      <w:r w:rsidRPr="00674088">
        <w:rPr>
          <w:rFonts w:ascii="Times New Roman" w:hAnsi="Times New Roman" w:cs="Times New Roman"/>
          <w:sz w:val="26"/>
          <w:szCs w:val="26"/>
        </w:rPr>
        <w:t>:</w:t>
      </w:r>
    </w:p>
    <w:p w:rsidR="004A0778" w:rsidRPr="00674088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74088">
        <w:rPr>
          <w:rFonts w:ascii="Times New Roman" w:eastAsia="Calibri" w:hAnsi="Times New Roman" w:cs="Times New Roman"/>
          <w:sz w:val="26"/>
          <w:szCs w:val="26"/>
        </w:rPr>
        <w:t xml:space="preserve">- нарушение </w:t>
      </w:r>
      <w:r w:rsidRPr="00674088">
        <w:rPr>
          <w:rFonts w:ascii="Times New Roman" w:hAnsi="Times New Roman" w:cs="Times New Roman"/>
          <w:sz w:val="26"/>
          <w:szCs w:val="26"/>
        </w:rPr>
        <w:t>статьи 144 Трудового кодекса РФ, З</w:t>
      </w:r>
      <w:r w:rsidRPr="00674088">
        <w:rPr>
          <w:rFonts w:ascii="Times New Roman" w:eastAsia="Calibri" w:hAnsi="Times New Roman" w:cs="Times New Roman"/>
          <w:bCs/>
          <w:sz w:val="26"/>
          <w:szCs w:val="26"/>
        </w:rPr>
        <w:t>акона № 196-ОЗ и постановления Минтруда РФ от 21.08.1998 № 37 «Об утверждении Квалификационного справочника должностей руководителей, специалистов и других служащих» произведена выплата заработной платы работникам исходя из базовых окладов, не соответствующих уровню их образования и стажу;</w:t>
      </w:r>
    </w:p>
    <w:p w:rsidR="004A0778" w:rsidRPr="00674088" w:rsidRDefault="004A0778" w:rsidP="004A0778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43F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443F0">
        <w:rPr>
          <w:rFonts w:ascii="Times New Roman" w:hAnsi="Times New Roman" w:cs="Times New Roman"/>
          <w:bCs/>
          <w:sz w:val="26"/>
          <w:szCs w:val="26"/>
        </w:rPr>
        <w:t>нарушение пункта 2.3.2 приложения № 2 к Закону № 196-ОЗ</w:t>
      </w:r>
      <w:r w:rsidRPr="005443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4088">
        <w:rPr>
          <w:rFonts w:ascii="Times New Roman" w:hAnsi="Times New Roman" w:cs="Times New Roman"/>
          <w:bCs/>
          <w:sz w:val="26"/>
          <w:szCs w:val="26"/>
        </w:rPr>
        <w:t>произведена выплата надбавки за квалификационную категорию при истечении срока её действия;</w:t>
      </w:r>
    </w:p>
    <w:p w:rsidR="004A0778" w:rsidRPr="00674088" w:rsidRDefault="004A0778" w:rsidP="004A0778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43F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443F0">
        <w:rPr>
          <w:rFonts w:ascii="Times New Roman" w:hAnsi="Times New Roman" w:cs="Times New Roman"/>
          <w:bCs/>
          <w:sz w:val="26"/>
          <w:szCs w:val="26"/>
        </w:rPr>
        <w:t>нарушение пункта 2.3.3 приложения № 2 к Закону № 196-ОЗ</w:t>
      </w:r>
      <w:r w:rsidRPr="005443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4088">
        <w:rPr>
          <w:rFonts w:ascii="Times New Roman" w:hAnsi="Times New Roman" w:cs="Times New Roman"/>
          <w:bCs/>
          <w:sz w:val="26"/>
          <w:szCs w:val="26"/>
        </w:rPr>
        <w:t>произведена выплата надбавки за стаж при отсутствии у работника непрерывного стажа работы в должности врача-терапевта участкового;</w:t>
      </w:r>
    </w:p>
    <w:p w:rsidR="004A0778" w:rsidRPr="00674088" w:rsidRDefault="004A0778" w:rsidP="0067408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43F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443F0">
        <w:rPr>
          <w:rFonts w:ascii="Times New Roman" w:hAnsi="Times New Roman" w:cs="Times New Roman"/>
          <w:bCs/>
          <w:sz w:val="26"/>
          <w:szCs w:val="26"/>
        </w:rPr>
        <w:t>нарушение пункта 2.3.8 приложения № 2 к Закону № 196-ОЗ и приказа Больницы от 22.06.2018 № 374-лс</w:t>
      </w:r>
      <w:r w:rsidRPr="005443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4088">
        <w:rPr>
          <w:rFonts w:ascii="Times New Roman" w:hAnsi="Times New Roman" w:cs="Times New Roman"/>
          <w:bCs/>
          <w:sz w:val="26"/>
          <w:szCs w:val="26"/>
        </w:rPr>
        <w:t xml:space="preserve">произведена доплата </w:t>
      </w:r>
      <w:proofErr w:type="gramStart"/>
      <w:r w:rsidRPr="00674088">
        <w:rPr>
          <w:rFonts w:ascii="Times New Roman" w:hAnsi="Times New Roman" w:cs="Times New Roman"/>
          <w:bCs/>
          <w:sz w:val="26"/>
          <w:szCs w:val="26"/>
        </w:rPr>
        <w:t>за звание в размере за целый месяц при возникновении права работника на выплату</w:t>
      </w:r>
      <w:proofErr w:type="gramEnd"/>
      <w:r w:rsidRPr="00674088">
        <w:rPr>
          <w:rFonts w:ascii="Times New Roman" w:hAnsi="Times New Roman" w:cs="Times New Roman"/>
          <w:bCs/>
          <w:sz w:val="26"/>
          <w:szCs w:val="26"/>
        </w:rPr>
        <w:t xml:space="preserve"> с момента издания приказа;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>- нарушение статьи 147 Трудового Кодекса РФ, пункта 1.2.1 приложения № 2 к Закону № 196-ОЗ в части выплаты работникам компенсационных выплат за вредные условия труда при отсутствии оснований (результатов специальной оценки условий труда), дающих право на их установление</w:t>
      </w:r>
      <w:r w:rsidR="00674088">
        <w:rPr>
          <w:rFonts w:ascii="Times New Roman" w:hAnsi="Times New Roman" w:cs="Times New Roman"/>
          <w:sz w:val="26"/>
          <w:szCs w:val="26"/>
        </w:rPr>
        <w:t>;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74088">
        <w:rPr>
          <w:rFonts w:ascii="Times New Roman" w:hAnsi="Times New Roman" w:cs="Times New Roman"/>
          <w:sz w:val="26"/>
          <w:szCs w:val="26"/>
        </w:rPr>
        <w:t>- нарушение пункта 2.3.4 приложения № 2 к Закону № 196-ОЗ, пункта 5.3.8. Коллективного договора от апреля 2016 года, пункта 9.5 Правил внутреннего трудового распорядка Учреждения произведены выплаты за интенсивность и высокие результаты при наличии у работников дисциплинарных взысканий.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eastAsia="Calibri" w:hAnsi="Times New Roman" w:cs="Times New Roman"/>
          <w:b/>
          <w:sz w:val="26"/>
          <w:szCs w:val="26"/>
        </w:rPr>
        <w:t>7.</w:t>
      </w:r>
      <w:r w:rsidRPr="00674088">
        <w:rPr>
          <w:rFonts w:ascii="Times New Roman" w:eastAsia="Calibri" w:hAnsi="Times New Roman" w:cs="Times New Roman"/>
          <w:sz w:val="26"/>
          <w:szCs w:val="26"/>
        </w:rPr>
        <w:t xml:space="preserve"> Установлено </w:t>
      </w:r>
      <w:r w:rsidRPr="0059636A">
        <w:rPr>
          <w:rFonts w:ascii="Times New Roman" w:eastAsia="Calibri" w:hAnsi="Times New Roman" w:cs="Times New Roman"/>
          <w:b/>
          <w:sz w:val="26"/>
          <w:szCs w:val="26"/>
        </w:rPr>
        <w:t>неэффективное использование средств ФОМС</w:t>
      </w:r>
      <w:r w:rsidRPr="0067408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674088">
        <w:rPr>
          <w:rFonts w:ascii="Times New Roman" w:hAnsi="Times New Roman" w:cs="Times New Roman"/>
          <w:sz w:val="26"/>
          <w:szCs w:val="26"/>
        </w:rPr>
        <w:t xml:space="preserve"> средств, полученных от оказания платных медицинских услуг</w:t>
      </w:r>
      <w:r w:rsidR="00674088">
        <w:rPr>
          <w:rFonts w:ascii="Times New Roman" w:hAnsi="Times New Roman" w:cs="Times New Roman"/>
          <w:sz w:val="26"/>
          <w:szCs w:val="26"/>
        </w:rPr>
        <w:t>, а именно: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>7.1</w:t>
      </w:r>
      <w:r w:rsidR="00674088">
        <w:rPr>
          <w:rFonts w:ascii="Times New Roman" w:hAnsi="Times New Roman" w:cs="Times New Roman"/>
          <w:sz w:val="26"/>
          <w:szCs w:val="26"/>
        </w:rPr>
        <w:t xml:space="preserve"> </w:t>
      </w:r>
      <w:r w:rsidRPr="00674088">
        <w:rPr>
          <w:rFonts w:ascii="Times New Roman" w:hAnsi="Times New Roman" w:cs="Times New Roman"/>
          <w:sz w:val="26"/>
          <w:szCs w:val="26"/>
        </w:rPr>
        <w:t xml:space="preserve">произведены выплаты за интенсивность и высокие результаты без применения критериев оценки деятельности работников, определенных Положением о стимулирующих, что не соответствует принципам, определенным статьей 34 Бюджетного кодекса РФ. 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088">
        <w:rPr>
          <w:rFonts w:ascii="Times New Roman" w:hAnsi="Times New Roman" w:cs="Times New Roman"/>
          <w:sz w:val="26"/>
          <w:szCs w:val="26"/>
        </w:rPr>
        <w:t xml:space="preserve">7.2. </w:t>
      </w:r>
      <w:r w:rsidR="00674088">
        <w:rPr>
          <w:rFonts w:ascii="Times New Roman" w:hAnsi="Times New Roman" w:cs="Times New Roman"/>
          <w:sz w:val="26"/>
          <w:szCs w:val="26"/>
        </w:rPr>
        <w:t>В</w:t>
      </w:r>
      <w:r w:rsidRPr="00674088">
        <w:rPr>
          <w:rFonts w:ascii="Times New Roman" w:hAnsi="Times New Roman" w:cs="Times New Roman"/>
          <w:sz w:val="26"/>
          <w:szCs w:val="26"/>
        </w:rPr>
        <w:t xml:space="preserve"> 2017-2018 годы для автомобилей АСМП-2857-0000010</w:t>
      </w:r>
      <w:r w:rsidR="00674088">
        <w:rPr>
          <w:rFonts w:ascii="Times New Roman" w:hAnsi="Times New Roman" w:cs="Times New Roman"/>
          <w:sz w:val="26"/>
          <w:szCs w:val="26"/>
        </w:rPr>
        <w:t xml:space="preserve"> </w:t>
      </w:r>
      <w:r w:rsidRPr="00674088">
        <w:rPr>
          <w:rFonts w:ascii="Times New Roman" w:hAnsi="Times New Roman" w:cs="Times New Roman"/>
          <w:sz w:val="26"/>
          <w:szCs w:val="26"/>
        </w:rPr>
        <w:t xml:space="preserve">и 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INVARIANT</w:t>
      </w:r>
      <w:r w:rsidRPr="00674088">
        <w:rPr>
          <w:rFonts w:ascii="Times New Roman" w:hAnsi="Times New Roman" w:cs="Times New Roman"/>
          <w:sz w:val="26"/>
          <w:szCs w:val="26"/>
        </w:rPr>
        <w:t xml:space="preserve"> 286130 не соблюдены нормы положения 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>. 10-11 п. 6 Методических рекомендаций № АМ-23-р «О введении в действие методических рекомендаций «Нормы расхода топлив и смазочных материалов на автомобильном транспорте» (далее – Методические рекомендации № АМ-23-р) в части порядка утверждения базовых норм расхода ГСМ в отношении вышеуказанных транспортных средств, на которые нормы расхода ГСМ в Методических рекомендациях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 xml:space="preserve"> № АМ-23-р отсутствуют.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088">
        <w:rPr>
          <w:rFonts w:ascii="Times New Roman" w:hAnsi="Times New Roman" w:cs="Times New Roman"/>
          <w:sz w:val="26"/>
          <w:szCs w:val="26"/>
        </w:rPr>
        <w:t xml:space="preserve">Отсутствие утверждённых норм расхода топлива в соответствии с установленными законодательством нормами для двух автомобилей не позволяет оценить </w:t>
      </w:r>
      <w:r w:rsidRPr="00674088">
        <w:rPr>
          <w:rFonts w:ascii="Times New Roman" w:eastAsia="Calibri" w:hAnsi="Times New Roman" w:cs="Times New Roman"/>
          <w:sz w:val="26"/>
          <w:szCs w:val="26"/>
        </w:rPr>
        <w:t>результативность (эффективность) расходов на ГСМ для вышеназванных автомобилей в</w:t>
      </w:r>
      <w:r w:rsidRPr="00674088">
        <w:rPr>
          <w:rFonts w:ascii="Times New Roman" w:hAnsi="Times New Roman" w:cs="Times New Roman"/>
          <w:sz w:val="26"/>
          <w:szCs w:val="26"/>
        </w:rPr>
        <w:t xml:space="preserve"> соответствии с принципом результативности и эффективности использования бюджетных средств, закреплённым в </w:t>
      </w:r>
      <w:hyperlink r:id="rId9" w:history="1">
        <w:r w:rsidRPr="00674088">
          <w:rPr>
            <w:rFonts w:ascii="Times New Roman" w:hAnsi="Times New Roman" w:cs="Times New Roman"/>
            <w:sz w:val="26"/>
            <w:szCs w:val="26"/>
          </w:rPr>
          <w:t>статье 34</w:t>
        </w:r>
      </w:hyperlink>
      <w:r w:rsidRPr="0067408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  <w:proofErr w:type="gramEnd"/>
    </w:p>
    <w:p w:rsidR="0059636A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 xml:space="preserve">7.3. ЦРБ </w:t>
      </w:r>
      <w:r w:rsidRPr="00674088">
        <w:rPr>
          <w:rFonts w:ascii="Times New Roman" w:hAnsi="Times New Roman" w:cs="Times New Roman"/>
          <w:color w:val="000000"/>
          <w:sz w:val="26"/>
          <w:szCs w:val="26"/>
        </w:rPr>
        <w:t xml:space="preserve">за несвоевременное исполнение обязательств по оплате </w:t>
      </w:r>
      <w:r w:rsidRPr="00674088">
        <w:rPr>
          <w:rFonts w:ascii="Times New Roman" w:hAnsi="Times New Roman" w:cs="Times New Roman"/>
          <w:sz w:val="26"/>
          <w:szCs w:val="26"/>
        </w:rPr>
        <w:t>были произведены р</w:t>
      </w:r>
      <w:r w:rsidRPr="00674088">
        <w:rPr>
          <w:rFonts w:ascii="Times New Roman" w:hAnsi="Times New Roman" w:cs="Times New Roman"/>
          <w:color w:val="000000"/>
          <w:sz w:val="26"/>
          <w:szCs w:val="26"/>
        </w:rPr>
        <w:t>асходы по оплате госпошлины и судебных издержек за счет приносящей доход деятельност</w:t>
      </w:r>
      <w:r w:rsidR="0059636A">
        <w:rPr>
          <w:rFonts w:ascii="Times New Roman" w:hAnsi="Times New Roman" w:cs="Times New Roman"/>
          <w:color w:val="000000"/>
          <w:sz w:val="26"/>
          <w:szCs w:val="26"/>
        </w:rPr>
        <w:t>и;</w:t>
      </w:r>
      <w:r w:rsidRPr="006740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8.</w:t>
      </w:r>
      <w:r w:rsidRPr="006740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Pr="00674088">
        <w:rPr>
          <w:rFonts w:ascii="Times New Roman" w:eastAsia="Calibri" w:hAnsi="Times New Roman" w:cs="Times New Roman"/>
          <w:sz w:val="26"/>
          <w:szCs w:val="26"/>
        </w:rPr>
        <w:t xml:space="preserve">пунктов 7 и 8 </w:t>
      </w:r>
      <w:r w:rsidRPr="00674088">
        <w:rPr>
          <w:rFonts w:ascii="Times New Roman" w:hAnsi="Times New Roman" w:cs="Times New Roman"/>
          <w:sz w:val="26"/>
          <w:szCs w:val="26"/>
        </w:rPr>
        <w:t xml:space="preserve">приказа Министерства от 10.04.2012 № 409 «Об утверждении Порядка определения стажа непрерывной работы в учреждениях здравоохранения, условий установления надбавки за стаж непрерывной работы в </w:t>
      </w:r>
      <w:r w:rsidRPr="00674088">
        <w:rPr>
          <w:rFonts w:ascii="Times New Roman" w:hAnsi="Times New Roman" w:cs="Times New Roman"/>
          <w:sz w:val="26"/>
          <w:szCs w:val="26"/>
        </w:rPr>
        <w:lastRenderedPageBreak/>
        <w:t>учреждениях здравоохранения руководителям, заместителям руководителей, работникам государственных учреждений, подведомственных органу исполнительной власти Калужской области в сфере здравоохранения» (далее – Приказ № 409) в ЦРБ не создана комиссия по установлению трудового стажа.</w:t>
      </w:r>
      <w:proofErr w:type="gramEnd"/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9.</w:t>
      </w:r>
      <w:r w:rsidRPr="00674088">
        <w:rPr>
          <w:rFonts w:ascii="Times New Roman" w:hAnsi="Times New Roman" w:cs="Times New Roman"/>
          <w:sz w:val="26"/>
          <w:szCs w:val="26"/>
        </w:rPr>
        <w:t xml:space="preserve"> В нарушение </w:t>
      </w:r>
      <w:r w:rsidRPr="00674088">
        <w:rPr>
          <w:rFonts w:ascii="Times New Roman" w:eastAsia="Calibri" w:hAnsi="Times New Roman" w:cs="Times New Roman"/>
          <w:sz w:val="26"/>
          <w:szCs w:val="26"/>
        </w:rPr>
        <w:t>статьи 147 Трудового Кодекса РФ</w:t>
      </w:r>
      <w:r w:rsidRPr="00674088">
        <w:rPr>
          <w:rFonts w:ascii="Times New Roman" w:hAnsi="Times New Roman" w:cs="Times New Roman"/>
          <w:sz w:val="26"/>
          <w:szCs w:val="26"/>
        </w:rPr>
        <w:t xml:space="preserve"> </w:t>
      </w:r>
      <w:r w:rsidRPr="00674088">
        <w:rPr>
          <w:rFonts w:ascii="Times New Roman" w:eastAsia="Calibri" w:hAnsi="Times New Roman" w:cs="Times New Roman"/>
          <w:sz w:val="26"/>
          <w:szCs w:val="26"/>
        </w:rPr>
        <w:t>выплаты за вредные условия труда за ноябрь-декабрь 2018 года не производились 72 работникам, рабочие места которых имеют вредные факторы в соответствии с результатами специальной оценки условий труда от 01.11.2018.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10.</w:t>
      </w:r>
      <w:r w:rsidRPr="006740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>В нарушение пункта 5 «Положения о порядке выплаты денежной компенсации медицинским работникам на период работы в медицинских организациях государственной системы здравоохранения Калужской области за наём (поднаём) жилых помещений», утвержденного постановлением Правительства Калужской области от 08.04.2010 № 121, комиссией для определения выплаты денежной компенсации за наем (поднаем) жилых помещений ЦРБ не соблюдены сроки рассмотрения заявления работника Учреждения о назначении выплаты денежной компенсации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 xml:space="preserve"> за наем жилого помещения. В нарушение пункта 7 Положения о порядке выплаты денежной компенсации в протоколе неверно указан срок начала выплаты.</w:t>
      </w:r>
    </w:p>
    <w:p w:rsidR="004A0778" w:rsidRPr="00674088" w:rsidRDefault="004A0778" w:rsidP="00674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11.</w:t>
      </w:r>
      <w:r w:rsidRPr="006740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>В нарушение п. 12 Приказа Министерства транспорта Российской Федерации от 18.09.2008 № 152 «Об утверждении обязательных реквизитов и порядка заполнения путевых листов» номер путевого листа, указываемый в заголовочной части бланка, на отдельные автомобили указывался на дату ранее, чем выдан путевой лист с предшествующим номером, что нарушает хронологический порядок, обязательный для выполнения в соответствии с требованиями данного пункта.</w:t>
      </w:r>
      <w:proofErr w:type="gramEnd"/>
    </w:p>
    <w:p w:rsidR="004A0778" w:rsidRPr="00674088" w:rsidRDefault="004A0778" w:rsidP="006740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12.</w:t>
      </w:r>
      <w:r w:rsidRPr="006740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>В нарушение п. 1.2. постановления Государственного комитета РФ по статистике от 28.11.1997 № 78 «Об утверждении унифицированных форм первичной учётной документации по учёту работы строительных машин и механизмов, работ в автомобильном транспорте» (далее – Постановление № 78) Учреждением в 2018 году оформлялись путевые листы на автомобиль INVARIANT 286130 2014 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г.в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 xml:space="preserve">. категории «С» (грузовые 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автиомобили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>) государственный номерной знак М958УХ40, по форме № 3 «Путевой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 xml:space="preserve"> лист легкового автомобиля».</w:t>
      </w:r>
    </w:p>
    <w:p w:rsidR="004A0778" w:rsidRPr="00674088" w:rsidRDefault="004A0778" w:rsidP="0059636A">
      <w:pPr>
        <w:tabs>
          <w:tab w:val="left" w:pos="567"/>
          <w:tab w:val="left" w:pos="4500"/>
        </w:tabs>
        <w:spacing w:after="0" w:line="240" w:lineRule="auto"/>
        <w:ind w:firstLineChars="21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13.</w:t>
      </w:r>
      <w:r w:rsidRPr="00674088">
        <w:rPr>
          <w:rFonts w:ascii="Times New Roman" w:hAnsi="Times New Roman" w:cs="Times New Roman"/>
          <w:sz w:val="26"/>
          <w:szCs w:val="26"/>
        </w:rPr>
        <w:t xml:space="preserve"> В ЦРБ ведется раздельный статистический и бухгалтерский учет доходов и расходов от платной деятельности. Вместе с тем учет доходов и расходов от платной деятельности ведется по субъектам оказания услуг (население и юридические лица), а не по видам платных услуг, утвержденным ЦРБ в Перечне платных услуг, что не позволило в ходе проведения контрольного мероприятия провести комплексный анализ доходов и расходов от платных услуг учреждения. 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636A">
        <w:rPr>
          <w:rFonts w:ascii="Times New Roman" w:hAnsi="Times New Roman" w:cs="Times New Roman"/>
          <w:b/>
          <w:sz w:val="26"/>
          <w:szCs w:val="26"/>
        </w:rPr>
        <w:t>14.</w:t>
      </w:r>
      <w:r w:rsidRPr="00674088">
        <w:rPr>
          <w:rFonts w:ascii="Times New Roman" w:hAnsi="Times New Roman" w:cs="Times New Roman"/>
          <w:sz w:val="26"/>
          <w:szCs w:val="26"/>
        </w:rPr>
        <w:t xml:space="preserve"> При проверке распоряжения, использования и учёта </w:t>
      </w:r>
      <w:r w:rsidRPr="00050212">
        <w:rPr>
          <w:rFonts w:ascii="Times New Roman" w:hAnsi="Times New Roman" w:cs="Times New Roman"/>
          <w:b/>
          <w:sz w:val="26"/>
          <w:szCs w:val="26"/>
        </w:rPr>
        <w:t>имущества ЦРБ</w:t>
      </w:r>
      <w:r w:rsidRPr="00674088">
        <w:rPr>
          <w:rFonts w:ascii="Times New Roman" w:hAnsi="Times New Roman" w:cs="Times New Roman"/>
          <w:sz w:val="26"/>
          <w:szCs w:val="26"/>
        </w:rPr>
        <w:t xml:space="preserve"> установлены факты, свидетельствующие </w:t>
      </w:r>
      <w:r w:rsidRPr="00674088">
        <w:rPr>
          <w:rFonts w:ascii="Times New Roman" w:hAnsi="Times New Roman" w:cs="Times New Roman"/>
          <w:bCs/>
          <w:sz w:val="26"/>
          <w:szCs w:val="26"/>
        </w:rPr>
        <w:t>о несоблюдении положений действующего законодательства:</w:t>
      </w:r>
    </w:p>
    <w:p w:rsidR="004A0778" w:rsidRPr="00674088" w:rsidRDefault="004A0778" w:rsidP="00674088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088">
        <w:rPr>
          <w:rFonts w:ascii="Times New Roman" w:hAnsi="Times New Roman" w:cs="Times New Roman"/>
          <w:sz w:val="26"/>
          <w:szCs w:val="26"/>
        </w:rPr>
        <w:t xml:space="preserve">- три объекта недвижимого имущества (нежилое помещение площадью 40,7 кв. м, </w:t>
      </w:r>
      <w:r w:rsidR="00050212">
        <w:rPr>
          <w:rFonts w:ascii="Times New Roman" w:hAnsi="Times New Roman" w:cs="Times New Roman"/>
          <w:sz w:val="26"/>
          <w:szCs w:val="26"/>
        </w:rPr>
        <w:t>д. Поповские хутора</w:t>
      </w:r>
      <w:r w:rsidRPr="00674088">
        <w:rPr>
          <w:rFonts w:ascii="Times New Roman" w:hAnsi="Times New Roman" w:cs="Times New Roman"/>
          <w:sz w:val="26"/>
          <w:szCs w:val="26"/>
        </w:rPr>
        <w:t xml:space="preserve">; нежилое помещение площадью 42,5 кв. м, </w:t>
      </w:r>
      <w:r w:rsidR="00050212">
        <w:rPr>
          <w:rFonts w:ascii="Times New Roman" w:hAnsi="Times New Roman" w:cs="Times New Roman"/>
          <w:sz w:val="26"/>
          <w:szCs w:val="26"/>
        </w:rPr>
        <w:t>с. </w:t>
      </w:r>
      <w:proofErr w:type="spellStart"/>
      <w:r w:rsidR="00050212">
        <w:rPr>
          <w:rFonts w:ascii="Times New Roman" w:hAnsi="Times New Roman" w:cs="Times New Roman"/>
          <w:sz w:val="26"/>
          <w:szCs w:val="26"/>
        </w:rPr>
        <w:t>Акулово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>; нежилое помещение площадью 27 кв.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74088">
        <w:rPr>
          <w:rFonts w:ascii="Times New Roman" w:hAnsi="Times New Roman" w:cs="Times New Roman"/>
          <w:sz w:val="26"/>
          <w:szCs w:val="26"/>
        </w:rPr>
        <w:t xml:space="preserve">м, </w:t>
      </w:r>
      <w:r w:rsidR="00050212">
        <w:rPr>
          <w:rFonts w:ascii="Times New Roman" w:hAnsi="Times New Roman" w:cs="Times New Roman"/>
          <w:sz w:val="26"/>
          <w:szCs w:val="26"/>
        </w:rPr>
        <w:t>с. Тырново</w:t>
      </w:r>
      <w:r w:rsidRPr="00674088">
        <w:rPr>
          <w:rFonts w:ascii="Times New Roman" w:hAnsi="Times New Roman" w:cs="Times New Roman"/>
          <w:sz w:val="26"/>
          <w:szCs w:val="26"/>
        </w:rPr>
        <w:t>), закрепленные на праве оперативного управления за Больницей</w:t>
      </w:r>
      <w:r w:rsidR="00050212">
        <w:rPr>
          <w:rFonts w:ascii="Times New Roman" w:hAnsi="Times New Roman" w:cs="Times New Roman"/>
          <w:sz w:val="26"/>
          <w:szCs w:val="26"/>
        </w:rPr>
        <w:t>,</w:t>
      </w:r>
      <w:r w:rsidRPr="00674088">
        <w:rPr>
          <w:rFonts w:ascii="Times New Roman" w:hAnsi="Times New Roman" w:cs="Times New Roman"/>
          <w:sz w:val="26"/>
          <w:szCs w:val="26"/>
        </w:rPr>
        <w:t xml:space="preserve"> в проверяемом периоде не были учтены на счетах бухгалтерского учета, что является нарушением части 3 пункта 8 федерального стандарта бухгалтерского учета для организаций государственного сектора «основные средства», утвержденного приказом Министерства Финансов Российской Федерации от 31.12.2016 № 257н;</w:t>
      </w:r>
      <w:proofErr w:type="gramEnd"/>
    </w:p>
    <w:p w:rsidR="004A0778" w:rsidRPr="00674088" w:rsidRDefault="004A0778" w:rsidP="00674088">
      <w:pPr>
        <w:tabs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lastRenderedPageBreak/>
        <w:t xml:space="preserve">- не использовалось для оказания медицинской помощи населению и находилось в неудовлетворительном состоянии помещение фельдшерско-акушерского пункта 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 xml:space="preserve"> с. 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Акулово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 xml:space="preserve">Не эксплуатировались в 2017-2018 годах два автомобиля (УАЗ-39629 с 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госномером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 xml:space="preserve"> В918ХМ40 и УАЗ-396295 с 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госномером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 xml:space="preserve"> Н431ЕМ40.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 xml:space="preserve"> Вышеуказанные факты свидетельствует о несоблюдении требований Закона Калужской области от 07.04.2003 № 192-ОЗ «Об управлении и распоряжении государственной собственностью Калужской области» и положений Устава Учреждения, где определено, что Учреждение несёт ответственность перед Министерством за сохранность и эффективное использование имущества, и его неэффективном использовании.</w:t>
      </w:r>
    </w:p>
    <w:p w:rsidR="004A0778" w:rsidRPr="00674088" w:rsidRDefault="004A0778" w:rsidP="00674088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557">
        <w:rPr>
          <w:rFonts w:ascii="Times New Roman" w:hAnsi="Times New Roman" w:cs="Times New Roman"/>
          <w:b/>
          <w:bCs/>
          <w:sz w:val="26"/>
          <w:szCs w:val="26"/>
        </w:rPr>
        <w:t>15.</w:t>
      </w:r>
      <w:r w:rsidRPr="00674088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674088">
        <w:rPr>
          <w:rFonts w:ascii="Times New Roman" w:hAnsi="Times New Roman" w:cs="Times New Roman"/>
          <w:sz w:val="26"/>
          <w:szCs w:val="26"/>
        </w:rPr>
        <w:t xml:space="preserve">писанные на основании приказа министерства экономического развития Калужской области от 10.07.2018 № 863-п «О согласовании ГБУЗ 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 xml:space="preserve"> «Центральная районная больница </w:t>
      </w:r>
      <w:proofErr w:type="spellStart"/>
      <w:r w:rsidRPr="00674088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Pr="00674088">
        <w:rPr>
          <w:rFonts w:ascii="Times New Roman" w:hAnsi="Times New Roman" w:cs="Times New Roman"/>
          <w:sz w:val="26"/>
          <w:szCs w:val="26"/>
        </w:rPr>
        <w:t xml:space="preserve"> района» государственного имущества Калужской области» 5 автомобилей (УАЗ-396292, идентификационный номер (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674088">
        <w:rPr>
          <w:rFonts w:ascii="Times New Roman" w:hAnsi="Times New Roman" w:cs="Times New Roman"/>
          <w:sz w:val="26"/>
          <w:szCs w:val="26"/>
        </w:rPr>
        <w:t>)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XTT</w:t>
      </w:r>
      <w:r w:rsidRPr="00674088">
        <w:rPr>
          <w:rFonts w:ascii="Times New Roman" w:hAnsi="Times New Roman" w:cs="Times New Roman"/>
          <w:sz w:val="26"/>
          <w:szCs w:val="26"/>
        </w:rPr>
        <w:t xml:space="preserve"> 39629230037480; 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>УАЗ-31519, идентификационный номер (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674088">
        <w:rPr>
          <w:rFonts w:ascii="Times New Roman" w:hAnsi="Times New Roman" w:cs="Times New Roman"/>
          <w:sz w:val="26"/>
          <w:szCs w:val="26"/>
        </w:rPr>
        <w:t>)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XTT</w:t>
      </w:r>
      <w:r w:rsidRPr="00674088">
        <w:rPr>
          <w:rFonts w:ascii="Times New Roman" w:hAnsi="Times New Roman" w:cs="Times New Roman"/>
          <w:sz w:val="26"/>
          <w:szCs w:val="26"/>
        </w:rPr>
        <w:t>315190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674088">
        <w:rPr>
          <w:rFonts w:ascii="Times New Roman" w:hAnsi="Times New Roman" w:cs="Times New Roman"/>
          <w:sz w:val="26"/>
          <w:szCs w:val="26"/>
        </w:rPr>
        <w:t>0017187, УАЗ-396259, идентификационный номер (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674088">
        <w:rPr>
          <w:rFonts w:ascii="Times New Roman" w:hAnsi="Times New Roman" w:cs="Times New Roman"/>
          <w:sz w:val="26"/>
          <w:szCs w:val="26"/>
        </w:rPr>
        <w:t>)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XTT</w:t>
      </w:r>
      <w:r w:rsidRPr="00674088">
        <w:rPr>
          <w:rFonts w:ascii="Times New Roman" w:hAnsi="Times New Roman" w:cs="Times New Roman"/>
          <w:sz w:val="26"/>
          <w:szCs w:val="26"/>
        </w:rPr>
        <w:t>39625940408372, ГАЗ-2217, идентификационный номер (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674088">
        <w:rPr>
          <w:rFonts w:ascii="Times New Roman" w:hAnsi="Times New Roman" w:cs="Times New Roman"/>
          <w:sz w:val="26"/>
          <w:szCs w:val="26"/>
        </w:rPr>
        <w:t>)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XTT</w:t>
      </w:r>
      <w:r w:rsidRPr="00674088">
        <w:rPr>
          <w:rFonts w:ascii="Times New Roman" w:hAnsi="Times New Roman" w:cs="Times New Roman"/>
          <w:sz w:val="26"/>
          <w:szCs w:val="26"/>
        </w:rPr>
        <w:t>22170020043522, ГАЗ-322174, идентификационный номер (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674088">
        <w:rPr>
          <w:rFonts w:ascii="Times New Roman" w:hAnsi="Times New Roman" w:cs="Times New Roman"/>
          <w:sz w:val="26"/>
          <w:szCs w:val="26"/>
        </w:rPr>
        <w:t>)</w:t>
      </w:r>
      <w:r w:rsidRPr="00674088">
        <w:rPr>
          <w:rFonts w:ascii="Times New Roman" w:hAnsi="Times New Roman" w:cs="Times New Roman"/>
          <w:sz w:val="26"/>
          <w:szCs w:val="26"/>
          <w:lang w:val="en-US"/>
        </w:rPr>
        <w:t>XTT</w:t>
      </w:r>
      <w:r w:rsidRPr="00674088">
        <w:rPr>
          <w:rFonts w:ascii="Times New Roman" w:hAnsi="Times New Roman" w:cs="Times New Roman"/>
          <w:sz w:val="26"/>
          <w:szCs w:val="26"/>
        </w:rPr>
        <w:t>9632217460480562) не утилизированы: сдача металлолома и оприходование годных для дальнейшей эксплуатации узлов и агрегатов по списанным автомобилям не производилось.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 xml:space="preserve"> Автомобили находятся в разукомплектованном состоянии. Пояснения о месте нахождения демонтированных с транспортных средств узлов, деталей и агрегатов списанных автомобилей в ходе контрольного мероприятия не представлены.</w:t>
      </w:r>
    </w:p>
    <w:p w:rsidR="004A0778" w:rsidRPr="00674088" w:rsidRDefault="004A0778" w:rsidP="00674088">
      <w:pPr>
        <w:pStyle w:val="conten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74088">
        <w:rPr>
          <w:sz w:val="26"/>
          <w:szCs w:val="26"/>
        </w:rPr>
        <w:t xml:space="preserve">В нарушение п. 34 Приказа Минфина России от 16.12.2010 № 174н «Об утверждении плана счетов бухгалтерского учета бюджетных учреждений и Инструкции по его применению» и п. 2 приказа министерства экономического развития Калужской области от 10.07.2018 № 863-п в бухгалтерском учете Учреждения не отражена рыночная стоимость материальных запасов, полученных при списании с баланса объектов основных средств. </w:t>
      </w:r>
      <w:proofErr w:type="gramEnd"/>
    </w:p>
    <w:p w:rsidR="004A0778" w:rsidRPr="00674088" w:rsidRDefault="004A0778" w:rsidP="0067408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088">
        <w:rPr>
          <w:rFonts w:ascii="Times New Roman" w:hAnsi="Times New Roman" w:cs="Times New Roman"/>
          <w:sz w:val="26"/>
          <w:szCs w:val="26"/>
        </w:rPr>
        <w:t>Комиссия по поступлению и выбытию нефинансовых активов Больницы не осуществляла контроль за изъятием из списываемых объектов основных средств годных узлов, деталей, материалов, цветных и драгоценных металлов, что является нарушением пункта 2.5 постановления правительства Калужской области от 10.07.1997 № 85 «О порядке списании имущества, находящегося в собственности Калужской области и относящегося к основным средствам государственных организаций» (далее – Постановление № 85), в нарушение пункта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674088">
        <w:rPr>
          <w:rFonts w:ascii="Times New Roman" w:hAnsi="Times New Roman" w:cs="Times New Roman"/>
          <w:sz w:val="26"/>
          <w:szCs w:val="26"/>
        </w:rPr>
        <w:t>2.6 Постановления № 85 материальные ценности не оприходованы на соответствующие счета бухгалтерского учета по стоимости, определенной пунктом 106 приказа Минфина России от 01.12.2010 № 157н «</w:t>
      </w:r>
      <w:r w:rsidRPr="00674088">
        <w:rPr>
          <w:rFonts w:ascii="Times New Roman" w:hAnsi="Times New Roman" w:cs="Times New Roman"/>
          <w:bCs/>
          <w:kern w:val="36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6740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557">
        <w:rPr>
          <w:rFonts w:ascii="Times New Roman" w:hAnsi="Times New Roman" w:cs="Times New Roman"/>
          <w:b/>
          <w:sz w:val="26"/>
          <w:szCs w:val="26"/>
        </w:rPr>
        <w:t>16.</w:t>
      </w:r>
      <w:r w:rsidRPr="00674088">
        <w:rPr>
          <w:rFonts w:ascii="Times New Roman" w:hAnsi="Times New Roman" w:cs="Times New Roman"/>
          <w:sz w:val="26"/>
          <w:szCs w:val="26"/>
        </w:rPr>
        <w:t xml:space="preserve"> Установлены нарушения законодательства в области </w:t>
      </w:r>
      <w:r w:rsidRPr="00780557">
        <w:rPr>
          <w:rFonts w:ascii="Times New Roman" w:hAnsi="Times New Roman" w:cs="Times New Roman"/>
          <w:b/>
          <w:sz w:val="26"/>
          <w:szCs w:val="26"/>
        </w:rPr>
        <w:t>закупок</w:t>
      </w:r>
      <w:r w:rsidRPr="00674088">
        <w:rPr>
          <w:rFonts w:ascii="Times New Roman" w:hAnsi="Times New Roman" w:cs="Times New Roman"/>
          <w:sz w:val="26"/>
          <w:szCs w:val="26"/>
        </w:rPr>
        <w:t>: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bCs/>
          <w:sz w:val="26"/>
          <w:szCs w:val="26"/>
        </w:rPr>
        <w:t>16.1. В нарушение статьи 309 Гражданского кодекса РФ, статьи 34 Закона № 44-ФЗ</w:t>
      </w:r>
      <w:r w:rsidRPr="00674088">
        <w:rPr>
          <w:rFonts w:ascii="Times New Roman" w:hAnsi="Times New Roman" w:cs="Times New Roman"/>
          <w:sz w:val="26"/>
          <w:szCs w:val="26"/>
        </w:rPr>
        <w:t xml:space="preserve"> и условий договоров оплата поставленного товара, выполненной работы и оказанной услуги, а также отдельных этапов исполнения контрактов производилась Больницей с нарушением установленных сроков. </w:t>
      </w:r>
    </w:p>
    <w:p w:rsidR="004A0778" w:rsidRPr="00674088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08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 неисполнение Больницей в проверяемом периоде обязательств по оплате оказанных услуг, выполненных работ и полученных материальных ценностей поставщиками предъявлены претензии и пени в проверяемом периоде. </w:t>
      </w:r>
    </w:p>
    <w:p w:rsidR="004A0778" w:rsidRPr="00674088" w:rsidRDefault="004A0778" w:rsidP="006740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 xml:space="preserve">15.2. В нарушении статьи 309 Гражданского кодекса РФ, п. 13.1 статьи 34 Закона № 44-ФЗ и условий гражданско-правовых договоров по пяти договорам ЦРБ были нарушены сроки оплаты более чем на 30 дней. </w:t>
      </w:r>
    </w:p>
    <w:p w:rsidR="004A0778" w:rsidRPr="00780557" w:rsidRDefault="004A0778" w:rsidP="00674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80557">
        <w:rPr>
          <w:rFonts w:ascii="Times New Roman" w:hAnsi="Times New Roman" w:cs="Times New Roman"/>
          <w:b/>
          <w:sz w:val="26"/>
          <w:szCs w:val="26"/>
        </w:rPr>
        <w:t xml:space="preserve">Данное нарушение влечет за собой административную ответственность, предусмотренную частью 1 статьи 7.32.5 Кодекса Российской Федерации об административных правонарушениях. </w:t>
      </w:r>
    </w:p>
    <w:bookmarkEnd w:id="0"/>
    <w:p w:rsidR="004A0778" w:rsidRPr="00674088" w:rsidRDefault="004A0778" w:rsidP="00674088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088">
        <w:rPr>
          <w:rFonts w:ascii="Times New Roman" w:hAnsi="Times New Roman" w:cs="Times New Roman"/>
          <w:sz w:val="26"/>
          <w:szCs w:val="26"/>
        </w:rPr>
        <w:t>16.3. В ходе выборочной проверки договоров, заключенных мае - декабре 2018 года, документы по которым подлежат размещению в ЕИС, установлено следующее:</w:t>
      </w:r>
    </w:p>
    <w:p w:rsidR="004A0778" w:rsidRPr="00674088" w:rsidRDefault="004A0778" w:rsidP="00674088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74088">
        <w:rPr>
          <w:rFonts w:ascii="Times New Roman" w:hAnsi="Times New Roman" w:cs="Times New Roman"/>
          <w:sz w:val="26"/>
          <w:szCs w:val="26"/>
        </w:rPr>
        <w:t>- по 7 договорам и контрактам</w:t>
      </w:r>
      <w:r w:rsidR="00780557">
        <w:rPr>
          <w:rFonts w:ascii="Times New Roman" w:hAnsi="Times New Roman" w:cs="Times New Roman"/>
          <w:sz w:val="26"/>
          <w:szCs w:val="26"/>
        </w:rPr>
        <w:t xml:space="preserve"> </w:t>
      </w:r>
      <w:r w:rsidRPr="00674088">
        <w:rPr>
          <w:rFonts w:ascii="Times New Roman" w:hAnsi="Times New Roman" w:cs="Times New Roman"/>
          <w:sz w:val="26"/>
          <w:szCs w:val="26"/>
        </w:rPr>
        <w:t>в нарушение п. 10 части 2 статьи 103 Закона № 44-ФЗ, а так же пункта «к» части 2 и части 12 Постановления Правительства Российской Федерации от 28.11.2013 № 1084 «О порядке ведения реестра контрактов, заключенных заказчиками, и реестра контрактов, содержащего сведения, составляющие государственную тайну» ЦРБ в реестре контрактов не размещались документы по приёмке поставленного товара, выполненной работы</w:t>
      </w:r>
      <w:proofErr w:type="gramEnd"/>
      <w:r w:rsidRPr="00674088">
        <w:rPr>
          <w:rFonts w:ascii="Times New Roman" w:hAnsi="Times New Roman" w:cs="Times New Roman"/>
          <w:sz w:val="26"/>
          <w:szCs w:val="26"/>
        </w:rPr>
        <w:t>, оказанной услуги, а также документы, подтверждающие их оплату (в течение 3 рабочих дней);</w:t>
      </w:r>
    </w:p>
    <w:p w:rsidR="004A0778" w:rsidRPr="00674088" w:rsidRDefault="004A0778" w:rsidP="00674088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74088">
        <w:rPr>
          <w:rFonts w:ascii="Times New Roman" w:hAnsi="Times New Roman" w:cs="Times New Roman"/>
          <w:bCs/>
          <w:sz w:val="26"/>
          <w:szCs w:val="26"/>
        </w:rPr>
        <w:t xml:space="preserve">- по вышеуказанным договорам и контрактам, </w:t>
      </w:r>
      <w:r w:rsidRPr="00674088">
        <w:rPr>
          <w:rFonts w:ascii="Times New Roman" w:hAnsi="Times New Roman" w:cs="Times New Roman"/>
          <w:sz w:val="26"/>
          <w:szCs w:val="26"/>
        </w:rPr>
        <w:t xml:space="preserve">в нарушение частей 9 и 11 статьи 94 Закона № 44-ФЗ, </w:t>
      </w:r>
      <w:r w:rsidRPr="00674088">
        <w:rPr>
          <w:rFonts w:ascii="Times New Roman" w:hAnsi="Times New Roman" w:cs="Times New Roman"/>
          <w:bCs/>
          <w:sz w:val="26"/>
          <w:szCs w:val="26"/>
        </w:rPr>
        <w:t xml:space="preserve">пункта 3 раздела 1 </w:t>
      </w:r>
      <w:r w:rsidRPr="00674088">
        <w:rPr>
          <w:rFonts w:ascii="Times New Roman" w:hAnsi="Times New Roman" w:cs="Times New Roman"/>
          <w:bCs/>
          <w:kern w:val="36"/>
          <w:sz w:val="26"/>
          <w:szCs w:val="26"/>
        </w:rPr>
        <w:t>Постановления Правительства РФ от 28.11.2013 № 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Pr="00674088">
        <w:rPr>
          <w:rFonts w:ascii="Times New Roman" w:hAnsi="Times New Roman" w:cs="Times New Roman"/>
          <w:bCs/>
          <w:sz w:val="26"/>
          <w:szCs w:val="26"/>
        </w:rPr>
        <w:t xml:space="preserve"> Больницей не размещены отчёты о результатах исполнения договоров</w:t>
      </w:r>
      <w:r w:rsidRPr="006740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A0778" w:rsidRPr="00780557" w:rsidRDefault="004A0778" w:rsidP="004A0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557">
        <w:rPr>
          <w:rFonts w:ascii="Times New Roman" w:hAnsi="Times New Roman" w:cs="Times New Roman"/>
          <w:b/>
          <w:sz w:val="26"/>
          <w:szCs w:val="26"/>
        </w:rPr>
        <w:t xml:space="preserve">Данное нарушение влечет за собой административную ответственность, предусмотренную ст. 7.30 Кодекса Российской Федерации об административных правонарушениях. </w:t>
      </w:r>
    </w:p>
    <w:p w:rsidR="004A0778" w:rsidRDefault="004A0778" w:rsidP="00E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A0778" w:rsidRDefault="00E37E05" w:rsidP="00E3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результатам контрольного мероприятия в целях устранения выявленных нарушений и недостатков направлены </w:t>
      </w:r>
      <w:r w:rsidRPr="00E37E05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представления в адрес</w:t>
      </w:r>
      <w:r w:rsidRPr="00E37E05">
        <w:rPr>
          <w:rFonts w:ascii="Times New Roman" w:hAnsi="Times New Roman" w:cs="Times New Roman"/>
          <w:sz w:val="26"/>
          <w:szCs w:val="26"/>
        </w:rPr>
        <w:t xml:space="preserve"> </w:t>
      </w:r>
      <w:r w:rsidR="004A0778" w:rsidRPr="004A0778">
        <w:rPr>
          <w:rFonts w:ascii="Times New Roman" w:hAnsi="Times New Roman" w:cs="Times New Roman"/>
          <w:sz w:val="26"/>
          <w:szCs w:val="26"/>
        </w:rPr>
        <w:t>Государственно</w:t>
      </w:r>
      <w:r w:rsidR="004A0778">
        <w:rPr>
          <w:rFonts w:ascii="Times New Roman" w:hAnsi="Times New Roman" w:cs="Times New Roman"/>
          <w:sz w:val="26"/>
          <w:szCs w:val="26"/>
        </w:rPr>
        <w:t>го</w:t>
      </w:r>
      <w:r w:rsidR="004A0778" w:rsidRPr="004A0778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4A0778">
        <w:rPr>
          <w:rFonts w:ascii="Times New Roman" w:hAnsi="Times New Roman" w:cs="Times New Roman"/>
          <w:sz w:val="26"/>
          <w:szCs w:val="26"/>
        </w:rPr>
        <w:t>го</w:t>
      </w:r>
      <w:r w:rsidR="004A0778" w:rsidRPr="004A077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A0778">
        <w:rPr>
          <w:rFonts w:ascii="Times New Roman" w:hAnsi="Times New Roman" w:cs="Times New Roman"/>
          <w:sz w:val="26"/>
          <w:szCs w:val="26"/>
        </w:rPr>
        <w:t>я</w:t>
      </w:r>
      <w:r w:rsidR="004A0778" w:rsidRPr="004A0778">
        <w:rPr>
          <w:rFonts w:ascii="Times New Roman" w:hAnsi="Times New Roman" w:cs="Times New Roman"/>
          <w:sz w:val="26"/>
          <w:szCs w:val="26"/>
        </w:rPr>
        <w:t xml:space="preserve"> Калужской области «Центральная районная больница </w:t>
      </w:r>
      <w:proofErr w:type="spellStart"/>
      <w:r w:rsidR="004A0778" w:rsidRPr="004A0778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4A0778" w:rsidRPr="004A0778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4A0778">
        <w:rPr>
          <w:rFonts w:ascii="Times New Roman" w:hAnsi="Times New Roman" w:cs="Times New Roman"/>
          <w:sz w:val="26"/>
          <w:szCs w:val="26"/>
        </w:rPr>
        <w:t xml:space="preserve">, </w:t>
      </w:r>
      <w:r w:rsidR="004A0778" w:rsidRPr="004A0778">
        <w:rPr>
          <w:rFonts w:ascii="Times New Roman" w:hAnsi="Times New Roman" w:cs="Times New Roman"/>
          <w:sz w:val="26"/>
          <w:szCs w:val="26"/>
        </w:rPr>
        <w:t>Министерств</w:t>
      </w:r>
      <w:r w:rsidR="004A0778">
        <w:rPr>
          <w:rFonts w:ascii="Times New Roman" w:hAnsi="Times New Roman" w:cs="Times New Roman"/>
          <w:sz w:val="26"/>
          <w:szCs w:val="26"/>
        </w:rPr>
        <w:t>а</w:t>
      </w:r>
      <w:r w:rsidR="004A0778" w:rsidRPr="004A0778">
        <w:rPr>
          <w:rFonts w:ascii="Times New Roman" w:hAnsi="Times New Roman" w:cs="Times New Roman"/>
          <w:sz w:val="26"/>
          <w:szCs w:val="26"/>
        </w:rPr>
        <w:t xml:space="preserve"> здравоохранения Калужской области</w:t>
      </w:r>
      <w:r w:rsidR="004A0778">
        <w:rPr>
          <w:rFonts w:ascii="Times New Roman" w:hAnsi="Times New Roman" w:cs="Times New Roman"/>
          <w:sz w:val="26"/>
          <w:szCs w:val="26"/>
        </w:rPr>
        <w:t xml:space="preserve">, </w:t>
      </w:r>
      <w:r w:rsidR="004A0778" w:rsidRPr="004A0778">
        <w:rPr>
          <w:rFonts w:ascii="Times New Roman" w:hAnsi="Times New Roman" w:cs="Times New Roman"/>
          <w:sz w:val="26"/>
          <w:szCs w:val="26"/>
        </w:rPr>
        <w:t>Территориально</w:t>
      </w:r>
      <w:r w:rsidR="004A0778">
        <w:rPr>
          <w:rFonts w:ascii="Times New Roman" w:hAnsi="Times New Roman" w:cs="Times New Roman"/>
          <w:sz w:val="26"/>
          <w:szCs w:val="26"/>
        </w:rPr>
        <w:t>го</w:t>
      </w:r>
      <w:r w:rsidR="004A0778" w:rsidRPr="004A0778">
        <w:rPr>
          <w:rFonts w:ascii="Times New Roman" w:hAnsi="Times New Roman" w:cs="Times New Roman"/>
          <w:sz w:val="26"/>
          <w:szCs w:val="26"/>
        </w:rPr>
        <w:t xml:space="preserve"> фонд</w:t>
      </w:r>
      <w:r w:rsidR="004A0778">
        <w:rPr>
          <w:rFonts w:ascii="Times New Roman" w:hAnsi="Times New Roman" w:cs="Times New Roman"/>
          <w:sz w:val="26"/>
          <w:szCs w:val="26"/>
        </w:rPr>
        <w:t>а</w:t>
      </w:r>
      <w:r w:rsidR="004A0778" w:rsidRPr="004A0778">
        <w:rPr>
          <w:rFonts w:ascii="Times New Roman" w:hAnsi="Times New Roman" w:cs="Times New Roman"/>
          <w:sz w:val="26"/>
          <w:szCs w:val="26"/>
        </w:rPr>
        <w:t xml:space="preserve"> обязательного медицинского страхования Калужской области</w:t>
      </w:r>
      <w:r w:rsidR="004A0778">
        <w:rPr>
          <w:rFonts w:ascii="Times New Roman" w:hAnsi="Times New Roman" w:cs="Times New Roman"/>
          <w:sz w:val="26"/>
          <w:szCs w:val="26"/>
        </w:rPr>
        <w:t>.</w:t>
      </w:r>
    </w:p>
    <w:p w:rsidR="000204BB" w:rsidRPr="00616E29" w:rsidRDefault="000204BB" w:rsidP="00020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E29">
        <w:rPr>
          <w:rFonts w:ascii="Times New Roman" w:hAnsi="Times New Roman"/>
          <w:sz w:val="26"/>
          <w:szCs w:val="26"/>
        </w:rPr>
        <w:t>Мировому судье судебного участка № </w:t>
      </w:r>
      <w:r>
        <w:rPr>
          <w:rFonts w:ascii="Times New Roman" w:hAnsi="Times New Roman"/>
          <w:sz w:val="26"/>
          <w:szCs w:val="26"/>
        </w:rPr>
        <w:t>18</w:t>
      </w:r>
      <w:r w:rsidRPr="00616E2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Сухиничского</w:t>
      </w:r>
      <w:proofErr w:type="spellEnd"/>
      <w:r w:rsidRPr="00616E29">
        <w:rPr>
          <w:rFonts w:ascii="Times New Roman" w:hAnsi="Times New Roman"/>
          <w:sz w:val="26"/>
          <w:szCs w:val="26"/>
        </w:rPr>
        <w:t xml:space="preserve"> судебного района Калужской области </w:t>
      </w:r>
      <w:r>
        <w:rPr>
          <w:rFonts w:ascii="Times New Roman" w:hAnsi="Times New Roman"/>
          <w:sz w:val="26"/>
          <w:szCs w:val="26"/>
        </w:rPr>
        <w:t xml:space="preserve">направлено </w:t>
      </w:r>
      <w:r w:rsidRPr="00616E29">
        <w:rPr>
          <w:rFonts w:ascii="Times New Roman" w:hAnsi="Times New Roman"/>
          <w:sz w:val="26"/>
          <w:szCs w:val="26"/>
        </w:rPr>
        <w:t>дело об административном правонарушении, предусмотренном частью 1 статьи 15.15.5-1 «Невыполнение государственного (муниципального) задания» КоАП РФ</w:t>
      </w:r>
      <w:r>
        <w:rPr>
          <w:rFonts w:ascii="Times New Roman" w:hAnsi="Times New Roman"/>
          <w:sz w:val="26"/>
          <w:szCs w:val="26"/>
        </w:rPr>
        <w:t>.</w:t>
      </w:r>
    </w:p>
    <w:p w:rsidR="004A0778" w:rsidRDefault="004A0778" w:rsidP="00E3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E05" w:rsidRDefault="00E37E05" w:rsidP="00E3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9C9">
        <w:rPr>
          <w:rFonts w:ascii="Times New Roman" w:hAnsi="Times New Roman"/>
          <w:sz w:val="26"/>
          <w:szCs w:val="26"/>
        </w:rPr>
        <w:t>В министерство финансов</w:t>
      </w:r>
      <w:r>
        <w:rPr>
          <w:rFonts w:ascii="Times New Roman" w:hAnsi="Times New Roman"/>
          <w:sz w:val="26"/>
          <w:szCs w:val="26"/>
        </w:rPr>
        <w:t xml:space="preserve"> Калужской области направлена информация о </w:t>
      </w:r>
      <w:r w:rsidRPr="00E37E05">
        <w:rPr>
          <w:rFonts w:ascii="Times New Roman" w:hAnsi="Times New Roman"/>
          <w:sz w:val="26"/>
          <w:szCs w:val="26"/>
        </w:rPr>
        <w:t>несоблюдени</w:t>
      </w:r>
      <w:r>
        <w:rPr>
          <w:rFonts w:ascii="Times New Roman" w:hAnsi="Times New Roman"/>
          <w:sz w:val="26"/>
          <w:szCs w:val="26"/>
        </w:rPr>
        <w:t>и</w:t>
      </w:r>
      <w:r w:rsidRPr="00E37E05">
        <w:rPr>
          <w:rFonts w:ascii="Times New Roman" w:hAnsi="Times New Roman"/>
          <w:sz w:val="26"/>
          <w:szCs w:val="26"/>
        </w:rPr>
        <w:t xml:space="preserve"> сроков оплаты поставленного товара (выполненной работы и оказанной услуги)</w:t>
      </w:r>
      <w:r w:rsidR="00616E2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A559C9">
        <w:rPr>
          <w:rFonts w:ascii="Times New Roman" w:hAnsi="Times New Roman"/>
          <w:sz w:val="26"/>
          <w:szCs w:val="26"/>
        </w:rPr>
        <w:t xml:space="preserve">о не размещении </w:t>
      </w:r>
      <w:r w:rsidR="00616E29">
        <w:rPr>
          <w:rFonts w:ascii="Times New Roman" w:hAnsi="Times New Roman" w:cs="Times New Roman"/>
          <w:sz w:val="26"/>
          <w:szCs w:val="26"/>
        </w:rPr>
        <w:t xml:space="preserve"> </w:t>
      </w:r>
      <w:r w:rsidR="00A559C9">
        <w:rPr>
          <w:rFonts w:ascii="Times New Roman" w:hAnsi="Times New Roman" w:cs="Times New Roman"/>
          <w:sz w:val="26"/>
          <w:szCs w:val="26"/>
        </w:rPr>
        <w:t xml:space="preserve">в реестре контрактов документов, о не размещении отчетов о результатах исполнения документа </w:t>
      </w:r>
      <w:r w:rsidR="00616E29" w:rsidRPr="00616E29">
        <w:rPr>
          <w:rFonts w:ascii="Times New Roman" w:hAnsi="Times New Roman" w:cs="Times New Roman"/>
          <w:sz w:val="26"/>
          <w:szCs w:val="26"/>
        </w:rPr>
        <w:t xml:space="preserve">для привлечения к административной ответственности в соответствии </w:t>
      </w:r>
      <w:r w:rsidR="00A559C9">
        <w:rPr>
          <w:rFonts w:ascii="Times New Roman" w:hAnsi="Times New Roman" w:cs="Times New Roman"/>
          <w:sz w:val="26"/>
          <w:szCs w:val="26"/>
        </w:rPr>
        <w:t xml:space="preserve">с частью 1 ст.7.32.5 и частью 1 статьи 7.30 </w:t>
      </w:r>
      <w:r w:rsidR="00616E29" w:rsidRPr="00616E29">
        <w:rPr>
          <w:rFonts w:ascii="Times New Roman" w:hAnsi="Times New Roman" w:cs="Times New Roman"/>
          <w:sz w:val="26"/>
          <w:szCs w:val="26"/>
        </w:rPr>
        <w:t>КоАП РФ</w:t>
      </w:r>
      <w:r w:rsidR="00616E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7E05" w:rsidRDefault="00E37E05" w:rsidP="00E37E05">
      <w:pPr>
        <w:spacing w:after="0" w:line="240" w:lineRule="auto"/>
        <w:ind w:firstLine="539"/>
        <w:jc w:val="both"/>
      </w:pPr>
    </w:p>
    <w:sectPr w:rsidR="00E37E05" w:rsidSect="00E019BD">
      <w:footerReference w:type="default" r:id="rId10"/>
      <w:pgSz w:w="11907" w:h="16840" w:code="9"/>
      <w:pgMar w:top="1276" w:right="851" w:bottom="993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09" w:rsidRDefault="00204F09">
      <w:pPr>
        <w:spacing w:after="0" w:line="240" w:lineRule="auto"/>
      </w:pPr>
      <w:r>
        <w:separator/>
      </w:r>
    </w:p>
  </w:endnote>
  <w:endnote w:type="continuationSeparator" w:id="0">
    <w:p w:rsidR="00204F09" w:rsidRDefault="0020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09" w:rsidRDefault="0099186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557">
      <w:rPr>
        <w:noProof/>
      </w:rPr>
      <w:t>6</w:t>
    </w:r>
    <w:r>
      <w:rPr>
        <w:noProof/>
      </w:rPr>
      <w:fldChar w:fldCharType="end"/>
    </w:r>
  </w:p>
  <w:p w:rsidR="00204F09" w:rsidRDefault="00204F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09" w:rsidRDefault="00204F09">
      <w:pPr>
        <w:spacing w:after="0" w:line="240" w:lineRule="auto"/>
      </w:pPr>
      <w:r>
        <w:separator/>
      </w:r>
    </w:p>
  </w:footnote>
  <w:footnote w:type="continuationSeparator" w:id="0">
    <w:p w:rsidR="00204F09" w:rsidRDefault="0020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92B"/>
    <w:multiLevelType w:val="hybridMultilevel"/>
    <w:tmpl w:val="07000E46"/>
    <w:lvl w:ilvl="0" w:tplc="04190001">
      <w:start w:val="1"/>
      <w:numFmt w:val="bullet"/>
      <w:pStyle w:val="a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40A6977"/>
    <w:multiLevelType w:val="hybridMultilevel"/>
    <w:tmpl w:val="B11C0BDE"/>
    <w:lvl w:ilvl="0" w:tplc="AA3A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C4B69"/>
    <w:multiLevelType w:val="hybridMultilevel"/>
    <w:tmpl w:val="6CC07C7E"/>
    <w:lvl w:ilvl="0" w:tplc="DFB60424">
      <w:start w:val="2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D00E09"/>
    <w:multiLevelType w:val="hybridMultilevel"/>
    <w:tmpl w:val="69AA0D7E"/>
    <w:lvl w:ilvl="0" w:tplc="04190001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D2C67"/>
    <w:multiLevelType w:val="hybridMultilevel"/>
    <w:tmpl w:val="368C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45F5787E"/>
    <w:multiLevelType w:val="hybridMultilevel"/>
    <w:tmpl w:val="8FAACE5A"/>
    <w:lvl w:ilvl="0" w:tplc="74DC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0E7DDE"/>
    <w:multiLevelType w:val="hybridMultilevel"/>
    <w:tmpl w:val="C2CC7FCC"/>
    <w:lvl w:ilvl="0" w:tplc="93722A64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3B"/>
    <w:rsid w:val="000204BB"/>
    <w:rsid w:val="00037311"/>
    <w:rsid w:val="0004448D"/>
    <w:rsid w:val="0004737F"/>
    <w:rsid w:val="00050212"/>
    <w:rsid w:val="0005299E"/>
    <w:rsid w:val="00055245"/>
    <w:rsid w:val="000669EA"/>
    <w:rsid w:val="00072960"/>
    <w:rsid w:val="00081B60"/>
    <w:rsid w:val="00086A2D"/>
    <w:rsid w:val="00092158"/>
    <w:rsid w:val="00092D79"/>
    <w:rsid w:val="000A60E2"/>
    <w:rsid w:val="000A7D56"/>
    <w:rsid w:val="000B1C72"/>
    <w:rsid w:val="000B78F5"/>
    <w:rsid w:val="000C42A5"/>
    <w:rsid w:val="000D4ADC"/>
    <w:rsid w:val="000D4ECD"/>
    <w:rsid w:val="000E01E4"/>
    <w:rsid w:val="000E10AE"/>
    <w:rsid w:val="000E7883"/>
    <w:rsid w:val="000F24C9"/>
    <w:rsid w:val="000F32F0"/>
    <w:rsid w:val="000F5EFB"/>
    <w:rsid w:val="001013F1"/>
    <w:rsid w:val="0010451A"/>
    <w:rsid w:val="00105799"/>
    <w:rsid w:val="001115AB"/>
    <w:rsid w:val="001141A4"/>
    <w:rsid w:val="00116E98"/>
    <w:rsid w:val="00120E0B"/>
    <w:rsid w:val="0012125C"/>
    <w:rsid w:val="00122CF5"/>
    <w:rsid w:val="00125A1D"/>
    <w:rsid w:val="0012610A"/>
    <w:rsid w:val="0012791B"/>
    <w:rsid w:val="00127BD8"/>
    <w:rsid w:val="001311DE"/>
    <w:rsid w:val="0013287F"/>
    <w:rsid w:val="00132B56"/>
    <w:rsid w:val="0013325C"/>
    <w:rsid w:val="00133A91"/>
    <w:rsid w:val="00154EE2"/>
    <w:rsid w:val="00155DC7"/>
    <w:rsid w:val="00162A74"/>
    <w:rsid w:val="00164170"/>
    <w:rsid w:val="0016511F"/>
    <w:rsid w:val="00176609"/>
    <w:rsid w:val="00180845"/>
    <w:rsid w:val="00184350"/>
    <w:rsid w:val="0018441A"/>
    <w:rsid w:val="001853D4"/>
    <w:rsid w:val="00193D2D"/>
    <w:rsid w:val="001954B5"/>
    <w:rsid w:val="00196D80"/>
    <w:rsid w:val="001A6295"/>
    <w:rsid w:val="001B0934"/>
    <w:rsid w:val="001E1CE3"/>
    <w:rsid w:val="001E6F66"/>
    <w:rsid w:val="001E7B42"/>
    <w:rsid w:val="001F003E"/>
    <w:rsid w:val="001F23F2"/>
    <w:rsid w:val="00204F09"/>
    <w:rsid w:val="00206C36"/>
    <w:rsid w:val="00207997"/>
    <w:rsid w:val="002168EC"/>
    <w:rsid w:val="00225496"/>
    <w:rsid w:val="0023038A"/>
    <w:rsid w:val="002317AF"/>
    <w:rsid w:val="00250912"/>
    <w:rsid w:val="00252979"/>
    <w:rsid w:val="00253084"/>
    <w:rsid w:val="00256940"/>
    <w:rsid w:val="00272E19"/>
    <w:rsid w:val="00275A3F"/>
    <w:rsid w:val="0027693B"/>
    <w:rsid w:val="00277A7F"/>
    <w:rsid w:val="00284CAA"/>
    <w:rsid w:val="00286CF0"/>
    <w:rsid w:val="002A04FA"/>
    <w:rsid w:val="002A6CEF"/>
    <w:rsid w:val="002C232D"/>
    <w:rsid w:val="002C64D8"/>
    <w:rsid w:val="002D217B"/>
    <w:rsid w:val="002D44F1"/>
    <w:rsid w:val="002E3821"/>
    <w:rsid w:val="002E56F8"/>
    <w:rsid w:val="002F32C1"/>
    <w:rsid w:val="0030605F"/>
    <w:rsid w:val="0030778C"/>
    <w:rsid w:val="003170B7"/>
    <w:rsid w:val="00327359"/>
    <w:rsid w:val="003276DC"/>
    <w:rsid w:val="003414D5"/>
    <w:rsid w:val="003509BE"/>
    <w:rsid w:val="00363AD2"/>
    <w:rsid w:val="00373D88"/>
    <w:rsid w:val="00381428"/>
    <w:rsid w:val="00383762"/>
    <w:rsid w:val="00392E04"/>
    <w:rsid w:val="003968A2"/>
    <w:rsid w:val="003A1880"/>
    <w:rsid w:val="003A4508"/>
    <w:rsid w:val="003A5BBF"/>
    <w:rsid w:val="003B1C3B"/>
    <w:rsid w:val="003C1035"/>
    <w:rsid w:val="003D05AD"/>
    <w:rsid w:val="003D4CD3"/>
    <w:rsid w:val="003E63E9"/>
    <w:rsid w:val="004004E9"/>
    <w:rsid w:val="004061BC"/>
    <w:rsid w:val="00424BBF"/>
    <w:rsid w:val="00433460"/>
    <w:rsid w:val="00461757"/>
    <w:rsid w:val="00465741"/>
    <w:rsid w:val="00483458"/>
    <w:rsid w:val="00497CBB"/>
    <w:rsid w:val="004A0778"/>
    <w:rsid w:val="004B0BF9"/>
    <w:rsid w:val="004C0B88"/>
    <w:rsid w:val="004C38C1"/>
    <w:rsid w:val="004C4B65"/>
    <w:rsid w:val="004C73AB"/>
    <w:rsid w:val="004D3DA9"/>
    <w:rsid w:val="004E08C8"/>
    <w:rsid w:val="00512609"/>
    <w:rsid w:val="005147CA"/>
    <w:rsid w:val="00514893"/>
    <w:rsid w:val="00515B52"/>
    <w:rsid w:val="005168EA"/>
    <w:rsid w:val="00523D81"/>
    <w:rsid w:val="00527107"/>
    <w:rsid w:val="00537DDC"/>
    <w:rsid w:val="005430CB"/>
    <w:rsid w:val="00552395"/>
    <w:rsid w:val="00553B80"/>
    <w:rsid w:val="00554BF7"/>
    <w:rsid w:val="005611B2"/>
    <w:rsid w:val="00561D2D"/>
    <w:rsid w:val="00564747"/>
    <w:rsid w:val="005656D0"/>
    <w:rsid w:val="00567994"/>
    <w:rsid w:val="00570DC7"/>
    <w:rsid w:val="00571102"/>
    <w:rsid w:val="0057219E"/>
    <w:rsid w:val="00572227"/>
    <w:rsid w:val="00576F54"/>
    <w:rsid w:val="005913D3"/>
    <w:rsid w:val="0059636A"/>
    <w:rsid w:val="005B51B9"/>
    <w:rsid w:val="005C7AF5"/>
    <w:rsid w:val="005D3127"/>
    <w:rsid w:val="00600DFA"/>
    <w:rsid w:val="00603C69"/>
    <w:rsid w:val="00616E29"/>
    <w:rsid w:val="00622A0B"/>
    <w:rsid w:val="006479DF"/>
    <w:rsid w:val="00664A0C"/>
    <w:rsid w:val="006668FD"/>
    <w:rsid w:val="006715E9"/>
    <w:rsid w:val="00674088"/>
    <w:rsid w:val="006877EF"/>
    <w:rsid w:val="006A561A"/>
    <w:rsid w:val="006A79DC"/>
    <w:rsid w:val="006B2741"/>
    <w:rsid w:val="006B3CDB"/>
    <w:rsid w:val="006B4F6F"/>
    <w:rsid w:val="006B6F6B"/>
    <w:rsid w:val="006B709B"/>
    <w:rsid w:val="006B778B"/>
    <w:rsid w:val="006C5DD0"/>
    <w:rsid w:val="006C6C29"/>
    <w:rsid w:val="006D0F87"/>
    <w:rsid w:val="006D292A"/>
    <w:rsid w:val="006D327C"/>
    <w:rsid w:val="006D6AEC"/>
    <w:rsid w:val="006E495C"/>
    <w:rsid w:val="006F4E9F"/>
    <w:rsid w:val="00700E9A"/>
    <w:rsid w:val="0070593F"/>
    <w:rsid w:val="00707A7B"/>
    <w:rsid w:val="0071036A"/>
    <w:rsid w:val="007105A9"/>
    <w:rsid w:val="00711A91"/>
    <w:rsid w:val="007122CE"/>
    <w:rsid w:val="00722CB5"/>
    <w:rsid w:val="007263C0"/>
    <w:rsid w:val="00732C9F"/>
    <w:rsid w:val="00750C9D"/>
    <w:rsid w:val="00751CF4"/>
    <w:rsid w:val="00761E50"/>
    <w:rsid w:val="00780557"/>
    <w:rsid w:val="00785523"/>
    <w:rsid w:val="007A3E27"/>
    <w:rsid w:val="007A7977"/>
    <w:rsid w:val="007B3F76"/>
    <w:rsid w:val="007B782C"/>
    <w:rsid w:val="007C5B80"/>
    <w:rsid w:val="007D2A18"/>
    <w:rsid w:val="007E2699"/>
    <w:rsid w:val="00803ABB"/>
    <w:rsid w:val="00810E1D"/>
    <w:rsid w:val="008133E9"/>
    <w:rsid w:val="00823F82"/>
    <w:rsid w:val="008413C5"/>
    <w:rsid w:val="00851DE1"/>
    <w:rsid w:val="00853BF2"/>
    <w:rsid w:val="008558F8"/>
    <w:rsid w:val="00865998"/>
    <w:rsid w:val="008731D1"/>
    <w:rsid w:val="00873B01"/>
    <w:rsid w:val="00880BEE"/>
    <w:rsid w:val="0088125C"/>
    <w:rsid w:val="00882953"/>
    <w:rsid w:val="00894324"/>
    <w:rsid w:val="008A0E90"/>
    <w:rsid w:val="008B1D95"/>
    <w:rsid w:val="008D11B8"/>
    <w:rsid w:val="008E3FAC"/>
    <w:rsid w:val="008E47B9"/>
    <w:rsid w:val="008E592B"/>
    <w:rsid w:val="00911630"/>
    <w:rsid w:val="009129EB"/>
    <w:rsid w:val="00931C75"/>
    <w:rsid w:val="00931E7A"/>
    <w:rsid w:val="009368EE"/>
    <w:rsid w:val="009421A4"/>
    <w:rsid w:val="00943457"/>
    <w:rsid w:val="00946881"/>
    <w:rsid w:val="00957CA7"/>
    <w:rsid w:val="00972A36"/>
    <w:rsid w:val="00973558"/>
    <w:rsid w:val="00984C4B"/>
    <w:rsid w:val="00986029"/>
    <w:rsid w:val="00991866"/>
    <w:rsid w:val="00997302"/>
    <w:rsid w:val="00997AFF"/>
    <w:rsid w:val="009A7AE6"/>
    <w:rsid w:val="009B4C8F"/>
    <w:rsid w:val="009C6E53"/>
    <w:rsid w:val="009C7E37"/>
    <w:rsid w:val="009D1115"/>
    <w:rsid w:val="009E4BD0"/>
    <w:rsid w:val="009E554E"/>
    <w:rsid w:val="009F731E"/>
    <w:rsid w:val="00A11FFC"/>
    <w:rsid w:val="00A26DEA"/>
    <w:rsid w:val="00A32DEA"/>
    <w:rsid w:val="00A33EA4"/>
    <w:rsid w:val="00A532CA"/>
    <w:rsid w:val="00A55877"/>
    <w:rsid w:val="00A559C9"/>
    <w:rsid w:val="00A86F74"/>
    <w:rsid w:val="00A94712"/>
    <w:rsid w:val="00A959F2"/>
    <w:rsid w:val="00AB1EEB"/>
    <w:rsid w:val="00AB683C"/>
    <w:rsid w:val="00AB6AC5"/>
    <w:rsid w:val="00AB75D5"/>
    <w:rsid w:val="00AC46C5"/>
    <w:rsid w:val="00AD22BB"/>
    <w:rsid w:val="00AE5A27"/>
    <w:rsid w:val="00AE6EEB"/>
    <w:rsid w:val="00AF0205"/>
    <w:rsid w:val="00AF1CB0"/>
    <w:rsid w:val="00AF5C8C"/>
    <w:rsid w:val="00B0768A"/>
    <w:rsid w:val="00B10272"/>
    <w:rsid w:val="00B1123F"/>
    <w:rsid w:val="00B1207F"/>
    <w:rsid w:val="00B54FE8"/>
    <w:rsid w:val="00B66A55"/>
    <w:rsid w:val="00B846E5"/>
    <w:rsid w:val="00B97A66"/>
    <w:rsid w:val="00BA2E61"/>
    <w:rsid w:val="00BC37EA"/>
    <w:rsid w:val="00BD634B"/>
    <w:rsid w:val="00BE5964"/>
    <w:rsid w:val="00C03B34"/>
    <w:rsid w:val="00C072A9"/>
    <w:rsid w:val="00C16F87"/>
    <w:rsid w:val="00C36E73"/>
    <w:rsid w:val="00C6315F"/>
    <w:rsid w:val="00C67BCD"/>
    <w:rsid w:val="00C711CF"/>
    <w:rsid w:val="00C81994"/>
    <w:rsid w:val="00C822CC"/>
    <w:rsid w:val="00CB2175"/>
    <w:rsid w:val="00CB3319"/>
    <w:rsid w:val="00CB7990"/>
    <w:rsid w:val="00CB7B71"/>
    <w:rsid w:val="00CC2547"/>
    <w:rsid w:val="00CC5FE7"/>
    <w:rsid w:val="00CC7EDD"/>
    <w:rsid w:val="00CD0962"/>
    <w:rsid w:val="00CE0AEC"/>
    <w:rsid w:val="00CE1CF9"/>
    <w:rsid w:val="00CE4DB1"/>
    <w:rsid w:val="00D315E6"/>
    <w:rsid w:val="00D337E9"/>
    <w:rsid w:val="00D350B6"/>
    <w:rsid w:val="00D35304"/>
    <w:rsid w:val="00D42B8A"/>
    <w:rsid w:val="00D4328E"/>
    <w:rsid w:val="00D53C8D"/>
    <w:rsid w:val="00D61D26"/>
    <w:rsid w:val="00D64612"/>
    <w:rsid w:val="00D66070"/>
    <w:rsid w:val="00DD412B"/>
    <w:rsid w:val="00DE43E6"/>
    <w:rsid w:val="00E00D05"/>
    <w:rsid w:val="00E019BD"/>
    <w:rsid w:val="00E22261"/>
    <w:rsid w:val="00E23B8F"/>
    <w:rsid w:val="00E37E05"/>
    <w:rsid w:val="00E63C83"/>
    <w:rsid w:val="00E71D75"/>
    <w:rsid w:val="00E7490E"/>
    <w:rsid w:val="00E808D2"/>
    <w:rsid w:val="00E842D5"/>
    <w:rsid w:val="00E84449"/>
    <w:rsid w:val="00E91131"/>
    <w:rsid w:val="00E96590"/>
    <w:rsid w:val="00E965D2"/>
    <w:rsid w:val="00E97E90"/>
    <w:rsid w:val="00EA7877"/>
    <w:rsid w:val="00EA7E58"/>
    <w:rsid w:val="00EB0CEF"/>
    <w:rsid w:val="00EB29AE"/>
    <w:rsid w:val="00EC0D79"/>
    <w:rsid w:val="00EC7AA5"/>
    <w:rsid w:val="00ED0EB5"/>
    <w:rsid w:val="00ED75F4"/>
    <w:rsid w:val="00ED7EA1"/>
    <w:rsid w:val="00F14DDD"/>
    <w:rsid w:val="00F27833"/>
    <w:rsid w:val="00F33966"/>
    <w:rsid w:val="00F4342D"/>
    <w:rsid w:val="00F56865"/>
    <w:rsid w:val="00F65CA2"/>
    <w:rsid w:val="00F746A9"/>
    <w:rsid w:val="00F76900"/>
    <w:rsid w:val="00F8133F"/>
    <w:rsid w:val="00F855E3"/>
    <w:rsid w:val="00FA0F9C"/>
    <w:rsid w:val="00FB415E"/>
    <w:rsid w:val="00FC7AED"/>
    <w:rsid w:val="00FD6D40"/>
    <w:rsid w:val="00FE1187"/>
    <w:rsid w:val="00FE74FF"/>
    <w:rsid w:val="00FF571E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CF9"/>
  </w:style>
  <w:style w:type="paragraph" w:styleId="1">
    <w:name w:val="heading 1"/>
    <w:basedOn w:val="a0"/>
    <w:next w:val="a0"/>
    <w:link w:val="10"/>
    <w:uiPriority w:val="9"/>
    <w:qFormat/>
    <w:rsid w:val="00E019BD"/>
    <w:pPr>
      <w:keepNext/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E019BD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E019BD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E019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E019B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E019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19B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019BD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E019BD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E019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E019B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019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019BD"/>
  </w:style>
  <w:style w:type="paragraph" w:customStyle="1" w:styleId="Default">
    <w:name w:val="Default"/>
    <w:rsid w:val="00E01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019B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unhideWhenUsed/>
    <w:rsid w:val="00E019B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E019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0"/>
    <w:link w:val="22"/>
    <w:rsid w:val="00E019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019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E01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 + 13"/>
    <w:aliases w:val="5 pt,по ширине"/>
    <w:basedOn w:val="a0"/>
    <w:uiPriority w:val="99"/>
    <w:rsid w:val="00E019B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d">
    <w:name w:val="Body Text"/>
    <w:basedOn w:val="a0"/>
    <w:link w:val="ae"/>
    <w:uiPriority w:val="99"/>
    <w:unhideWhenUsed/>
    <w:rsid w:val="00E019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E019B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f">
    <w:name w:val="Body Text Indent"/>
    <w:basedOn w:val="a0"/>
    <w:link w:val="af0"/>
    <w:uiPriority w:val="99"/>
    <w:unhideWhenUsed/>
    <w:rsid w:val="00E019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019BD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rsid w:val="00E019BD"/>
  </w:style>
  <w:style w:type="paragraph" w:customStyle="1" w:styleId="ConsNormal">
    <w:name w:val="ConsNormal"/>
    <w:link w:val="Con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1"/>
    <w:rsid w:val="00E019BD"/>
  </w:style>
  <w:style w:type="paragraph" w:styleId="af2">
    <w:name w:val="Title"/>
    <w:aliases w:val=" Знак"/>
    <w:basedOn w:val="a0"/>
    <w:link w:val="af3"/>
    <w:qFormat/>
    <w:rsid w:val="00E01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aliases w:val=" Знак Знак"/>
    <w:basedOn w:val="a1"/>
    <w:link w:val="af2"/>
    <w:rsid w:val="00E01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Document Map"/>
    <w:basedOn w:val="a0"/>
    <w:link w:val="af5"/>
    <w:uiPriority w:val="99"/>
    <w:semiHidden/>
    <w:rsid w:val="00E019BD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019B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table" w:styleId="-1">
    <w:name w:val="Table Web 1"/>
    <w:basedOn w:val="a2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tent">
    <w:name w:val="content"/>
    <w:basedOn w:val="a0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rsid w:val="00E019B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eastAsia="Calibri" w:hAnsi="MS Sans Serif" w:cs="Times New Roman"/>
      <w:sz w:val="20"/>
      <w:szCs w:val="20"/>
      <w:lang w:val="en-US" w:eastAsia="ru-RU"/>
    </w:rPr>
  </w:style>
  <w:style w:type="character" w:styleId="af6">
    <w:name w:val="Hyperlink"/>
    <w:rsid w:val="00E019BD"/>
    <w:rPr>
      <w:rFonts w:cs="Times New Roman"/>
      <w:color w:val="0000FF"/>
      <w:u w:val="single"/>
    </w:rPr>
  </w:style>
  <w:style w:type="paragraph" w:styleId="23">
    <w:name w:val="Body Text 2"/>
    <w:basedOn w:val="a0"/>
    <w:link w:val="24"/>
    <w:uiPriority w:val="99"/>
    <w:unhideWhenUsed/>
    <w:rsid w:val="00E019B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019BD"/>
    <w:rPr>
      <w:rFonts w:ascii="Calibri" w:eastAsia="Times New Roman" w:hAnsi="Calibri" w:cs="Times New Roman"/>
      <w:lang w:eastAsia="ru-RU"/>
    </w:rPr>
  </w:style>
  <w:style w:type="paragraph" w:styleId="af7">
    <w:name w:val="Plain Text"/>
    <w:basedOn w:val="a0"/>
    <w:link w:val="af8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8">
    <w:name w:val="Текст Знак"/>
    <w:basedOn w:val="a1"/>
    <w:link w:val="af7"/>
    <w:rsid w:val="00E019B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00">
    <w:name w:val="a0"/>
    <w:basedOn w:val="a0"/>
    <w:rsid w:val="00E019B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basedOn w:val="a1"/>
    <w:rsid w:val="00E019BD"/>
    <w:rPr>
      <w:rFonts w:ascii="Arial" w:hAnsi="Arial" w:cs="Arial"/>
      <w:lang w:val="ru-RU" w:eastAsia="ru-RU" w:bidi="ar-SA"/>
    </w:rPr>
  </w:style>
  <w:style w:type="paragraph" w:styleId="af9">
    <w:name w:val="No Spacing"/>
    <w:uiPriority w:val="1"/>
    <w:qFormat/>
    <w:rsid w:val="00E019BD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Intense Emphasis"/>
    <w:basedOn w:val="a1"/>
    <w:uiPriority w:val="21"/>
    <w:qFormat/>
    <w:rsid w:val="00E019BD"/>
    <w:rPr>
      <w:rFonts w:cs="Times New Roman"/>
      <w:b/>
      <w:bCs/>
      <w:i/>
      <w:iCs/>
      <w:color w:val="4F81BD"/>
    </w:rPr>
  </w:style>
  <w:style w:type="paragraph" w:styleId="afb">
    <w:name w:val="Block Text"/>
    <w:basedOn w:val="a0"/>
    <w:rsid w:val="00E019BD"/>
    <w:pPr>
      <w:spacing w:after="0" w:line="360" w:lineRule="auto"/>
      <w:ind w:left="720" w:right="-9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E019BD"/>
    <w:pPr>
      <w:widowControl w:val="0"/>
      <w:adjustRightInd w:val="0"/>
      <w:spacing w:before="60"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Список_основной"/>
    <w:basedOn w:val="afc"/>
    <w:autoRedefine/>
    <w:rsid w:val="00E019BD"/>
    <w:pPr>
      <w:numPr>
        <w:numId w:val="1"/>
      </w:numPr>
      <w:tabs>
        <w:tab w:val="left" w:pos="851"/>
      </w:tabs>
      <w:suppressAutoHyphens/>
      <w:jc w:val="both"/>
    </w:pPr>
    <w:rPr>
      <w:rFonts w:ascii="Century Gothic" w:hAnsi="Century Gothic" w:cs="Century Gothic"/>
      <w:kern w:val="28"/>
      <w:sz w:val="20"/>
      <w:szCs w:val="18"/>
    </w:rPr>
  </w:style>
  <w:style w:type="paragraph" w:styleId="afc">
    <w:name w:val="List"/>
    <w:basedOn w:val="a0"/>
    <w:rsid w:val="00E019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 РА"/>
    <w:basedOn w:val="40"/>
    <w:rsid w:val="00E019BD"/>
    <w:pPr>
      <w:numPr>
        <w:numId w:val="2"/>
      </w:numPr>
      <w:tabs>
        <w:tab w:val="clear" w:pos="720"/>
      </w:tabs>
      <w:spacing w:before="120" w:after="0" w:line="360" w:lineRule="auto"/>
      <w:ind w:left="0" w:firstLine="851"/>
      <w:jc w:val="center"/>
    </w:pPr>
    <w:rPr>
      <w:b w:val="0"/>
      <w:bCs w:val="0"/>
      <w:sz w:val="24"/>
      <w:szCs w:val="26"/>
      <w:u w:val="single"/>
    </w:rPr>
  </w:style>
  <w:style w:type="paragraph" w:customStyle="1" w:styleId="25">
    <w:name w:val="Обычный2"/>
    <w:link w:val="Normal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Strong"/>
    <w:uiPriority w:val="22"/>
    <w:qFormat/>
    <w:rsid w:val="00E019BD"/>
    <w:rPr>
      <w:b/>
      <w:bCs/>
    </w:rPr>
  </w:style>
  <w:style w:type="paragraph" w:customStyle="1" w:styleId="15">
    <w:name w:val="Верхний колонтитул1"/>
    <w:basedOn w:val="25"/>
    <w:link w:val="header"/>
    <w:rsid w:val="00E019BD"/>
  </w:style>
  <w:style w:type="character" w:customStyle="1" w:styleId="header">
    <w:name w:val="header Знак"/>
    <w:basedOn w:val="Normal"/>
    <w:link w:val="1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E019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01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1">
    <w:name w:val="No Spacing1"/>
    <w:rsid w:val="00E019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_"/>
    <w:basedOn w:val="a1"/>
    <w:link w:val="27"/>
    <w:rsid w:val="00E019BD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019BD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</w:rPr>
  </w:style>
  <w:style w:type="character" w:customStyle="1" w:styleId="40pt">
    <w:name w:val="Основной текст (4) + Интервал 0 pt"/>
    <w:rsid w:val="00E019BD"/>
    <w:rPr>
      <w:rFonts w:eastAsia="Times New Roman" w:cs="Times New Roman"/>
      <w:color w:val="000000"/>
      <w:spacing w:val="11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6">
    <w:name w:val="blk6"/>
    <w:basedOn w:val="a1"/>
    <w:rsid w:val="00E019BD"/>
    <w:rPr>
      <w:vanish w:val="0"/>
      <w:webHidden w:val="0"/>
      <w:specVanish w:val="0"/>
    </w:rPr>
  </w:style>
  <w:style w:type="character" w:styleId="afe">
    <w:name w:val="Placeholder Text"/>
    <w:basedOn w:val="a1"/>
    <w:uiPriority w:val="99"/>
    <w:semiHidden/>
    <w:rsid w:val="00E019BD"/>
    <w:rPr>
      <w:color w:val="808080"/>
    </w:rPr>
  </w:style>
  <w:style w:type="numbering" w:customStyle="1" w:styleId="28">
    <w:name w:val="Нет списка2"/>
    <w:next w:val="a3"/>
    <w:uiPriority w:val="99"/>
    <w:semiHidden/>
    <w:unhideWhenUsed/>
    <w:rsid w:val="00E019BD"/>
  </w:style>
  <w:style w:type="table" w:customStyle="1" w:styleId="16">
    <w:name w:val="Сетка таблицы1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65"/>
    <w:rsid w:val="00E019BD"/>
    <w:rPr>
      <w:rFonts w:cs="Calibri"/>
      <w:sz w:val="19"/>
      <w:szCs w:val="19"/>
      <w:shd w:val="clear" w:color="auto" w:fill="FFFFFF"/>
    </w:rPr>
  </w:style>
  <w:style w:type="paragraph" w:customStyle="1" w:styleId="65">
    <w:name w:val="Основной текст65"/>
    <w:basedOn w:val="a0"/>
    <w:link w:val="aff"/>
    <w:rsid w:val="00E019BD"/>
    <w:pPr>
      <w:shd w:val="clear" w:color="auto" w:fill="FFFFFF"/>
      <w:spacing w:after="360" w:line="206" w:lineRule="exact"/>
      <w:ind w:hanging="2060"/>
      <w:jc w:val="both"/>
    </w:pPr>
    <w:rPr>
      <w:rFonts w:cs="Calibri"/>
      <w:sz w:val="19"/>
      <w:szCs w:val="19"/>
    </w:rPr>
  </w:style>
  <w:style w:type="character" w:customStyle="1" w:styleId="9">
    <w:name w:val="Основной текст9"/>
    <w:basedOn w:val="aff"/>
    <w:rsid w:val="00E019BD"/>
    <w:rPr>
      <w:rFonts w:cs="Calibri"/>
      <w:sz w:val="19"/>
      <w:szCs w:val="19"/>
      <w:shd w:val="clear" w:color="auto" w:fill="FFFFFF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E019BD"/>
    <w:rPr>
      <w:color w:val="800080"/>
      <w:u w:val="single"/>
    </w:rPr>
  </w:style>
  <w:style w:type="paragraph" w:customStyle="1" w:styleId="33">
    <w:name w:val="Основной текст3"/>
    <w:basedOn w:val="a0"/>
    <w:rsid w:val="00E019BD"/>
    <w:pPr>
      <w:shd w:val="clear" w:color="auto" w:fill="FFFFFF"/>
      <w:spacing w:after="480" w:line="226" w:lineRule="exact"/>
      <w:jc w:val="center"/>
    </w:pPr>
    <w:rPr>
      <w:rFonts w:ascii="Times New Roman" w:eastAsia="Times New Roman" w:hAnsi="Times New Roman" w:cs="Times New Roman"/>
      <w:color w:val="4C4C4C"/>
      <w:sz w:val="19"/>
      <w:szCs w:val="19"/>
    </w:rPr>
  </w:style>
  <w:style w:type="character" w:customStyle="1" w:styleId="29">
    <w:name w:val="Просмотренная гиперссылка2"/>
    <w:basedOn w:val="a1"/>
    <w:uiPriority w:val="99"/>
    <w:semiHidden/>
    <w:unhideWhenUsed/>
    <w:rsid w:val="00E019BD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unhideWhenUsed/>
    <w:rsid w:val="00E019BD"/>
  </w:style>
  <w:style w:type="character" w:styleId="aff0">
    <w:name w:val="Emphasis"/>
    <w:qFormat/>
    <w:rsid w:val="00E019BD"/>
    <w:rPr>
      <w:i/>
      <w:iCs/>
    </w:rPr>
  </w:style>
  <w:style w:type="table" w:customStyle="1" w:styleId="2a">
    <w:name w:val="Сетка таблицы2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endnote text"/>
    <w:basedOn w:val="a0"/>
    <w:link w:val="aff2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unhideWhenUsed/>
    <w:rsid w:val="00E019BD"/>
    <w:rPr>
      <w:vertAlign w:val="superscript"/>
    </w:rPr>
  </w:style>
  <w:style w:type="paragraph" w:styleId="aff4">
    <w:name w:val="footnote text"/>
    <w:basedOn w:val="a0"/>
    <w:link w:val="aff5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E019BD"/>
    <w:rPr>
      <w:vertAlign w:val="superscript"/>
    </w:rPr>
  </w:style>
  <w:style w:type="character" w:customStyle="1" w:styleId="140">
    <w:name w:val="Основной текст (14)_"/>
    <w:basedOn w:val="a1"/>
    <w:link w:val="141"/>
    <w:rsid w:val="00E019BD"/>
    <w:rPr>
      <w:rFonts w:eastAsia="Times New Roman"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E019BD"/>
    <w:pPr>
      <w:shd w:val="clear" w:color="auto" w:fill="FFFFFF"/>
      <w:spacing w:after="60" w:line="0" w:lineRule="atLeast"/>
      <w:jc w:val="center"/>
    </w:pPr>
    <w:rPr>
      <w:rFonts w:eastAsia="Times New Roman"/>
      <w:sz w:val="24"/>
      <w:szCs w:val="24"/>
    </w:rPr>
  </w:style>
  <w:style w:type="character" w:styleId="aff7">
    <w:name w:val="FollowedHyperlink"/>
    <w:basedOn w:val="a1"/>
    <w:uiPriority w:val="99"/>
    <w:semiHidden/>
    <w:unhideWhenUsed/>
    <w:rsid w:val="00E019BD"/>
    <w:rPr>
      <w:color w:val="800080" w:themeColor="followedHyperlink"/>
      <w:u w:val="single"/>
    </w:rPr>
  </w:style>
  <w:style w:type="numbering" w:customStyle="1" w:styleId="42">
    <w:name w:val="Нет списка4"/>
    <w:next w:val="a3"/>
    <w:uiPriority w:val="99"/>
    <w:semiHidden/>
    <w:unhideWhenUsed/>
    <w:rsid w:val="00E019BD"/>
  </w:style>
  <w:style w:type="table" w:customStyle="1" w:styleId="35">
    <w:name w:val="Сетка таблицы3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1"/>
    <w:basedOn w:val="a0"/>
    <w:rsid w:val="00E019B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sz w:val="23"/>
      <w:szCs w:val="23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4004E9"/>
  </w:style>
  <w:style w:type="table" w:customStyle="1" w:styleId="43">
    <w:name w:val="Сетка таблицы4"/>
    <w:basedOn w:val="a2"/>
    <w:next w:val="ac"/>
    <w:uiPriority w:val="59"/>
    <w:rsid w:val="00400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4B0BF9"/>
  </w:style>
  <w:style w:type="table" w:customStyle="1" w:styleId="50">
    <w:name w:val="Сетка таблицы5"/>
    <w:basedOn w:val="a2"/>
    <w:next w:val="ac"/>
    <w:uiPriority w:val="59"/>
    <w:rsid w:val="004B0BF9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caption"/>
    <w:basedOn w:val="a0"/>
    <w:next w:val="a0"/>
    <w:semiHidden/>
    <w:unhideWhenUsed/>
    <w:qFormat/>
    <w:rsid w:val="00554BF7"/>
    <w:pPr>
      <w:spacing w:after="0" w:line="360" w:lineRule="auto"/>
      <w:ind w:left="-284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019BD"/>
    <w:pPr>
      <w:keepNext/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0"/>
    <w:next w:val="a0"/>
    <w:link w:val="20"/>
    <w:qFormat/>
    <w:rsid w:val="00E019BD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E019BD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E019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E019B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E019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19B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rsid w:val="00E019BD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E019BD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E019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E019B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019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019BD"/>
  </w:style>
  <w:style w:type="paragraph" w:customStyle="1" w:styleId="Default">
    <w:name w:val="Default"/>
    <w:rsid w:val="00E01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019B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unhideWhenUsed/>
    <w:rsid w:val="00E019B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E019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0"/>
    <w:link w:val="22"/>
    <w:rsid w:val="00E019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019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E01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 + 13"/>
    <w:aliases w:val="5 pt,по ширине"/>
    <w:basedOn w:val="a0"/>
    <w:uiPriority w:val="99"/>
    <w:rsid w:val="00E019B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d">
    <w:name w:val="Body Text"/>
    <w:basedOn w:val="a0"/>
    <w:link w:val="ae"/>
    <w:unhideWhenUsed/>
    <w:rsid w:val="00E019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1"/>
    <w:link w:val="ad"/>
    <w:rsid w:val="00E019B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f">
    <w:name w:val="Body Text Indent"/>
    <w:basedOn w:val="a0"/>
    <w:link w:val="af0"/>
    <w:uiPriority w:val="99"/>
    <w:unhideWhenUsed/>
    <w:rsid w:val="00E019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019BD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rsid w:val="00E019BD"/>
  </w:style>
  <w:style w:type="paragraph" w:customStyle="1" w:styleId="ConsNormal">
    <w:name w:val="ConsNormal"/>
    <w:link w:val="Con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1"/>
    <w:rsid w:val="00E019BD"/>
  </w:style>
  <w:style w:type="paragraph" w:styleId="af2">
    <w:name w:val="Title"/>
    <w:aliases w:val=" Знак"/>
    <w:basedOn w:val="a0"/>
    <w:link w:val="af3"/>
    <w:qFormat/>
    <w:rsid w:val="00E01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aliases w:val=" Знак Знак"/>
    <w:basedOn w:val="a1"/>
    <w:link w:val="af2"/>
    <w:rsid w:val="00E01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Document Map"/>
    <w:basedOn w:val="a0"/>
    <w:link w:val="af5"/>
    <w:uiPriority w:val="99"/>
    <w:semiHidden/>
    <w:rsid w:val="00E019BD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019B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table" w:styleId="-1">
    <w:name w:val="Table Web 1"/>
    <w:basedOn w:val="a2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tent">
    <w:name w:val="content"/>
    <w:basedOn w:val="a0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rsid w:val="00E019B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eastAsia="Calibri" w:hAnsi="MS Sans Serif" w:cs="Times New Roman"/>
      <w:sz w:val="20"/>
      <w:szCs w:val="20"/>
      <w:lang w:val="en-US" w:eastAsia="ru-RU"/>
    </w:rPr>
  </w:style>
  <w:style w:type="character" w:styleId="af6">
    <w:name w:val="Hyperlink"/>
    <w:uiPriority w:val="99"/>
    <w:rsid w:val="00E019BD"/>
    <w:rPr>
      <w:rFonts w:cs="Times New Roman"/>
      <w:color w:val="0000FF"/>
      <w:u w:val="single"/>
    </w:rPr>
  </w:style>
  <w:style w:type="paragraph" w:styleId="23">
    <w:name w:val="Body Text 2"/>
    <w:basedOn w:val="a0"/>
    <w:link w:val="24"/>
    <w:uiPriority w:val="99"/>
    <w:unhideWhenUsed/>
    <w:rsid w:val="00E019B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019BD"/>
    <w:rPr>
      <w:rFonts w:ascii="Calibri" w:eastAsia="Times New Roman" w:hAnsi="Calibri" w:cs="Times New Roman"/>
      <w:lang w:eastAsia="ru-RU"/>
    </w:rPr>
  </w:style>
  <w:style w:type="paragraph" w:styleId="af7">
    <w:name w:val="Plain Text"/>
    <w:basedOn w:val="a0"/>
    <w:link w:val="af8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8">
    <w:name w:val="Текст Знак"/>
    <w:basedOn w:val="a1"/>
    <w:link w:val="af7"/>
    <w:rsid w:val="00E019B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00">
    <w:name w:val="a0"/>
    <w:basedOn w:val="a0"/>
    <w:rsid w:val="00E019B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basedOn w:val="a1"/>
    <w:rsid w:val="00E019BD"/>
    <w:rPr>
      <w:rFonts w:ascii="Arial" w:hAnsi="Arial" w:cs="Arial"/>
      <w:lang w:val="ru-RU" w:eastAsia="ru-RU" w:bidi="ar-SA"/>
    </w:rPr>
  </w:style>
  <w:style w:type="paragraph" w:styleId="af9">
    <w:name w:val="No Spacing"/>
    <w:uiPriority w:val="1"/>
    <w:qFormat/>
    <w:rsid w:val="00E019BD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Intense Emphasis"/>
    <w:basedOn w:val="a1"/>
    <w:uiPriority w:val="21"/>
    <w:qFormat/>
    <w:rsid w:val="00E019BD"/>
    <w:rPr>
      <w:rFonts w:cs="Times New Roman"/>
      <w:b/>
      <w:bCs/>
      <w:i/>
      <w:iCs/>
      <w:color w:val="4F81BD"/>
    </w:rPr>
  </w:style>
  <w:style w:type="paragraph" w:styleId="afb">
    <w:name w:val="Block Text"/>
    <w:basedOn w:val="a0"/>
    <w:rsid w:val="00E019BD"/>
    <w:pPr>
      <w:spacing w:after="0" w:line="360" w:lineRule="auto"/>
      <w:ind w:left="720" w:right="-9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E019BD"/>
    <w:pPr>
      <w:widowControl w:val="0"/>
      <w:adjustRightInd w:val="0"/>
      <w:spacing w:before="60"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Список_основной"/>
    <w:basedOn w:val="afc"/>
    <w:autoRedefine/>
    <w:rsid w:val="00E019BD"/>
    <w:pPr>
      <w:numPr>
        <w:numId w:val="1"/>
      </w:numPr>
      <w:tabs>
        <w:tab w:val="left" w:pos="851"/>
      </w:tabs>
      <w:suppressAutoHyphens/>
      <w:jc w:val="both"/>
    </w:pPr>
    <w:rPr>
      <w:rFonts w:ascii="Century Gothic" w:hAnsi="Century Gothic" w:cs="Century Gothic"/>
      <w:kern w:val="28"/>
      <w:sz w:val="20"/>
      <w:szCs w:val="18"/>
    </w:rPr>
  </w:style>
  <w:style w:type="paragraph" w:styleId="afc">
    <w:name w:val="List"/>
    <w:basedOn w:val="a0"/>
    <w:rsid w:val="00E019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 РА"/>
    <w:basedOn w:val="40"/>
    <w:rsid w:val="00E019BD"/>
    <w:pPr>
      <w:numPr>
        <w:numId w:val="2"/>
      </w:numPr>
      <w:tabs>
        <w:tab w:val="clear" w:pos="720"/>
      </w:tabs>
      <w:spacing w:before="120" w:after="0" w:line="360" w:lineRule="auto"/>
      <w:ind w:left="0" w:firstLine="851"/>
      <w:jc w:val="center"/>
    </w:pPr>
    <w:rPr>
      <w:b w:val="0"/>
      <w:bCs w:val="0"/>
      <w:sz w:val="24"/>
      <w:szCs w:val="26"/>
      <w:u w:val="single"/>
    </w:rPr>
  </w:style>
  <w:style w:type="paragraph" w:customStyle="1" w:styleId="25">
    <w:name w:val="Обычный2"/>
    <w:link w:val="Normal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Strong"/>
    <w:uiPriority w:val="22"/>
    <w:qFormat/>
    <w:rsid w:val="00E019BD"/>
    <w:rPr>
      <w:b/>
      <w:bCs/>
    </w:rPr>
  </w:style>
  <w:style w:type="paragraph" w:customStyle="1" w:styleId="15">
    <w:name w:val="Верхний колонтитул1"/>
    <w:basedOn w:val="25"/>
    <w:link w:val="header"/>
    <w:rsid w:val="00E019BD"/>
  </w:style>
  <w:style w:type="character" w:customStyle="1" w:styleId="header">
    <w:name w:val="header Знак"/>
    <w:basedOn w:val="Normal"/>
    <w:link w:val="1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E019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01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1">
    <w:name w:val="No Spacing1"/>
    <w:rsid w:val="00E019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_"/>
    <w:basedOn w:val="a1"/>
    <w:link w:val="27"/>
    <w:rsid w:val="00E019BD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019BD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</w:rPr>
  </w:style>
  <w:style w:type="character" w:customStyle="1" w:styleId="40pt">
    <w:name w:val="Основной текст (4) + Интервал 0 pt"/>
    <w:rsid w:val="00E019BD"/>
    <w:rPr>
      <w:rFonts w:eastAsia="Times New Roman" w:cs="Times New Roman"/>
      <w:color w:val="000000"/>
      <w:spacing w:val="11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6">
    <w:name w:val="blk6"/>
    <w:basedOn w:val="a1"/>
    <w:rsid w:val="00E019BD"/>
    <w:rPr>
      <w:vanish w:val="0"/>
      <w:webHidden w:val="0"/>
      <w:specVanish w:val="0"/>
    </w:rPr>
  </w:style>
  <w:style w:type="character" w:styleId="afe">
    <w:name w:val="Placeholder Text"/>
    <w:basedOn w:val="a1"/>
    <w:uiPriority w:val="99"/>
    <w:semiHidden/>
    <w:rsid w:val="00E019BD"/>
    <w:rPr>
      <w:color w:val="808080"/>
    </w:rPr>
  </w:style>
  <w:style w:type="numbering" w:customStyle="1" w:styleId="28">
    <w:name w:val="Нет списка2"/>
    <w:next w:val="a3"/>
    <w:uiPriority w:val="99"/>
    <w:semiHidden/>
    <w:unhideWhenUsed/>
    <w:rsid w:val="00E019BD"/>
  </w:style>
  <w:style w:type="table" w:customStyle="1" w:styleId="16">
    <w:name w:val="Сетка таблицы1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65"/>
    <w:rsid w:val="00E019BD"/>
    <w:rPr>
      <w:rFonts w:cs="Calibri"/>
      <w:sz w:val="19"/>
      <w:szCs w:val="19"/>
      <w:shd w:val="clear" w:color="auto" w:fill="FFFFFF"/>
    </w:rPr>
  </w:style>
  <w:style w:type="paragraph" w:customStyle="1" w:styleId="65">
    <w:name w:val="Основной текст65"/>
    <w:basedOn w:val="a0"/>
    <w:link w:val="aff"/>
    <w:rsid w:val="00E019BD"/>
    <w:pPr>
      <w:shd w:val="clear" w:color="auto" w:fill="FFFFFF"/>
      <w:spacing w:after="360" w:line="206" w:lineRule="exact"/>
      <w:ind w:hanging="2060"/>
      <w:jc w:val="both"/>
    </w:pPr>
    <w:rPr>
      <w:rFonts w:cs="Calibri"/>
      <w:sz w:val="19"/>
      <w:szCs w:val="19"/>
    </w:rPr>
  </w:style>
  <w:style w:type="character" w:customStyle="1" w:styleId="9">
    <w:name w:val="Основной текст9"/>
    <w:basedOn w:val="aff"/>
    <w:rsid w:val="00E019BD"/>
    <w:rPr>
      <w:rFonts w:cs="Calibri"/>
      <w:sz w:val="19"/>
      <w:szCs w:val="19"/>
      <w:shd w:val="clear" w:color="auto" w:fill="FFFFFF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E019BD"/>
    <w:rPr>
      <w:color w:val="800080"/>
      <w:u w:val="single"/>
    </w:rPr>
  </w:style>
  <w:style w:type="paragraph" w:customStyle="1" w:styleId="33">
    <w:name w:val="Основной текст3"/>
    <w:basedOn w:val="a0"/>
    <w:rsid w:val="00E019BD"/>
    <w:pPr>
      <w:shd w:val="clear" w:color="auto" w:fill="FFFFFF"/>
      <w:spacing w:after="480" w:line="226" w:lineRule="exact"/>
      <w:jc w:val="center"/>
    </w:pPr>
    <w:rPr>
      <w:rFonts w:ascii="Times New Roman" w:eastAsia="Times New Roman" w:hAnsi="Times New Roman" w:cs="Times New Roman"/>
      <w:color w:val="4C4C4C"/>
      <w:sz w:val="19"/>
      <w:szCs w:val="19"/>
    </w:rPr>
  </w:style>
  <w:style w:type="character" w:customStyle="1" w:styleId="29">
    <w:name w:val="Просмотренная гиперссылка2"/>
    <w:basedOn w:val="a1"/>
    <w:uiPriority w:val="99"/>
    <w:semiHidden/>
    <w:unhideWhenUsed/>
    <w:rsid w:val="00E019BD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unhideWhenUsed/>
    <w:rsid w:val="00E019BD"/>
  </w:style>
  <w:style w:type="character" w:styleId="aff0">
    <w:name w:val="Emphasis"/>
    <w:qFormat/>
    <w:rsid w:val="00E019BD"/>
    <w:rPr>
      <w:i/>
      <w:iCs/>
    </w:rPr>
  </w:style>
  <w:style w:type="table" w:customStyle="1" w:styleId="2a">
    <w:name w:val="Сетка таблицы2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endnote text"/>
    <w:basedOn w:val="a0"/>
    <w:link w:val="aff2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unhideWhenUsed/>
    <w:rsid w:val="00E019BD"/>
    <w:rPr>
      <w:vertAlign w:val="superscript"/>
    </w:rPr>
  </w:style>
  <w:style w:type="paragraph" w:styleId="aff4">
    <w:name w:val="footnote text"/>
    <w:basedOn w:val="a0"/>
    <w:link w:val="aff5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E019BD"/>
    <w:rPr>
      <w:vertAlign w:val="superscript"/>
    </w:rPr>
  </w:style>
  <w:style w:type="character" w:customStyle="1" w:styleId="140">
    <w:name w:val="Основной текст (14)_"/>
    <w:basedOn w:val="a1"/>
    <w:link w:val="141"/>
    <w:rsid w:val="00E019BD"/>
    <w:rPr>
      <w:rFonts w:eastAsia="Times New Roman"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E019BD"/>
    <w:pPr>
      <w:shd w:val="clear" w:color="auto" w:fill="FFFFFF"/>
      <w:spacing w:after="60" w:line="0" w:lineRule="atLeast"/>
      <w:jc w:val="center"/>
    </w:pPr>
    <w:rPr>
      <w:rFonts w:eastAsia="Times New Roman"/>
      <w:sz w:val="24"/>
      <w:szCs w:val="24"/>
    </w:rPr>
  </w:style>
  <w:style w:type="character" w:styleId="aff7">
    <w:name w:val="FollowedHyperlink"/>
    <w:basedOn w:val="a1"/>
    <w:uiPriority w:val="99"/>
    <w:semiHidden/>
    <w:unhideWhenUsed/>
    <w:rsid w:val="00E019BD"/>
    <w:rPr>
      <w:color w:val="800080" w:themeColor="followedHyperlink"/>
      <w:u w:val="single"/>
    </w:rPr>
  </w:style>
  <w:style w:type="numbering" w:customStyle="1" w:styleId="42">
    <w:name w:val="Нет списка4"/>
    <w:next w:val="a3"/>
    <w:uiPriority w:val="99"/>
    <w:semiHidden/>
    <w:unhideWhenUsed/>
    <w:rsid w:val="00E019BD"/>
  </w:style>
  <w:style w:type="table" w:customStyle="1" w:styleId="35">
    <w:name w:val="Сетка таблицы3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1"/>
    <w:basedOn w:val="a0"/>
    <w:rsid w:val="00E019B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33B6C9D76E969F564D84227D52EC36472A2B7A09EDD4808E55399895BC70B9BBA67F7EFC9AEEC673627142094E0BCA01EB5CC07A20D7A029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D2F9-94BF-4EAA-958F-ECFF321E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6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2019-02-11T07:34:00Z</cp:lastPrinted>
  <dcterms:created xsi:type="dcterms:W3CDTF">2017-12-08T11:41:00Z</dcterms:created>
  <dcterms:modified xsi:type="dcterms:W3CDTF">2019-06-14T05:44:00Z</dcterms:modified>
</cp:coreProperties>
</file>