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E16F4D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 w:rsidR="00935032">
        <w:rPr>
          <w:sz w:val="26"/>
          <w:szCs w:val="26"/>
        </w:rPr>
        <w:t>но</w:t>
      </w:r>
      <w:r w:rsidR="00251CC2">
        <w:rPr>
          <w:sz w:val="26"/>
          <w:szCs w:val="26"/>
        </w:rPr>
        <w:t>я</w:t>
      </w:r>
      <w:r w:rsidR="00A30173">
        <w:rPr>
          <w:sz w:val="26"/>
          <w:szCs w:val="26"/>
        </w:rPr>
        <w:t>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>
        <w:rPr>
          <w:sz w:val="26"/>
          <w:szCs w:val="26"/>
        </w:rPr>
        <w:t>9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935032" w:rsidRDefault="0093503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251CC2" w:rsidRPr="00715488" w:rsidRDefault="00D10D91" w:rsidP="0071548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715488" w:rsidRPr="00FC1695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1239C6" w:rsidRDefault="006B1275" w:rsidP="00A30173">
      <w:pPr>
        <w:ind w:firstLine="567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0B032B" w:rsidRPr="00FC1695">
        <w:rPr>
          <w:sz w:val="26"/>
          <w:szCs w:val="26"/>
        </w:rPr>
        <w:t>О</w:t>
      </w:r>
      <w:r w:rsidR="000B032B" w:rsidRPr="00FC1695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0B032B" w:rsidRPr="00FC1695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0B032B" w:rsidRPr="00FC1695">
        <w:rPr>
          <w:bCs/>
          <w:sz w:val="26"/>
          <w:szCs w:val="26"/>
        </w:rPr>
        <w:t xml:space="preserve">от 18.07.2022 № 09-042, </w:t>
      </w:r>
      <w:r w:rsidR="000B032B" w:rsidRPr="00FC1695">
        <w:rPr>
          <w:sz w:val="26"/>
          <w:szCs w:val="26"/>
        </w:rPr>
        <w:t xml:space="preserve">направленного в адрес МКУ «Городское строительство» г. Обнинск </w:t>
      </w:r>
      <w:r w:rsidR="000B032B" w:rsidRPr="00FC1695">
        <w:rPr>
          <w:rFonts w:eastAsia="Calibri"/>
          <w:sz w:val="26"/>
          <w:szCs w:val="26"/>
          <w:lang w:eastAsia="en-US"/>
        </w:rPr>
        <w:t xml:space="preserve">по результатам контрольного мероприятия </w:t>
      </w:r>
      <w:r w:rsidR="000B032B" w:rsidRPr="00FC1695">
        <w:rPr>
          <w:sz w:val="26"/>
          <w:szCs w:val="26"/>
        </w:rPr>
        <w:t>«Контроль результатов реализации государственной программы Калужской области «Обеспечение доступным и комфортным жильём и коммунальными услугами населения Калужской области» (подпрограмма «Комплексное освоение и развитие территорий в целях жилищного строительства и развития индивидуального жилищного строительства») за 2020-2021 годы и текущий период 2022 года (региональный проект «Жилье», ЦУР 11 «Обеспечение открытости, безопасности, жизнестойкости и экологической устойчивости городов и населенных пунктов»)</w:t>
      </w:r>
      <w:r w:rsidR="000B032B">
        <w:rPr>
          <w:sz w:val="26"/>
          <w:szCs w:val="26"/>
        </w:rPr>
        <w:t>.</w:t>
      </w:r>
    </w:p>
    <w:p w:rsidR="004F3BA1" w:rsidRPr="00F4106A" w:rsidRDefault="004F3BA1" w:rsidP="00F4106A">
      <w:pPr>
        <w:ind w:firstLine="567"/>
        <w:jc w:val="both"/>
        <w:rPr>
          <w:sz w:val="26"/>
          <w:szCs w:val="26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F4106A" w:rsidRPr="00FC1695">
        <w:rPr>
          <w:sz w:val="26"/>
          <w:szCs w:val="26"/>
        </w:rPr>
        <w:t>О</w:t>
      </w:r>
      <w:r w:rsidR="00F4106A" w:rsidRPr="00FC1695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F4106A" w:rsidRPr="00FC1695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F4106A" w:rsidRPr="00FC1695">
        <w:rPr>
          <w:bCs/>
          <w:sz w:val="26"/>
          <w:szCs w:val="26"/>
        </w:rPr>
        <w:t xml:space="preserve">от 12.01.2022 № 09-004, </w:t>
      </w:r>
      <w:r w:rsidR="00F4106A" w:rsidRPr="00FC1695">
        <w:rPr>
          <w:sz w:val="26"/>
          <w:szCs w:val="26"/>
        </w:rPr>
        <w:t xml:space="preserve">направленного в адрес администрации муниципального района «Город Людиново и Людиновский район» </w:t>
      </w:r>
      <w:r w:rsidR="00F4106A" w:rsidRPr="00FC1695">
        <w:rPr>
          <w:rFonts w:eastAsia="Calibri"/>
          <w:sz w:val="26"/>
          <w:szCs w:val="26"/>
          <w:lang w:eastAsia="en-US"/>
        </w:rPr>
        <w:t xml:space="preserve">по результатам контрольного мероприятия </w:t>
      </w:r>
      <w:r w:rsidR="00F4106A" w:rsidRPr="00FC1695">
        <w:rPr>
          <w:sz w:val="26"/>
          <w:szCs w:val="26"/>
        </w:rPr>
        <w:t>«Проверка законности и эффективности использования бюджетных средств, выделенных на реализацию мероприятий по подготовке объектов жилищно-коммунального хозяйства Калужской области к эксплуатации в осенне-зимний период 2020/2021 года»</w:t>
      </w:r>
      <w:r w:rsidR="00F4106A" w:rsidRPr="00FC1695">
        <w:rPr>
          <w:rFonts w:eastAsia="Calibri"/>
          <w:sz w:val="26"/>
          <w:szCs w:val="26"/>
          <w:lang w:eastAsia="en-US"/>
        </w:rPr>
        <w:t xml:space="preserve"> в соответствии с пунктом 1.9 плана работы Контрольно-счетной палаты на 2021 год.</w:t>
      </w:r>
    </w:p>
    <w:p w:rsidR="003A0479" w:rsidRDefault="00AC1AD3" w:rsidP="003A0479">
      <w:pPr>
        <w:widowControl w:val="0"/>
        <w:ind w:firstLine="567"/>
        <w:jc w:val="both"/>
        <w:rPr>
          <w:kern w:val="2"/>
          <w:sz w:val="26"/>
          <w:szCs w:val="26"/>
        </w:rPr>
      </w:pPr>
      <w:r>
        <w:rPr>
          <w:sz w:val="26"/>
          <w:szCs w:val="28"/>
        </w:rPr>
        <w:t xml:space="preserve">4. </w:t>
      </w:r>
      <w:r w:rsidR="00826710" w:rsidRPr="00D5612D">
        <w:rPr>
          <w:sz w:val="26"/>
          <w:szCs w:val="26"/>
        </w:rPr>
        <w:t>О</w:t>
      </w:r>
      <w:r w:rsidR="00826710" w:rsidRPr="00D5612D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826710" w:rsidRPr="00D5612D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826710" w:rsidRPr="00D5612D">
        <w:rPr>
          <w:rFonts w:eastAsia="Calibri"/>
          <w:sz w:val="26"/>
          <w:szCs w:val="26"/>
          <w:lang w:eastAsia="en-US"/>
        </w:rPr>
        <w:t>от 12.01.2022 № 09-015, направленного в адрес администрации городского поселения «Город Таруса» по результатам контрольного мероприятия «Последующий контроль исполнения представлений Контрольно-счётной палаты Калужской области от 14.12.2020 № 09-061, направленного в адрес администрации муниципального района «Тарусский район» по результатам проверки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«Тарусский район»</w:t>
      </w:r>
      <w:r w:rsidR="00826710" w:rsidRPr="00D5612D">
        <w:t xml:space="preserve"> </w:t>
      </w:r>
      <w:r w:rsidR="00826710" w:rsidRPr="00D5612D">
        <w:rPr>
          <w:rFonts w:eastAsia="Calibri"/>
          <w:sz w:val="26"/>
          <w:szCs w:val="26"/>
          <w:lang w:eastAsia="en-US"/>
        </w:rPr>
        <w:t>в соответствии с пунктом 2.2 плана работы Контрольно-счетной палаты на 2021 год.</w:t>
      </w:r>
    </w:p>
    <w:p w:rsidR="00C22608" w:rsidRDefault="00C22608" w:rsidP="002D412F">
      <w:pPr>
        <w:ind w:firstLine="709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lastRenderedPageBreak/>
        <w:t>5.</w:t>
      </w:r>
      <w:r w:rsidRPr="00C22608">
        <w:rPr>
          <w:sz w:val="26"/>
          <w:szCs w:val="26"/>
        </w:rPr>
        <w:t xml:space="preserve"> </w:t>
      </w:r>
      <w:r w:rsidR="002D412F" w:rsidRPr="00F13291">
        <w:rPr>
          <w:sz w:val="26"/>
          <w:szCs w:val="26"/>
        </w:rPr>
        <w:t>Об исполнении представлений Контрольно-счетной палаты Калужской области от 29.03.2022 № 03-008, направленного в адрес ГАУ КО «ТИЦ «Калужский край», от 29.03.2022 № 03-009, направленного в адрес ГАУ КО «Агентство по развитию туризма», от 29.03.2022 № 03-010, направленного в адрес министерства экономического развития и промышленности Калужской области, по результатам контрольного мероприятия «Контроль результатов реализации государственной программы Калужской области «Развитие туризма в Калужской области» (ЦУР 8 «Содействие поступательному, всеохватному и устойчивому экономическому росту, полной и производительной занятости и достойной работе для всех») за 2020-2021 годы».</w:t>
      </w:r>
    </w:p>
    <w:p w:rsidR="00767D8A" w:rsidRPr="00560888" w:rsidRDefault="00767D8A" w:rsidP="00767D8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67D8A">
        <w:rPr>
          <w:sz w:val="26"/>
          <w:szCs w:val="26"/>
        </w:rPr>
        <w:t xml:space="preserve"> </w:t>
      </w:r>
      <w:r>
        <w:rPr>
          <w:sz w:val="26"/>
          <w:szCs w:val="26"/>
        </w:rPr>
        <w:t>О порядке работы в социальных сетях и внесении изменений в Положение об официальном Интернет-сайте Контрольно-счётной палаты Калужской области.</w:t>
      </w:r>
    </w:p>
    <w:p w:rsidR="00C54A13" w:rsidRDefault="00767D8A" w:rsidP="008730E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15488">
        <w:rPr>
          <w:sz w:val="26"/>
          <w:szCs w:val="26"/>
        </w:rPr>
        <w:t>. Организационные вопросы.</w:t>
      </w:r>
    </w:p>
    <w:p w:rsidR="00715488" w:rsidRPr="006B1275" w:rsidRDefault="00715488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715488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C7EE6">
        <w:rPr>
          <w:sz w:val="26"/>
          <w:szCs w:val="26"/>
        </w:rPr>
        <w:t>Зезюлин В.Н</w:t>
      </w:r>
      <w:r w:rsidRPr="006B1275">
        <w:rPr>
          <w:sz w:val="26"/>
          <w:szCs w:val="26"/>
        </w:rPr>
        <w:t xml:space="preserve">., </w:t>
      </w:r>
      <w:r w:rsidR="00715488">
        <w:rPr>
          <w:sz w:val="26"/>
          <w:szCs w:val="26"/>
        </w:rPr>
        <w:t>Никифоров В.А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15488" w:rsidRPr="00715488" w:rsidRDefault="00715488" w:rsidP="00715488">
      <w:pPr>
        <w:ind w:firstLine="567"/>
        <w:jc w:val="both"/>
        <w:rPr>
          <w:sz w:val="26"/>
          <w:szCs w:val="26"/>
        </w:rPr>
      </w:pPr>
      <w:r w:rsidRPr="00715488">
        <w:rPr>
          <w:sz w:val="26"/>
          <w:szCs w:val="26"/>
        </w:rPr>
        <w:t>1. Дополнить план работы Контрольно-счётной палаты Калужской области на 2022 год пунктом 1.13 следующего содержания:</w:t>
      </w:r>
    </w:p>
    <w:p w:rsidR="00715488" w:rsidRPr="00715488" w:rsidRDefault="00715488" w:rsidP="00715488">
      <w:pPr>
        <w:ind w:firstLine="567"/>
        <w:jc w:val="both"/>
        <w:rPr>
          <w:sz w:val="26"/>
          <w:szCs w:val="26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715488" w:rsidRPr="00715488" w:rsidTr="002A0D72">
        <w:trPr>
          <w:trHeight w:val="863"/>
        </w:trPr>
        <w:tc>
          <w:tcPr>
            <w:tcW w:w="544" w:type="pct"/>
            <w:vAlign w:val="center"/>
          </w:tcPr>
          <w:p w:rsidR="00715488" w:rsidRPr="00715488" w:rsidRDefault="00715488" w:rsidP="002A0D72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15488">
              <w:rPr>
                <w:sz w:val="26"/>
                <w:szCs w:val="26"/>
              </w:rPr>
              <w:t>1.13.</w:t>
            </w:r>
          </w:p>
        </w:tc>
        <w:tc>
          <w:tcPr>
            <w:tcW w:w="3467" w:type="pct"/>
            <w:vAlign w:val="center"/>
          </w:tcPr>
          <w:p w:rsidR="00715488" w:rsidRPr="00715488" w:rsidRDefault="00715488" w:rsidP="002A0D72">
            <w:pPr>
              <w:jc w:val="both"/>
              <w:rPr>
                <w:sz w:val="26"/>
                <w:szCs w:val="26"/>
              </w:rPr>
            </w:pPr>
            <w:r w:rsidRPr="00715488">
              <w:rPr>
                <w:sz w:val="26"/>
                <w:szCs w:val="26"/>
              </w:rPr>
              <w:t>Проверка законности, эффективности и результативности использования министерством природных ресурсов и экологии Калужской области бюджетных средств, направленных в 2019-2021 годах и истекшем периоде 2022 года на обеспечение функционирования территориальной системы наблюдения за состоянием окружающей среды</w:t>
            </w:r>
          </w:p>
        </w:tc>
        <w:tc>
          <w:tcPr>
            <w:tcW w:w="989" w:type="pct"/>
            <w:vAlign w:val="center"/>
          </w:tcPr>
          <w:p w:rsidR="00715488" w:rsidRPr="00715488" w:rsidRDefault="00715488" w:rsidP="002A0D72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715488">
              <w:rPr>
                <w:sz w:val="26"/>
                <w:szCs w:val="26"/>
              </w:rPr>
              <w:t>по распоряжению</w:t>
            </w:r>
          </w:p>
        </w:tc>
      </w:tr>
    </w:tbl>
    <w:p w:rsidR="00715488" w:rsidRPr="00715488" w:rsidRDefault="00715488" w:rsidP="00715488">
      <w:pPr>
        <w:ind w:firstLine="567"/>
        <w:jc w:val="both"/>
        <w:rPr>
          <w:sz w:val="26"/>
          <w:szCs w:val="26"/>
        </w:rPr>
      </w:pPr>
    </w:p>
    <w:p w:rsidR="00715488" w:rsidRPr="00715488" w:rsidRDefault="00715488" w:rsidP="00715488">
      <w:pPr>
        <w:ind w:firstLine="567"/>
        <w:jc w:val="both"/>
        <w:rPr>
          <w:sz w:val="26"/>
          <w:szCs w:val="26"/>
        </w:rPr>
      </w:pPr>
      <w:r w:rsidRPr="00715488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715488">
        <w:rPr>
          <w:sz w:val="26"/>
          <w:szCs w:val="26"/>
          <w:lang w:val="en-US"/>
        </w:rPr>
        <w:t> </w:t>
      </w:r>
      <w:r w:rsidRPr="00715488">
        <w:rPr>
          <w:sz w:val="26"/>
          <w:szCs w:val="26"/>
        </w:rPr>
        <w:t>год.</w:t>
      </w:r>
    </w:p>
    <w:p w:rsidR="00602798" w:rsidRPr="00715488" w:rsidRDefault="00715488" w:rsidP="00715488">
      <w:pPr>
        <w:ind w:firstLine="709"/>
        <w:jc w:val="both"/>
        <w:rPr>
          <w:sz w:val="26"/>
          <w:szCs w:val="26"/>
        </w:rPr>
      </w:pPr>
      <w:r w:rsidRPr="00715488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1C7EE6" w:rsidRPr="00CB0D19" w:rsidRDefault="001C7EE6" w:rsidP="001C7EE6">
      <w:pPr>
        <w:jc w:val="both"/>
        <w:rPr>
          <w:sz w:val="26"/>
          <w:szCs w:val="26"/>
        </w:rPr>
      </w:pPr>
    </w:p>
    <w:p w:rsidR="003329D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A59C6">
        <w:rPr>
          <w:sz w:val="26"/>
          <w:szCs w:val="26"/>
        </w:rPr>
        <w:t xml:space="preserve">аудитора </w:t>
      </w:r>
      <w:r w:rsidR="000B032B">
        <w:rPr>
          <w:sz w:val="26"/>
          <w:szCs w:val="26"/>
        </w:rPr>
        <w:t>Никифорова В.А.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329D2">
        <w:rPr>
          <w:sz w:val="26"/>
          <w:szCs w:val="26"/>
        </w:rPr>
        <w:t>Борисов А.С</w:t>
      </w:r>
      <w:r w:rsidR="00410B0A">
        <w:rPr>
          <w:sz w:val="26"/>
          <w:szCs w:val="26"/>
        </w:rPr>
        <w:t xml:space="preserve">., </w:t>
      </w:r>
      <w:r w:rsidR="003329D2">
        <w:rPr>
          <w:sz w:val="26"/>
          <w:szCs w:val="26"/>
        </w:rPr>
        <w:t>Симаков В.М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0B032B" w:rsidRPr="000B032B" w:rsidRDefault="000B032B" w:rsidP="000B032B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B032B">
        <w:rPr>
          <w:sz w:val="26"/>
          <w:szCs w:val="26"/>
        </w:rPr>
        <w:t xml:space="preserve">1. Рекомендовать снять с контроля представление Палаты </w:t>
      </w:r>
      <w:r w:rsidRPr="000B032B">
        <w:rPr>
          <w:bCs/>
          <w:sz w:val="26"/>
          <w:szCs w:val="26"/>
        </w:rPr>
        <w:t>от</w:t>
      </w:r>
      <w:r w:rsidRPr="000B032B">
        <w:rPr>
          <w:bCs/>
          <w:sz w:val="26"/>
          <w:szCs w:val="26"/>
          <w:lang w:val="en-US"/>
        </w:rPr>
        <w:t> </w:t>
      </w:r>
      <w:r w:rsidRPr="000B032B">
        <w:rPr>
          <w:bCs/>
          <w:sz w:val="26"/>
          <w:szCs w:val="26"/>
        </w:rPr>
        <w:t>18.07.2022 №</w:t>
      </w:r>
      <w:r w:rsidRPr="000B032B">
        <w:rPr>
          <w:bCs/>
          <w:sz w:val="26"/>
          <w:szCs w:val="26"/>
          <w:lang w:val="en-US"/>
        </w:rPr>
        <w:t> </w:t>
      </w:r>
      <w:r w:rsidRPr="000B032B">
        <w:rPr>
          <w:bCs/>
          <w:sz w:val="26"/>
          <w:szCs w:val="26"/>
        </w:rPr>
        <w:t xml:space="preserve">09-042, </w:t>
      </w:r>
      <w:r w:rsidRPr="000B032B">
        <w:rPr>
          <w:sz w:val="26"/>
          <w:szCs w:val="26"/>
        </w:rPr>
        <w:t xml:space="preserve">направленное в адрес МКУ «Городское строительство» г. Обнинск, </w:t>
      </w:r>
      <w:r w:rsidRPr="000B032B">
        <w:rPr>
          <w:bCs/>
          <w:sz w:val="26"/>
          <w:szCs w:val="26"/>
        </w:rPr>
        <w:t xml:space="preserve">и выполненное в полном объеме. </w:t>
      </w:r>
    </w:p>
    <w:p w:rsidR="003329D2" w:rsidRPr="000B032B" w:rsidRDefault="000B032B" w:rsidP="000B032B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0B032B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BA676F" w:rsidRPr="004F3FB6" w:rsidRDefault="00BA676F" w:rsidP="003329D2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>Заслушали информацию аудитора 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A8477E">
        <w:rPr>
          <w:sz w:val="26"/>
          <w:szCs w:val="26"/>
        </w:rPr>
        <w:t>Сиваев Д.В</w:t>
      </w:r>
      <w:r w:rsidR="004B308D">
        <w:rPr>
          <w:sz w:val="26"/>
          <w:szCs w:val="26"/>
        </w:rPr>
        <w:t xml:space="preserve">., </w:t>
      </w:r>
      <w:r w:rsidR="00A4655E">
        <w:rPr>
          <w:sz w:val="26"/>
          <w:szCs w:val="26"/>
        </w:rPr>
        <w:t>Александрова Л.И.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4106A" w:rsidRPr="00F4106A" w:rsidRDefault="00F4106A" w:rsidP="00F4106A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106A">
        <w:rPr>
          <w:sz w:val="26"/>
          <w:szCs w:val="26"/>
        </w:rPr>
        <w:t xml:space="preserve">1. Рекомендовать снять с контроля представление Палаты </w:t>
      </w:r>
      <w:r w:rsidRPr="00F4106A">
        <w:rPr>
          <w:bCs/>
          <w:sz w:val="26"/>
          <w:szCs w:val="26"/>
        </w:rPr>
        <w:t>от</w:t>
      </w:r>
      <w:r w:rsidRPr="00F4106A">
        <w:rPr>
          <w:bCs/>
          <w:sz w:val="26"/>
          <w:szCs w:val="26"/>
          <w:lang w:val="en-US"/>
        </w:rPr>
        <w:t> </w:t>
      </w:r>
      <w:r w:rsidRPr="00F4106A">
        <w:rPr>
          <w:bCs/>
          <w:sz w:val="26"/>
          <w:szCs w:val="26"/>
        </w:rPr>
        <w:t>12.01.2022 №</w:t>
      </w:r>
      <w:r w:rsidRPr="00F4106A">
        <w:rPr>
          <w:bCs/>
          <w:sz w:val="26"/>
          <w:szCs w:val="26"/>
          <w:lang w:val="en-US"/>
        </w:rPr>
        <w:t> </w:t>
      </w:r>
      <w:r w:rsidRPr="00F4106A">
        <w:rPr>
          <w:bCs/>
          <w:sz w:val="26"/>
          <w:szCs w:val="26"/>
        </w:rPr>
        <w:t xml:space="preserve">09-004, </w:t>
      </w:r>
      <w:r w:rsidRPr="00F4106A">
        <w:rPr>
          <w:sz w:val="26"/>
          <w:szCs w:val="26"/>
        </w:rPr>
        <w:t xml:space="preserve">направленное в адрес администрации муниципального района «Город Людиново и Людиновский район», </w:t>
      </w:r>
      <w:r w:rsidRPr="00F4106A">
        <w:rPr>
          <w:bCs/>
          <w:sz w:val="26"/>
          <w:szCs w:val="26"/>
        </w:rPr>
        <w:t xml:space="preserve">и выполненное в полном объеме. </w:t>
      </w:r>
    </w:p>
    <w:p w:rsidR="00F4106A" w:rsidRPr="00F4106A" w:rsidRDefault="00F4106A" w:rsidP="00F4106A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F4106A">
        <w:rPr>
          <w:sz w:val="26"/>
          <w:szCs w:val="26"/>
        </w:rPr>
        <w:t>2.  Контроль за исполнением настоящего решения коллегии возложить на заместителя председателя Палаты Александрову Л.И.</w:t>
      </w:r>
    </w:p>
    <w:p w:rsidR="00A8477E" w:rsidRDefault="00A8477E" w:rsidP="00F4106A">
      <w:pPr>
        <w:jc w:val="both"/>
        <w:rPr>
          <w:sz w:val="26"/>
          <w:szCs w:val="26"/>
        </w:rPr>
      </w:pPr>
    </w:p>
    <w:p w:rsidR="00767D8A" w:rsidRPr="00F84D66" w:rsidRDefault="00767D8A" w:rsidP="00F4106A">
      <w:pPr>
        <w:jc w:val="both"/>
        <w:rPr>
          <w:sz w:val="26"/>
          <w:szCs w:val="26"/>
        </w:rPr>
      </w:pPr>
    </w:p>
    <w:p w:rsidR="003A0479" w:rsidRPr="006B1275" w:rsidRDefault="005C4777" w:rsidP="003A047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="001A7C2B">
        <w:rPr>
          <w:sz w:val="26"/>
          <w:szCs w:val="26"/>
        </w:rPr>
        <w:t xml:space="preserve">Заслушали информацию аудитора </w:t>
      </w:r>
      <w:r w:rsidR="00826710">
        <w:rPr>
          <w:sz w:val="26"/>
          <w:szCs w:val="26"/>
        </w:rPr>
        <w:t>Никифорова В.А.</w:t>
      </w:r>
    </w:p>
    <w:p w:rsidR="00F84D66" w:rsidRDefault="005C4777" w:rsidP="00A4655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1A7C2B">
        <w:rPr>
          <w:sz w:val="26"/>
          <w:szCs w:val="26"/>
        </w:rPr>
        <w:t>Зезюлин В.Н</w:t>
      </w:r>
      <w:r w:rsidR="000C5A1F">
        <w:rPr>
          <w:sz w:val="26"/>
          <w:szCs w:val="26"/>
        </w:rPr>
        <w:t>.</w:t>
      </w:r>
      <w:r w:rsidR="00651515">
        <w:rPr>
          <w:sz w:val="26"/>
          <w:szCs w:val="26"/>
        </w:rPr>
        <w:t xml:space="preserve">, </w:t>
      </w:r>
      <w:r w:rsidR="00826710">
        <w:rPr>
          <w:sz w:val="26"/>
          <w:szCs w:val="26"/>
        </w:rPr>
        <w:t>Сиваев Д.В</w:t>
      </w:r>
      <w:r w:rsidR="00651515">
        <w:rPr>
          <w:sz w:val="26"/>
          <w:szCs w:val="26"/>
        </w:rPr>
        <w:t>.</w:t>
      </w:r>
    </w:p>
    <w:p w:rsidR="002D412F" w:rsidRPr="006B1275" w:rsidRDefault="002D412F" w:rsidP="00A4655E">
      <w:pPr>
        <w:ind w:firstLine="567"/>
        <w:jc w:val="both"/>
        <w:rPr>
          <w:sz w:val="26"/>
          <w:szCs w:val="26"/>
        </w:rPr>
      </w:pP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826710" w:rsidRPr="00D221FB" w:rsidRDefault="00826710" w:rsidP="0082671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4221D7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> 12</w:t>
      </w:r>
      <w:r w:rsidRPr="004221D7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01</w:t>
      </w:r>
      <w:r w:rsidRPr="004221D7">
        <w:rPr>
          <w:rFonts w:eastAsia="Calibri"/>
          <w:sz w:val="26"/>
          <w:szCs w:val="26"/>
          <w:lang w:eastAsia="en-US"/>
        </w:rPr>
        <w:t>.20</w:t>
      </w:r>
      <w:r>
        <w:rPr>
          <w:rFonts w:eastAsia="Calibri"/>
          <w:sz w:val="26"/>
          <w:szCs w:val="26"/>
          <w:lang w:eastAsia="en-US"/>
        </w:rPr>
        <w:t>22 № </w:t>
      </w:r>
      <w:r w:rsidRPr="004221D7">
        <w:rPr>
          <w:rFonts w:eastAsia="Calibri"/>
          <w:sz w:val="26"/>
          <w:szCs w:val="26"/>
          <w:lang w:eastAsia="en-US"/>
        </w:rPr>
        <w:t>09-0</w:t>
      </w:r>
      <w:r>
        <w:rPr>
          <w:rFonts w:eastAsia="Calibri"/>
          <w:sz w:val="26"/>
          <w:szCs w:val="26"/>
          <w:lang w:eastAsia="en-US"/>
        </w:rPr>
        <w:t>15</w:t>
      </w:r>
      <w:r w:rsidRPr="004221D7">
        <w:rPr>
          <w:rFonts w:eastAsia="Calibri"/>
          <w:sz w:val="26"/>
          <w:szCs w:val="26"/>
          <w:lang w:eastAsia="en-US"/>
        </w:rPr>
        <w:t>, направленн</w:t>
      </w:r>
      <w:r>
        <w:rPr>
          <w:rFonts w:eastAsia="Calibri"/>
          <w:sz w:val="26"/>
          <w:szCs w:val="26"/>
          <w:lang w:eastAsia="en-US"/>
        </w:rPr>
        <w:t>ое</w:t>
      </w:r>
      <w:r w:rsidRPr="004221D7">
        <w:rPr>
          <w:rFonts w:eastAsia="Calibri"/>
          <w:sz w:val="26"/>
          <w:szCs w:val="26"/>
          <w:lang w:eastAsia="en-US"/>
        </w:rPr>
        <w:t xml:space="preserve"> в </w:t>
      </w:r>
      <w:r w:rsidRPr="00D221FB">
        <w:rPr>
          <w:rFonts w:eastAsia="Calibri"/>
          <w:sz w:val="26"/>
          <w:szCs w:val="26"/>
          <w:lang w:eastAsia="en-US"/>
        </w:rPr>
        <w:t xml:space="preserve">адрес администрации </w:t>
      </w:r>
      <w:r w:rsidRPr="00ED538D">
        <w:rPr>
          <w:rFonts w:eastAsia="Calibri"/>
          <w:sz w:val="26"/>
          <w:szCs w:val="26"/>
          <w:lang w:eastAsia="en-US"/>
        </w:rPr>
        <w:t>городского поселения «Город Таруса»</w:t>
      </w:r>
      <w:r>
        <w:rPr>
          <w:rFonts w:eastAsia="Calibri"/>
          <w:sz w:val="26"/>
          <w:szCs w:val="26"/>
          <w:lang w:eastAsia="en-US"/>
        </w:rPr>
        <w:t>, и выполненное в полном объеме.</w:t>
      </w:r>
    </w:p>
    <w:p w:rsidR="00826710" w:rsidRDefault="00826710" w:rsidP="008267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>заместителя председателя</w:t>
      </w:r>
      <w:r w:rsidRPr="00353B6C">
        <w:rPr>
          <w:sz w:val="26"/>
          <w:szCs w:val="26"/>
        </w:rPr>
        <w:t xml:space="preserve"> Палаты </w:t>
      </w:r>
      <w:r>
        <w:rPr>
          <w:sz w:val="26"/>
          <w:szCs w:val="26"/>
        </w:rPr>
        <w:t>Александрову Л.И.</w:t>
      </w:r>
    </w:p>
    <w:p w:rsidR="001A7C2B" w:rsidRPr="001A7C2B" w:rsidRDefault="001A7C2B" w:rsidP="001A7C2B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FD07A6">
        <w:rPr>
          <w:sz w:val="26"/>
          <w:szCs w:val="26"/>
        </w:rPr>
        <w:t>Симакова В.М.</w:t>
      </w:r>
    </w:p>
    <w:p w:rsidR="00C22608" w:rsidRPr="006B1275" w:rsidRDefault="00C22608" w:rsidP="00C22608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Александрова Л.И., Борисов А.С.</w:t>
      </w:r>
    </w:p>
    <w:p w:rsidR="00C22608" w:rsidRPr="006B1275" w:rsidRDefault="00C22608" w:rsidP="00C22608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2D412F" w:rsidRDefault="002D412F" w:rsidP="002D41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Рекомендовать снять с контроля представления Палаты от 29.03.2022 № 03-008, № 03-009 и 03-010, выполненные в полном объёме</w:t>
      </w:r>
      <w:r>
        <w:rPr>
          <w:bCs/>
          <w:sz w:val="26"/>
          <w:szCs w:val="26"/>
        </w:rPr>
        <w:t>.</w:t>
      </w:r>
    </w:p>
    <w:p w:rsidR="002D412F" w:rsidRDefault="002D412F" w:rsidP="002D412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715488" w:rsidRDefault="00715488" w:rsidP="00FD07A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767D8A" w:rsidRPr="006B1275" w:rsidRDefault="00767D8A" w:rsidP="00767D8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>заместителя руководителя аппарата Щербаковой О.Н.</w:t>
      </w:r>
    </w:p>
    <w:p w:rsidR="00767D8A" w:rsidRPr="006B1275" w:rsidRDefault="00767D8A" w:rsidP="00767D8A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>
        <w:rPr>
          <w:sz w:val="26"/>
          <w:szCs w:val="26"/>
        </w:rPr>
        <w:t>Симаков В.М., Борисов А.С.</w:t>
      </w:r>
    </w:p>
    <w:p w:rsidR="00767D8A" w:rsidRPr="006B1275" w:rsidRDefault="00767D8A" w:rsidP="00767D8A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1. Одобрить и рекомендовать к утверждению следующий перечень официальных страниц в социальных сетях: «ВКонтакте» и «Одноклассники», содержащих информацию о деятельности Контрольно</w:t>
      </w:r>
      <w:r w:rsidRPr="00767D8A">
        <w:rPr>
          <w:rFonts w:eastAsia="Calibri"/>
          <w:sz w:val="26"/>
          <w:szCs w:val="26"/>
          <w:lang w:eastAsia="en-US"/>
        </w:rPr>
        <w:noBreakHyphen/>
        <w:t>счетной палаты Калужской области:</w:t>
      </w:r>
    </w:p>
    <w:p w:rsidR="00767D8A" w:rsidRPr="00767D8A" w:rsidRDefault="00767D8A" w:rsidP="00767D8A">
      <w:pPr>
        <w:tabs>
          <w:tab w:val="right" w:pos="9689"/>
        </w:tabs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67D8A">
        <w:rPr>
          <w:sz w:val="26"/>
          <w:szCs w:val="26"/>
          <w:lang w:val="en-US"/>
        </w:rPr>
        <w:t>https</w:t>
      </w:r>
      <w:r w:rsidRPr="00767D8A">
        <w:rPr>
          <w:sz w:val="26"/>
          <w:szCs w:val="26"/>
        </w:rPr>
        <w:t>://</w:t>
      </w:r>
      <w:r w:rsidRPr="00767D8A">
        <w:rPr>
          <w:sz w:val="26"/>
          <w:szCs w:val="26"/>
          <w:lang w:val="en-US"/>
        </w:rPr>
        <w:t>vk</w:t>
      </w:r>
      <w:r w:rsidRPr="00767D8A">
        <w:rPr>
          <w:sz w:val="26"/>
          <w:szCs w:val="26"/>
        </w:rPr>
        <w:t>.</w:t>
      </w:r>
      <w:r w:rsidRPr="00767D8A">
        <w:rPr>
          <w:sz w:val="26"/>
          <w:szCs w:val="26"/>
          <w:lang w:val="en-US"/>
        </w:rPr>
        <w:t>com</w:t>
      </w:r>
      <w:r w:rsidRPr="00767D8A">
        <w:rPr>
          <w:sz w:val="26"/>
          <w:szCs w:val="26"/>
        </w:rPr>
        <w:t>/</w:t>
      </w:r>
      <w:r w:rsidRPr="00767D8A">
        <w:rPr>
          <w:sz w:val="26"/>
          <w:szCs w:val="26"/>
          <w:lang w:val="en-US"/>
        </w:rPr>
        <w:t>kspko</w:t>
      </w:r>
      <w:r w:rsidRPr="00767D8A">
        <w:rPr>
          <w:sz w:val="26"/>
          <w:szCs w:val="26"/>
        </w:rPr>
        <w:t>;</w:t>
      </w:r>
    </w:p>
    <w:p w:rsidR="00767D8A" w:rsidRPr="00767D8A" w:rsidRDefault="00767D8A" w:rsidP="00767D8A">
      <w:pPr>
        <w:tabs>
          <w:tab w:val="right" w:pos="9689"/>
        </w:tabs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67D8A">
        <w:rPr>
          <w:sz w:val="26"/>
          <w:szCs w:val="26"/>
          <w:lang w:val="en-US"/>
        </w:rPr>
        <w:t>https</w:t>
      </w:r>
      <w:r w:rsidRPr="00767D8A">
        <w:rPr>
          <w:sz w:val="26"/>
          <w:szCs w:val="26"/>
        </w:rPr>
        <w:t>://</w:t>
      </w:r>
      <w:r w:rsidRPr="00767D8A">
        <w:rPr>
          <w:sz w:val="26"/>
          <w:szCs w:val="26"/>
          <w:lang w:val="en-US"/>
        </w:rPr>
        <w:t>ok</w:t>
      </w:r>
      <w:r w:rsidRPr="00767D8A">
        <w:rPr>
          <w:sz w:val="26"/>
          <w:szCs w:val="26"/>
        </w:rPr>
        <w:t>.</w:t>
      </w:r>
      <w:r w:rsidRPr="00767D8A">
        <w:rPr>
          <w:sz w:val="26"/>
          <w:szCs w:val="26"/>
          <w:lang w:val="en-US"/>
        </w:rPr>
        <w:t>ru</w:t>
      </w:r>
      <w:r w:rsidRPr="00767D8A">
        <w:rPr>
          <w:sz w:val="26"/>
          <w:szCs w:val="26"/>
        </w:rPr>
        <w:t>/</w:t>
      </w:r>
      <w:r w:rsidRPr="00767D8A">
        <w:rPr>
          <w:sz w:val="26"/>
          <w:szCs w:val="26"/>
          <w:lang w:val="en-US"/>
        </w:rPr>
        <w:t>group</w:t>
      </w:r>
      <w:r w:rsidRPr="00767D8A">
        <w:rPr>
          <w:sz w:val="26"/>
          <w:szCs w:val="26"/>
        </w:rPr>
        <w:t>/70000000961734.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2. Внести изменения в Положение об официальном Интернет-сайте и размещении в сети Интернет информации о деятельности Контрольно-счетной палаты Калужской области в части организации работы КСП с публикациями в социальных сетях согласно приложению.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3. Заместителя председателя КСП Александрову Л.И. назначить куратором, ответственным за организацию работы с публикациями.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4. Аудиторам КСП (Авдеевой Т.А., Борисову А.С., Зезюлину В.Н., Никифорову В.А., Сиваеву Д.В. и Симакову В.М.) обеспечить:</w:t>
      </w:r>
    </w:p>
    <w:p w:rsidR="00767D8A" w:rsidRPr="00767D8A" w:rsidRDefault="00767D8A" w:rsidP="00767D8A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организацию работы КСП с публикациями в социальных сетях по тематикам: контрольная и экспертно-аналитическая деятельность (далее – отраслевые блоки);</w:t>
      </w:r>
    </w:p>
    <w:p w:rsidR="00767D8A" w:rsidRPr="00767D8A" w:rsidRDefault="00767D8A" w:rsidP="00767D8A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взаимодействие с государственными органами власти Калужской области по вопросам работы с публикациями в социальных сетях по отраслевым блокам.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5. Управлению обеспечения деятельности Контрольно-счетной палаты обеспечить организацию работы КСП с публикациями в социальных сетях по тематикам</w:t>
      </w:r>
      <w:r w:rsidRPr="00767D8A">
        <w:rPr>
          <w:rFonts w:eastAsia="Calibri"/>
          <w:color w:val="020B22"/>
          <w:sz w:val="26"/>
          <w:szCs w:val="26"/>
          <w:lang w:eastAsia="en-US"/>
        </w:rPr>
        <w:t xml:space="preserve">, не указанным в абзаце втором пункта 4 настоящего приказа (начальнику ОАО Соболевой Е.С., заместителю </w:t>
      </w:r>
      <w:r w:rsidRPr="00767D8A">
        <w:rPr>
          <w:rFonts w:eastAsia="Calibri"/>
          <w:sz w:val="26"/>
          <w:szCs w:val="26"/>
          <w:lang w:eastAsia="en-US"/>
        </w:rPr>
        <w:t>руководителя а</w:t>
      </w:r>
      <w:r w:rsidRPr="00767D8A">
        <w:rPr>
          <w:rFonts w:eastAsia="Calibri"/>
          <w:color w:val="020B22"/>
          <w:sz w:val="26"/>
          <w:szCs w:val="26"/>
          <w:lang w:eastAsia="en-US"/>
        </w:rPr>
        <w:t xml:space="preserve">ппарата </w:t>
      </w:r>
      <w:r w:rsidRPr="00767D8A">
        <w:rPr>
          <w:rFonts w:eastAsia="Calibri"/>
          <w:color w:val="FF0000"/>
          <w:sz w:val="26"/>
          <w:szCs w:val="26"/>
          <w:lang w:eastAsia="en-US"/>
        </w:rPr>
        <w:noBreakHyphen/>
      </w:r>
      <w:r w:rsidRPr="00767D8A">
        <w:rPr>
          <w:rFonts w:eastAsia="Calibri"/>
          <w:color w:val="020B22"/>
          <w:sz w:val="26"/>
          <w:szCs w:val="26"/>
          <w:lang w:eastAsia="en-US"/>
        </w:rPr>
        <w:t xml:space="preserve"> руководителю службы правового обеспечения Щербаковой О.Н.).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  <w:tab w:val="right" w:pos="968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 xml:space="preserve">6. Корректора отдела административного обеспечения Борисову Н.С. назначить ответственной за редактирование адаптированной информации для </w:t>
      </w:r>
      <w:r w:rsidRPr="00767D8A">
        <w:rPr>
          <w:rFonts w:eastAsia="Calibri"/>
          <w:sz w:val="26"/>
          <w:szCs w:val="26"/>
          <w:lang w:eastAsia="en-US"/>
        </w:rPr>
        <w:lastRenderedPageBreak/>
        <w:t>размещения публикаций на официальных страницах в социальных сетях.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  <w:tab w:val="right" w:pos="968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>7. Службе цифровой трансформации Управления обеспечения деятельности КСП (главному специалисту, руководителю службы Масюку М.М.) обеспечить техническое сопровождение и мониторинг работы КСП с публикациями в социальных сетях.</w:t>
      </w:r>
    </w:p>
    <w:p w:rsidR="00767D8A" w:rsidRPr="00767D8A" w:rsidRDefault="00767D8A" w:rsidP="00767D8A">
      <w:pPr>
        <w:widowControl w:val="0"/>
        <w:shd w:val="clear" w:color="auto" w:fill="FFFFFF"/>
        <w:tabs>
          <w:tab w:val="left" w:pos="804"/>
          <w:tab w:val="right" w:pos="9689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767D8A">
        <w:rPr>
          <w:rFonts w:eastAsia="Calibri"/>
          <w:sz w:val="26"/>
          <w:szCs w:val="26"/>
          <w:lang w:eastAsia="en-US"/>
        </w:rPr>
        <w:t xml:space="preserve">8. Назначить главного специалиста - руководителя Службы цифровой трансформации Масюка М.М. ответственным за своевременное размещение адаптированной информации на официальных страницах в сетях Интернет. </w:t>
      </w:r>
    </w:p>
    <w:p w:rsidR="00C22608" w:rsidRDefault="00767D8A" w:rsidP="00767D8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 w:rsidRPr="00767D8A">
        <w:rPr>
          <w:sz w:val="26"/>
          <w:szCs w:val="26"/>
        </w:rPr>
        <w:t>9.  Контроль за исполнением настоящего решения оставляю за собой.</w:t>
      </w:r>
    </w:p>
    <w:p w:rsidR="00767D8A" w:rsidRDefault="00767D8A" w:rsidP="00767D8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</w:p>
    <w:p w:rsidR="00767D8A" w:rsidRPr="00767D8A" w:rsidRDefault="00767D8A" w:rsidP="00767D8A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</w:p>
    <w:sectPr w:rsidR="00767D8A" w:rsidRPr="00767D8A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3F1" w:rsidRDefault="004873F1">
      <w:r>
        <w:separator/>
      </w:r>
    </w:p>
  </w:endnote>
  <w:endnote w:type="continuationSeparator" w:id="0">
    <w:p w:rsidR="004873F1" w:rsidRDefault="0048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3914">
      <w:rPr>
        <w:rStyle w:val="a6"/>
        <w:noProof/>
      </w:rPr>
      <w:t>3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3F1" w:rsidRDefault="004873F1">
      <w:r>
        <w:separator/>
      </w:r>
    </w:p>
  </w:footnote>
  <w:footnote w:type="continuationSeparator" w:id="0">
    <w:p w:rsidR="004873F1" w:rsidRDefault="00487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29D2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873F1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A6DDA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391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670A-B7A3-4F8E-8589-DB319922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334</cp:revision>
  <cp:lastPrinted>2022-12-01T09:19:00Z</cp:lastPrinted>
  <dcterms:created xsi:type="dcterms:W3CDTF">2017-08-29T08:56:00Z</dcterms:created>
  <dcterms:modified xsi:type="dcterms:W3CDTF">2022-12-24T16:30:00Z</dcterms:modified>
</cp:coreProperties>
</file>