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51CC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7070">
        <w:rPr>
          <w:sz w:val="26"/>
          <w:szCs w:val="26"/>
        </w:rPr>
        <w:t>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октя</w:t>
      </w:r>
      <w:r w:rsidR="00A30173">
        <w:rPr>
          <w:sz w:val="26"/>
          <w:szCs w:val="26"/>
        </w:rPr>
        <w:t>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 w:rsidR="00F77070">
        <w:rPr>
          <w:sz w:val="26"/>
          <w:szCs w:val="26"/>
        </w:rPr>
        <w:t>3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251CC2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251CC2" w:rsidRPr="001C7EE6" w:rsidRDefault="00D10D91" w:rsidP="001C7EE6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1C7EE6" w:rsidRPr="000B4DE7">
        <w:rPr>
          <w:sz w:val="26"/>
          <w:szCs w:val="26"/>
        </w:rPr>
        <w:t>Информация о деятельности Контрольно-счётной палаты Калужской области за 9 месяцев 2022 года.</w:t>
      </w:r>
    </w:p>
    <w:p w:rsidR="001239C6" w:rsidRDefault="006B1275" w:rsidP="00A30173">
      <w:pPr>
        <w:ind w:firstLine="567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3329D2" w:rsidRPr="000B4DE7">
        <w:rPr>
          <w:sz w:val="26"/>
          <w:szCs w:val="26"/>
        </w:rPr>
        <w:t>О результатах анализа нарушений и недостатков, допускаемых участниками бюджетного процесса Калужской области, за 9 месяцев 2022 года.</w:t>
      </w:r>
    </w:p>
    <w:p w:rsidR="004F3BA1" w:rsidRDefault="004F3BA1" w:rsidP="005A5CC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A4655E" w:rsidRPr="000B4DE7">
        <w:rPr>
          <w:sz w:val="26"/>
          <w:szCs w:val="26"/>
        </w:rPr>
        <w:t>О рассмотрении проекта Методических рекомендаций применения риск-ориентированного подхода при планировании деятельности Контрольно-счётной палаты Калужской области.</w:t>
      </w:r>
    </w:p>
    <w:p w:rsidR="003A0479" w:rsidRDefault="00AC1AD3" w:rsidP="003A0479">
      <w:pPr>
        <w:widowControl w:val="0"/>
        <w:ind w:firstLine="567"/>
        <w:jc w:val="both"/>
        <w:rPr>
          <w:kern w:val="2"/>
          <w:sz w:val="26"/>
          <w:szCs w:val="26"/>
        </w:rPr>
      </w:pPr>
      <w:r>
        <w:rPr>
          <w:sz w:val="26"/>
          <w:szCs w:val="28"/>
        </w:rPr>
        <w:t xml:space="preserve">4. </w:t>
      </w:r>
      <w:r w:rsidR="003A0479" w:rsidRPr="00560888">
        <w:rPr>
          <w:sz w:val="26"/>
          <w:szCs w:val="26"/>
        </w:rPr>
        <w:t xml:space="preserve">О внесении изменений в стандарт внешнего государственного финансового контроля Контрольно-счетной палаты Калужской области </w:t>
      </w:r>
      <w:r w:rsidR="003A0479" w:rsidRPr="00560888">
        <w:rPr>
          <w:kern w:val="2"/>
          <w:sz w:val="26"/>
          <w:szCs w:val="26"/>
        </w:rPr>
        <w:t>СГА 302 «Порядок планирования контрольных и экспертно-аналитических мероприятий Контрольно-счётной палаты Калужской области».</w:t>
      </w:r>
    </w:p>
    <w:p w:rsidR="00C22608" w:rsidRPr="00560888" w:rsidRDefault="00C22608" w:rsidP="00C22608">
      <w:pPr>
        <w:ind w:firstLine="567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5.</w:t>
      </w:r>
      <w:r w:rsidRPr="00C22608">
        <w:rPr>
          <w:sz w:val="26"/>
          <w:szCs w:val="26"/>
        </w:rPr>
        <w:t xml:space="preserve"> </w:t>
      </w:r>
      <w:r w:rsidRPr="00560888">
        <w:rPr>
          <w:sz w:val="26"/>
          <w:szCs w:val="26"/>
        </w:rPr>
        <w:t>О результатах контрольного мероприятия «</w:t>
      </w:r>
      <w:r w:rsidRPr="00560888">
        <w:rPr>
          <w:rFonts w:eastAsia="Calibri"/>
          <w:sz w:val="26"/>
          <w:szCs w:val="26"/>
        </w:rPr>
        <w:t>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2020-2021 годах государственным автономным учреждением Калужской области «Центр постинтернатного сопровождения «Расправь крылья!»</w:t>
      </w:r>
      <w:r w:rsidRPr="00560888">
        <w:rPr>
          <w:sz w:val="26"/>
          <w:szCs w:val="26"/>
        </w:rPr>
        <w:t>».</w:t>
      </w:r>
    </w:p>
    <w:p w:rsidR="006B1275" w:rsidRDefault="00C22608" w:rsidP="00123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251CC2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C7EE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 w:rsidR="00251CC2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C7EE6" w:rsidRPr="001C7EE6" w:rsidRDefault="001C7EE6" w:rsidP="001C7EE6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C7EE6">
        <w:rPr>
          <w:sz w:val="26"/>
          <w:szCs w:val="26"/>
        </w:rPr>
        <w:t>1. </w:t>
      </w:r>
      <w:r w:rsidRPr="001C7EE6">
        <w:rPr>
          <w:rFonts w:hint="eastAsia"/>
          <w:sz w:val="26"/>
          <w:szCs w:val="26"/>
        </w:rPr>
        <w:t>Рекомендовать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к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утверждению</w:t>
      </w:r>
      <w:r w:rsidRPr="001C7EE6">
        <w:rPr>
          <w:sz w:val="26"/>
          <w:szCs w:val="26"/>
        </w:rPr>
        <w:t xml:space="preserve"> информацию </w:t>
      </w:r>
      <w:r w:rsidRPr="001C7EE6">
        <w:rPr>
          <w:rFonts w:hint="eastAsia"/>
          <w:sz w:val="26"/>
          <w:szCs w:val="26"/>
        </w:rPr>
        <w:t>о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деятельности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Контрольно</w:t>
      </w:r>
      <w:r w:rsidRPr="001C7EE6">
        <w:rPr>
          <w:sz w:val="26"/>
          <w:szCs w:val="26"/>
        </w:rPr>
        <w:t>-</w:t>
      </w:r>
      <w:r w:rsidRPr="001C7EE6">
        <w:rPr>
          <w:rFonts w:hint="eastAsia"/>
          <w:sz w:val="26"/>
          <w:szCs w:val="26"/>
        </w:rPr>
        <w:t>счётной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палаты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Калужской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области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за</w:t>
      </w:r>
      <w:r w:rsidRPr="001C7EE6">
        <w:rPr>
          <w:sz w:val="26"/>
          <w:szCs w:val="26"/>
        </w:rPr>
        <w:t xml:space="preserve"> 9 месяцев 2022 года.</w:t>
      </w:r>
    </w:p>
    <w:p w:rsidR="001C7EE6" w:rsidRPr="001C7EE6" w:rsidRDefault="001C7EE6" w:rsidP="001C7EE6">
      <w:pPr>
        <w:overflowPunct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C7EE6">
        <w:rPr>
          <w:sz w:val="26"/>
          <w:szCs w:val="26"/>
        </w:rPr>
        <w:t xml:space="preserve">2. Направить информацию о деятельности Контрольно-счётной палаты Калужской области </w:t>
      </w:r>
      <w:r w:rsidRPr="001C7EE6">
        <w:rPr>
          <w:rFonts w:hint="eastAsia"/>
          <w:sz w:val="26"/>
          <w:szCs w:val="26"/>
        </w:rPr>
        <w:t>за</w:t>
      </w:r>
      <w:r w:rsidRPr="001C7EE6">
        <w:rPr>
          <w:sz w:val="26"/>
          <w:szCs w:val="26"/>
        </w:rPr>
        <w:t xml:space="preserve"> 9 месяцев 2022 года в </w:t>
      </w:r>
      <w:r w:rsidRPr="001C7EE6">
        <w:rPr>
          <w:sz w:val="26"/>
        </w:rPr>
        <w:t>Законодательное Собрание Калужской области до 18 ноября 2022 года</w:t>
      </w:r>
      <w:r w:rsidRPr="001C7EE6">
        <w:rPr>
          <w:sz w:val="26"/>
          <w:szCs w:val="26"/>
        </w:rPr>
        <w:t>.</w:t>
      </w:r>
    </w:p>
    <w:p w:rsidR="001C7EE6" w:rsidRPr="001C7EE6" w:rsidRDefault="001C7EE6" w:rsidP="001C7EE6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C7EE6">
        <w:rPr>
          <w:sz w:val="26"/>
          <w:szCs w:val="26"/>
        </w:rPr>
        <w:t xml:space="preserve">3. Направить информацию о деятельности Контрольно-счётной палаты Калужской области </w:t>
      </w:r>
      <w:r w:rsidRPr="001C7EE6">
        <w:rPr>
          <w:rFonts w:hint="eastAsia"/>
          <w:sz w:val="26"/>
          <w:szCs w:val="26"/>
        </w:rPr>
        <w:t>за</w:t>
      </w:r>
      <w:r w:rsidRPr="001C7EE6">
        <w:rPr>
          <w:sz w:val="26"/>
          <w:szCs w:val="26"/>
        </w:rPr>
        <w:t xml:space="preserve"> 9 месяцев 2022 года </w:t>
      </w:r>
      <w:r w:rsidRPr="001C7EE6">
        <w:rPr>
          <w:rFonts w:hint="eastAsia"/>
          <w:sz w:val="26"/>
          <w:szCs w:val="26"/>
        </w:rPr>
        <w:t>Губернатору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Калужской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области</w:t>
      </w:r>
      <w:r w:rsidRPr="001C7EE6">
        <w:rPr>
          <w:sz w:val="26"/>
          <w:szCs w:val="26"/>
        </w:rPr>
        <w:t xml:space="preserve"> </w:t>
      </w:r>
      <w:r w:rsidRPr="001C7EE6">
        <w:rPr>
          <w:sz w:val="26"/>
        </w:rPr>
        <w:t>до 18 ноября 2022 года</w:t>
      </w:r>
      <w:r w:rsidRPr="001C7EE6">
        <w:rPr>
          <w:sz w:val="26"/>
          <w:szCs w:val="26"/>
        </w:rPr>
        <w:t>.</w:t>
      </w:r>
    </w:p>
    <w:p w:rsidR="001C7EE6" w:rsidRPr="001C7EE6" w:rsidRDefault="001C7EE6" w:rsidP="001C7EE6">
      <w:pPr>
        <w:overflowPunct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C7EE6">
        <w:rPr>
          <w:sz w:val="26"/>
          <w:szCs w:val="26"/>
        </w:rPr>
        <w:t xml:space="preserve">4. Направить краткую </w:t>
      </w:r>
      <w:r w:rsidRPr="001C7EE6">
        <w:rPr>
          <w:rFonts w:hint="eastAsia"/>
          <w:sz w:val="26"/>
          <w:szCs w:val="26"/>
        </w:rPr>
        <w:t>информацию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о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деятельности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Контрольно</w:t>
      </w:r>
      <w:r w:rsidRPr="001C7EE6">
        <w:rPr>
          <w:sz w:val="26"/>
          <w:szCs w:val="26"/>
        </w:rPr>
        <w:t>-</w:t>
      </w:r>
      <w:r w:rsidRPr="001C7EE6">
        <w:rPr>
          <w:rFonts w:hint="eastAsia"/>
          <w:sz w:val="26"/>
          <w:szCs w:val="26"/>
        </w:rPr>
        <w:t>счётной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палаты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Калужской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области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за</w:t>
      </w:r>
      <w:r w:rsidRPr="001C7EE6">
        <w:rPr>
          <w:sz w:val="26"/>
          <w:szCs w:val="26"/>
        </w:rPr>
        <w:t xml:space="preserve"> 9 месяцев 2022 года</w:t>
      </w:r>
      <w:r w:rsidRPr="001C7EE6">
        <w:rPr>
          <w:rFonts w:hint="eastAsia"/>
          <w:sz w:val="26"/>
          <w:szCs w:val="26"/>
        </w:rPr>
        <w:t xml:space="preserve"> для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опубликования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в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газете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«Весть»</w:t>
      </w:r>
      <w:r w:rsidRPr="001C7EE6">
        <w:rPr>
          <w:sz w:val="26"/>
          <w:szCs w:val="26"/>
        </w:rPr>
        <w:t xml:space="preserve"> </w:t>
      </w:r>
      <w:r w:rsidRPr="001C7EE6">
        <w:rPr>
          <w:rFonts w:hint="eastAsia"/>
          <w:sz w:val="26"/>
          <w:szCs w:val="26"/>
        </w:rPr>
        <w:t>до</w:t>
      </w:r>
      <w:r w:rsidRPr="001C7EE6">
        <w:rPr>
          <w:sz w:val="26"/>
          <w:szCs w:val="26"/>
        </w:rPr>
        <w:t xml:space="preserve"> </w:t>
      </w:r>
      <w:r w:rsidRPr="001C7EE6">
        <w:rPr>
          <w:sz w:val="26"/>
        </w:rPr>
        <w:t>18 ноября 2022 года</w:t>
      </w:r>
      <w:r w:rsidRPr="001C7EE6">
        <w:rPr>
          <w:sz w:val="26"/>
          <w:szCs w:val="26"/>
        </w:rPr>
        <w:t>.</w:t>
      </w:r>
    </w:p>
    <w:p w:rsidR="00602798" w:rsidRDefault="001C7EE6" w:rsidP="001C7EE6">
      <w:pPr>
        <w:ind w:firstLine="709"/>
        <w:jc w:val="both"/>
        <w:rPr>
          <w:sz w:val="26"/>
          <w:szCs w:val="26"/>
        </w:rPr>
      </w:pPr>
      <w:r w:rsidRPr="001C7EE6">
        <w:rPr>
          <w:sz w:val="26"/>
          <w:szCs w:val="26"/>
        </w:rPr>
        <w:lastRenderedPageBreak/>
        <w:t>5. Контроль за исполнением настоящего решения оставляю за собой.</w:t>
      </w:r>
    </w:p>
    <w:p w:rsidR="001C7EE6" w:rsidRPr="00CB0D19" w:rsidRDefault="001C7EE6" w:rsidP="001C7EE6">
      <w:pPr>
        <w:jc w:val="both"/>
        <w:rPr>
          <w:sz w:val="26"/>
          <w:szCs w:val="26"/>
        </w:rPr>
      </w:pPr>
    </w:p>
    <w:p w:rsidR="003329D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3329D2">
        <w:rPr>
          <w:sz w:val="26"/>
          <w:szCs w:val="26"/>
        </w:rPr>
        <w:t>заместителя председателя Александровой Л.И.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329D2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 xml:space="preserve">., </w:t>
      </w:r>
      <w:r w:rsidR="003329D2">
        <w:rPr>
          <w:sz w:val="26"/>
          <w:szCs w:val="26"/>
        </w:rPr>
        <w:t>Симаков В.М</w:t>
      </w:r>
      <w:r w:rsidR="00410B0A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329D2" w:rsidRPr="003329D2" w:rsidRDefault="003329D2" w:rsidP="003329D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329D2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9 месяцев 2022 года.</w:t>
      </w:r>
    </w:p>
    <w:p w:rsidR="003329D2" w:rsidRPr="003329D2" w:rsidRDefault="003329D2" w:rsidP="003329D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329D2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2022 году.</w:t>
      </w:r>
    </w:p>
    <w:p w:rsidR="003329D2" w:rsidRPr="003329D2" w:rsidRDefault="003329D2" w:rsidP="003329D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329D2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BA676F" w:rsidRPr="004F3FB6" w:rsidRDefault="00BA676F" w:rsidP="003329D2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A4655E">
        <w:rPr>
          <w:sz w:val="26"/>
          <w:szCs w:val="26"/>
        </w:rPr>
        <w:t>заместителя   руководителя   аппарата  Щербаковой О.Н.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4B308D">
        <w:rPr>
          <w:sz w:val="26"/>
          <w:szCs w:val="26"/>
        </w:rPr>
        <w:t xml:space="preserve">Борисов А.С., </w:t>
      </w:r>
      <w:r w:rsidR="00A4655E">
        <w:rPr>
          <w:sz w:val="26"/>
          <w:szCs w:val="26"/>
        </w:rPr>
        <w:t>Александрова Л.И.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4655E" w:rsidRPr="00A4655E" w:rsidRDefault="00A4655E" w:rsidP="00A4655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55E">
        <w:rPr>
          <w:sz w:val="26"/>
          <w:szCs w:val="26"/>
        </w:rPr>
        <w:t>1. Одобрить и рекомендовать к утверждению Методические рекомендации применения риск-ориентированного подхода при планировании деятельности Контрольно-счётной палаты Калужской области (прилагаются).</w:t>
      </w:r>
    </w:p>
    <w:p w:rsidR="00A4655E" w:rsidRPr="00A4655E" w:rsidRDefault="00A4655E" w:rsidP="00A4655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55E">
        <w:rPr>
          <w:sz w:val="26"/>
          <w:szCs w:val="26"/>
        </w:rPr>
        <w:t xml:space="preserve">2. Заместителю руководителя аппарата Щербаковой О.Н. в срок до 08.11.2022 подготовить текст </w:t>
      </w:r>
      <w:r w:rsidRPr="00A4655E">
        <w:rPr>
          <w:kern w:val="2"/>
          <w:sz w:val="26"/>
          <w:szCs w:val="26"/>
        </w:rPr>
        <w:t xml:space="preserve">методических рекомендаций </w:t>
      </w:r>
      <w:r w:rsidRPr="00A4655E">
        <w:rPr>
          <w:sz w:val="26"/>
          <w:szCs w:val="26"/>
        </w:rPr>
        <w:t>для размещения на диске</w:t>
      </w:r>
      <w:r w:rsidRPr="00A4655E">
        <w:rPr>
          <w:sz w:val="26"/>
          <w:szCs w:val="26"/>
          <w:lang w:val="en-US"/>
        </w:rPr>
        <w:t> R</w:t>
      </w:r>
      <w:r w:rsidRPr="00A4655E">
        <w:rPr>
          <w:sz w:val="26"/>
          <w:szCs w:val="26"/>
        </w:rPr>
        <w:t>.</w:t>
      </w:r>
    </w:p>
    <w:p w:rsidR="00A4655E" w:rsidRPr="00A4655E" w:rsidRDefault="00A4655E" w:rsidP="00A4655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55E">
        <w:rPr>
          <w:sz w:val="26"/>
          <w:szCs w:val="26"/>
        </w:rPr>
        <w:t>3. Руководителю аппарата Федорову В.В. в срок до 11.11.2022 разместить новые методические рекомендации на официальном сайте Палаты в сети «Интернет».</w:t>
      </w:r>
    </w:p>
    <w:p w:rsidR="006B1275" w:rsidRDefault="00A4655E" w:rsidP="00A4655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55E">
        <w:rPr>
          <w:sz w:val="26"/>
          <w:szCs w:val="26"/>
        </w:rPr>
        <w:t>4. Контроль за исполнением настоящего решения Коллегии оставляю за собой</w:t>
      </w:r>
      <w:r>
        <w:rPr>
          <w:sz w:val="26"/>
          <w:szCs w:val="26"/>
        </w:rPr>
        <w:t>.</w:t>
      </w:r>
    </w:p>
    <w:p w:rsidR="00F84D66" w:rsidRPr="00F84D66" w:rsidRDefault="00F84D66" w:rsidP="00F84D66">
      <w:pPr>
        <w:ind w:firstLine="567"/>
        <w:jc w:val="both"/>
        <w:rPr>
          <w:sz w:val="26"/>
          <w:szCs w:val="26"/>
        </w:rPr>
      </w:pPr>
    </w:p>
    <w:p w:rsidR="003A0479" w:rsidRPr="006B1275" w:rsidRDefault="005C4777" w:rsidP="003A047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="003A0479" w:rsidRPr="006B1275">
        <w:rPr>
          <w:sz w:val="26"/>
          <w:szCs w:val="26"/>
        </w:rPr>
        <w:t xml:space="preserve">Заслушали информацию </w:t>
      </w:r>
      <w:r w:rsidR="003A0479">
        <w:rPr>
          <w:sz w:val="26"/>
          <w:szCs w:val="26"/>
        </w:rPr>
        <w:t>заместителя   руководителя   аппарата  Щербаковой О.Н.</w:t>
      </w:r>
    </w:p>
    <w:p w:rsidR="00F84D66" w:rsidRPr="006B1275" w:rsidRDefault="005C4777" w:rsidP="00A4655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02798">
        <w:rPr>
          <w:sz w:val="26"/>
          <w:szCs w:val="26"/>
        </w:rPr>
        <w:t>Александрова Л.И</w:t>
      </w:r>
      <w:r w:rsidR="000C5A1F">
        <w:rPr>
          <w:sz w:val="26"/>
          <w:szCs w:val="26"/>
        </w:rPr>
        <w:t>.</w:t>
      </w:r>
      <w:r w:rsidR="00651515">
        <w:rPr>
          <w:sz w:val="26"/>
          <w:szCs w:val="26"/>
        </w:rPr>
        <w:t xml:space="preserve">, </w:t>
      </w:r>
      <w:r w:rsidR="003A0479">
        <w:rPr>
          <w:sz w:val="26"/>
          <w:szCs w:val="26"/>
        </w:rPr>
        <w:t>Симаков В.М</w:t>
      </w:r>
      <w:r w:rsidR="00651515">
        <w:rPr>
          <w:sz w:val="26"/>
          <w:szCs w:val="26"/>
        </w:rPr>
        <w:t>.</w:t>
      </w: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A0479" w:rsidRPr="003A0479" w:rsidRDefault="003A0479" w:rsidP="003A04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0479">
        <w:rPr>
          <w:sz w:val="26"/>
          <w:szCs w:val="26"/>
        </w:rPr>
        <w:t xml:space="preserve">1. Одобрить изменения в стандарт </w:t>
      </w:r>
      <w:r w:rsidRPr="003A0479">
        <w:rPr>
          <w:kern w:val="2"/>
          <w:sz w:val="26"/>
          <w:szCs w:val="26"/>
        </w:rPr>
        <w:t xml:space="preserve">СГА 302 «Порядок планирования контрольных и экспертно-аналитических мероприятий Контрольно-счётной палаты Калужской области», </w:t>
      </w:r>
      <w:r w:rsidRPr="003A0479">
        <w:rPr>
          <w:sz w:val="26"/>
          <w:szCs w:val="26"/>
        </w:rPr>
        <w:t>согласно приложению.</w:t>
      </w:r>
    </w:p>
    <w:p w:rsidR="003A0479" w:rsidRPr="003A0479" w:rsidRDefault="003A0479" w:rsidP="003A04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0479">
        <w:rPr>
          <w:sz w:val="26"/>
          <w:szCs w:val="26"/>
        </w:rPr>
        <w:t xml:space="preserve">2. Заместителю руководителя аппарата Щербаковой О.Н. в срок до 08.11.2022 подготовить текст </w:t>
      </w:r>
      <w:r w:rsidRPr="003A0479">
        <w:rPr>
          <w:kern w:val="2"/>
          <w:sz w:val="26"/>
          <w:szCs w:val="26"/>
        </w:rPr>
        <w:t xml:space="preserve">СГА 302 с учетом одобренных коллегией изменений </w:t>
      </w:r>
      <w:r w:rsidRPr="003A0479">
        <w:rPr>
          <w:sz w:val="26"/>
          <w:szCs w:val="26"/>
        </w:rPr>
        <w:t>для размещения на диске</w:t>
      </w:r>
      <w:r w:rsidRPr="003A0479">
        <w:rPr>
          <w:sz w:val="26"/>
          <w:szCs w:val="26"/>
          <w:lang w:val="en-US"/>
        </w:rPr>
        <w:t> R</w:t>
      </w:r>
      <w:r w:rsidRPr="003A0479">
        <w:rPr>
          <w:sz w:val="26"/>
          <w:szCs w:val="26"/>
        </w:rPr>
        <w:t>.</w:t>
      </w:r>
    </w:p>
    <w:p w:rsidR="003A0479" w:rsidRPr="003A0479" w:rsidRDefault="003A0479" w:rsidP="003A047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0479">
        <w:rPr>
          <w:sz w:val="26"/>
          <w:szCs w:val="26"/>
        </w:rPr>
        <w:t>3. Руководителю аппарата Федорову В.В. в срок до 11.11.2022 разместить новую редакцию стандарта СГА 302 на официальном сайте Палаты в сети «Интернет».</w:t>
      </w:r>
    </w:p>
    <w:p w:rsidR="003A0479" w:rsidRPr="003A0479" w:rsidRDefault="003A0479" w:rsidP="003A047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0479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527780" w:rsidRDefault="00527780" w:rsidP="000C5A1F">
      <w:pPr>
        <w:jc w:val="both"/>
        <w:rPr>
          <w:sz w:val="25"/>
          <w:szCs w:val="25"/>
        </w:rPr>
      </w:pPr>
    </w:p>
    <w:p w:rsidR="00C22608" w:rsidRPr="006B1275" w:rsidRDefault="00C22608" w:rsidP="00C2260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Зезюлина В.Н.</w:t>
      </w:r>
    </w:p>
    <w:p w:rsidR="00C22608" w:rsidRPr="006B1275" w:rsidRDefault="00C22608" w:rsidP="00C2260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Л.И., Борисов А.С.</w:t>
      </w:r>
    </w:p>
    <w:p w:rsidR="00C22608" w:rsidRPr="006B1275" w:rsidRDefault="00C22608" w:rsidP="00C2260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22608" w:rsidRDefault="00C22608" w:rsidP="00C22608">
      <w:pPr>
        <w:pStyle w:val="ac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</w:t>
      </w:r>
      <w:r w:rsidRPr="00B16948">
        <w:rPr>
          <w:rFonts w:ascii="Times New Roman" w:hAnsi="Times New Roman"/>
          <w:sz w:val="26"/>
          <w:szCs w:val="26"/>
          <w:lang w:val="ru-RU"/>
        </w:rPr>
        <w:t>Рекомендовать к утверждению заключение 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16948">
        <w:rPr>
          <w:rFonts w:ascii="Times New Roman" w:eastAsia="Calibri" w:hAnsi="Times New Roman"/>
          <w:sz w:val="26"/>
          <w:szCs w:val="26"/>
          <w:lang w:val="ru-RU"/>
        </w:rPr>
        <w:t xml:space="preserve">пояснения и замечания директора государственного автономного учреждения Калужской области «Центр постинтернатного сопровождения «Расправь крылья!» от 14.10.2022 № 167 к акту по результатам контрольного мероприятия «Проверка законности, результативности (эффективности и экономности) использования бюджетных средств и иных </w:t>
      </w:r>
      <w:r w:rsidRPr="00B16948">
        <w:rPr>
          <w:rFonts w:ascii="Times New Roman" w:eastAsia="Calibri" w:hAnsi="Times New Roman"/>
          <w:sz w:val="26"/>
          <w:szCs w:val="26"/>
          <w:lang w:val="ru-RU"/>
        </w:rPr>
        <w:lastRenderedPageBreak/>
        <w:t>источников, предусмотренных законодательством Российской Федерации и Калужской области, полученных в 2020-2021 годах государственным автономным учреждением Калужской области «Центр постинтернатного сопровождения «Расправь крылья!» от 07.10.2022 № 02-071</w:t>
      </w:r>
      <w:r>
        <w:rPr>
          <w:rFonts w:ascii="Times New Roman" w:eastAsia="Calibri" w:hAnsi="Times New Roman"/>
          <w:sz w:val="26"/>
          <w:szCs w:val="26"/>
          <w:lang w:val="ru-RU"/>
        </w:rPr>
        <w:t>.</w:t>
      </w:r>
    </w:p>
    <w:p w:rsidR="00C22608" w:rsidRPr="000A6261" w:rsidRDefault="00C22608" w:rsidP="00C22608">
      <w:pPr>
        <w:ind w:firstLine="567"/>
        <w:jc w:val="both"/>
        <w:rPr>
          <w:sz w:val="26"/>
          <w:szCs w:val="26"/>
        </w:rPr>
      </w:pPr>
      <w:r w:rsidRPr="000A6261">
        <w:rPr>
          <w:sz w:val="26"/>
          <w:szCs w:val="26"/>
        </w:rPr>
        <w:t xml:space="preserve">Приобщить заключение к акту </w:t>
      </w:r>
      <w:r>
        <w:rPr>
          <w:sz w:val="26"/>
          <w:szCs w:val="26"/>
        </w:rPr>
        <w:t xml:space="preserve">по результатам контрольного мероприятия </w:t>
      </w:r>
      <w:r w:rsidRPr="000A6261">
        <w:rPr>
          <w:sz w:val="26"/>
          <w:szCs w:val="26"/>
        </w:rPr>
        <w:t>и направить</w:t>
      </w:r>
      <w:r>
        <w:rPr>
          <w:sz w:val="26"/>
          <w:szCs w:val="26"/>
        </w:rPr>
        <w:t xml:space="preserve"> ГАУ КО «Центр постинтернатного сопровождения «Расправь крылья!» </w:t>
      </w:r>
      <w:r w:rsidRPr="000A6261">
        <w:rPr>
          <w:sz w:val="26"/>
          <w:szCs w:val="26"/>
        </w:rPr>
        <w:t>.</w:t>
      </w:r>
    </w:p>
    <w:p w:rsidR="00C22608" w:rsidRPr="000A6261" w:rsidRDefault="00C22608" w:rsidP="00C22608">
      <w:pPr>
        <w:ind w:firstLine="567"/>
        <w:jc w:val="both"/>
        <w:rPr>
          <w:sz w:val="26"/>
          <w:szCs w:val="26"/>
        </w:rPr>
      </w:pPr>
      <w:r w:rsidRPr="000A6261">
        <w:rPr>
          <w:sz w:val="26"/>
          <w:szCs w:val="26"/>
        </w:rPr>
        <w:t>2. Рекомендовать к утверждению отчёт аудитора Зезюлина В.Н. о результатах контрольного мероприятия «</w:t>
      </w:r>
      <w:r w:rsidRPr="00B16948">
        <w:rPr>
          <w:rFonts w:eastAsia="Calibri"/>
          <w:sz w:val="26"/>
          <w:szCs w:val="26"/>
        </w:rPr>
        <w:t>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2020-2021 годах государственным автономным учреждением Калужской области «Центр постинтернатного сопровождения «Расправь крылья!»</w:t>
      </w:r>
      <w:r w:rsidRPr="000A6261">
        <w:rPr>
          <w:sz w:val="26"/>
          <w:szCs w:val="26"/>
        </w:rPr>
        <w:t>».</w:t>
      </w:r>
    </w:p>
    <w:p w:rsidR="00C22608" w:rsidRDefault="00C22608" w:rsidP="00C226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яе</w:t>
      </w:r>
      <w:r w:rsidRPr="00070D8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 xml:space="preserve">ГАУ КО </w:t>
      </w:r>
      <w:r w:rsidRPr="00B16948">
        <w:rPr>
          <w:rFonts w:eastAsia="Calibri"/>
          <w:sz w:val="26"/>
          <w:szCs w:val="26"/>
        </w:rPr>
        <w:t>«Центр постинтернатного сопровождения «Расправь крылья!»</w:t>
      </w:r>
      <w:r>
        <w:rPr>
          <w:rFonts w:eastAsia="Calibri"/>
          <w:sz w:val="26"/>
          <w:szCs w:val="26"/>
        </w:rPr>
        <w:t xml:space="preserve"> и </w:t>
      </w:r>
      <w:r>
        <w:rPr>
          <w:sz w:val="26"/>
          <w:szCs w:val="26"/>
        </w:rPr>
        <w:t>министерства труда и социальной защиты Калужской области,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установленный срок</w:t>
      </w:r>
      <w:r>
        <w:rPr>
          <w:sz w:val="26"/>
          <w:szCs w:val="26"/>
        </w:rPr>
        <w:t>.</w:t>
      </w:r>
    </w:p>
    <w:p w:rsidR="00C22608" w:rsidRPr="00C90640" w:rsidRDefault="00C22608" w:rsidP="00C22608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4. Копию акта контрольного мероприятия направить в прокуратуру Калужской области.</w:t>
      </w:r>
    </w:p>
    <w:p w:rsidR="00C22608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5. </w:t>
      </w:r>
      <w:r w:rsidRPr="00532883">
        <w:rPr>
          <w:iCs/>
          <w:sz w:val="26"/>
          <w:szCs w:val="26"/>
        </w:rPr>
        <w:t>Аудиторам Зезюлину В.Н., Авдеевой Т.А., заместителю руководителя аппарата Щербаковой О.Н. в срок до 08.11.2022 подготовить ответ по вопросам, затронутым в обращении гражданина Хорошилова Ю.В. от 15.06.2022 № 13-0002, и рас</w:t>
      </w:r>
      <w:r>
        <w:rPr>
          <w:iCs/>
          <w:sz w:val="26"/>
          <w:szCs w:val="26"/>
        </w:rPr>
        <w:t>с</w:t>
      </w:r>
      <w:r w:rsidRPr="00532883">
        <w:rPr>
          <w:iCs/>
          <w:sz w:val="26"/>
          <w:szCs w:val="26"/>
        </w:rPr>
        <w:t>мотренным в ходе проведения контрольных мероприятий в соответствии с пунктами 1.2.10 и 1.7 плана работы КСП на 2022 год.</w:t>
      </w:r>
    </w:p>
    <w:p w:rsidR="00C22608" w:rsidRPr="002C1E3C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6. 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7E3E55" w:rsidRDefault="007E3E55" w:rsidP="00C22608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7E3E5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C1" w:rsidRDefault="008644C1">
      <w:r>
        <w:separator/>
      </w:r>
    </w:p>
  </w:endnote>
  <w:endnote w:type="continuationSeparator" w:id="0">
    <w:p w:rsidR="008644C1" w:rsidRDefault="008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E9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C1" w:rsidRDefault="008644C1">
      <w:r>
        <w:separator/>
      </w:r>
    </w:p>
  </w:footnote>
  <w:footnote w:type="continuationSeparator" w:id="0">
    <w:p w:rsidR="008644C1" w:rsidRDefault="0086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4C1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CE9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44B4-08B1-4081-BF53-8E806ED1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315</cp:revision>
  <cp:lastPrinted>2022-10-27T12:49:00Z</cp:lastPrinted>
  <dcterms:created xsi:type="dcterms:W3CDTF">2017-08-29T08:56:00Z</dcterms:created>
  <dcterms:modified xsi:type="dcterms:W3CDTF">2022-12-01T12:20:00Z</dcterms:modified>
</cp:coreProperties>
</file>