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51CC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5032">
        <w:rPr>
          <w:sz w:val="26"/>
          <w:szCs w:val="26"/>
        </w:rPr>
        <w:t>5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935032">
        <w:rPr>
          <w:sz w:val="26"/>
          <w:szCs w:val="26"/>
        </w:rPr>
        <w:t>но</w:t>
      </w:r>
      <w:r>
        <w:rPr>
          <w:sz w:val="26"/>
          <w:szCs w:val="26"/>
        </w:rPr>
        <w:t>я</w:t>
      </w:r>
      <w:r w:rsidR="00A30173">
        <w:rPr>
          <w:sz w:val="26"/>
          <w:szCs w:val="26"/>
        </w:rPr>
        <w:t>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 w:rsidR="00935032"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251CC2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251CC2" w:rsidRPr="001C7EE6" w:rsidRDefault="00D10D91" w:rsidP="001C7EE6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E81649" w:rsidRPr="002B126F">
        <w:rPr>
          <w:sz w:val="26"/>
          <w:szCs w:val="26"/>
        </w:rPr>
        <w:t>О 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«Ферзиковский район»</w:t>
      </w:r>
      <w:r w:rsidR="00E81649">
        <w:rPr>
          <w:sz w:val="26"/>
          <w:szCs w:val="26"/>
        </w:rPr>
        <w:t>.</w:t>
      </w:r>
    </w:p>
    <w:p w:rsidR="001239C6" w:rsidRDefault="006B1275" w:rsidP="00A30173">
      <w:pPr>
        <w:ind w:firstLine="567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5A59C6" w:rsidRPr="002B126F">
        <w:rPr>
          <w:sz w:val="26"/>
          <w:szCs w:val="26"/>
        </w:rPr>
        <w:t>О результатах контрольного мероприятия «Проверка бюджетных средств, выделенных за 2021 год на проведение мероприятий по предупреждению и борьбе с новой коронавирусной инфекцией (COVID-19)».</w:t>
      </w:r>
    </w:p>
    <w:p w:rsidR="004F3BA1" w:rsidRDefault="004F3BA1" w:rsidP="005A5CC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A8477E" w:rsidRPr="00D97089">
        <w:rPr>
          <w:sz w:val="26"/>
          <w:szCs w:val="26"/>
        </w:rPr>
        <w:t xml:space="preserve">О результатах проведения контрольного мероприятия «Контроль результатов реализации </w:t>
      </w:r>
      <w:r w:rsidR="00A8477E" w:rsidRPr="00D97089">
        <w:rPr>
          <w:bCs/>
          <w:sz w:val="26"/>
          <w:szCs w:val="26"/>
        </w:rPr>
        <w:t>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(выборочно) за 2020-2021 годы (региональный проект «Дорожная сеть» - 2020 год, региональный проект «Региональная и местная дорожная сеть» – 2021 год, ЦУР 11 «Обеспечение открытости, безопасности, жизнестойкости</w:t>
      </w:r>
      <w:r w:rsidR="00A8477E" w:rsidRPr="00D97089">
        <w:rPr>
          <w:sz w:val="26"/>
          <w:szCs w:val="26"/>
        </w:rPr>
        <w:t xml:space="preserve"> и экологической устойчивости городов и населенных пунктов»).</w:t>
      </w:r>
    </w:p>
    <w:p w:rsidR="003A0479" w:rsidRDefault="00AC1AD3" w:rsidP="003A0479">
      <w:pPr>
        <w:widowControl w:val="0"/>
        <w:ind w:firstLine="567"/>
        <w:jc w:val="both"/>
        <w:rPr>
          <w:kern w:val="2"/>
          <w:sz w:val="26"/>
          <w:szCs w:val="26"/>
        </w:rPr>
      </w:pPr>
      <w:r>
        <w:rPr>
          <w:sz w:val="26"/>
          <w:szCs w:val="28"/>
        </w:rPr>
        <w:t xml:space="preserve">4. </w:t>
      </w:r>
      <w:r w:rsidR="001A7C2B" w:rsidRPr="00D97089">
        <w:rPr>
          <w:sz w:val="26"/>
          <w:szCs w:val="26"/>
        </w:rPr>
        <w:t>О результатах контрольного мероприятия «Контроль результатов реализации государственной программы Калужской области «Комплексное развитие сельских территорий в Калужской области» (подпрограмма «Создание и развитие инфраструктуры на сельских территориях») за 2020-2021 годы».</w:t>
      </w:r>
    </w:p>
    <w:p w:rsidR="00C22608" w:rsidRPr="00560888" w:rsidRDefault="00C22608" w:rsidP="00C22608">
      <w:pPr>
        <w:ind w:firstLine="567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5.</w:t>
      </w:r>
      <w:r w:rsidRPr="00C22608">
        <w:rPr>
          <w:sz w:val="26"/>
          <w:szCs w:val="26"/>
        </w:rPr>
        <w:t xml:space="preserve"> </w:t>
      </w:r>
      <w:r w:rsidR="00FD07A6" w:rsidRPr="0095176F">
        <w:rPr>
          <w:sz w:val="26"/>
          <w:szCs w:val="26"/>
        </w:rPr>
        <w:t>О результатах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ГБУЗ КО «Калужский областной клинический кожно-венерологический диспансер» за 2020-2021 годы».</w:t>
      </w:r>
    </w:p>
    <w:p w:rsidR="006B1275" w:rsidRDefault="00C22608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2891" w:rsidRPr="006B1275">
        <w:rPr>
          <w:sz w:val="26"/>
          <w:szCs w:val="26"/>
        </w:rPr>
        <w:t xml:space="preserve">. </w:t>
      </w:r>
      <w:r w:rsidR="00CD786B" w:rsidRPr="0095176F">
        <w:rPr>
          <w:sz w:val="26"/>
          <w:szCs w:val="26"/>
        </w:rPr>
        <w:t xml:space="preserve">О ходе исполнения представления Контрольно-счетной палаты Калужской области от 15.06.2022 № 03-023, направленного в адрес ГБУЗ КО «Центральная районная больница Жуковского района» по результатам контрольного мероприятия </w:t>
      </w:r>
      <w:r w:rsidR="00CD786B" w:rsidRPr="0095176F">
        <w:rPr>
          <w:sz w:val="26"/>
          <w:szCs w:val="26"/>
        </w:rPr>
        <w:lastRenderedPageBreak/>
        <w:t>«Проверка целевого и эффективного использования средств областного бюджета и бюджета Территориального фонда обязательного медицинского страхования Калужской области, выделенных в 2020-2021 годах на капитальный и текущий ремонт учреждений здравоохранения</w:t>
      </w:r>
      <w:r w:rsidR="00CD786B" w:rsidRPr="0095176F">
        <w:rPr>
          <w:color w:val="000000"/>
          <w:sz w:val="26"/>
          <w:szCs w:val="26"/>
        </w:rPr>
        <w:t>».</w:t>
      </w:r>
    </w:p>
    <w:p w:rsidR="00A1036B" w:rsidRPr="00C74181" w:rsidRDefault="00A1036B" w:rsidP="008A6D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74181">
        <w:rPr>
          <w:sz w:val="26"/>
          <w:szCs w:val="26"/>
        </w:rPr>
        <w:t>Об исполнении представлений Контрольно-счетной палаты Калужской области: от 18.03.2022 № 04-013, направленного в адрес министерства образования и науки Калужской области; от 18.03.2022       № 04 - 012, направленного в адрес ГАПОУ КО «Калужский колледж экономики и технологий» по результатам проверки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«Калужский колледж экономики и технологий» в 2020-2021 годах».</w:t>
      </w:r>
    </w:p>
    <w:p w:rsidR="008730E2" w:rsidRDefault="00C54A13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74181">
        <w:rPr>
          <w:sz w:val="26"/>
          <w:szCs w:val="26"/>
        </w:rPr>
        <w:t>О ходе исполнения представления Палаты от 15.06.2022 № 09-038, направленного в адрес государственного бюджетного учреждения Калужской области «Жиздринский дом социального обслуживания» (далее – ГБУ КО «Жиздринский дом социального обслуживания»)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«Жиздринский психоневрологический интернат» в 2020-2021 годах».</w:t>
      </w:r>
    </w:p>
    <w:p w:rsidR="008A6DDA" w:rsidRDefault="008A6DDA" w:rsidP="008A6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B3D94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C54A13" w:rsidRDefault="008A6DDA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54A13">
        <w:rPr>
          <w:sz w:val="26"/>
          <w:szCs w:val="26"/>
        </w:rPr>
        <w:t>. Организационные вопросы.</w:t>
      </w:r>
    </w:p>
    <w:p w:rsidR="00C54A13" w:rsidRPr="006B1275" w:rsidRDefault="00C54A13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E81649">
        <w:rPr>
          <w:sz w:val="26"/>
          <w:szCs w:val="26"/>
        </w:rPr>
        <w:t>аудитора Авдеевой Т.А.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C7EE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251CC2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81649" w:rsidRDefault="00E81649" w:rsidP="00E81649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DA087B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Pr="00992095">
        <w:rPr>
          <w:sz w:val="26"/>
          <w:szCs w:val="26"/>
        </w:rPr>
        <w:t>онтроль за законностью, результативностью (эффективностью и экономностью) использования межбюджетных трансфертов, предоставленн</w:t>
      </w:r>
      <w:r>
        <w:rPr>
          <w:sz w:val="26"/>
          <w:szCs w:val="26"/>
        </w:rPr>
        <w:t>ых из областного бюджета в 2020-</w:t>
      </w:r>
      <w:r w:rsidRPr="00992095">
        <w:rPr>
          <w:sz w:val="26"/>
          <w:szCs w:val="26"/>
        </w:rPr>
        <w:t>2021 годах бюджету муниципал</w:t>
      </w:r>
      <w:r>
        <w:rPr>
          <w:sz w:val="26"/>
          <w:szCs w:val="26"/>
        </w:rPr>
        <w:t>ьного района «Ферзиковский район».</w:t>
      </w:r>
    </w:p>
    <w:p w:rsidR="00E81649" w:rsidRDefault="00E81649" w:rsidP="00E816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представление в адрес администрации МР «Ферзиковский район».</w:t>
      </w:r>
    </w:p>
    <w:p w:rsidR="00E81649" w:rsidRPr="002572A4" w:rsidRDefault="00E81649" w:rsidP="00E816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в адрес</w:t>
      </w:r>
      <w:r w:rsidRPr="002572A4">
        <w:rPr>
          <w:sz w:val="26"/>
          <w:szCs w:val="26"/>
        </w:rPr>
        <w:t xml:space="preserve"> министерства финансов Калужской области материалы, подтверждающие нарушения в сфере закупок, с целью рассмотрения наличия оснований для привлечения к административной ответств</w:t>
      </w:r>
      <w:r>
        <w:rPr>
          <w:sz w:val="26"/>
          <w:szCs w:val="26"/>
        </w:rPr>
        <w:t>енности в соответствии со статьёй</w:t>
      </w:r>
      <w:r w:rsidRPr="002572A4">
        <w:rPr>
          <w:sz w:val="26"/>
          <w:szCs w:val="26"/>
        </w:rPr>
        <w:t xml:space="preserve"> </w:t>
      </w:r>
      <w:r>
        <w:rPr>
          <w:sz w:val="26"/>
          <w:szCs w:val="26"/>
        </w:rPr>
        <w:t>7.31</w:t>
      </w:r>
      <w:r w:rsidRPr="002572A4">
        <w:rPr>
          <w:sz w:val="26"/>
          <w:szCs w:val="26"/>
        </w:rPr>
        <w:t xml:space="preserve"> КоАП РФ.</w:t>
      </w:r>
    </w:p>
    <w:p w:rsidR="00602798" w:rsidRDefault="00E81649" w:rsidP="00E81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1C7EE6" w:rsidRPr="00CB0D19" w:rsidRDefault="001C7EE6" w:rsidP="001C7EE6">
      <w:pPr>
        <w:jc w:val="both"/>
        <w:rPr>
          <w:sz w:val="26"/>
          <w:szCs w:val="26"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A59C6">
        <w:rPr>
          <w:sz w:val="26"/>
          <w:szCs w:val="26"/>
        </w:rPr>
        <w:t>аудитора Зезюлина В.Н.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329D2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3329D2">
        <w:rPr>
          <w:sz w:val="26"/>
          <w:szCs w:val="26"/>
        </w:rPr>
        <w:t>Симаков В.М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A59C6" w:rsidRPr="0080237B" w:rsidRDefault="005A59C6" w:rsidP="005A59C6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Зезюлина В.Н.</w:t>
      </w:r>
      <w:r w:rsidRPr="00A85C2A">
        <w:rPr>
          <w:sz w:val="26"/>
          <w:szCs w:val="26"/>
        </w:rPr>
        <w:t xml:space="preserve">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8F26BF">
        <w:rPr>
          <w:rFonts w:hint="eastAsia"/>
          <w:sz w:val="26"/>
          <w:szCs w:val="26"/>
        </w:rPr>
        <w:t>«</w:t>
      </w:r>
      <w:r w:rsidRPr="008F26BF">
        <w:rPr>
          <w:sz w:val="26"/>
          <w:szCs w:val="26"/>
        </w:rPr>
        <w:t xml:space="preserve">Проверка бюджетных средств, выделенных </w:t>
      </w:r>
      <w:r w:rsidRPr="008F26BF">
        <w:rPr>
          <w:sz w:val="26"/>
          <w:szCs w:val="26"/>
        </w:rPr>
        <w:lastRenderedPageBreak/>
        <w:t>за 2021 год на проведение мероприятий по предупреждению и борьбе с новой коронавирусной инфекцией (COVID-19)».</w:t>
      </w:r>
    </w:p>
    <w:p w:rsidR="005A59C6" w:rsidRPr="0080237B" w:rsidRDefault="005A59C6" w:rsidP="005A59C6">
      <w:pPr>
        <w:ind w:firstLine="567"/>
        <w:jc w:val="both"/>
        <w:rPr>
          <w:sz w:val="26"/>
          <w:szCs w:val="26"/>
        </w:rPr>
      </w:pPr>
      <w:r w:rsidRPr="0080237B">
        <w:rPr>
          <w:sz w:val="26"/>
          <w:szCs w:val="26"/>
        </w:rPr>
        <w:t>2. Аудитору Зезюлину В.Н. в пятидневный срок подготовить и направить представления в адрес министерства здравоохранения Калужской области</w:t>
      </w:r>
      <w:r>
        <w:rPr>
          <w:sz w:val="26"/>
          <w:szCs w:val="26"/>
        </w:rPr>
        <w:t xml:space="preserve"> и </w:t>
      </w:r>
      <w:r w:rsidRPr="0080237B">
        <w:rPr>
          <w:sz w:val="26"/>
          <w:szCs w:val="26"/>
        </w:rPr>
        <w:t xml:space="preserve">ГБУЗ КО «Калужская областная клиническая больница» </w:t>
      </w:r>
      <w:r>
        <w:rPr>
          <w:sz w:val="26"/>
          <w:szCs w:val="26"/>
        </w:rPr>
        <w:t>и обеспечить контроль за их исполнением.</w:t>
      </w:r>
    </w:p>
    <w:p w:rsidR="003329D2" w:rsidRPr="003329D2" w:rsidRDefault="005A59C6" w:rsidP="005A59C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BA676F" w:rsidRPr="004F3FB6" w:rsidRDefault="00BA676F" w:rsidP="003329D2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>Заслушали информацию аудитора 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A8477E">
        <w:rPr>
          <w:sz w:val="26"/>
          <w:szCs w:val="26"/>
        </w:rPr>
        <w:t>Сиваев Д.В</w:t>
      </w:r>
      <w:r w:rsidR="004B308D">
        <w:rPr>
          <w:sz w:val="26"/>
          <w:szCs w:val="26"/>
        </w:rPr>
        <w:t xml:space="preserve">., </w:t>
      </w:r>
      <w:r w:rsidR="00A4655E">
        <w:rPr>
          <w:sz w:val="26"/>
          <w:szCs w:val="26"/>
        </w:rPr>
        <w:t>Александрова Л.И.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8477E" w:rsidRDefault="00A8477E" w:rsidP="00A8477E">
      <w:pPr>
        <w:ind w:firstLine="567"/>
        <w:jc w:val="both"/>
        <w:rPr>
          <w:sz w:val="26"/>
          <w:szCs w:val="26"/>
        </w:rPr>
      </w:pPr>
      <w:r w:rsidRPr="008217AF">
        <w:rPr>
          <w:sz w:val="26"/>
          <w:szCs w:val="26"/>
        </w:rPr>
        <w:t xml:space="preserve">1. Рекомендовать к утверждению </w:t>
      </w:r>
      <w:r>
        <w:rPr>
          <w:sz w:val="26"/>
          <w:szCs w:val="26"/>
        </w:rPr>
        <w:t>заключение на пояснения ГКУ КО «Калугадорзаказчик» от б/д и б/н.</w:t>
      </w:r>
    </w:p>
    <w:p w:rsidR="00A8477E" w:rsidRDefault="00A8477E" w:rsidP="00A847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Приобщить заключение к акту проверки и направить копии министерству транспорта Калужской области и ГКУ КО «Калугадорзаказчик» в пятидневный срок.</w:t>
      </w:r>
    </w:p>
    <w:p w:rsidR="00A8477E" w:rsidRPr="001911AB" w:rsidRDefault="00A8477E" w:rsidP="00A847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17AF">
        <w:rPr>
          <w:sz w:val="26"/>
          <w:szCs w:val="26"/>
        </w:rPr>
        <w:t xml:space="preserve">Рекомендовать к утверждению отчёт аудитора Никифорова В.А. о результатах </w:t>
      </w:r>
      <w:r w:rsidRPr="00FB2F23">
        <w:rPr>
          <w:sz w:val="26"/>
          <w:szCs w:val="26"/>
        </w:rPr>
        <w:t xml:space="preserve">проведения контрольного мероприятия </w:t>
      </w:r>
      <w:r w:rsidRPr="001911AB">
        <w:rPr>
          <w:sz w:val="26"/>
          <w:szCs w:val="26"/>
        </w:rPr>
        <w:t xml:space="preserve">«Контроль результатов реализации </w:t>
      </w:r>
      <w:r w:rsidRPr="001911AB">
        <w:rPr>
          <w:bCs/>
          <w:sz w:val="26"/>
          <w:szCs w:val="26"/>
        </w:rPr>
        <w:t>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(выборочно) за 2020-2021 годы (региональный проект «Дорожная сеть» - 2020 год, региональный проект «Региональная и местная дорожная сеть» – 2021 год, ЦУР 11 «Обеспечение открытости, безопасности, жизнестойкости</w:t>
      </w:r>
      <w:r w:rsidRPr="001911AB">
        <w:rPr>
          <w:sz w:val="26"/>
          <w:szCs w:val="26"/>
        </w:rPr>
        <w:t xml:space="preserve"> и экологической устойчивости городов и населенных пунктов»).</w:t>
      </w:r>
    </w:p>
    <w:p w:rsidR="00A8477E" w:rsidRPr="0047560D" w:rsidRDefault="00A8477E" w:rsidP="00A8477E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217AF">
        <w:rPr>
          <w:sz w:val="26"/>
          <w:szCs w:val="26"/>
        </w:rPr>
        <w:t>. Аудитору Никифорову В.А. в пятидневный срок подготовить в адрес</w:t>
      </w:r>
      <w:r>
        <w:rPr>
          <w:sz w:val="26"/>
          <w:szCs w:val="26"/>
        </w:rPr>
        <w:t xml:space="preserve"> министерства транспорта Калужской области и ГКУ КО «Калугадорзаказчик» </w:t>
      </w:r>
      <w:r w:rsidRPr="008217AF">
        <w:rPr>
          <w:sz w:val="26"/>
          <w:szCs w:val="26"/>
        </w:rPr>
        <w:t>представления Палаты</w:t>
      </w:r>
      <w:r>
        <w:rPr>
          <w:sz w:val="26"/>
          <w:szCs w:val="26"/>
        </w:rPr>
        <w:t xml:space="preserve">, </w:t>
      </w:r>
      <w:r w:rsidRPr="0047560D">
        <w:rPr>
          <w:sz w:val="26"/>
          <w:szCs w:val="26"/>
        </w:rPr>
        <w:t>обеспечив контроль за их исполнением в установле</w:t>
      </w:r>
      <w:r>
        <w:rPr>
          <w:sz w:val="26"/>
          <w:szCs w:val="26"/>
        </w:rPr>
        <w:t>нные сроки</w:t>
      </w:r>
      <w:r w:rsidRPr="002C02EA">
        <w:rPr>
          <w:sz w:val="26"/>
          <w:szCs w:val="26"/>
        </w:rPr>
        <w:t>.</w:t>
      </w:r>
    </w:p>
    <w:p w:rsidR="00F84D66" w:rsidRDefault="00A8477E" w:rsidP="00A847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1317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A8477E" w:rsidRPr="00F84D66" w:rsidRDefault="00A8477E" w:rsidP="00A8477E">
      <w:pPr>
        <w:ind w:firstLine="567"/>
        <w:jc w:val="both"/>
        <w:rPr>
          <w:sz w:val="26"/>
          <w:szCs w:val="26"/>
        </w:rPr>
      </w:pPr>
    </w:p>
    <w:p w:rsidR="003A0479" w:rsidRPr="006B1275" w:rsidRDefault="005C4777" w:rsidP="003A047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="001A7C2B">
        <w:rPr>
          <w:sz w:val="26"/>
          <w:szCs w:val="26"/>
        </w:rPr>
        <w:t>Заслушали информацию аудитора Сиваева Д.В.</w:t>
      </w:r>
    </w:p>
    <w:p w:rsidR="00F84D66" w:rsidRPr="006B1275" w:rsidRDefault="005C4777" w:rsidP="00A4655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A7C2B">
        <w:rPr>
          <w:sz w:val="26"/>
          <w:szCs w:val="26"/>
        </w:rPr>
        <w:t>Зезюлин В.Н</w:t>
      </w:r>
      <w:r w:rsidR="000C5A1F">
        <w:rPr>
          <w:sz w:val="26"/>
          <w:szCs w:val="26"/>
        </w:rPr>
        <w:t>.</w:t>
      </w:r>
      <w:r w:rsidR="00651515">
        <w:rPr>
          <w:sz w:val="26"/>
          <w:szCs w:val="26"/>
        </w:rPr>
        <w:t xml:space="preserve">, </w:t>
      </w:r>
      <w:r w:rsidR="001A7C2B">
        <w:rPr>
          <w:sz w:val="26"/>
          <w:szCs w:val="26"/>
        </w:rPr>
        <w:t>Никифоров В.А</w:t>
      </w:r>
      <w:r w:rsidR="0065151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A7C2B" w:rsidRPr="001A7C2B" w:rsidRDefault="001A7C2B" w:rsidP="001A7C2B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7C2B">
        <w:rPr>
          <w:sz w:val="26"/>
          <w:szCs w:val="26"/>
        </w:rPr>
        <w:t>1.  Рекомендовать к утверждению отчёт аудитора Сиваева Д.В. о результатах контрольного мероприятия «Контроль результатов реализации государственной программы Калужской области «Комплексное развитие сельских территорий в Калужской области» (подпрограмма «Создание и развитие инфраструктуры на сельских территориях») за 2020-2021 годы».</w:t>
      </w:r>
    </w:p>
    <w:p w:rsidR="001A7C2B" w:rsidRPr="001A7C2B" w:rsidRDefault="001A7C2B" w:rsidP="001A7C2B">
      <w:pPr>
        <w:tabs>
          <w:tab w:val="left" w:pos="-709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7C2B">
        <w:rPr>
          <w:sz w:val="26"/>
          <w:szCs w:val="26"/>
        </w:rPr>
        <w:t xml:space="preserve">2. Аудитору Сиваеву Д.В. в пятидневный срок подготовить представления Палаты в адрес министерства сельского хозяйства Калужской области; МР «Тарусский район»; </w:t>
      </w:r>
      <w:r w:rsidRPr="001A7C2B">
        <w:rPr>
          <w:bCs/>
          <w:sz w:val="26"/>
          <w:szCs w:val="26"/>
        </w:rPr>
        <w:t>СП «Село Барятино»; СП «Село Роща»; СП</w:t>
      </w:r>
      <w:r w:rsidRPr="001A7C2B">
        <w:rPr>
          <w:bCs/>
          <w:sz w:val="26"/>
          <w:szCs w:val="26"/>
          <w:lang w:val="en-US"/>
        </w:rPr>
        <w:t> </w:t>
      </w:r>
      <w:r w:rsidRPr="001A7C2B">
        <w:rPr>
          <w:bCs/>
          <w:sz w:val="26"/>
          <w:szCs w:val="26"/>
        </w:rPr>
        <w:t>«Деревня Алекино»; СП «Село Вознесение»; СП «Село Кузьмищево»; СП «Село Лопатино»; СП «Село Некрасово»; СП «Деревня Похвиснево»; МР «</w:t>
      </w:r>
      <w:r w:rsidRPr="001A7C2B">
        <w:rPr>
          <w:sz w:val="26"/>
          <w:szCs w:val="26"/>
        </w:rPr>
        <w:t xml:space="preserve">Жуковский район»; СП «Село Высокиничи»; СП «Село Восход»; СП «Село Совхоз «Чаусово»; СП «Деревня Корсаково» (д. Борисково); СП «Село Совхоз «Победа»; СП «Село Троицкое»; СП «Деревня Тростье»; СП «Деревня Трубино»; МР «Мосальский район» СП </w:t>
      </w:r>
      <w:r w:rsidRPr="001A7C2B">
        <w:rPr>
          <w:bCs/>
          <w:sz w:val="26"/>
          <w:szCs w:val="26"/>
        </w:rPr>
        <w:t xml:space="preserve">«Деревня </w:t>
      </w:r>
      <w:r w:rsidRPr="001A7C2B">
        <w:rPr>
          <w:bCs/>
          <w:sz w:val="26"/>
          <w:szCs w:val="26"/>
        </w:rPr>
        <w:lastRenderedPageBreak/>
        <w:t>Воронино»; СП «Деревня Людково»; СП «Деревня Савино»; СП «Село Боровенск» (д. Тарасково); СП «Село Дашино» (д.</w:t>
      </w:r>
      <w:r w:rsidRPr="001A7C2B">
        <w:rPr>
          <w:bCs/>
          <w:sz w:val="26"/>
          <w:szCs w:val="26"/>
          <w:lang w:val="en-US"/>
        </w:rPr>
        <w:t> </w:t>
      </w:r>
      <w:r w:rsidRPr="001A7C2B">
        <w:rPr>
          <w:bCs/>
          <w:sz w:val="26"/>
          <w:szCs w:val="26"/>
        </w:rPr>
        <w:t>Устоша); СП «Деревня Долгое»; МР «</w:t>
      </w:r>
      <w:r w:rsidRPr="001A7C2B">
        <w:rPr>
          <w:sz w:val="26"/>
          <w:szCs w:val="26"/>
        </w:rPr>
        <w:t xml:space="preserve">Бабынинский район»; СП </w:t>
      </w:r>
      <w:r w:rsidRPr="001A7C2B">
        <w:rPr>
          <w:bCs/>
          <w:sz w:val="26"/>
          <w:szCs w:val="26"/>
        </w:rPr>
        <w:t xml:space="preserve">«Посёлок Бабынино»; СП </w:t>
      </w:r>
      <w:r w:rsidRPr="001A7C2B">
        <w:rPr>
          <w:sz w:val="26"/>
          <w:szCs w:val="26"/>
        </w:rPr>
        <w:t>«Посёлок Воротынск» (с.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Кумовское, 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Доропоново, 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Харское, 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Рындино); «Село Мурамцево»; МР «Мещовский район»; СП «Железнодорожная станция Кудринская»; СП «Железнодорожная станция Кудринская» (д.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Картышово); МР «Юхновский район»; СП «Деревня Беляево»; СП «Деревня Колыхманово» (д.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Колыхманово, 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Кувшиново, д.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Подборье); СП «Деревня Плоское»; СП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«Деревня Озеро»; СП «Деревня Емельяновка (д. Барановка); МР «Барятинский район»; СП «Село Барятино»; СП «Деревня Асмолово» (п.</w:t>
      </w:r>
      <w:r w:rsidRPr="001A7C2B">
        <w:rPr>
          <w:sz w:val="26"/>
          <w:szCs w:val="26"/>
          <w:lang w:val="en-US"/>
        </w:rPr>
        <w:t> </w:t>
      </w:r>
      <w:r w:rsidRPr="001A7C2B">
        <w:rPr>
          <w:sz w:val="26"/>
          <w:szCs w:val="26"/>
        </w:rPr>
        <w:t>Киевский, с. Мирный); СП «Деревня Крисаново-Пятница» (д. Добрая), и обеспечить контроль за их исполнением.</w:t>
      </w:r>
    </w:p>
    <w:p w:rsidR="00527780" w:rsidRDefault="001A7C2B" w:rsidP="001A7C2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7C2B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1A7C2B" w:rsidRPr="001A7C2B" w:rsidRDefault="001A7C2B" w:rsidP="001A7C2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D07A6">
        <w:rPr>
          <w:sz w:val="26"/>
          <w:szCs w:val="26"/>
        </w:rPr>
        <w:t>Симакова В.М.</w:t>
      </w: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Борисов А.С.</w:t>
      </w:r>
    </w:p>
    <w:p w:rsidR="00C22608" w:rsidRPr="006B1275" w:rsidRDefault="00C22608" w:rsidP="00C2260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D07A6" w:rsidRPr="00D94D9B" w:rsidRDefault="00FD07A6" w:rsidP="00FD07A6">
      <w:pPr>
        <w:ind w:firstLine="567"/>
        <w:jc w:val="both"/>
        <w:rPr>
          <w:sz w:val="26"/>
          <w:szCs w:val="26"/>
        </w:rPr>
      </w:pPr>
      <w:r w:rsidRPr="00D94D9B">
        <w:rPr>
          <w:sz w:val="26"/>
          <w:szCs w:val="26"/>
        </w:rPr>
        <w:t xml:space="preserve">Рекомендовать к утверждению заключение на </w:t>
      </w:r>
      <w:r w:rsidRPr="00D94D9B">
        <w:rPr>
          <w:rFonts w:eastAsia="Calibri"/>
          <w:sz w:val="26"/>
          <w:szCs w:val="26"/>
        </w:rPr>
        <w:t>пояснения</w:t>
      </w:r>
      <w:r w:rsidRPr="00D94D9B">
        <w:rPr>
          <w:bCs/>
          <w:sz w:val="26"/>
          <w:szCs w:val="26"/>
        </w:rPr>
        <w:t xml:space="preserve"> и. о. главного врача</w:t>
      </w:r>
      <w:r w:rsidRPr="00D94D9B">
        <w:rPr>
          <w:sz w:val="26"/>
          <w:szCs w:val="26"/>
        </w:rPr>
        <w:t xml:space="preserve"> ГБУЗ КО «Калужский областной клинический кожно-венерологический диспансер»</w:t>
      </w:r>
      <w:r w:rsidRPr="00D94D9B">
        <w:rPr>
          <w:bCs/>
          <w:sz w:val="26"/>
          <w:szCs w:val="26"/>
        </w:rPr>
        <w:t xml:space="preserve"> к акту по результатам контрольного мероприятия «</w:t>
      </w:r>
      <w:r w:rsidRPr="00D94D9B">
        <w:rPr>
          <w:sz w:val="26"/>
          <w:szCs w:val="26"/>
        </w:rPr>
        <w:t>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ГБУЗ КО «Калужский областной клинический кожно-венерологический диспансер» за 2020-2021 годы</w:t>
      </w:r>
      <w:r w:rsidRPr="00D94D9B">
        <w:rPr>
          <w:bCs/>
          <w:sz w:val="26"/>
          <w:szCs w:val="26"/>
        </w:rPr>
        <w:t>» от 14.11.2022</w:t>
      </w:r>
      <w:r w:rsidRPr="00D94D9B">
        <w:rPr>
          <w:sz w:val="26"/>
          <w:szCs w:val="26"/>
        </w:rPr>
        <w:t xml:space="preserve"> № 03-037</w:t>
      </w:r>
      <w:r w:rsidRPr="00D94D9B">
        <w:rPr>
          <w:rFonts w:eastAsia="Calibri"/>
          <w:sz w:val="26"/>
          <w:szCs w:val="26"/>
        </w:rPr>
        <w:t>.</w:t>
      </w:r>
    </w:p>
    <w:p w:rsidR="00FD07A6" w:rsidRPr="000A6261" w:rsidRDefault="00FD07A6" w:rsidP="00FD07A6">
      <w:pPr>
        <w:ind w:firstLine="567"/>
        <w:jc w:val="both"/>
        <w:rPr>
          <w:sz w:val="26"/>
          <w:szCs w:val="26"/>
        </w:rPr>
      </w:pPr>
      <w:r w:rsidRPr="000A6261">
        <w:rPr>
          <w:sz w:val="26"/>
          <w:szCs w:val="26"/>
        </w:rPr>
        <w:t xml:space="preserve">Приобщить заключение к акту </w:t>
      </w:r>
      <w:r>
        <w:rPr>
          <w:sz w:val="26"/>
          <w:szCs w:val="26"/>
        </w:rPr>
        <w:t xml:space="preserve">по результатам контрольного мероприятия </w:t>
      </w:r>
      <w:r w:rsidRPr="000A6261">
        <w:rPr>
          <w:sz w:val="26"/>
          <w:szCs w:val="26"/>
        </w:rPr>
        <w:t>и направить</w:t>
      </w:r>
      <w:r>
        <w:rPr>
          <w:sz w:val="26"/>
          <w:szCs w:val="26"/>
        </w:rPr>
        <w:t xml:space="preserve"> в адрес</w:t>
      </w:r>
      <w:r w:rsidRPr="00D94D9B">
        <w:rPr>
          <w:sz w:val="26"/>
          <w:szCs w:val="26"/>
        </w:rPr>
        <w:t xml:space="preserve"> ГБУЗ КО «Калужский областной клинический кожно-венерологический диспансер»</w:t>
      </w:r>
      <w:r w:rsidRPr="000A6261">
        <w:rPr>
          <w:sz w:val="26"/>
          <w:szCs w:val="26"/>
        </w:rPr>
        <w:t>.</w:t>
      </w:r>
    </w:p>
    <w:p w:rsidR="00FD07A6" w:rsidRPr="000A6261" w:rsidRDefault="00FD07A6" w:rsidP="00FD07A6">
      <w:pPr>
        <w:ind w:firstLine="567"/>
        <w:jc w:val="both"/>
        <w:rPr>
          <w:sz w:val="26"/>
          <w:szCs w:val="26"/>
        </w:rPr>
      </w:pPr>
      <w:r w:rsidRPr="000A6261">
        <w:rPr>
          <w:sz w:val="26"/>
          <w:szCs w:val="26"/>
        </w:rPr>
        <w:t>2. </w:t>
      </w:r>
      <w:r>
        <w:rPr>
          <w:sz w:val="26"/>
          <w:szCs w:val="26"/>
        </w:rPr>
        <w:t>Р</w:t>
      </w:r>
      <w:r w:rsidRPr="000A6261">
        <w:rPr>
          <w:sz w:val="26"/>
          <w:szCs w:val="26"/>
        </w:rPr>
        <w:t xml:space="preserve">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A6261">
        <w:rPr>
          <w:sz w:val="26"/>
          <w:szCs w:val="26"/>
        </w:rPr>
        <w:t xml:space="preserve"> о результатах контрольного мероприятия «</w:t>
      </w:r>
      <w:r w:rsidRPr="00D94D9B">
        <w:rPr>
          <w:sz w:val="26"/>
          <w:szCs w:val="26"/>
        </w:rPr>
        <w:t>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ГБУЗ КО «Калужский областной клинический кожно-венерологический диспансер» за 2020-2021 годы</w:t>
      </w:r>
      <w:r w:rsidRPr="000A6261">
        <w:rPr>
          <w:sz w:val="26"/>
          <w:szCs w:val="26"/>
        </w:rPr>
        <w:t>».</w:t>
      </w:r>
    </w:p>
    <w:p w:rsidR="00FD07A6" w:rsidRPr="00FD07A6" w:rsidRDefault="00FD07A6" w:rsidP="00FD07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2C1E3C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Симакову В.М.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</w:t>
      </w:r>
      <w:r w:rsidRPr="008B7561">
        <w:rPr>
          <w:sz w:val="26"/>
          <w:szCs w:val="26"/>
        </w:rPr>
        <w:t xml:space="preserve">адрес </w:t>
      </w:r>
      <w:r w:rsidRPr="008B7561">
        <w:rPr>
          <w:bCs/>
          <w:sz w:val="26"/>
          <w:szCs w:val="26"/>
        </w:rPr>
        <w:t>ГБУЗ КО «Калужский областной клинический кожно-венерологический диспансер», министерства здравоохранения Калужской области, т</w:t>
      </w:r>
      <w:r w:rsidRPr="008B7561">
        <w:rPr>
          <w:sz w:val="26"/>
          <w:szCs w:val="26"/>
        </w:rPr>
        <w:t>ерриториального фонда обязательного медицинского страхования Калужской области</w:t>
      </w:r>
      <w:r>
        <w:rPr>
          <w:sz w:val="26"/>
          <w:szCs w:val="26"/>
        </w:rPr>
        <w:t>.</w:t>
      </w:r>
    </w:p>
    <w:p w:rsidR="00FD07A6" w:rsidRPr="002C1E3C" w:rsidRDefault="00FD07A6" w:rsidP="00FD07A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4. 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CD786B" w:rsidRPr="006B1275" w:rsidRDefault="00CD786B" w:rsidP="00CD786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CD786B" w:rsidRPr="006B1275" w:rsidRDefault="00CD786B" w:rsidP="00CD786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Борисов А.С.</w:t>
      </w:r>
    </w:p>
    <w:p w:rsidR="00CD786B" w:rsidRPr="006B1275" w:rsidRDefault="00CD786B" w:rsidP="00CD786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D786B" w:rsidRPr="00D7425B" w:rsidRDefault="00CD786B" w:rsidP="00CD786B">
      <w:pPr>
        <w:ind w:firstLine="567"/>
        <w:jc w:val="both"/>
        <w:rPr>
          <w:rFonts w:eastAsiaTheme="minorEastAsia"/>
          <w:sz w:val="26"/>
          <w:szCs w:val="22"/>
        </w:rPr>
      </w:pPr>
      <w:r w:rsidRPr="00D7425B">
        <w:rPr>
          <w:sz w:val="26"/>
          <w:szCs w:val="26"/>
        </w:rPr>
        <w:t>1. </w:t>
      </w:r>
      <w:r w:rsidRPr="00D7425B">
        <w:rPr>
          <w:rFonts w:eastAsiaTheme="minorEastAsia"/>
          <w:sz w:val="26"/>
          <w:szCs w:val="26"/>
        </w:rPr>
        <w:t>З</w:t>
      </w:r>
      <w:r w:rsidRPr="00D7425B">
        <w:rPr>
          <w:rFonts w:eastAsiaTheme="minorEastAsia"/>
          <w:sz w:val="26"/>
          <w:szCs w:val="22"/>
        </w:rPr>
        <w:t>ачесть стоимость выполненных после проведения контрольного мероприятия объемов работ в сумме 682,1 тыс. руб. в счёт возмещения предъявленных к восстановлению бюджетных средств,</w:t>
      </w:r>
      <w:r w:rsidRPr="00D7425B">
        <w:rPr>
          <w:rFonts w:eastAsiaTheme="minorEastAsia"/>
          <w:sz w:val="26"/>
          <w:szCs w:val="26"/>
        </w:rPr>
        <w:t xml:space="preserve"> использованных незаконно,</w:t>
      </w:r>
      <w:r w:rsidRPr="00D7425B">
        <w:rPr>
          <w:rFonts w:eastAsiaTheme="minorEastAsia"/>
          <w:sz w:val="26"/>
          <w:szCs w:val="22"/>
        </w:rPr>
        <w:t xml:space="preserve"> согласно представлению </w:t>
      </w:r>
      <w:r w:rsidRPr="00D7425B">
        <w:rPr>
          <w:sz w:val="26"/>
          <w:szCs w:val="26"/>
        </w:rPr>
        <w:t>от 15.06.2022 № 03-023.</w:t>
      </w:r>
    </w:p>
    <w:p w:rsidR="00CD786B" w:rsidRPr="00D7425B" w:rsidRDefault="00CD786B" w:rsidP="00CD786B">
      <w:pPr>
        <w:ind w:firstLine="567"/>
        <w:jc w:val="both"/>
        <w:rPr>
          <w:rFonts w:eastAsiaTheme="minorEastAsia"/>
          <w:sz w:val="26"/>
          <w:szCs w:val="26"/>
        </w:rPr>
      </w:pPr>
      <w:r w:rsidRPr="00D7425B">
        <w:rPr>
          <w:rFonts w:eastAsiaTheme="minorEastAsia"/>
          <w:sz w:val="26"/>
          <w:szCs w:val="26"/>
        </w:rPr>
        <w:lastRenderedPageBreak/>
        <w:t xml:space="preserve">2. Аудитору Симакову В.М. осуществить контроль восстановления </w:t>
      </w:r>
      <w:r w:rsidRPr="00D7425B">
        <w:rPr>
          <w:rFonts w:eastAsiaTheme="minorEastAsia"/>
          <w:sz w:val="26"/>
          <w:szCs w:val="22"/>
        </w:rPr>
        <w:t>в срок до 23.12.2022 в доход областного бюджета</w:t>
      </w:r>
      <w:r w:rsidRPr="00D7425B">
        <w:rPr>
          <w:rFonts w:eastAsiaTheme="minorEastAsia"/>
          <w:sz w:val="26"/>
          <w:szCs w:val="26"/>
        </w:rPr>
        <w:t xml:space="preserve"> бюджетных средств в сумме 80,7 тыс. руб., использованных незаконно</w:t>
      </w:r>
      <w:r w:rsidRPr="00D7425B">
        <w:rPr>
          <w:rFonts w:eastAsiaTheme="minorEastAsia"/>
          <w:sz w:val="26"/>
          <w:szCs w:val="22"/>
        </w:rPr>
        <w:t>.</w:t>
      </w:r>
    </w:p>
    <w:p w:rsidR="00CD786B" w:rsidRPr="002C1E3C" w:rsidRDefault="00CD786B" w:rsidP="00CD786B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D7425B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7E3E55" w:rsidRDefault="007E3E55" w:rsidP="00C22608">
      <w:pPr>
        <w:ind w:firstLine="720"/>
        <w:jc w:val="both"/>
        <w:rPr>
          <w:sz w:val="26"/>
          <w:szCs w:val="26"/>
        </w:rPr>
      </w:pPr>
    </w:p>
    <w:p w:rsidR="00A1036B" w:rsidRPr="006B1275" w:rsidRDefault="00A1036B" w:rsidP="00A1036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A1036B" w:rsidRPr="006B1275" w:rsidRDefault="00A1036B" w:rsidP="00A1036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Зезюлин В.Н.</w:t>
      </w:r>
    </w:p>
    <w:p w:rsidR="00A1036B" w:rsidRPr="006B1275" w:rsidRDefault="00A1036B" w:rsidP="00A1036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1036B" w:rsidRDefault="00A1036B" w:rsidP="00A1036B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</w:t>
      </w:r>
      <w:r>
        <w:rPr>
          <w:sz w:val="26"/>
          <w:szCs w:val="26"/>
        </w:rPr>
        <w:t>я</w:t>
      </w:r>
      <w:r w:rsidRPr="006752A8">
        <w:rPr>
          <w:sz w:val="26"/>
          <w:szCs w:val="26"/>
        </w:rPr>
        <w:t xml:space="preserve"> Контрольно-счетной палаты Калужской области</w:t>
      </w:r>
      <w:r>
        <w:rPr>
          <w:sz w:val="26"/>
          <w:szCs w:val="26"/>
        </w:rPr>
        <w:t>:</w:t>
      </w:r>
      <w:r w:rsidRPr="006752A8">
        <w:rPr>
          <w:sz w:val="26"/>
          <w:szCs w:val="26"/>
        </w:rPr>
        <w:t xml:space="preserve"> </w:t>
      </w:r>
      <w:r w:rsidRPr="005B4659">
        <w:rPr>
          <w:sz w:val="26"/>
          <w:szCs w:val="26"/>
        </w:rPr>
        <w:t>от 18.03.2022 № 04-013, направленн</w:t>
      </w:r>
      <w:r>
        <w:rPr>
          <w:sz w:val="26"/>
          <w:szCs w:val="26"/>
        </w:rPr>
        <w:t>ого</w:t>
      </w:r>
      <w:r w:rsidRPr="005B4659">
        <w:rPr>
          <w:sz w:val="26"/>
          <w:szCs w:val="26"/>
        </w:rPr>
        <w:t xml:space="preserve"> в адрес: министерства образования и науки Калужской области; от 18.03.2022 № 04 - 012, направленного в адрес ГАПОУ КО «Калужский колледж экономики и технологий» </w:t>
      </w:r>
      <w:r w:rsidRPr="006752A8">
        <w:rPr>
          <w:sz w:val="26"/>
          <w:szCs w:val="26"/>
        </w:rPr>
        <w:t>по результатам контрольного мероприятия «</w:t>
      </w:r>
      <w:r w:rsidRPr="005B4659">
        <w:rPr>
          <w:sz w:val="26"/>
          <w:szCs w:val="26"/>
        </w:rPr>
        <w:t>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профессиональным образовательным учреждением Калужской области «Калужский колледж экономики и технологий» в 2020-2021 годах</w:t>
      </w:r>
      <w:r w:rsidRPr="006752A8">
        <w:rPr>
          <w:sz w:val="26"/>
          <w:szCs w:val="26"/>
        </w:rPr>
        <w:t>»</w:t>
      </w:r>
      <w:r>
        <w:rPr>
          <w:sz w:val="26"/>
          <w:szCs w:val="26"/>
        </w:rPr>
        <w:t>, и выполненных в полном объёме.</w:t>
      </w:r>
      <w:r w:rsidRPr="00387DD5">
        <w:rPr>
          <w:b/>
          <w:sz w:val="26"/>
          <w:szCs w:val="26"/>
        </w:rPr>
        <w:t xml:space="preserve"> </w:t>
      </w:r>
    </w:p>
    <w:p w:rsidR="004E7488" w:rsidRDefault="00A1036B" w:rsidP="00A1036B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 w:rsidRPr="006C7391">
        <w:rPr>
          <w:sz w:val="26"/>
          <w:szCs w:val="26"/>
        </w:rPr>
        <w:t>возложить на заместителя председателя Палаты Александрову Л.И.</w:t>
      </w:r>
    </w:p>
    <w:p w:rsidR="00FA55A6" w:rsidRDefault="00FA55A6" w:rsidP="004E7488">
      <w:pPr>
        <w:ind w:firstLine="567"/>
        <w:jc w:val="both"/>
        <w:rPr>
          <w:sz w:val="26"/>
          <w:szCs w:val="26"/>
        </w:rPr>
      </w:pPr>
    </w:p>
    <w:p w:rsidR="00C54A13" w:rsidRPr="006B1275" w:rsidRDefault="00C54A13" w:rsidP="00C54A1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C54A13" w:rsidRPr="006B1275" w:rsidRDefault="00C54A13" w:rsidP="00C54A1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Т.А., Сиваев Д.В.</w:t>
      </w:r>
    </w:p>
    <w:p w:rsidR="00C54A13" w:rsidRPr="006B1275" w:rsidRDefault="00C54A13" w:rsidP="00C54A1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54A13" w:rsidRDefault="00C54A13" w:rsidP="00C54A13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1.</w:t>
      </w:r>
      <w:r w:rsidRPr="007F382C">
        <w:rPr>
          <w:sz w:val="26"/>
          <w:szCs w:val="26"/>
        </w:rPr>
        <w:t xml:space="preserve"> Рекомендовать </w:t>
      </w:r>
      <w:r w:rsidRPr="00493F95">
        <w:rPr>
          <w:sz w:val="26"/>
          <w:szCs w:val="26"/>
        </w:rPr>
        <w:t>перенести ГБУ КО</w:t>
      </w:r>
      <w:r>
        <w:rPr>
          <w:b/>
          <w:sz w:val="26"/>
          <w:szCs w:val="26"/>
        </w:rPr>
        <w:t> </w:t>
      </w:r>
      <w:r w:rsidRPr="00493F95">
        <w:rPr>
          <w:sz w:val="26"/>
          <w:szCs w:val="26"/>
        </w:rPr>
        <w:t xml:space="preserve">«Жиздринский дом социального обслуживания» </w:t>
      </w:r>
      <w:r w:rsidRPr="008E70D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восстановления средств областного бюджета </w:t>
      </w:r>
      <w:r w:rsidRPr="00CE1EF0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3 088,2</w:t>
      </w:r>
      <w:r w:rsidRPr="00242D02">
        <w:rPr>
          <w:sz w:val="26"/>
          <w:szCs w:val="26"/>
        </w:rPr>
        <w:t> </w:t>
      </w:r>
      <w:r w:rsidRPr="00CE1EF0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CE1EF0">
        <w:rPr>
          <w:sz w:val="26"/>
          <w:szCs w:val="26"/>
        </w:rPr>
        <w:t xml:space="preserve">руб., установленный представлением Палаты </w:t>
      </w:r>
      <w:r w:rsidRPr="00DF5E9F">
        <w:rPr>
          <w:rFonts w:hint="eastAsia"/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DF5E9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F5E9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F5E9F">
        <w:rPr>
          <w:sz w:val="26"/>
          <w:szCs w:val="26"/>
        </w:rPr>
        <w:t xml:space="preserve">.2022 </w:t>
      </w:r>
      <w:r w:rsidRPr="00DF5E9F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</w:t>
      </w:r>
      <w:r w:rsidRPr="00DF5E9F">
        <w:rPr>
          <w:sz w:val="26"/>
          <w:szCs w:val="26"/>
        </w:rPr>
        <w:t>09-0</w:t>
      </w:r>
      <w:r>
        <w:rPr>
          <w:sz w:val="26"/>
          <w:szCs w:val="26"/>
        </w:rPr>
        <w:t>38, по следующему графику:</w:t>
      </w:r>
    </w:p>
    <w:p w:rsidR="00C54A13" w:rsidRPr="00E73BDF" w:rsidRDefault="00C54A13" w:rsidP="00C54A13">
      <w:pPr>
        <w:ind w:firstLine="567"/>
        <w:jc w:val="both"/>
        <w:rPr>
          <w:sz w:val="26"/>
          <w:szCs w:val="26"/>
        </w:rPr>
      </w:pPr>
      <w:r w:rsidRPr="00E73BDF">
        <w:rPr>
          <w:sz w:val="26"/>
          <w:szCs w:val="26"/>
        </w:rPr>
        <w:t>- до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26.12.2022 – 1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088,2</w:t>
      </w:r>
      <w:r>
        <w:rPr>
          <w:sz w:val="26"/>
          <w:szCs w:val="26"/>
        </w:rPr>
        <w:t> тыс. </w:t>
      </w:r>
      <w:r w:rsidRPr="00E73BDF">
        <w:rPr>
          <w:sz w:val="26"/>
          <w:szCs w:val="26"/>
        </w:rPr>
        <w:t>руб.;</w:t>
      </w:r>
    </w:p>
    <w:p w:rsidR="00C54A13" w:rsidRPr="00E73BDF" w:rsidRDefault="00C54A13" w:rsidP="00C54A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 </w:t>
      </w:r>
      <w:r w:rsidRPr="00E73BDF">
        <w:rPr>
          <w:sz w:val="26"/>
          <w:szCs w:val="26"/>
        </w:rPr>
        <w:t>25.12.2023 – 1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000,0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руб.</w:t>
      </w:r>
    </w:p>
    <w:p w:rsidR="00C54A13" w:rsidRDefault="00C54A13" w:rsidP="00C54A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 </w:t>
      </w:r>
      <w:r w:rsidRPr="00E73BDF">
        <w:rPr>
          <w:sz w:val="26"/>
          <w:szCs w:val="26"/>
        </w:rPr>
        <w:t>27.12.2024 – 1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000,0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E73BDF">
        <w:rPr>
          <w:sz w:val="26"/>
          <w:szCs w:val="26"/>
        </w:rPr>
        <w:t>руб.</w:t>
      </w:r>
    </w:p>
    <w:p w:rsidR="00C54A13" w:rsidRDefault="00C54A13" w:rsidP="00C54A13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2.</w:t>
      </w:r>
      <w:r w:rsidRPr="001628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Аудитору Никифорову В.А. обеспечить контроль за восстановлением указанных средств в </w:t>
      </w:r>
      <w:r w:rsidRPr="003E6C33">
        <w:rPr>
          <w:sz w:val="26"/>
          <w:szCs w:val="26"/>
        </w:rPr>
        <w:t>установленный срок.</w:t>
      </w:r>
    </w:p>
    <w:p w:rsidR="00FA55A6" w:rsidRDefault="00C54A13" w:rsidP="00C54A13">
      <w:pPr>
        <w:ind w:firstLine="567"/>
        <w:jc w:val="both"/>
        <w:rPr>
          <w:sz w:val="26"/>
          <w:szCs w:val="26"/>
        </w:rPr>
      </w:pPr>
      <w:r w:rsidRPr="00D3047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90B20">
        <w:rPr>
          <w:sz w:val="26"/>
          <w:szCs w:val="26"/>
        </w:rPr>
        <w:t>Контроль за исполнением настоящего решения коллегии возложить на заместителя председателя Палаты Александрову Л.И.</w:t>
      </w:r>
    </w:p>
    <w:p w:rsidR="00FA55A6" w:rsidRDefault="00FA55A6" w:rsidP="004E7488">
      <w:pPr>
        <w:ind w:firstLine="567"/>
        <w:jc w:val="both"/>
        <w:rPr>
          <w:sz w:val="26"/>
          <w:szCs w:val="26"/>
        </w:rPr>
      </w:pPr>
    </w:p>
    <w:p w:rsidR="008A6DDA" w:rsidRPr="008A6DDA" w:rsidRDefault="008A6DDA" w:rsidP="008A6DD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Александровой Л.И.</w:t>
      </w:r>
    </w:p>
    <w:p w:rsidR="008A6DDA" w:rsidRPr="006B1275" w:rsidRDefault="008A6DDA" w:rsidP="008A6DDA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Т.А., Борисов А.С.</w:t>
      </w:r>
    </w:p>
    <w:p w:rsidR="008A6DDA" w:rsidRPr="006B1275" w:rsidRDefault="008A6DDA" w:rsidP="008A6DD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A6DDA" w:rsidRPr="008A6DDA" w:rsidRDefault="008A6DDA" w:rsidP="008A6DDA">
      <w:pPr>
        <w:ind w:firstLine="567"/>
        <w:jc w:val="both"/>
        <w:rPr>
          <w:sz w:val="26"/>
          <w:szCs w:val="26"/>
        </w:rPr>
      </w:pPr>
      <w:r w:rsidRPr="008A6DDA">
        <w:rPr>
          <w:sz w:val="26"/>
          <w:szCs w:val="26"/>
        </w:rPr>
        <w:t>1. Изложить пункт 1.1.12 плана работы Контрольно-счётной палаты Калужской области на 2022 год в следующей редакции:</w:t>
      </w:r>
    </w:p>
    <w:p w:rsidR="008A6DDA" w:rsidRPr="008A6DDA" w:rsidRDefault="008A6DDA" w:rsidP="008A6DDA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8A6DDA" w:rsidRPr="008A6DDA" w:rsidTr="00AD412C">
        <w:trPr>
          <w:trHeight w:val="863"/>
        </w:trPr>
        <w:tc>
          <w:tcPr>
            <w:tcW w:w="544" w:type="pct"/>
            <w:vAlign w:val="center"/>
          </w:tcPr>
          <w:p w:rsidR="008A6DDA" w:rsidRPr="008A6DDA" w:rsidRDefault="008A6DDA" w:rsidP="00AD412C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8A6DDA">
              <w:rPr>
                <w:sz w:val="26"/>
                <w:szCs w:val="26"/>
              </w:rPr>
              <w:t>1.1.12.</w:t>
            </w:r>
          </w:p>
        </w:tc>
        <w:tc>
          <w:tcPr>
            <w:tcW w:w="3467" w:type="pct"/>
            <w:vAlign w:val="center"/>
          </w:tcPr>
          <w:p w:rsidR="008A6DDA" w:rsidRPr="008A6DDA" w:rsidRDefault="008A6DDA" w:rsidP="00AD412C">
            <w:pPr>
              <w:jc w:val="both"/>
              <w:rPr>
                <w:sz w:val="26"/>
                <w:szCs w:val="26"/>
              </w:rPr>
            </w:pPr>
            <w:r w:rsidRPr="008A6DDA">
              <w:rPr>
                <w:sz w:val="26"/>
                <w:szCs w:val="26"/>
              </w:rPr>
              <w:t xml:space="preserve">«Контроль результатов реализации </w:t>
            </w:r>
            <w:r w:rsidRPr="008A6DDA">
              <w:rPr>
                <w:bCs/>
                <w:sz w:val="26"/>
                <w:szCs w:val="26"/>
              </w:rPr>
              <w:t>государственной программы Калужской области «Охрана окружающей среды в Калужской области» (подпрограмма «Развитие системы обращения с отходами производства и потребления» (р</w:t>
            </w:r>
            <w:r w:rsidRPr="008A6DDA">
              <w:rPr>
                <w:sz w:val="26"/>
                <w:szCs w:val="26"/>
              </w:rPr>
              <w:t xml:space="preserve">аздел 2 мероприятие 2.2 «Предоставление субсидий бюджетам муниципальных образований </w:t>
            </w:r>
            <w:r w:rsidRPr="008A6DDA">
              <w:rPr>
                <w:sz w:val="26"/>
                <w:szCs w:val="26"/>
              </w:rPr>
              <w:lastRenderedPageBreak/>
              <w:t>Калужской области на реализацию мероприятий по созданию и содержанию мест (площадок) накопления твердых коммунальных отходов», 2020-2021 годы и отдельные вопросы истекшего периода 2022 года, мероприятие 2.4 «Предоставление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2020 год, мероприятие 2.11 «Предоставление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2021 год и отдельные вопросы истекшего периода 2022 года)</w:t>
            </w:r>
          </w:p>
        </w:tc>
        <w:tc>
          <w:tcPr>
            <w:tcW w:w="989" w:type="pct"/>
            <w:vAlign w:val="center"/>
          </w:tcPr>
          <w:p w:rsidR="008A6DDA" w:rsidRPr="008A6DDA" w:rsidRDefault="008A6DDA" w:rsidP="00AD412C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8A6DDA">
              <w:rPr>
                <w:sz w:val="26"/>
                <w:szCs w:val="26"/>
              </w:rPr>
              <w:lastRenderedPageBreak/>
              <w:t>по распоряжению</w:t>
            </w:r>
          </w:p>
        </w:tc>
      </w:tr>
    </w:tbl>
    <w:p w:rsidR="008A6DDA" w:rsidRPr="008A6DDA" w:rsidRDefault="008A6DDA" w:rsidP="008A6DDA">
      <w:pPr>
        <w:ind w:firstLine="567"/>
        <w:jc w:val="both"/>
        <w:rPr>
          <w:sz w:val="26"/>
          <w:szCs w:val="26"/>
        </w:rPr>
      </w:pPr>
    </w:p>
    <w:p w:rsidR="008A6DDA" w:rsidRPr="008A6DDA" w:rsidRDefault="008A6DDA" w:rsidP="008A6DDA">
      <w:pPr>
        <w:ind w:firstLine="567"/>
        <w:jc w:val="both"/>
        <w:rPr>
          <w:sz w:val="26"/>
          <w:szCs w:val="26"/>
        </w:rPr>
      </w:pPr>
      <w:r w:rsidRPr="008A6DDA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8A6DDA">
        <w:rPr>
          <w:sz w:val="26"/>
          <w:szCs w:val="26"/>
          <w:lang w:val="en-US"/>
        </w:rPr>
        <w:t> </w:t>
      </w:r>
      <w:r w:rsidRPr="008A6DDA">
        <w:rPr>
          <w:sz w:val="26"/>
          <w:szCs w:val="26"/>
        </w:rPr>
        <w:t>год.</w:t>
      </w:r>
    </w:p>
    <w:p w:rsidR="00FA55A6" w:rsidRPr="008A6DDA" w:rsidRDefault="008A6DDA" w:rsidP="008A6DDA">
      <w:pPr>
        <w:ind w:firstLine="567"/>
        <w:jc w:val="both"/>
        <w:rPr>
          <w:sz w:val="26"/>
          <w:szCs w:val="26"/>
        </w:rPr>
      </w:pPr>
      <w:r w:rsidRPr="008A6DDA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FA55A6" w:rsidRDefault="00FA55A6" w:rsidP="004E748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FA55A6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A7" w:rsidRDefault="00333CA7">
      <w:r>
        <w:separator/>
      </w:r>
    </w:p>
  </w:endnote>
  <w:endnote w:type="continuationSeparator" w:id="0">
    <w:p w:rsidR="00333CA7" w:rsidRDefault="003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438">
      <w:rPr>
        <w:rStyle w:val="a6"/>
        <w:noProof/>
      </w:rPr>
      <w:t>6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A7" w:rsidRDefault="00333CA7">
      <w:r>
        <w:separator/>
      </w:r>
    </w:p>
  </w:footnote>
  <w:footnote w:type="continuationSeparator" w:id="0">
    <w:p w:rsidR="00333CA7" w:rsidRDefault="0033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CA7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4438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C9E9-8BCE-4FDD-9679-7612BAF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327</cp:revision>
  <cp:lastPrinted>2022-12-01T09:19:00Z</cp:lastPrinted>
  <dcterms:created xsi:type="dcterms:W3CDTF">2017-08-29T08:56:00Z</dcterms:created>
  <dcterms:modified xsi:type="dcterms:W3CDTF">2022-12-01T12:23:00Z</dcterms:modified>
</cp:coreProperties>
</file>