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4B3304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75155C" w:rsidRPr="00212153">
        <w:rPr>
          <w:sz w:val="26"/>
          <w:szCs w:val="26"/>
        </w:rPr>
        <w:t xml:space="preserve"> </w:t>
      </w:r>
      <w:r w:rsidR="002E738C">
        <w:rPr>
          <w:sz w:val="26"/>
          <w:szCs w:val="26"/>
        </w:rPr>
        <w:t>июня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7B20D9">
        <w:rPr>
          <w:sz w:val="26"/>
          <w:szCs w:val="26"/>
        </w:rPr>
        <w:t xml:space="preserve">      </w:t>
      </w:r>
      <w:r w:rsidR="00BD621F" w:rsidRPr="00212153">
        <w:rPr>
          <w:sz w:val="26"/>
          <w:szCs w:val="26"/>
        </w:rPr>
        <w:t>№ </w:t>
      </w:r>
      <w:r w:rsidR="002E738C">
        <w:rPr>
          <w:sz w:val="26"/>
          <w:szCs w:val="26"/>
        </w:rPr>
        <w:t>2</w:t>
      </w:r>
      <w:r>
        <w:rPr>
          <w:sz w:val="26"/>
          <w:szCs w:val="26"/>
        </w:rPr>
        <w:t>1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D0EDC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B20D9" w:rsidRDefault="007B20D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65156E" w:rsidRDefault="0065156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2E738C" w:rsidRDefault="002E738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4B3304" w:rsidRDefault="004B330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FC4A21" w:rsidRDefault="00637D3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556129" w:rsidRPr="00212153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3918A9" w:rsidRPr="00A411B0" w:rsidRDefault="003918A9" w:rsidP="00556129">
      <w:pPr>
        <w:tabs>
          <w:tab w:val="left" w:pos="567"/>
        </w:tabs>
        <w:jc w:val="both"/>
        <w:rPr>
          <w:sz w:val="25"/>
          <w:szCs w:val="25"/>
        </w:rPr>
      </w:pPr>
      <w:r>
        <w:rPr>
          <w:b/>
          <w:sz w:val="26"/>
          <w:szCs w:val="26"/>
        </w:rPr>
        <w:tab/>
      </w:r>
      <w:r w:rsidRPr="00A411B0">
        <w:rPr>
          <w:sz w:val="25"/>
          <w:szCs w:val="25"/>
        </w:rPr>
        <w:t xml:space="preserve">1. </w:t>
      </w:r>
      <w:r w:rsidR="00D26F9E" w:rsidRPr="00802548">
        <w:rPr>
          <w:sz w:val="26"/>
          <w:szCs w:val="26"/>
        </w:rPr>
        <w:t>О внесении дополнений и изменений в план работы Контрольно-счётной палаты Калужской области на 2020 год.</w:t>
      </w:r>
    </w:p>
    <w:p w:rsidR="00ED1E67" w:rsidRDefault="00273825" w:rsidP="00A73A5D">
      <w:pPr>
        <w:ind w:firstLine="567"/>
        <w:jc w:val="both"/>
        <w:rPr>
          <w:sz w:val="26"/>
          <w:szCs w:val="26"/>
        </w:rPr>
      </w:pPr>
      <w:r w:rsidRPr="00A411B0">
        <w:rPr>
          <w:sz w:val="25"/>
          <w:szCs w:val="25"/>
        </w:rPr>
        <w:t>2</w:t>
      </w:r>
      <w:r w:rsidR="00ED1E67" w:rsidRPr="00A411B0">
        <w:rPr>
          <w:sz w:val="25"/>
          <w:szCs w:val="25"/>
        </w:rPr>
        <w:t xml:space="preserve">. </w:t>
      </w:r>
      <w:r w:rsidR="00D40FF2" w:rsidRPr="00802548">
        <w:rPr>
          <w:sz w:val="26"/>
          <w:szCs w:val="26"/>
        </w:rPr>
        <w:t xml:space="preserve">Об </w:t>
      </w:r>
      <w:r w:rsidR="00D40FF2" w:rsidRPr="00802548">
        <w:rPr>
          <w:rFonts w:eastAsia="Calibri"/>
          <w:sz w:val="26"/>
          <w:szCs w:val="26"/>
          <w:lang w:eastAsia="en-US"/>
        </w:rPr>
        <w:t xml:space="preserve">исполнении представлений Контрольно-счётной палаты Калужской области </w:t>
      </w:r>
      <w:r w:rsidR="00D40FF2" w:rsidRPr="00802548">
        <w:rPr>
          <w:sz w:val="26"/>
          <w:szCs w:val="26"/>
        </w:rPr>
        <w:t xml:space="preserve">от 30.08.2019 № 05-040 и № 05-042, </w:t>
      </w:r>
      <w:r w:rsidR="00D40FF2" w:rsidRPr="00802548">
        <w:rPr>
          <w:rFonts w:eastAsia="Calibri"/>
          <w:sz w:val="26"/>
          <w:szCs w:val="26"/>
          <w:lang w:eastAsia="en-US"/>
        </w:rPr>
        <w:t xml:space="preserve">направленных министерству сельского хозяйства Калужской области и </w:t>
      </w:r>
      <w:r w:rsidR="00D40FF2" w:rsidRPr="00802548">
        <w:rPr>
          <w:sz w:val="26"/>
          <w:szCs w:val="26"/>
        </w:rPr>
        <w:t>ГБУ Калужской области «Калужская областная государственная племенная служба».</w:t>
      </w:r>
    </w:p>
    <w:p w:rsidR="00377BCB" w:rsidRDefault="00377BCB" w:rsidP="00A73A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02548">
        <w:rPr>
          <w:sz w:val="26"/>
          <w:szCs w:val="26"/>
        </w:rPr>
        <w:t xml:space="preserve">О ходе исполнения представлений </w:t>
      </w:r>
      <w:r w:rsidRPr="00802548">
        <w:rPr>
          <w:bCs/>
          <w:sz w:val="26"/>
          <w:szCs w:val="26"/>
        </w:rPr>
        <w:t xml:space="preserve">Контрольно-счетной палаты Калужской области </w:t>
      </w:r>
      <w:r w:rsidRPr="00802548">
        <w:rPr>
          <w:sz w:val="26"/>
          <w:szCs w:val="26"/>
        </w:rPr>
        <w:t>от 21.03.2019 № 09-008 и № 09-009, направленных в адрес ГАУ Калужской области «Агентство развития бизнеса» и министерства экономического развития Калужской области по результатам контрольного мероприятия «Проверка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выделенных в 2018 году государственному автономному учреждению Калужской области «Агентство развития бизнеса» в соответствии с пунктом 1.2.10 плана работы Контрольно-счётной палаты Калужской области на 2019 год.</w:t>
      </w:r>
    </w:p>
    <w:p w:rsidR="007B01CB" w:rsidRPr="00A411B0" w:rsidRDefault="007B01CB" w:rsidP="00A73A5D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>4.</w:t>
      </w:r>
      <w:r w:rsidRPr="007B01CB">
        <w:rPr>
          <w:sz w:val="26"/>
          <w:szCs w:val="26"/>
        </w:rPr>
        <w:t xml:space="preserve"> </w:t>
      </w:r>
      <w:r w:rsidRPr="00AD75E2">
        <w:rPr>
          <w:sz w:val="26"/>
          <w:szCs w:val="26"/>
        </w:rPr>
        <w:t>О</w:t>
      </w:r>
      <w:r w:rsidRPr="00AD75E2">
        <w:rPr>
          <w:rFonts w:eastAsia="Calibri"/>
          <w:sz w:val="26"/>
          <w:szCs w:val="26"/>
          <w:lang w:eastAsia="en-US"/>
        </w:rPr>
        <w:t xml:space="preserve">б исполнении представлений </w:t>
      </w:r>
      <w:r w:rsidRPr="00AD75E2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Pr="00AD75E2">
        <w:rPr>
          <w:rFonts w:eastAsia="Calibri"/>
          <w:sz w:val="26"/>
          <w:szCs w:val="26"/>
          <w:lang w:eastAsia="en-US"/>
        </w:rPr>
        <w:t>от 27.01.2020 № 09-002, № 09-003 и № 09-004, направленные в адрес АО «Корпорация развития Калужской области», ООО «Индустриальный парк «Ворсино» и министерства экономического развития Калужской области соответственно по результатам контрольного мероприятия «Проверка результатов реализации за 2017-2018 годы подпрограммы «Формирование благоприятной инвестиционной среды в Калужской области» государственной программы Калужской области «Экономическое развитие в Калужской области» в части предоставления субсидии уполномоченной организации в сфере создания и развития инфраструктуры индустриального парка «Ворсино» на возмещение затрат в связи с производством (реализацией) товаров, выполнением работ и оказанием услуг в соответствии с законодательством Российской Федерации и законодательством Калужской области» в соответствии с пунктом 1.1.15 плана работы Контрольно-счётной палаты Калужской области на 2019 год.</w:t>
      </w:r>
    </w:p>
    <w:p w:rsidR="00236C71" w:rsidRPr="00A411B0" w:rsidRDefault="007B01CB" w:rsidP="0082404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236C71" w:rsidRPr="00A411B0">
        <w:rPr>
          <w:sz w:val="25"/>
          <w:szCs w:val="25"/>
        </w:rPr>
        <w:t>. Организационные вопросы.</w:t>
      </w:r>
    </w:p>
    <w:p w:rsidR="0082404C" w:rsidRPr="00A411B0" w:rsidRDefault="0082404C" w:rsidP="0082404C">
      <w:pPr>
        <w:ind w:firstLine="567"/>
        <w:jc w:val="both"/>
        <w:rPr>
          <w:sz w:val="25"/>
          <w:szCs w:val="25"/>
        </w:rPr>
      </w:pPr>
    </w:p>
    <w:p w:rsidR="00FD332D" w:rsidRPr="00A411B0" w:rsidRDefault="00FD332D" w:rsidP="00FD332D">
      <w:pPr>
        <w:ind w:firstLine="567"/>
        <w:jc w:val="both"/>
        <w:rPr>
          <w:sz w:val="25"/>
          <w:szCs w:val="25"/>
        </w:rPr>
      </w:pPr>
      <w:r w:rsidRPr="00A411B0">
        <w:rPr>
          <w:b/>
          <w:sz w:val="25"/>
          <w:szCs w:val="25"/>
          <w:lang w:val="en-US"/>
        </w:rPr>
        <w:t>I</w:t>
      </w:r>
      <w:r w:rsidRPr="00A411B0">
        <w:rPr>
          <w:b/>
          <w:sz w:val="25"/>
          <w:szCs w:val="25"/>
        </w:rPr>
        <w:t xml:space="preserve">. </w:t>
      </w:r>
      <w:r w:rsidRPr="00A411B0">
        <w:rPr>
          <w:sz w:val="25"/>
          <w:szCs w:val="25"/>
        </w:rPr>
        <w:t xml:space="preserve">Заслушали информацию </w:t>
      </w:r>
      <w:r w:rsidR="00D26F9E">
        <w:rPr>
          <w:sz w:val="25"/>
          <w:szCs w:val="25"/>
        </w:rPr>
        <w:t>консультанта руководителя Щербаковой О.Н.</w:t>
      </w:r>
    </w:p>
    <w:p w:rsidR="006F6EE3" w:rsidRPr="00A411B0" w:rsidRDefault="00FD332D" w:rsidP="00192068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 xml:space="preserve">В обсуждении вопроса приняли участие: </w:t>
      </w:r>
      <w:r w:rsidR="00B65F5A" w:rsidRPr="00A411B0">
        <w:rPr>
          <w:sz w:val="25"/>
          <w:szCs w:val="25"/>
        </w:rPr>
        <w:t>Александрова Л.И</w:t>
      </w:r>
      <w:r w:rsidRPr="00A411B0">
        <w:rPr>
          <w:sz w:val="25"/>
          <w:szCs w:val="25"/>
        </w:rPr>
        <w:t xml:space="preserve">., </w:t>
      </w:r>
      <w:r w:rsidR="00B65F5A" w:rsidRPr="00A411B0">
        <w:rPr>
          <w:sz w:val="25"/>
          <w:szCs w:val="25"/>
        </w:rPr>
        <w:t>Баскакова Н.М</w:t>
      </w:r>
      <w:r w:rsidRPr="00A411B0">
        <w:rPr>
          <w:sz w:val="25"/>
          <w:szCs w:val="25"/>
        </w:rPr>
        <w:t>.</w:t>
      </w:r>
    </w:p>
    <w:p w:rsidR="00FD332D" w:rsidRPr="00A411B0" w:rsidRDefault="00FD332D" w:rsidP="00FD332D">
      <w:pPr>
        <w:tabs>
          <w:tab w:val="right" w:pos="0"/>
        </w:tabs>
        <w:ind w:firstLine="567"/>
        <w:rPr>
          <w:b/>
          <w:sz w:val="25"/>
          <w:szCs w:val="25"/>
        </w:rPr>
      </w:pPr>
      <w:r w:rsidRPr="00A411B0">
        <w:rPr>
          <w:b/>
          <w:sz w:val="25"/>
          <w:szCs w:val="25"/>
        </w:rPr>
        <w:t>Коллегия решила:</w:t>
      </w:r>
    </w:p>
    <w:p w:rsidR="00D26F9E" w:rsidRPr="00D26F9E" w:rsidRDefault="00D26F9E" w:rsidP="00D26F9E">
      <w:pPr>
        <w:ind w:firstLine="567"/>
        <w:jc w:val="both"/>
        <w:rPr>
          <w:sz w:val="26"/>
          <w:szCs w:val="26"/>
        </w:rPr>
      </w:pPr>
      <w:r w:rsidRPr="00D26F9E">
        <w:rPr>
          <w:sz w:val="26"/>
          <w:szCs w:val="26"/>
        </w:rPr>
        <w:t>1. Изложить пункт 1.10 плана работы Контрольно-счётной палаты Калужской области на 2020 год в следующей редакции:</w:t>
      </w:r>
    </w:p>
    <w:p w:rsidR="00D26F9E" w:rsidRPr="00D26F9E" w:rsidRDefault="00D26F9E" w:rsidP="00D26F9E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7032"/>
        <w:gridCol w:w="1648"/>
      </w:tblGrid>
      <w:tr w:rsidR="00D26F9E" w:rsidRPr="00D26F9E" w:rsidTr="00A213CC">
        <w:tc>
          <w:tcPr>
            <w:tcW w:w="544" w:type="pct"/>
            <w:vAlign w:val="center"/>
          </w:tcPr>
          <w:p w:rsidR="00D26F9E" w:rsidRPr="00D26F9E" w:rsidRDefault="00D26F9E" w:rsidP="00A213CC">
            <w:pPr>
              <w:tabs>
                <w:tab w:val="left" w:pos="4140"/>
              </w:tabs>
              <w:ind w:firstLine="63"/>
              <w:jc w:val="center"/>
              <w:rPr>
                <w:b/>
                <w:color w:val="000000"/>
                <w:sz w:val="26"/>
                <w:szCs w:val="26"/>
              </w:rPr>
            </w:pPr>
            <w:r w:rsidRPr="00D26F9E">
              <w:rPr>
                <w:b/>
                <w:color w:val="000000"/>
                <w:sz w:val="26"/>
                <w:szCs w:val="26"/>
              </w:rPr>
              <w:t>1.10.</w:t>
            </w:r>
          </w:p>
        </w:tc>
        <w:tc>
          <w:tcPr>
            <w:tcW w:w="3610" w:type="pct"/>
            <w:vAlign w:val="center"/>
          </w:tcPr>
          <w:p w:rsidR="00D26F9E" w:rsidRPr="00D26F9E" w:rsidRDefault="00D26F9E" w:rsidP="00A213CC">
            <w:pPr>
              <w:jc w:val="both"/>
              <w:rPr>
                <w:sz w:val="26"/>
                <w:szCs w:val="26"/>
              </w:rPr>
            </w:pPr>
            <w:bookmarkStart w:id="0" w:name="OLE_LINK1"/>
            <w:r w:rsidRPr="00D26F9E">
              <w:rPr>
                <w:b/>
                <w:sz w:val="26"/>
                <w:szCs w:val="26"/>
              </w:rPr>
              <w:t>Проверка осуществления полномочий в области лесных отношений Министерством природных ресурсов и экологии Калужской области</w:t>
            </w:r>
            <w:bookmarkEnd w:id="0"/>
            <w:r w:rsidRPr="00D26F9E">
              <w:rPr>
                <w:b/>
                <w:sz w:val="26"/>
                <w:szCs w:val="26"/>
              </w:rPr>
              <w:t>, а также проверка использования лесных участков, находящихся в государственной собственности и предоставленных по договорам аренды для заготовки древесины, за 2018-2020 годы</w:t>
            </w:r>
            <w:r w:rsidRPr="00D26F9E">
              <w:rPr>
                <w:i/>
                <w:sz w:val="26"/>
                <w:szCs w:val="26"/>
              </w:rPr>
              <w:t xml:space="preserve"> (пункт 3.2 протокола № А50-2273 от 23.04.2020 заочного совещания аппарата полномочного представителя Президента РФ в ЦФО)</w:t>
            </w:r>
          </w:p>
        </w:tc>
        <w:tc>
          <w:tcPr>
            <w:tcW w:w="846" w:type="pct"/>
            <w:vAlign w:val="center"/>
          </w:tcPr>
          <w:p w:rsidR="00D26F9E" w:rsidRPr="00D26F9E" w:rsidRDefault="00D26F9E" w:rsidP="00A213CC">
            <w:pPr>
              <w:tabs>
                <w:tab w:val="left" w:pos="4140"/>
              </w:tabs>
              <w:rPr>
                <w:sz w:val="26"/>
                <w:szCs w:val="26"/>
              </w:rPr>
            </w:pPr>
            <w:r w:rsidRPr="00D26F9E">
              <w:rPr>
                <w:sz w:val="26"/>
                <w:szCs w:val="26"/>
              </w:rPr>
              <w:t>до 30.10.2020</w:t>
            </w:r>
          </w:p>
        </w:tc>
      </w:tr>
    </w:tbl>
    <w:p w:rsidR="00D26F9E" w:rsidRPr="00D26F9E" w:rsidRDefault="00D26F9E" w:rsidP="00D26F9E">
      <w:pPr>
        <w:jc w:val="both"/>
        <w:rPr>
          <w:sz w:val="26"/>
          <w:szCs w:val="26"/>
        </w:rPr>
      </w:pPr>
    </w:p>
    <w:p w:rsidR="00D26F9E" w:rsidRPr="00D26F9E" w:rsidRDefault="00D26F9E" w:rsidP="00D26F9E">
      <w:pPr>
        <w:ind w:firstLine="567"/>
        <w:jc w:val="both"/>
        <w:rPr>
          <w:sz w:val="26"/>
          <w:szCs w:val="26"/>
        </w:rPr>
      </w:pPr>
      <w:r w:rsidRPr="00D26F9E">
        <w:rPr>
          <w:sz w:val="26"/>
          <w:szCs w:val="26"/>
        </w:rPr>
        <w:t>2</w:t>
      </w:r>
      <w:r w:rsidRPr="00D26F9E">
        <w:rPr>
          <w:bCs/>
          <w:sz w:val="26"/>
          <w:szCs w:val="26"/>
        </w:rPr>
        <w:t>. </w:t>
      </w:r>
      <w:r w:rsidRPr="00D26F9E">
        <w:rPr>
          <w:sz w:val="26"/>
          <w:szCs w:val="26"/>
        </w:rPr>
        <w:t>Руководителю аппарата Фёдорову В.В. обеспечить обновление плана работы Палаты на 2020 год.</w:t>
      </w:r>
    </w:p>
    <w:p w:rsidR="00D26F9E" w:rsidRPr="00F36461" w:rsidRDefault="00D26F9E" w:rsidP="00D26F9E">
      <w:pPr>
        <w:tabs>
          <w:tab w:val="left" w:pos="4140"/>
        </w:tabs>
        <w:ind w:firstLine="567"/>
        <w:jc w:val="both"/>
        <w:rPr>
          <w:szCs w:val="26"/>
        </w:rPr>
      </w:pPr>
      <w:r w:rsidRPr="00D26F9E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A411B0" w:rsidRPr="00A411B0" w:rsidRDefault="00A411B0" w:rsidP="00A510BA">
      <w:pPr>
        <w:tabs>
          <w:tab w:val="left" w:pos="720"/>
        </w:tabs>
        <w:jc w:val="both"/>
        <w:rPr>
          <w:sz w:val="25"/>
          <w:szCs w:val="25"/>
        </w:rPr>
      </w:pPr>
    </w:p>
    <w:p w:rsidR="00CB3A29" w:rsidRPr="00A411B0" w:rsidRDefault="00CB3A29" w:rsidP="009F60E6">
      <w:pPr>
        <w:ind w:firstLine="567"/>
        <w:jc w:val="both"/>
        <w:rPr>
          <w:sz w:val="25"/>
          <w:szCs w:val="25"/>
        </w:rPr>
      </w:pPr>
      <w:r w:rsidRPr="00A411B0">
        <w:rPr>
          <w:b/>
          <w:sz w:val="25"/>
          <w:szCs w:val="25"/>
          <w:lang w:val="en-US"/>
        </w:rPr>
        <w:t>I</w:t>
      </w:r>
      <w:r w:rsidR="008D1A24" w:rsidRPr="00A411B0">
        <w:rPr>
          <w:b/>
          <w:sz w:val="25"/>
          <w:szCs w:val="25"/>
          <w:lang w:val="en-US"/>
        </w:rPr>
        <w:t>I</w:t>
      </w:r>
      <w:r w:rsidRPr="00A411B0">
        <w:rPr>
          <w:b/>
          <w:sz w:val="25"/>
          <w:szCs w:val="25"/>
        </w:rPr>
        <w:t xml:space="preserve">. </w:t>
      </w:r>
      <w:r w:rsidRPr="00A411B0">
        <w:rPr>
          <w:sz w:val="25"/>
          <w:szCs w:val="25"/>
        </w:rPr>
        <w:t xml:space="preserve">Заслушали информацию </w:t>
      </w:r>
      <w:r w:rsidR="00A510BA">
        <w:rPr>
          <w:sz w:val="25"/>
          <w:szCs w:val="25"/>
        </w:rPr>
        <w:t xml:space="preserve">аудитора </w:t>
      </w:r>
      <w:r w:rsidR="00D40FF2">
        <w:rPr>
          <w:sz w:val="25"/>
          <w:szCs w:val="25"/>
        </w:rPr>
        <w:t>Баскаковой Н.М.</w:t>
      </w:r>
    </w:p>
    <w:p w:rsidR="00CB3A29" w:rsidRPr="00A411B0" w:rsidRDefault="00CB3A29" w:rsidP="00CB3A29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 xml:space="preserve">В обсуждении вопроса приняли участие: </w:t>
      </w:r>
      <w:r w:rsidR="00C44B19" w:rsidRPr="00A411B0">
        <w:rPr>
          <w:sz w:val="25"/>
          <w:szCs w:val="25"/>
        </w:rPr>
        <w:t>Никифоров В.А</w:t>
      </w:r>
      <w:r w:rsidRPr="00A411B0">
        <w:rPr>
          <w:sz w:val="25"/>
          <w:szCs w:val="25"/>
        </w:rPr>
        <w:t xml:space="preserve">., </w:t>
      </w:r>
      <w:r w:rsidR="00D40FF2">
        <w:rPr>
          <w:sz w:val="25"/>
          <w:szCs w:val="25"/>
        </w:rPr>
        <w:t>Симаков В.М.</w:t>
      </w:r>
    </w:p>
    <w:p w:rsidR="00CB3A29" w:rsidRPr="00A411B0" w:rsidRDefault="00CB3A29" w:rsidP="00CB3A29">
      <w:pPr>
        <w:tabs>
          <w:tab w:val="left" w:pos="720"/>
        </w:tabs>
        <w:ind w:firstLine="567"/>
        <w:jc w:val="both"/>
        <w:rPr>
          <w:sz w:val="25"/>
          <w:szCs w:val="25"/>
        </w:rPr>
      </w:pPr>
      <w:r w:rsidRPr="00A411B0">
        <w:rPr>
          <w:b/>
          <w:sz w:val="25"/>
          <w:szCs w:val="25"/>
        </w:rPr>
        <w:t>Коллегия решила:</w:t>
      </w:r>
    </w:p>
    <w:p w:rsidR="00D40FF2" w:rsidRDefault="00D40FF2" w:rsidP="00D40FF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Рекомендовать снять с контроля представления Палаты от 30.08.2019 № 05-040 и   05-042, направленные министерству сельского хозяйства Калужской области и ГБУ КО «Калужская областная государственная племенная служба» по результатам контрольного мероприятия </w:t>
      </w:r>
      <w:r>
        <w:rPr>
          <w:rFonts w:eastAsia="Calibri"/>
          <w:sz w:val="26"/>
          <w:szCs w:val="26"/>
          <w:lang w:eastAsia="en-US"/>
        </w:rPr>
        <w:t xml:space="preserve">«Контроль результатов реализации за 2017-2018 годы </w:t>
      </w:r>
      <w:r>
        <w:rPr>
          <w:rFonts w:eastAsia="Calibri"/>
          <w:bCs/>
          <w:sz w:val="26"/>
          <w:szCs w:val="26"/>
          <w:lang w:eastAsia="en-US"/>
        </w:rPr>
        <w:t xml:space="preserve">подпрограммы «Повышение качества и доступности оказания государственных услуг и исполнения государственных функций» государственной программы Калужской области «Развитие сельского хозяйства и регулирование рынков сельскохозяйственной продукции, сырья и продовольствия в Калужской области». </w:t>
      </w:r>
    </w:p>
    <w:p w:rsidR="00D8655E" w:rsidRPr="00A411B0" w:rsidRDefault="00D40FF2" w:rsidP="004F5507">
      <w:pPr>
        <w:tabs>
          <w:tab w:val="left" w:pos="0"/>
        </w:tabs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>2. Контроль за исполнением настоящего решения коллегии оставляю за собой.</w:t>
      </w:r>
    </w:p>
    <w:p w:rsidR="00614D52" w:rsidRDefault="00614D52" w:rsidP="00AE2771">
      <w:pPr>
        <w:jc w:val="both"/>
        <w:rPr>
          <w:sz w:val="26"/>
          <w:szCs w:val="26"/>
        </w:rPr>
      </w:pPr>
    </w:p>
    <w:p w:rsidR="00377BCB" w:rsidRPr="00A411B0" w:rsidRDefault="00377BCB" w:rsidP="00377BCB">
      <w:pPr>
        <w:ind w:firstLine="567"/>
        <w:jc w:val="both"/>
        <w:rPr>
          <w:sz w:val="25"/>
          <w:szCs w:val="25"/>
        </w:rPr>
      </w:pPr>
      <w:r w:rsidRPr="00A411B0">
        <w:rPr>
          <w:b/>
          <w:sz w:val="25"/>
          <w:szCs w:val="25"/>
          <w:lang w:val="en-US"/>
        </w:rPr>
        <w:t>II</w:t>
      </w:r>
      <w:r>
        <w:rPr>
          <w:b/>
          <w:sz w:val="25"/>
          <w:szCs w:val="25"/>
          <w:lang w:val="en-US"/>
        </w:rPr>
        <w:t>I</w:t>
      </w:r>
      <w:r w:rsidRPr="00A411B0">
        <w:rPr>
          <w:b/>
          <w:sz w:val="25"/>
          <w:szCs w:val="25"/>
        </w:rPr>
        <w:t xml:space="preserve">. </w:t>
      </w:r>
      <w:r w:rsidRPr="00A411B0">
        <w:rPr>
          <w:sz w:val="25"/>
          <w:szCs w:val="25"/>
        </w:rPr>
        <w:t xml:space="preserve">Заслушали информацию </w:t>
      </w:r>
      <w:r>
        <w:rPr>
          <w:sz w:val="25"/>
          <w:szCs w:val="25"/>
        </w:rPr>
        <w:t>аудитора Никифорова В.А.</w:t>
      </w:r>
    </w:p>
    <w:p w:rsidR="00377BCB" w:rsidRPr="00A411B0" w:rsidRDefault="00377BCB" w:rsidP="00377BCB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 xml:space="preserve">В обсуждении вопроса приняли участие: </w:t>
      </w:r>
      <w:r>
        <w:rPr>
          <w:sz w:val="25"/>
          <w:szCs w:val="25"/>
        </w:rPr>
        <w:t>Зезюлин В.Н</w:t>
      </w:r>
      <w:r w:rsidRPr="00A411B0">
        <w:rPr>
          <w:sz w:val="25"/>
          <w:szCs w:val="25"/>
        </w:rPr>
        <w:t xml:space="preserve">., </w:t>
      </w:r>
      <w:r>
        <w:rPr>
          <w:sz w:val="25"/>
          <w:szCs w:val="25"/>
        </w:rPr>
        <w:t>Симаков В.М.</w:t>
      </w:r>
    </w:p>
    <w:p w:rsidR="00377BCB" w:rsidRPr="00A411B0" w:rsidRDefault="00377BCB" w:rsidP="00377BCB">
      <w:pPr>
        <w:tabs>
          <w:tab w:val="left" w:pos="720"/>
        </w:tabs>
        <w:ind w:firstLine="567"/>
        <w:jc w:val="both"/>
        <w:rPr>
          <w:sz w:val="25"/>
          <w:szCs w:val="25"/>
        </w:rPr>
      </w:pPr>
      <w:r w:rsidRPr="00A411B0">
        <w:rPr>
          <w:b/>
          <w:sz w:val="25"/>
          <w:szCs w:val="25"/>
        </w:rPr>
        <w:t>Коллегия решила:</w:t>
      </w:r>
    </w:p>
    <w:p w:rsidR="0025403D" w:rsidRPr="0025403D" w:rsidRDefault="0025403D" w:rsidP="0025403D">
      <w:pPr>
        <w:ind w:firstLine="567"/>
        <w:jc w:val="both"/>
        <w:rPr>
          <w:sz w:val="26"/>
          <w:szCs w:val="26"/>
        </w:rPr>
      </w:pPr>
      <w:r w:rsidRPr="0025403D">
        <w:rPr>
          <w:sz w:val="26"/>
          <w:szCs w:val="26"/>
        </w:rPr>
        <w:t xml:space="preserve">1. Перенести срок исполнения представлений от 21.03.2019 № 09-008 и </w:t>
      </w:r>
      <w:r w:rsidRPr="0025403D">
        <w:rPr>
          <w:sz w:val="26"/>
          <w:szCs w:val="26"/>
        </w:rPr>
        <w:br/>
        <w:t xml:space="preserve">№ 09-009, направленных в адрес </w:t>
      </w:r>
      <w:r w:rsidRPr="0025403D">
        <w:rPr>
          <w:bCs/>
          <w:sz w:val="26"/>
          <w:szCs w:val="26"/>
        </w:rPr>
        <w:t>ГАУ КО «Агентство развития бизнеса» и министерства экономического развития Калужской области</w:t>
      </w:r>
      <w:r w:rsidRPr="0025403D">
        <w:rPr>
          <w:sz w:val="26"/>
          <w:szCs w:val="26"/>
        </w:rPr>
        <w:t xml:space="preserve"> - до 30.06.2020.</w:t>
      </w:r>
    </w:p>
    <w:p w:rsidR="0025403D" w:rsidRPr="0025403D" w:rsidRDefault="0025403D" w:rsidP="0025403D">
      <w:pPr>
        <w:ind w:firstLine="567"/>
        <w:jc w:val="both"/>
        <w:rPr>
          <w:sz w:val="26"/>
          <w:szCs w:val="26"/>
        </w:rPr>
      </w:pPr>
      <w:r w:rsidRPr="0025403D">
        <w:rPr>
          <w:sz w:val="26"/>
          <w:szCs w:val="26"/>
        </w:rPr>
        <w:t>2. Подготовить и направить письмо в министерство экономического развития Калужской области о принятии решения по вопросу о возмещении ссудополучателями коммунальных платежей по содержанию помещений по ул. Театральная, 38а.</w:t>
      </w:r>
    </w:p>
    <w:p w:rsidR="0025403D" w:rsidRPr="0025403D" w:rsidRDefault="0025403D" w:rsidP="0025403D">
      <w:pPr>
        <w:ind w:firstLine="567"/>
        <w:jc w:val="both"/>
        <w:rPr>
          <w:sz w:val="26"/>
          <w:szCs w:val="26"/>
        </w:rPr>
      </w:pPr>
      <w:r w:rsidRPr="0025403D">
        <w:rPr>
          <w:sz w:val="26"/>
          <w:szCs w:val="26"/>
        </w:rPr>
        <w:t>3. Аудитору Никифорову В.А. обеспечить контроль за своевременным исполнением представления.</w:t>
      </w:r>
    </w:p>
    <w:p w:rsidR="00DC05A8" w:rsidRDefault="0025403D" w:rsidP="0025403D">
      <w:pPr>
        <w:ind w:firstLine="567"/>
        <w:jc w:val="both"/>
        <w:rPr>
          <w:sz w:val="26"/>
          <w:szCs w:val="26"/>
        </w:rPr>
      </w:pPr>
      <w:r w:rsidRPr="0025403D">
        <w:rPr>
          <w:sz w:val="26"/>
          <w:szCs w:val="26"/>
        </w:rPr>
        <w:t>4. Контроль за исполнением настоящего решения коллегии возложить на руководителя аппарата Палаты Фёдорова В.В.</w:t>
      </w:r>
    </w:p>
    <w:p w:rsidR="00377BCB" w:rsidRDefault="00377BCB" w:rsidP="00377BCB">
      <w:pPr>
        <w:jc w:val="both"/>
        <w:rPr>
          <w:sz w:val="26"/>
          <w:szCs w:val="26"/>
        </w:rPr>
      </w:pPr>
    </w:p>
    <w:p w:rsidR="007B01CB" w:rsidRPr="00A411B0" w:rsidRDefault="007B01CB" w:rsidP="007B01CB">
      <w:pPr>
        <w:ind w:firstLine="567"/>
        <w:jc w:val="both"/>
        <w:rPr>
          <w:sz w:val="25"/>
          <w:szCs w:val="25"/>
        </w:rPr>
      </w:pPr>
      <w:r w:rsidRPr="00A411B0">
        <w:rPr>
          <w:b/>
          <w:sz w:val="25"/>
          <w:szCs w:val="25"/>
          <w:lang w:val="en-US"/>
        </w:rPr>
        <w:lastRenderedPageBreak/>
        <w:t>I</w:t>
      </w:r>
      <w:r>
        <w:rPr>
          <w:b/>
          <w:sz w:val="25"/>
          <w:szCs w:val="25"/>
          <w:lang w:val="en-US"/>
        </w:rPr>
        <w:t>V</w:t>
      </w:r>
      <w:r w:rsidRPr="00A411B0">
        <w:rPr>
          <w:b/>
          <w:sz w:val="25"/>
          <w:szCs w:val="25"/>
        </w:rPr>
        <w:t xml:space="preserve">. </w:t>
      </w:r>
      <w:r w:rsidRPr="00A411B0">
        <w:rPr>
          <w:sz w:val="25"/>
          <w:szCs w:val="25"/>
        </w:rPr>
        <w:t xml:space="preserve">Заслушали информацию </w:t>
      </w:r>
      <w:r>
        <w:rPr>
          <w:sz w:val="25"/>
          <w:szCs w:val="25"/>
        </w:rPr>
        <w:t>аудитора Никифорова В.А.</w:t>
      </w:r>
    </w:p>
    <w:p w:rsidR="007B01CB" w:rsidRPr="00A411B0" w:rsidRDefault="007B01CB" w:rsidP="007B01CB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 xml:space="preserve">В обсуждении вопроса приняли участие: </w:t>
      </w:r>
      <w:r>
        <w:rPr>
          <w:sz w:val="25"/>
          <w:szCs w:val="25"/>
        </w:rPr>
        <w:t>Баскакова Н.М</w:t>
      </w:r>
      <w:r w:rsidRPr="00A411B0">
        <w:rPr>
          <w:sz w:val="25"/>
          <w:szCs w:val="25"/>
        </w:rPr>
        <w:t xml:space="preserve">., </w:t>
      </w:r>
      <w:r>
        <w:rPr>
          <w:sz w:val="25"/>
          <w:szCs w:val="25"/>
        </w:rPr>
        <w:t>Симаков В.М.</w:t>
      </w:r>
    </w:p>
    <w:p w:rsidR="007B01CB" w:rsidRDefault="007B01CB" w:rsidP="0025403D">
      <w:pPr>
        <w:tabs>
          <w:tab w:val="left" w:pos="720"/>
        </w:tabs>
        <w:jc w:val="both"/>
        <w:rPr>
          <w:b/>
          <w:sz w:val="25"/>
          <w:szCs w:val="25"/>
        </w:rPr>
      </w:pPr>
    </w:p>
    <w:p w:rsidR="007B01CB" w:rsidRPr="00A411B0" w:rsidRDefault="007B01CB" w:rsidP="007B01CB">
      <w:pPr>
        <w:tabs>
          <w:tab w:val="left" w:pos="720"/>
        </w:tabs>
        <w:ind w:firstLine="567"/>
        <w:jc w:val="both"/>
        <w:rPr>
          <w:sz w:val="25"/>
          <w:szCs w:val="25"/>
        </w:rPr>
      </w:pPr>
      <w:r w:rsidRPr="00A411B0">
        <w:rPr>
          <w:b/>
          <w:sz w:val="25"/>
          <w:szCs w:val="25"/>
        </w:rPr>
        <w:t>Коллегия решила:</w:t>
      </w:r>
    </w:p>
    <w:p w:rsidR="007B01CB" w:rsidRPr="00713785" w:rsidRDefault="007B01CB" w:rsidP="007B01C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1. </w:t>
      </w:r>
      <w:r w:rsidRPr="00AE2173">
        <w:rPr>
          <w:sz w:val="26"/>
          <w:szCs w:val="26"/>
        </w:rPr>
        <w:t xml:space="preserve">Рекомендовать снять с контроля </w:t>
      </w:r>
      <w:r>
        <w:rPr>
          <w:sz w:val="26"/>
          <w:szCs w:val="26"/>
        </w:rPr>
        <w:t>представления</w:t>
      </w:r>
      <w:r w:rsidRPr="00AE2173">
        <w:rPr>
          <w:sz w:val="26"/>
          <w:szCs w:val="26"/>
        </w:rPr>
        <w:t xml:space="preserve"> Палаты </w:t>
      </w:r>
      <w:r w:rsidRPr="00713785">
        <w:rPr>
          <w:rFonts w:eastAsia="Calibri"/>
          <w:sz w:val="26"/>
          <w:szCs w:val="26"/>
          <w:lang w:eastAsia="en-US"/>
        </w:rPr>
        <w:t>от 27.01.2020 № 09-002, № 09-003 и № 09-004, направленные в адрес АО «Корпорация развития Калужской области», ООО «Индустриальный парк «Ворсино»</w:t>
      </w:r>
      <w:r>
        <w:rPr>
          <w:rFonts w:eastAsia="Calibri"/>
          <w:sz w:val="26"/>
          <w:szCs w:val="26"/>
          <w:lang w:eastAsia="en-US"/>
        </w:rPr>
        <w:t xml:space="preserve"> и </w:t>
      </w:r>
      <w:r w:rsidRPr="00713785">
        <w:rPr>
          <w:rFonts w:eastAsia="Calibri"/>
          <w:sz w:val="26"/>
          <w:szCs w:val="26"/>
          <w:lang w:eastAsia="en-US"/>
        </w:rPr>
        <w:t>министерства экономического развития Калужской области</w:t>
      </w:r>
      <w:r>
        <w:rPr>
          <w:rFonts w:eastAsia="Calibri"/>
          <w:sz w:val="26"/>
          <w:szCs w:val="26"/>
          <w:lang w:eastAsia="en-US"/>
        </w:rPr>
        <w:t xml:space="preserve"> соответственно.</w:t>
      </w:r>
    </w:p>
    <w:p w:rsidR="00377BCB" w:rsidRDefault="007B01CB" w:rsidP="0025403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 xml:space="preserve">оллегии возложить на </w:t>
      </w:r>
      <w:r>
        <w:rPr>
          <w:sz w:val="26"/>
          <w:szCs w:val="26"/>
        </w:rPr>
        <w:t>руководителя аппарата</w:t>
      </w:r>
      <w:r w:rsidRPr="00353B6C">
        <w:rPr>
          <w:sz w:val="26"/>
          <w:szCs w:val="26"/>
        </w:rPr>
        <w:t xml:space="preserve"> Палаты </w:t>
      </w:r>
      <w:r>
        <w:rPr>
          <w:sz w:val="26"/>
          <w:szCs w:val="26"/>
        </w:rPr>
        <w:t>Фёдорова</w:t>
      </w:r>
      <w:r w:rsidRPr="00353B6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53B6C">
        <w:rPr>
          <w:sz w:val="26"/>
          <w:szCs w:val="26"/>
        </w:rPr>
        <w:t>В.</w:t>
      </w:r>
      <w:r>
        <w:rPr>
          <w:sz w:val="26"/>
          <w:szCs w:val="26"/>
        </w:rPr>
        <w:t>В.</w:t>
      </w:r>
    </w:p>
    <w:p w:rsidR="00377BCB" w:rsidRDefault="00377BCB" w:rsidP="00377BCB">
      <w:pPr>
        <w:jc w:val="both"/>
        <w:rPr>
          <w:sz w:val="26"/>
          <w:szCs w:val="26"/>
        </w:rPr>
      </w:pPr>
    </w:p>
    <w:p w:rsidR="00377BCB" w:rsidRDefault="00377BCB" w:rsidP="00377BCB">
      <w:pPr>
        <w:jc w:val="both"/>
        <w:rPr>
          <w:sz w:val="26"/>
          <w:szCs w:val="26"/>
        </w:rPr>
      </w:pPr>
    </w:p>
    <w:p w:rsidR="00377BCB" w:rsidRDefault="00377BCB" w:rsidP="00377BCB">
      <w:pPr>
        <w:jc w:val="both"/>
        <w:rPr>
          <w:sz w:val="26"/>
          <w:szCs w:val="26"/>
        </w:rPr>
      </w:pPr>
    </w:p>
    <w:p w:rsidR="00377BCB" w:rsidRPr="00CB1947" w:rsidRDefault="00377BCB" w:rsidP="00377BCB">
      <w:pPr>
        <w:jc w:val="both"/>
        <w:rPr>
          <w:sz w:val="26"/>
          <w:szCs w:val="26"/>
        </w:rPr>
      </w:pPr>
      <w:bookmarkStart w:id="1" w:name="_GoBack"/>
      <w:bookmarkEnd w:id="1"/>
    </w:p>
    <w:sectPr w:rsidR="00377BCB" w:rsidRPr="00CB1947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6B" w:rsidRDefault="0058156B">
      <w:r>
        <w:separator/>
      </w:r>
    </w:p>
  </w:endnote>
  <w:endnote w:type="continuationSeparator" w:id="0">
    <w:p w:rsidR="0058156B" w:rsidRDefault="0058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307B">
      <w:rPr>
        <w:rStyle w:val="a6"/>
        <w:noProof/>
      </w:rPr>
      <w:t>3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6B" w:rsidRDefault="0058156B">
      <w:r>
        <w:separator/>
      </w:r>
    </w:p>
  </w:footnote>
  <w:footnote w:type="continuationSeparator" w:id="0">
    <w:p w:rsidR="0058156B" w:rsidRDefault="0058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F68E0"/>
    <w:multiLevelType w:val="hybridMultilevel"/>
    <w:tmpl w:val="4C2E165A"/>
    <w:lvl w:ilvl="0" w:tplc="E2904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5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CE6CF9"/>
    <w:multiLevelType w:val="hybridMultilevel"/>
    <w:tmpl w:val="FDC62ACE"/>
    <w:lvl w:ilvl="0" w:tplc="7FEC02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8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5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3"/>
  </w:num>
  <w:num w:numId="12">
    <w:abstractNumId w:val="1"/>
  </w:num>
  <w:num w:numId="13">
    <w:abstractNumId w:val="43"/>
  </w:num>
  <w:num w:numId="14">
    <w:abstractNumId w:val="12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6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8"/>
  </w:num>
  <w:num w:numId="24">
    <w:abstractNumId w:val="22"/>
  </w:num>
  <w:num w:numId="25">
    <w:abstractNumId w:val="46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0"/>
  </w:num>
  <w:num w:numId="31">
    <w:abstractNumId w:val="28"/>
  </w:num>
  <w:num w:numId="32">
    <w:abstractNumId w:val="41"/>
  </w:num>
  <w:num w:numId="33">
    <w:abstractNumId w:val="25"/>
  </w:num>
  <w:num w:numId="34">
    <w:abstractNumId w:val="15"/>
  </w:num>
  <w:num w:numId="35">
    <w:abstractNumId w:val="2"/>
  </w:num>
  <w:num w:numId="36">
    <w:abstractNumId w:val="42"/>
  </w:num>
  <w:num w:numId="37">
    <w:abstractNumId w:val="40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9"/>
  </w:num>
  <w:num w:numId="44">
    <w:abstractNumId w:val="30"/>
  </w:num>
  <w:num w:numId="45">
    <w:abstractNumId w:val="37"/>
  </w:num>
  <w:num w:numId="46">
    <w:abstractNumId w:val="33"/>
  </w:num>
  <w:num w:numId="47">
    <w:abstractNumId w:val="14"/>
  </w:num>
  <w:num w:numId="48">
    <w:abstractNumId w:val="16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602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6BD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06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3A8E"/>
    <w:rsid w:val="00244DBB"/>
    <w:rsid w:val="002462E1"/>
    <w:rsid w:val="00246A5A"/>
    <w:rsid w:val="00247B00"/>
    <w:rsid w:val="00247DC1"/>
    <w:rsid w:val="00250DAF"/>
    <w:rsid w:val="0025403D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38C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77BCB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3304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5507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77D6B"/>
    <w:rsid w:val="0058099E"/>
    <w:rsid w:val="005812BB"/>
    <w:rsid w:val="0058156B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4D52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276"/>
    <w:rsid w:val="006379BE"/>
    <w:rsid w:val="00637D3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156E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3EE4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6EE3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01CB"/>
    <w:rsid w:val="007B20D9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05A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1A24"/>
    <w:rsid w:val="008D3D75"/>
    <w:rsid w:val="008D409E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146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0E6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4051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1B0"/>
    <w:rsid w:val="00A41CB6"/>
    <w:rsid w:val="00A421AB"/>
    <w:rsid w:val="00A45BBF"/>
    <w:rsid w:val="00A468C8"/>
    <w:rsid w:val="00A47303"/>
    <w:rsid w:val="00A510BA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540E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2771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07B"/>
    <w:rsid w:val="00B53273"/>
    <w:rsid w:val="00B53451"/>
    <w:rsid w:val="00B56C7B"/>
    <w:rsid w:val="00B61B73"/>
    <w:rsid w:val="00B63D38"/>
    <w:rsid w:val="00B63E5D"/>
    <w:rsid w:val="00B6488A"/>
    <w:rsid w:val="00B65F5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674A9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2EC1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6F9E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0FF2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76BEA"/>
    <w:rsid w:val="00D8171D"/>
    <w:rsid w:val="00D81C0C"/>
    <w:rsid w:val="00D835BC"/>
    <w:rsid w:val="00D83F3E"/>
    <w:rsid w:val="00D8655E"/>
    <w:rsid w:val="00D904D3"/>
    <w:rsid w:val="00D90B90"/>
    <w:rsid w:val="00D913B6"/>
    <w:rsid w:val="00D92B35"/>
    <w:rsid w:val="00D93C4F"/>
    <w:rsid w:val="00D93DC4"/>
    <w:rsid w:val="00D943BB"/>
    <w:rsid w:val="00D97306"/>
    <w:rsid w:val="00DA366F"/>
    <w:rsid w:val="00DA5046"/>
    <w:rsid w:val="00DA724D"/>
    <w:rsid w:val="00DB01E6"/>
    <w:rsid w:val="00DB2411"/>
    <w:rsid w:val="00DB3F23"/>
    <w:rsid w:val="00DB56E0"/>
    <w:rsid w:val="00DC01B4"/>
    <w:rsid w:val="00DC0221"/>
    <w:rsid w:val="00DC05A8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81729"/>
    <w:rsid w:val="00E82EC9"/>
    <w:rsid w:val="00E84015"/>
    <w:rsid w:val="00E84D19"/>
    <w:rsid w:val="00E84D99"/>
    <w:rsid w:val="00E856E8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B7E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B1E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8D0C-8C3E-44A3-ACCC-84A382BC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322</cp:revision>
  <cp:lastPrinted>2020-06-19T08:29:00Z</cp:lastPrinted>
  <dcterms:created xsi:type="dcterms:W3CDTF">2017-08-29T08:56:00Z</dcterms:created>
  <dcterms:modified xsi:type="dcterms:W3CDTF">2020-06-19T10:57:00Z</dcterms:modified>
</cp:coreProperties>
</file>