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812BB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176C44" w:rsidRPr="00992AFE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«Многофункциональный миграционный центр» в 2017-2019 годах».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176C44" w:rsidRPr="00992AFE">
        <w:rPr>
          <w:sz w:val="26"/>
          <w:szCs w:val="26"/>
        </w:rPr>
        <w:t xml:space="preserve">О ходе исполнения представлений </w:t>
      </w:r>
      <w:r w:rsidR="00176C44" w:rsidRPr="00992AFE">
        <w:rPr>
          <w:bCs/>
          <w:sz w:val="26"/>
          <w:szCs w:val="26"/>
        </w:rPr>
        <w:t xml:space="preserve">Контрольно-счетной палаты Калужской области </w:t>
      </w:r>
      <w:r w:rsidR="00176C44" w:rsidRPr="00992AFE">
        <w:rPr>
          <w:sz w:val="26"/>
          <w:szCs w:val="26"/>
        </w:rPr>
        <w:t>от 27.01.2020 № 09-002 и № 09-003, направленных в адрес АО «Корпорация развития Калужской области» и ООО «Индустриальный Парк «Ворсино», соответственно по результатам контрольного мероприятия «Проверка результатов реализации за 2017-2018 годы подпрограммы «Формирование благоприятной инвестиционной среды в Калужской области» государственной программы Калужской области «Экономическое развитие в Калужской области» в части предоставления субсидии уполномоченной организации в сфере создания и развития инфраструктуры индустриального парка «Ворсино» на возмещение затрат в связи с производством (реализацией) товаров, выполнением работ и оказанием услуг в соответствии с законодательством Российской Федерации и законодательством Калужской области».</w:t>
      </w:r>
    </w:p>
    <w:p w:rsidR="006E235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Pr="00E878FC">
        <w:rPr>
          <w:sz w:val="26"/>
          <w:szCs w:val="26"/>
        </w:rPr>
        <w:t>О ходе исполнения представления Контрольно-счетной палаты Калужской области от 26.12.2019 № 05-056, направленного государственному бюджетному профессиональному образовательному учреждению Калужской области «</w:t>
      </w:r>
      <w:r w:rsidRPr="00E878FC">
        <w:rPr>
          <w:sz w:val="26"/>
        </w:rPr>
        <w:t>Кировский индустриально-педагогический колледж</w:t>
      </w:r>
      <w:r w:rsidRPr="00E878FC">
        <w:rPr>
          <w:sz w:val="26"/>
          <w:szCs w:val="26"/>
        </w:rPr>
        <w:t>»</w:t>
      </w:r>
      <w:r w:rsidRPr="00E878FC">
        <w:rPr>
          <w:sz w:val="26"/>
        </w:rPr>
        <w:t xml:space="preserve"> им. А.П. Чурилина» по результатам </w:t>
      </w:r>
      <w:r w:rsidRPr="00E878FC">
        <w:rPr>
          <w:sz w:val="26"/>
          <w:szCs w:val="26"/>
        </w:rPr>
        <w:t xml:space="preserve">контроля исполнения представления Контрольно-счётной палаты Калужской области от 29.12.2018 № 05-037, направленного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 годах государственному бюджетному профессиональному </w:t>
      </w:r>
      <w:r w:rsidRPr="00E878FC">
        <w:rPr>
          <w:sz w:val="26"/>
          <w:szCs w:val="26"/>
        </w:rPr>
        <w:lastRenderedPageBreak/>
        <w:t>образовательному учреждению Калужской области «</w:t>
      </w:r>
      <w:r w:rsidRPr="00E878FC">
        <w:rPr>
          <w:sz w:val="26"/>
        </w:rPr>
        <w:t>Кировский индустриально-педагогический колледж</w:t>
      </w:r>
      <w:r w:rsidRPr="00E878FC">
        <w:rPr>
          <w:sz w:val="26"/>
          <w:szCs w:val="26"/>
        </w:rPr>
        <w:t>»</w:t>
      </w:r>
      <w:r w:rsidRPr="00E878FC">
        <w:rPr>
          <w:sz w:val="26"/>
        </w:rPr>
        <w:t xml:space="preserve"> им. А.П. Чурилина.</w:t>
      </w:r>
    </w:p>
    <w:p w:rsidR="00176C4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6C44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E3723B">
        <w:rPr>
          <w:sz w:val="26"/>
          <w:szCs w:val="26"/>
        </w:rPr>
        <w:t xml:space="preserve">аудитора </w:t>
      </w:r>
      <w:r w:rsidR="00176C44">
        <w:rPr>
          <w:sz w:val="26"/>
          <w:szCs w:val="26"/>
        </w:rPr>
        <w:t>Симакова В.М.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176C44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76C44" w:rsidRDefault="00176C44" w:rsidP="00176C44">
      <w:pPr>
        <w:ind w:firstLine="567"/>
        <w:jc w:val="both"/>
        <w:rPr>
          <w:sz w:val="26"/>
          <w:szCs w:val="26"/>
        </w:rPr>
      </w:pPr>
      <w:r w:rsidRPr="00DF1750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17195A">
        <w:rPr>
          <w:sz w:val="26"/>
          <w:szCs w:val="26"/>
        </w:rPr>
        <w:t>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«Многофункциональный миграционный центр»</w:t>
      </w:r>
      <w:r>
        <w:rPr>
          <w:sz w:val="26"/>
          <w:szCs w:val="26"/>
        </w:rPr>
        <w:t xml:space="preserve"> </w:t>
      </w:r>
      <w:r w:rsidRPr="0017195A">
        <w:rPr>
          <w:sz w:val="26"/>
          <w:szCs w:val="26"/>
        </w:rPr>
        <w:t>в 2017-2019 годах</w:t>
      </w:r>
      <w:r>
        <w:rPr>
          <w:sz w:val="26"/>
          <w:szCs w:val="26"/>
        </w:rPr>
        <w:t>».</w:t>
      </w:r>
    </w:p>
    <w:p w:rsidR="00176C44" w:rsidRPr="0017195A" w:rsidRDefault="00176C44" w:rsidP="00176C44">
      <w:pPr>
        <w:ind w:firstLine="567"/>
        <w:jc w:val="both"/>
        <w:rPr>
          <w:sz w:val="26"/>
          <w:szCs w:val="26"/>
        </w:rPr>
      </w:pPr>
      <w:r w:rsidRPr="0017195A">
        <w:rPr>
          <w:sz w:val="26"/>
          <w:szCs w:val="26"/>
        </w:rPr>
        <w:t>2. Аудитору Симакову В.М. в течение пяти рабочих дней направить представления в адрес государственного бюджетного учреждения Калужской области «Многофункциональный миграционный центр» и министерства труда и социальной защиты Калужской области.</w:t>
      </w:r>
    </w:p>
    <w:p w:rsidR="003918A9" w:rsidRDefault="00176C44" w:rsidP="00176C4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F1750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А.В. Волошину.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273825" w:rsidRPr="00212153" w:rsidRDefault="003918A9" w:rsidP="00273825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D65EAD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="00273825" w:rsidRPr="00212153">
        <w:rPr>
          <w:sz w:val="26"/>
          <w:szCs w:val="26"/>
        </w:rPr>
        <w:t xml:space="preserve">Заслушали информацию </w:t>
      </w:r>
      <w:r w:rsidR="00273825">
        <w:rPr>
          <w:sz w:val="26"/>
          <w:szCs w:val="26"/>
        </w:rPr>
        <w:t>аудитора Никифорова В.А.</w:t>
      </w:r>
    </w:p>
    <w:p w:rsidR="00273825" w:rsidRPr="00212153" w:rsidRDefault="00273825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Баскакова Н.М.</w:t>
      </w:r>
    </w:p>
    <w:p w:rsidR="00273825" w:rsidRPr="00212153" w:rsidRDefault="00273825" w:rsidP="0027382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73825" w:rsidRPr="00176C44" w:rsidRDefault="00273825" w:rsidP="00273825">
      <w:pPr>
        <w:ind w:firstLine="567"/>
        <w:jc w:val="both"/>
        <w:rPr>
          <w:sz w:val="26"/>
          <w:szCs w:val="26"/>
        </w:rPr>
      </w:pPr>
      <w:r w:rsidRPr="00176C44">
        <w:rPr>
          <w:sz w:val="26"/>
          <w:szCs w:val="26"/>
        </w:rPr>
        <w:t>1. Возмещение в доход областного бюджета средств в сумме 24,9  тыс. руб. и 35,8  тыс. руб. заменить на выполнение работ с оформлением ф. № КС-3 «Справка о стоимости выполненных работ и затрат», ф. № КС-2 «Акт о приёмки выполненных работ».</w:t>
      </w:r>
    </w:p>
    <w:p w:rsidR="00273825" w:rsidRPr="00176C44" w:rsidRDefault="00273825" w:rsidP="00273825">
      <w:pPr>
        <w:ind w:firstLine="567"/>
        <w:jc w:val="both"/>
        <w:rPr>
          <w:sz w:val="26"/>
          <w:szCs w:val="26"/>
        </w:rPr>
      </w:pPr>
      <w:r w:rsidRPr="00176C44">
        <w:rPr>
          <w:sz w:val="26"/>
          <w:szCs w:val="26"/>
        </w:rPr>
        <w:t xml:space="preserve">2. Перенести срок исполнения представлений </w:t>
      </w:r>
      <w:r w:rsidRPr="00176C44">
        <w:rPr>
          <w:bCs/>
          <w:sz w:val="26"/>
          <w:szCs w:val="26"/>
        </w:rPr>
        <w:t>от </w:t>
      </w:r>
      <w:r w:rsidRPr="00176C44">
        <w:rPr>
          <w:sz w:val="26"/>
          <w:szCs w:val="26"/>
        </w:rPr>
        <w:t>27.01.2020 № 09-002 и № 09-003, направленных в адрес АО «КР КО» и ООО «ИП «Ворсино» - до 31.05.2020.</w:t>
      </w:r>
    </w:p>
    <w:p w:rsidR="00273825" w:rsidRPr="00176C44" w:rsidRDefault="00273825" w:rsidP="00273825">
      <w:pPr>
        <w:ind w:firstLine="567"/>
        <w:jc w:val="both"/>
        <w:rPr>
          <w:sz w:val="26"/>
          <w:szCs w:val="26"/>
        </w:rPr>
      </w:pPr>
      <w:r w:rsidRPr="00176C44">
        <w:rPr>
          <w:sz w:val="26"/>
          <w:szCs w:val="26"/>
        </w:rPr>
        <w:t>3. Аудитору Никифорову В.А. обеспечить контроль за своевременным исполнением представления.</w:t>
      </w:r>
    </w:p>
    <w:p w:rsidR="003918A9" w:rsidRPr="00212153" w:rsidRDefault="00273825" w:rsidP="00273825">
      <w:pPr>
        <w:ind w:firstLine="567"/>
        <w:jc w:val="both"/>
        <w:rPr>
          <w:b/>
          <w:sz w:val="26"/>
          <w:szCs w:val="26"/>
        </w:rPr>
      </w:pPr>
      <w:r w:rsidRPr="00176C44">
        <w:rPr>
          <w:sz w:val="26"/>
          <w:szCs w:val="26"/>
        </w:rPr>
        <w:t>4. Контроль за исполнением настоящего решения коллегии возложить на заместителя председателя Палаты Волошину А.В.</w:t>
      </w:r>
    </w:p>
    <w:p w:rsidR="00CB3A29" w:rsidRDefault="00CB3A29" w:rsidP="00CB3A29">
      <w:pPr>
        <w:tabs>
          <w:tab w:val="left" w:pos="720"/>
        </w:tabs>
        <w:jc w:val="both"/>
        <w:rPr>
          <w:sz w:val="26"/>
          <w:szCs w:val="26"/>
        </w:rPr>
      </w:pP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Симаков В.М.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CB3A29" w:rsidRPr="00CB3A29" w:rsidRDefault="00CB3A29" w:rsidP="00CB3A29">
      <w:pPr>
        <w:ind w:firstLine="567"/>
        <w:jc w:val="both"/>
        <w:rPr>
          <w:sz w:val="26"/>
          <w:szCs w:val="26"/>
        </w:rPr>
      </w:pPr>
      <w:r w:rsidRPr="00CB3A29">
        <w:rPr>
          <w:sz w:val="26"/>
          <w:szCs w:val="26"/>
        </w:rPr>
        <w:t>1. Начальнику отдела административного обеспечения Е.С. Соболевой подготовить и направить письмо в УФПС Калужской области о предоставлении Контрольно-счетной палате Калужской области уведомления о вручении получателю почтового отправления с идентификатором 80082142651261.</w:t>
      </w:r>
    </w:p>
    <w:p w:rsidR="00176C44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CB3A29">
        <w:rPr>
          <w:sz w:val="26"/>
          <w:szCs w:val="26"/>
        </w:rPr>
        <w:t>2. Контроль за исполнением настоящего решения Коллегии оставляю за собой.</w:t>
      </w:r>
    </w:p>
    <w:p w:rsidR="00176C44" w:rsidRDefault="00176C44" w:rsidP="00741164">
      <w:pPr>
        <w:tabs>
          <w:tab w:val="left" w:pos="72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176C44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82" w:rsidRDefault="00A56182">
      <w:r>
        <w:separator/>
      </w:r>
    </w:p>
  </w:endnote>
  <w:endnote w:type="continuationSeparator" w:id="0">
    <w:p w:rsidR="00A56182" w:rsidRDefault="00A5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07B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82" w:rsidRDefault="00A56182">
      <w:r>
        <w:separator/>
      </w:r>
    </w:p>
  </w:footnote>
  <w:footnote w:type="continuationSeparator" w:id="0">
    <w:p w:rsidR="00A56182" w:rsidRDefault="00A5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4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4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3"/>
  </w:num>
  <w:num w:numId="11">
    <w:abstractNumId w:val="3"/>
  </w:num>
  <w:num w:numId="12">
    <w:abstractNumId w:val="1"/>
  </w:num>
  <w:num w:numId="13">
    <w:abstractNumId w:val="42"/>
  </w:num>
  <w:num w:numId="14">
    <w:abstractNumId w:val="12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5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6"/>
  </w:num>
  <w:num w:numId="24">
    <w:abstractNumId w:val="22"/>
  </w:num>
  <w:num w:numId="25">
    <w:abstractNumId w:val="45"/>
  </w:num>
  <w:num w:numId="26">
    <w:abstractNumId w:val="18"/>
  </w:num>
  <w:num w:numId="27">
    <w:abstractNumId w:val="23"/>
  </w:num>
  <w:num w:numId="28">
    <w:abstractNumId w:val="34"/>
  </w:num>
  <w:num w:numId="29">
    <w:abstractNumId w:val="20"/>
  </w:num>
  <w:num w:numId="30">
    <w:abstractNumId w:val="10"/>
  </w:num>
  <w:num w:numId="31">
    <w:abstractNumId w:val="28"/>
  </w:num>
  <w:num w:numId="32">
    <w:abstractNumId w:val="40"/>
  </w:num>
  <w:num w:numId="33">
    <w:abstractNumId w:val="25"/>
  </w:num>
  <w:num w:numId="34">
    <w:abstractNumId w:val="15"/>
  </w:num>
  <w:num w:numId="35">
    <w:abstractNumId w:val="2"/>
  </w:num>
  <w:num w:numId="36">
    <w:abstractNumId w:val="41"/>
  </w:num>
  <w:num w:numId="37">
    <w:abstractNumId w:val="39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8"/>
  </w:num>
  <w:num w:numId="44">
    <w:abstractNumId w:val="30"/>
  </w:num>
  <w:num w:numId="45">
    <w:abstractNumId w:val="36"/>
  </w:num>
  <w:num w:numId="46">
    <w:abstractNumId w:val="33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407B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56182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3C49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5508-D8B0-4FA6-B528-50808456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272</cp:revision>
  <cp:lastPrinted>2020-03-20T06:50:00Z</cp:lastPrinted>
  <dcterms:created xsi:type="dcterms:W3CDTF">2017-08-29T08:56:00Z</dcterms:created>
  <dcterms:modified xsi:type="dcterms:W3CDTF">2020-03-24T06:18:00Z</dcterms:modified>
</cp:coreProperties>
</file>