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F24FE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23523C">
        <w:rPr>
          <w:sz w:val="26"/>
          <w:szCs w:val="26"/>
        </w:rPr>
        <w:t>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04884">
      <w:pPr>
        <w:tabs>
          <w:tab w:val="left" w:pos="567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FB42C6" w:rsidRPr="006706F7">
        <w:rPr>
          <w:sz w:val="26"/>
          <w:szCs w:val="26"/>
        </w:rPr>
        <w:t>О внесении дополнений в общий стандарт внешнего государственного финансового контроля СГА 101 «Общие правила проведения контрольного мероприятия».</w:t>
      </w:r>
    </w:p>
    <w:p w:rsidR="00FD332D" w:rsidRDefault="002F0EFB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D45099" w:rsidRPr="00265963">
        <w:rPr>
          <w:sz w:val="26"/>
          <w:szCs w:val="26"/>
        </w:rPr>
        <w:t xml:space="preserve">О результатах контрольного мероприятия «Контроль результатов реализации за 2017-2018 годы </w:t>
      </w:r>
      <w:r w:rsidR="00D45099" w:rsidRPr="00265963">
        <w:rPr>
          <w:bCs/>
          <w:sz w:val="26"/>
          <w:szCs w:val="26"/>
        </w:rPr>
        <w:t>подпрограммы «</w:t>
      </w:r>
      <w:r w:rsidR="00D45099" w:rsidRPr="00265963">
        <w:rPr>
          <w:sz w:val="26"/>
          <w:szCs w:val="26"/>
        </w:rPr>
        <w:t>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</w:t>
      </w:r>
      <w:r w:rsidR="00D45099" w:rsidRPr="00265963">
        <w:rPr>
          <w:bCs/>
          <w:sz w:val="26"/>
          <w:szCs w:val="26"/>
        </w:rPr>
        <w:t xml:space="preserve">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области».</w:t>
      </w:r>
    </w:p>
    <w:p w:rsidR="00454451" w:rsidRDefault="00454451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4884" w:rsidRPr="00504884">
        <w:rPr>
          <w:sz w:val="26"/>
          <w:szCs w:val="26"/>
        </w:rPr>
        <w:t xml:space="preserve"> </w:t>
      </w:r>
      <w:r w:rsidR="00DC2260" w:rsidRPr="0069193D">
        <w:rPr>
          <w:sz w:val="26"/>
          <w:szCs w:val="26"/>
        </w:rPr>
        <w:t xml:space="preserve">Об исполнении представления Палаты </w:t>
      </w:r>
      <w:r w:rsidR="00DC2260" w:rsidRPr="0069193D">
        <w:rPr>
          <w:sz w:val="26"/>
        </w:rPr>
        <w:t>от 31.10.2019 № 04-044, направленного в адрес администрации городского округа «Город Обнинск»</w:t>
      </w:r>
      <w:r w:rsidR="00DC2260" w:rsidRPr="0069193D">
        <w:rPr>
          <w:rFonts w:eastAsia="Calibri"/>
          <w:sz w:val="26"/>
          <w:szCs w:val="26"/>
        </w:rPr>
        <w:t xml:space="preserve"> по результатам проведенного контрольного мероприятия </w:t>
      </w:r>
      <w:r w:rsidR="00DC2260" w:rsidRPr="0069193D">
        <w:rPr>
          <w:sz w:val="26"/>
          <w:szCs w:val="26"/>
        </w:rPr>
        <w:t xml:space="preserve"> </w:t>
      </w:r>
      <w:r w:rsidR="00DC2260" w:rsidRPr="0069193D">
        <w:rPr>
          <w:sz w:val="26"/>
        </w:rPr>
        <w:t>«</w:t>
      </w:r>
      <w:r w:rsidR="00DC2260" w:rsidRPr="0069193D">
        <w:rPr>
          <w:sz w:val="26"/>
          <w:szCs w:val="26"/>
        </w:rPr>
        <w:t>Последующий контроль исполнения представления Контрольно-счётной палаты Калужской области от 19.10.2017</w:t>
      </w:r>
      <w:r w:rsidR="00DC2260" w:rsidRPr="0069193D">
        <w:rPr>
          <w:i/>
          <w:sz w:val="26"/>
          <w:szCs w:val="26"/>
        </w:rPr>
        <w:t xml:space="preserve"> </w:t>
      </w:r>
      <w:r w:rsidR="00DC2260" w:rsidRPr="0069193D">
        <w:rPr>
          <w:sz w:val="26"/>
          <w:szCs w:val="26"/>
        </w:rPr>
        <w:t>№ 04-025, направленного в адрес городского округа «Город Обнинск»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 годах бюджету городского округа «Город Обнинск».</w:t>
      </w:r>
    </w:p>
    <w:p w:rsidR="00DC2260" w:rsidRDefault="00DC2260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77A91" w:rsidRPr="00777A91">
        <w:rPr>
          <w:sz w:val="25"/>
          <w:szCs w:val="25"/>
        </w:rPr>
        <w:t xml:space="preserve"> </w:t>
      </w:r>
      <w:r w:rsidR="00777A91" w:rsidRPr="00777A91">
        <w:rPr>
          <w:sz w:val="26"/>
          <w:szCs w:val="26"/>
        </w:rPr>
        <w:t>Об исполнении представлений Палаты от 15.10.2019 № 04-035, от 16.10.2019 № 04-038, от 16.10.2019 № 04-039, от 16.10.2019 № 04-040, от 16.10.2019 № 04-041, от 16.10.2019 № 04-042, направленных в адрес  ГБУ КО «Центр занятости населения Жуковского района», ГБУ КО «Многофункциональный центр предоставления государственных и муниципальных услуг Калужской области», министерства здравоохранения Калужской области, министерства культуры Калужской области, министерства труда и социальной защиты Калужской области, министерства экономического развития Калужской области</w:t>
      </w:r>
      <w:r w:rsidR="00777A91" w:rsidRPr="00777A91">
        <w:rPr>
          <w:rFonts w:eastAsia="Calibri"/>
          <w:sz w:val="26"/>
          <w:szCs w:val="26"/>
        </w:rPr>
        <w:t xml:space="preserve"> по результатам проведенного контрольного мероприятия</w:t>
      </w:r>
      <w:r w:rsidR="00777A91" w:rsidRPr="00777A91">
        <w:rPr>
          <w:sz w:val="26"/>
          <w:szCs w:val="26"/>
        </w:rPr>
        <w:t xml:space="preserve"> «Контроль результатов реализации за 2017-2018 годы </w:t>
      </w:r>
      <w:r w:rsidR="00777A91" w:rsidRPr="00777A91">
        <w:rPr>
          <w:sz w:val="26"/>
          <w:szCs w:val="26"/>
        </w:rPr>
        <w:lastRenderedPageBreak/>
        <w:t>государственной программы Калужской области «Доступная среда в Калужской области».</w:t>
      </w:r>
    </w:p>
    <w:p w:rsidR="0091739A" w:rsidRDefault="00DC2260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2891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FB42C6">
        <w:rPr>
          <w:sz w:val="26"/>
          <w:szCs w:val="26"/>
        </w:rPr>
        <w:t>консультанта руководителя Щербаковой О.Н.</w:t>
      </w:r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B42C6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977C92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B42C6" w:rsidRPr="00FB42C6" w:rsidRDefault="00FB42C6" w:rsidP="00FB42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2C6">
        <w:rPr>
          <w:sz w:val="26"/>
          <w:szCs w:val="26"/>
        </w:rPr>
        <w:t>1. Внести в общий стандарт внешнего государственного финансового контроля СГА 101 «Общие правила проведения контрольного мероприятия» изменения согласно приложению.</w:t>
      </w:r>
    </w:p>
    <w:p w:rsidR="00FB42C6" w:rsidRPr="00FB42C6" w:rsidRDefault="00FB42C6" w:rsidP="00FB42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2C6">
        <w:rPr>
          <w:sz w:val="26"/>
          <w:szCs w:val="26"/>
        </w:rPr>
        <w:t>2. Консультанту руководителя Щербаковой О.Н. подготовить текст новой редакции стандарта СГА 101 в срок до 10.02.2020.</w:t>
      </w:r>
    </w:p>
    <w:p w:rsidR="00FB42C6" w:rsidRPr="00FB42C6" w:rsidRDefault="00FB42C6" w:rsidP="00FB42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2C6">
        <w:rPr>
          <w:sz w:val="26"/>
          <w:szCs w:val="26"/>
        </w:rPr>
        <w:t>3. Руководителю аппарата Федорову В.В. в срок до 14.02.2020 опубликовать новую редакцию стандарта на официальном сайте Палаты и на портале Счетной палаты РФ и контрольно-счетных органов РФ в сети «Интернет».</w:t>
      </w:r>
    </w:p>
    <w:p w:rsid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B42C6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D45099">
        <w:rPr>
          <w:sz w:val="26"/>
          <w:szCs w:val="26"/>
        </w:rPr>
        <w:t>аудитора Баскаковой Н.М.</w:t>
      </w: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D45099">
        <w:rPr>
          <w:sz w:val="26"/>
          <w:szCs w:val="26"/>
        </w:rPr>
        <w:t>Никифоров В.А</w:t>
      </w:r>
      <w:r>
        <w:rPr>
          <w:sz w:val="26"/>
          <w:szCs w:val="26"/>
        </w:rPr>
        <w:t>., Зезюлин В.Н.</w:t>
      </w:r>
    </w:p>
    <w:p w:rsidR="003918A9" w:rsidRPr="00212153" w:rsidRDefault="003918A9" w:rsidP="003918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C2260" w:rsidRPr="00DC2260" w:rsidRDefault="00DC2260" w:rsidP="00DC2260">
      <w:pPr>
        <w:ind w:firstLine="567"/>
        <w:jc w:val="both"/>
        <w:rPr>
          <w:sz w:val="26"/>
          <w:szCs w:val="26"/>
        </w:rPr>
      </w:pPr>
      <w:r w:rsidRPr="00DC2260">
        <w:rPr>
          <w:sz w:val="26"/>
          <w:szCs w:val="26"/>
        </w:rPr>
        <w:t xml:space="preserve">1. Рекомендовать к утверждению отчёт аудитора Баскаковой Н.М. о результатах </w:t>
      </w:r>
      <w:r w:rsidRPr="00DC2260">
        <w:rPr>
          <w:bCs/>
          <w:sz w:val="26"/>
          <w:szCs w:val="26"/>
        </w:rPr>
        <w:t xml:space="preserve">проведения </w:t>
      </w:r>
      <w:r w:rsidRPr="00DC2260">
        <w:rPr>
          <w:sz w:val="26"/>
          <w:szCs w:val="26"/>
        </w:rPr>
        <w:t xml:space="preserve">контрольного мероприятия «Контроль результатов реализации за 2017-2018 годы </w:t>
      </w:r>
      <w:r w:rsidRPr="00DC2260">
        <w:rPr>
          <w:bCs/>
          <w:sz w:val="26"/>
          <w:szCs w:val="26"/>
        </w:rPr>
        <w:t>подпрограммы «</w:t>
      </w:r>
      <w:r w:rsidRPr="00DC2260">
        <w:rPr>
          <w:sz w:val="26"/>
          <w:szCs w:val="26"/>
        </w:rPr>
        <w:t>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</w:t>
      </w:r>
      <w:r w:rsidRPr="00DC2260">
        <w:rPr>
          <w:bCs/>
          <w:sz w:val="26"/>
          <w:szCs w:val="26"/>
        </w:rPr>
        <w:t xml:space="preserve">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области».</w:t>
      </w:r>
    </w:p>
    <w:p w:rsidR="00DC2260" w:rsidRPr="00DC2260" w:rsidRDefault="00DC2260" w:rsidP="00DC2260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DC2260">
        <w:rPr>
          <w:sz w:val="26"/>
          <w:szCs w:val="26"/>
        </w:rPr>
        <w:t>2. Аудитору Баскаковой Н.М. подготовить представления</w:t>
      </w:r>
      <w:r w:rsidRPr="00DC2260">
        <w:rPr>
          <w:bCs/>
          <w:sz w:val="26"/>
          <w:szCs w:val="26"/>
        </w:rPr>
        <w:t xml:space="preserve"> </w:t>
      </w:r>
      <w:r w:rsidRPr="00DC2260">
        <w:rPr>
          <w:sz w:val="26"/>
          <w:szCs w:val="26"/>
        </w:rPr>
        <w:t>министерству сельского хозяйства Калужской области, обеспечив контроль за его выполнением.</w:t>
      </w:r>
    </w:p>
    <w:p w:rsidR="00DD0991" w:rsidRPr="00DC2260" w:rsidRDefault="00DC2260" w:rsidP="00DC226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C2260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Волошину А.В.</w:t>
      </w:r>
    </w:p>
    <w:p w:rsid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DC2260">
        <w:rPr>
          <w:sz w:val="26"/>
          <w:szCs w:val="26"/>
        </w:rPr>
        <w:t>аудитора Александровой Л.И.</w:t>
      </w: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В.А., </w:t>
      </w:r>
      <w:r w:rsidR="00DC2260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504884" w:rsidRPr="00212153" w:rsidRDefault="00504884" w:rsidP="0050488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C2260" w:rsidRPr="00EE765C" w:rsidRDefault="00DC2260" w:rsidP="00DC2260">
      <w:pPr>
        <w:ind w:firstLine="567"/>
        <w:jc w:val="both"/>
        <w:rPr>
          <w:sz w:val="26"/>
        </w:rPr>
      </w:pPr>
      <w:r w:rsidRPr="00BD016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E765C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EE765C">
        <w:rPr>
          <w:sz w:val="26"/>
          <w:szCs w:val="26"/>
        </w:rPr>
        <w:t xml:space="preserve"> Палаты </w:t>
      </w:r>
      <w:r w:rsidRPr="00EE765C">
        <w:rPr>
          <w:sz w:val="26"/>
        </w:rPr>
        <w:t xml:space="preserve">от 31.10.2019 </w:t>
      </w:r>
      <w:r>
        <w:rPr>
          <w:sz w:val="26"/>
        </w:rPr>
        <w:t xml:space="preserve">                           </w:t>
      </w:r>
      <w:r w:rsidRPr="00EE765C">
        <w:rPr>
          <w:sz w:val="26"/>
        </w:rPr>
        <w:t>№ 04-044, направленно</w:t>
      </w:r>
      <w:r>
        <w:rPr>
          <w:sz w:val="26"/>
        </w:rPr>
        <w:t>е</w:t>
      </w:r>
      <w:r w:rsidRPr="00EE765C">
        <w:rPr>
          <w:sz w:val="26"/>
        </w:rPr>
        <w:t xml:space="preserve"> в адрес администрации городского округа «Город Обнинск»</w:t>
      </w:r>
      <w:r w:rsidRPr="00EE765C">
        <w:rPr>
          <w:rFonts w:eastAsia="Calibri"/>
          <w:sz w:val="26"/>
          <w:szCs w:val="26"/>
        </w:rPr>
        <w:t xml:space="preserve"> по результатам проведенного контрольного мероприятия </w:t>
      </w:r>
      <w:r w:rsidRPr="00EE765C">
        <w:rPr>
          <w:sz w:val="26"/>
          <w:szCs w:val="26"/>
        </w:rPr>
        <w:t xml:space="preserve"> </w:t>
      </w:r>
      <w:r w:rsidRPr="00EE765C">
        <w:rPr>
          <w:sz w:val="26"/>
        </w:rPr>
        <w:t>«</w:t>
      </w:r>
      <w:r w:rsidRPr="00EE765C">
        <w:rPr>
          <w:sz w:val="26"/>
          <w:szCs w:val="26"/>
        </w:rPr>
        <w:t>Последующий контроль исполнения представления Контрольно-счётной палаты Калужской области от</w:t>
      </w:r>
      <w:r w:rsidRPr="00905EFC">
        <w:rPr>
          <w:sz w:val="26"/>
          <w:szCs w:val="26"/>
        </w:rPr>
        <w:t> </w:t>
      </w:r>
      <w:r w:rsidRPr="00EE765C">
        <w:rPr>
          <w:sz w:val="26"/>
          <w:szCs w:val="26"/>
        </w:rPr>
        <w:t>19.10.2017</w:t>
      </w:r>
      <w:r w:rsidRPr="00EE765C">
        <w:rPr>
          <w:i/>
          <w:sz w:val="26"/>
          <w:szCs w:val="26"/>
        </w:rPr>
        <w:t xml:space="preserve"> </w:t>
      </w:r>
      <w:r w:rsidRPr="00EE765C">
        <w:rPr>
          <w:sz w:val="26"/>
          <w:szCs w:val="26"/>
        </w:rPr>
        <w:t>№</w:t>
      </w:r>
      <w:r w:rsidRPr="00905EFC">
        <w:rPr>
          <w:sz w:val="26"/>
          <w:szCs w:val="26"/>
        </w:rPr>
        <w:t> </w:t>
      </w:r>
      <w:r w:rsidRPr="00EE765C">
        <w:rPr>
          <w:sz w:val="26"/>
          <w:szCs w:val="26"/>
        </w:rPr>
        <w:t>04-025, направленного в адрес городского округа «Город Обнинск»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</w:t>
      </w:r>
      <w:r w:rsidRPr="00905EFC">
        <w:rPr>
          <w:sz w:val="26"/>
          <w:szCs w:val="26"/>
        </w:rPr>
        <w:t> </w:t>
      </w:r>
      <w:r w:rsidRPr="00EE765C">
        <w:rPr>
          <w:sz w:val="26"/>
          <w:szCs w:val="26"/>
        </w:rPr>
        <w:t>годах бюджету городского округа «Город Обнинск».</w:t>
      </w:r>
    </w:p>
    <w:p w:rsidR="00A55B4E" w:rsidRDefault="00DC2260" w:rsidP="00DC2260">
      <w:pPr>
        <w:ind w:firstLine="567"/>
        <w:jc w:val="both"/>
        <w:rPr>
          <w:sz w:val="26"/>
          <w:szCs w:val="26"/>
        </w:rPr>
      </w:pPr>
      <w:r w:rsidRPr="00BD016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504884" w:rsidRDefault="00504884" w:rsidP="00504884">
      <w:pPr>
        <w:ind w:firstLine="567"/>
        <w:jc w:val="both"/>
        <w:rPr>
          <w:sz w:val="26"/>
          <w:szCs w:val="26"/>
        </w:rPr>
      </w:pPr>
    </w:p>
    <w:p w:rsidR="00777A91" w:rsidRPr="00212153" w:rsidRDefault="00777A91" w:rsidP="00777A91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777A91" w:rsidRPr="00212153" w:rsidRDefault="00777A91" w:rsidP="00777A9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Баскакова Н.М.</w:t>
      </w:r>
    </w:p>
    <w:p w:rsidR="00777A91" w:rsidRPr="00212153" w:rsidRDefault="00777A91" w:rsidP="00777A9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745F1" w:rsidRPr="00C41901" w:rsidRDefault="006745F1" w:rsidP="006745F1">
      <w:pPr>
        <w:ind w:firstLine="567"/>
        <w:jc w:val="both"/>
        <w:rPr>
          <w:sz w:val="26"/>
          <w:szCs w:val="26"/>
        </w:rPr>
      </w:pPr>
      <w:r w:rsidRPr="0009434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 xml:space="preserve">Рекомендовать снять с контроля представления Палаты </w:t>
      </w:r>
      <w:r w:rsidRPr="00C41901">
        <w:rPr>
          <w:sz w:val="26"/>
        </w:rPr>
        <w:t>от 15.10.2019 № 04-035, от 16.10.2019 № 04-038, от 16.10.2019 № 04-039, от 16.10.2019 № 04-040, от 16.10.2019 № 04-041, от 16.10.2019 № 04-042, направленные в адрес  ГБУ КО «Центр занятости населения Жуковского района», ГБУ КО «Многофункциональный центр предоставления государственных и муниципальных услуг Калужской области», министерства здравоохранения Калужской области, министерства культуры Калужской области, министерства труда и социальной защиты Калужской области, министерства экономического развития Калужской области</w:t>
      </w:r>
      <w:r w:rsidRPr="00C41901">
        <w:rPr>
          <w:rFonts w:eastAsia="Calibri"/>
          <w:sz w:val="26"/>
          <w:szCs w:val="26"/>
        </w:rPr>
        <w:t xml:space="preserve"> п</w:t>
      </w:r>
      <w:r>
        <w:rPr>
          <w:rFonts w:eastAsia="Calibri"/>
          <w:sz w:val="26"/>
          <w:szCs w:val="26"/>
        </w:rPr>
        <w:t>о результатам проведенного контрольного мероприятия</w:t>
      </w:r>
      <w:r w:rsidRPr="00C41901">
        <w:rPr>
          <w:sz w:val="26"/>
          <w:szCs w:val="26"/>
        </w:rPr>
        <w:t xml:space="preserve"> «Контроль результатов реализации за 2017-2018 годы государственной программы Калужской области «Доступная среда в Калужской области»</w:t>
      </w:r>
      <w:r w:rsidRPr="00C41901">
        <w:rPr>
          <w:rFonts w:eastAsia="Calibri"/>
          <w:sz w:val="26"/>
          <w:szCs w:val="26"/>
        </w:rPr>
        <w:t xml:space="preserve">, и </w:t>
      </w:r>
      <w:r w:rsidRPr="00C41901">
        <w:rPr>
          <w:sz w:val="26"/>
          <w:szCs w:val="26"/>
        </w:rPr>
        <w:t xml:space="preserve"> выполненные в полном объёме.</w:t>
      </w:r>
    </w:p>
    <w:p w:rsidR="00504884" w:rsidRDefault="006745F1" w:rsidP="006745F1">
      <w:pPr>
        <w:ind w:firstLine="567"/>
        <w:jc w:val="both"/>
        <w:rPr>
          <w:sz w:val="26"/>
          <w:szCs w:val="26"/>
        </w:rPr>
      </w:pPr>
      <w:r w:rsidRPr="0009434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777A91" w:rsidRDefault="00777A91" w:rsidP="00777A91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77A91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9A" w:rsidRDefault="00E7389A">
      <w:r>
        <w:separator/>
      </w:r>
    </w:p>
  </w:endnote>
  <w:endnote w:type="continuationSeparator" w:id="0">
    <w:p w:rsidR="00E7389A" w:rsidRDefault="00E7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804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9A" w:rsidRDefault="00E7389A">
      <w:r>
        <w:separator/>
      </w:r>
    </w:p>
  </w:footnote>
  <w:footnote w:type="continuationSeparator" w:id="0">
    <w:p w:rsidR="00E7389A" w:rsidRDefault="00E7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1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7"/>
  </w:num>
  <w:num w:numId="33">
    <w:abstractNumId w:val="23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5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18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389A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9FADA-B1D7-45E1-8CBE-5788FA6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DC91-1ACC-42CB-A6EB-FA10554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244</cp:revision>
  <cp:lastPrinted>2020-02-07T06:55:00Z</cp:lastPrinted>
  <dcterms:created xsi:type="dcterms:W3CDTF">2017-08-29T08:56:00Z</dcterms:created>
  <dcterms:modified xsi:type="dcterms:W3CDTF">2020-04-27T08:49:00Z</dcterms:modified>
</cp:coreProperties>
</file>