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B369A8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B5464">
        <w:rPr>
          <w:sz w:val="26"/>
          <w:szCs w:val="26"/>
        </w:rPr>
        <w:t xml:space="preserve"> </w:t>
      </w:r>
      <w:r w:rsidR="00B1148C">
        <w:rPr>
          <w:sz w:val="26"/>
          <w:szCs w:val="26"/>
        </w:rPr>
        <w:t>января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61AEC" w:rsidRDefault="00997BC1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97BC1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B369A8" w:rsidRPr="00284494">
        <w:rPr>
          <w:sz w:val="26"/>
        </w:rPr>
        <w:t xml:space="preserve">Об </w:t>
      </w:r>
      <w:r w:rsidR="00B369A8" w:rsidRPr="00284494">
        <w:rPr>
          <w:sz w:val="26"/>
          <w:szCs w:val="26"/>
        </w:rPr>
        <w:t>отчёте о деятельности Контрольно-счётной палаты Калужской области за 2022 год.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6C0E72" w:rsidRPr="00284494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области, за 2022 год.</w:t>
      </w:r>
    </w:p>
    <w:p w:rsidR="00730471" w:rsidRDefault="00AB5464" w:rsidP="00AB5464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3. </w:t>
      </w:r>
      <w:r w:rsidR="00730471" w:rsidRPr="00284494">
        <w:rPr>
          <w:bCs/>
          <w:sz w:val="26"/>
          <w:szCs w:val="26"/>
        </w:rPr>
        <w:t>О внесении изменений в общий стандарт внешнего государственного финансового контроля Контрольно-счётной палаты Калужской области СГА 101 «Общие правила проведения контрольного мероприятия».</w:t>
      </w:r>
    </w:p>
    <w:p w:rsidR="00875D73" w:rsidRDefault="00875D73" w:rsidP="00AB546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="00CD7640" w:rsidRPr="00916D15">
        <w:rPr>
          <w:sz w:val="26"/>
          <w:szCs w:val="26"/>
        </w:rPr>
        <w:t>О результатах проверки качества проведения контрольного мероприятия</w:t>
      </w:r>
      <w:r w:rsidR="00CD7640" w:rsidRPr="00916D15">
        <w:t xml:space="preserve"> </w:t>
      </w:r>
      <w:r w:rsidR="00CD7640" w:rsidRPr="00916D15">
        <w:rPr>
          <w:color w:val="000000"/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«Город Людиново и Людиновский район».</w:t>
      </w:r>
    </w:p>
    <w:p w:rsidR="007D22E9" w:rsidRDefault="007D22E9" w:rsidP="00AB5464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7D22E9">
        <w:rPr>
          <w:sz w:val="26"/>
          <w:szCs w:val="26"/>
        </w:rPr>
        <w:t xml:space="preserve"> </w:t>
      </w:r>
      <w:r w:rsidRPr="008D3399">
        <w:rPr>
          <w:sz w:val="26"/>
          <w:szCs w:val="26"/>
        </w:rPr>
        <w:t>О внесении изменений в план работы Контрольно-счётной палаты Калужской области на 2023 год.</w:t>
      </w:r>
    </w:p>
    <w:p w:rsidR="007D22E9" w:rsidRDefault="007D22E9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D22E9">
        <w:rPr>
          <w:sz w:val="26"/>
          <w:szCs w:val="26"/>
        </w:rPr>
        <w:t xml:space="preserve"> </w:t>
      </w:r>
      <w:r w:rsidRPr="008D3399">
        <w:rPr>
          <w:sz w:val="26"/>
          <w:szCs w:val="26"/>
        </w:rPr>
        <w:t>О выполнении должностными лицами Контрольно-счётной палаты Калужской области полномочий по составлению протоколов об административных правонарушениях и направлении материалов в уполномоченные органы с целью рассмотрения наличия оснований для привлечения к административной ответственности в соответствии с нормами КоАП РФ.</w:t>
      </w:r>
    </w:p>
    <w:p w:rsidR="00AB5464" w:rsidRDefault="007D22E9" w:rsidP="002707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5464">
        <w:rPr>
          <w:sz w:val="26"/>
          <w:szCs w:val="26"/>
        </w:rPr>
        <w:t>. Организационные вопросы.</w:t>
      </w:r>
    </w:p>
    <w:p w:rsidR="00AB5464" w:rsidRDefault="00AB5464">
      <w:pPr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B369A8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9B1C3F">
        <w:rPr>
          <w:sz w:val="26"/>
          <w:szCs w:val="26"/>
        </w:rPr>
        <w:t>Борисов А.С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369A8" w:rsidRPr="00B369A8" w:rsidRDefault="00B369A8" w:rsidP="00B369A8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B369A8">
        <w:rPr>
          <w:sz w:val="26"/>
          <w:szCs w:val="26"/>
        </w:rPr>
        <w:t>1. Рекомендовать к утверждению отчёт о деятельности Контрольно-счётной палаты Калужской области за 2022</w:t>
      </w:r>
      <w:r w:rsidRPr="00B369A8">
        <w:rPr>
          <w:sz w:val="26"/>
          <w:szCs w:val="26"/>
          <w:lang w:val="en-US"/>
        </w:rPr>
        <w:t> </w:t>
      </w:r>
      <w:r w:rsidRPr="00B369A8">
        <w:rPr>
          <w:sz w:val="26"/>
          <w:szCs w:val="26"/>
        </w:rPr>
        <w:t>год.</w:t>
      </w:r>
    </w:p>
    <w:p w:rsidR="00B369A8" w:rsidRPr="00B369A8" w:rsidRDefault="00B369A8" w:rsidP="00B369A8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B369A8">
        <w:rPr>
          <w:sz w:val="26"/>
          <w:szCs w:val="26"/>
        </w:rPr>
        <w:t>2. Направить отчёт о деятельности Контрольно-счётной палаты Калужской области за 2022</w:t>
      </w:r>
      <w:r w:rsidRPr="00B369A8">
        <w:rPr>
          <w:sz w:val="26"/>
          <w:szCs w:val="26"/>
          <w:lang w:val="en-US"/>
        </w:rPr>
        <w:t> </w:t>
      </w:r>
      <w:r w:rsidRPr="00B369A8">
        <w:rPr>
          <w:sz w:val="26"/>
          <w:szCs w:val="26"/>
        </w:rPr>
        <w:t xml:space="preserve">год для рассмотрения в </w:t>
      </w:r>
      <w:r w:rsidRPr="00B369A8">
        <w:rPr>
          <w:sz w:val="26"/>
        </w:rPr>
        <w:t>Законодательное Собрание Калужской области в срок до 3 февраля 2023 года.</w:t>
      </w:r>
    </w:p>
    <w:p w:rsidR="00B369A8" w:rsidRPr="00B369A8" w:rsidRDefault="00B369A8" w:rsidP="00B369A8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B369A8">
        <w:rPr>
          <w:sz w:val="26"/>
          <w:szCs w:val="26"/>
        </w:rPr>
        <w:lastRenderedPageBreak/>
        <w:t>3. Направить информацию о деятельности Контрольно-счётной палаты Калужской области за 2022</w:t>
      </w:r>
      <w:r w:rsidRPr="00B369A8">
        <w:rPr>
          <w:sz w:val="26"/>
          <w:szCs w:val="26"/>
          <w:lang w:val="en-US"/>
        </w:rPr>
        <w:t> </w:t>
      </w:r>
      <w:r w:rsidRPr="00B369A8">
        <w:rPr>
          <w:sz w:val="26"/>
          <w:szCs w:val="26"/>
        </w:rPr>
        <w:t>год Губернатору Калужской области в срок до 3 февраля 2023 года.</w:t>
      </w:r>
    </w:p>
    <w:p w:rsidR="00B369A8" w:rsidRPr="00B369A8" w:rsidRDefault="00B369A8" w:rsidP="00B369A8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</w:rPr>
      </w:pPr>
      <w:r w:rsidRPr="00B369A8">
        <w:rPr>
          <w:sz w:val="26"/>
          <w:szCs w:val="26"/>
        </w:rPr>
        <w:t>4. Заместителю председателя Александровой Л.И. организовать подготовку доклада председателя Бредихина Л.В. о деятельности</w:t>
      </w:r>
      <w:r w:rsidRPr="00B369A8">
        <w:rPr>
          <w:sz w:val="26"/>
        </w:rPr>
        <w:t xml:space="preserve"> Контрольно-счётной палаты за 2022 год для выступления на сессии Законодательного Собрания Калужской области в срок до 6 февраля 2023 года.</w:t>
      </w:r>
    </w:p>
    <w:p w:rsidR="00536196" w:rsidRPr="00536196" w:rsidRDefault="00B369A8" w:rsidP="00B369A8">
      <w:pPr>
        <w:ind w:firstLine="567"/>
        <w:jc w:val="both"/>
        <w:rPr>
          <w:sz w:val="26"/>
          <w:szCs w:val="26"/>
        </w:rPr>
      </w:pPr>
      <w:r w:rsidRPr="00B369A8">
        <w:rPr>
          <w:sz w:val="26"/>
          <w:szCs w:val="26"/>
        </w:rPr>
        <w:t>5. Контроль за исполнением настоящего решения оставляю за собой.</w:t>
      </w:r>
    </w:p>
    <w:p w:rsidR="00AB5464" w:rsidRPr="00AB5464" w:rsidRDefault="00AB5464" w:rsidP="009B1C3F">
      <w:pPr>
        <w:jc w:val="both"/>
        <w:rPr>
          <w:b/>
        </w:rPr>
      </w:pPr>
    </w:p>
    <w:p w:rsidR="006C0E7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C0E72">
        <w:rPr>
          <w:sz w:val="26"/>
          <w:szCs w:val="26"/>
        </w:rPr>
        <w:t>заместителя председателя Александровой Л.И.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2707E7">
        <w:rPr>
          <w:sz w:val="26"/>
          <w:szCs w:val="26"/>
        </w:rPr>
        <w:t>Сиваев Д.В</w:t>
      </w:r>
      <w:r w:rsidR="00410B0A">
        <w:rPr>
          <w:sz w:val="26"/>
          <w:szCs w:val="26"/>
        </w:rPr>
        <w:t xml:space="preserve">., </w:t>
      </w:r>
      <w:r w:rsidR="00FE7160">
        <w:rPr>
          <w:sz w:val="26"/>
          <w:szCs w:val="26"/>
        </w:rPr>
        <w:t>Зезюлин В.Н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C0E72" w:rsidRPr="006C0E72" w:rsidRDefault="006C0E72" w:rsidP="006C0E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0E72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2022 год.</w:t>
      </w:r>
    </w:p>
    <w:p w:rsidR="006C0E72" w:rsidRPr="006C0E72" w:rsidRDefault="006C0E72" w:rsidP="006C0E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0E72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2023 году.</w:t>
      </w:r>
    </w:p>
    <w:p w:rsidR="00BA676F" w:rsidRPr="006C0E72" w:rsidRDefault="006C0E72" w:rsidP="006C0E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0E72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FE7160" w:rsidRPr="004F3FB6" w:rsidRDefault="00FE7160" w:rsidP="00FE7160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730471">
        <w:rPr>
          <w:sz w:val="26"/>
          <w:szCs w:val="26"/>
        </w:rPr>
        <w:t>Борисова А.С.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875D73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117F50">
        <w:rPr>
          <w:sz w:val="26"/>
          <w:szCs w:val="26"/>
        </w:rPr>
        <w:t>Никифоров В.А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30471" w:rsidRPr="00730471" w:rsidRDefault="00730471" w:rsidP="00730471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0471">
        <w:rPr>
          <w:sz w:val="26"/>
          <w:szCs w:val="26"/>
        </w:rPr>
        <w:t xml:space="preserve">1. Внести в общий стандарт внешнего государственного финансового контроля </w:t>
      </w:r>
      <w:r w:rsidRPr="00730471">
        <w:rPr>
          <w:rFonts w:hint="eastAsia"/>
          <w:sz w:val="26"/>
          <w:szCs w:val="26"/>
        </w:rPr>
        <w:t>Контрольно</w:t>
      </w:r>
      <w:r w:rsidRPr="00730471">
        <w:rPr>
          <w:sz w:val="26"/>
          <w:szCs w:val="26"/>
        </w:rPr>
        <w:t>-</w:t>
      </w:r>
      <w:r w:rsidRPr="00730471">
        <w:rPr>
          <w:rFonts w:hint="eastAsia"/>
          <w:sz w:val="26"/>
          <w:szCs w:val="26"/>
        </w:rPr>
        <w:t>счётной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палаты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Калужской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области</w:t>
      </w:r>
      <w:r w:rsidRPr="00730471">
        <w:rPr>
          <w:sz w:val="26"/>
          <w:szCs w:val="26"/>
        </w:rPr>
        <w:t xml:space="preserve"> СГА 101 «Общие правила проведения контрольного мероприятия» изменения согласно приложению.</w:t>
      </w:r>
    </w:p>
    <w:p w:rsidR="00730471" w:rsidRPr="00730471" w:rsidRDefault="00730471" w:rsidP="00730471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0471">
        <w:rPr>
          <w:sz w:val="26"/>
          <w:szCs w:val="26"/>
        </w:rPr>
        <w:t>2. Заместителю руководителя аппарата Щербаковой О.Н. подготовить текст новой редакции стандарта СГА 101 в срок до 03.02.2023.</w:t>
      </w:r>
    </w:p>
    <w:p w:rsidR="00730471" w:rsidRPr="00730471" w:rsidRDefault="00730471" w:rsidP="00730471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0471">
        <w:rPr>
          <w:sz w:val="26"/>
          <w:szCs w:val="26"/>
        </w:rPr>
        <w:t xml:space="preserve">3. Аудиторам, начиная с контрольных мероприятий 2023 года, формировать </w:t>
      </w:r>
      <w:r w:rsidRPr="00730471">
        <w:rPr>
          <w:rFonts w:hint="eastAsia"/>
          <w:sz w:val="26"/>
          <w:szCs w:val="26"/>
        </w:rPr>
        <w:t>Перечень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выявленных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нарушений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ходе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внешнего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государственного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финансового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контроля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и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Справку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выявленных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нарушениях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ходе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внешнего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государственного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финансового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контроля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по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формам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согласно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приложению</w:t>
      </w:r>
      <w:r w:rsidRPr="00730471">
        <w:rPr>
          <w:sz w:val="26"/>
          <w:szCs w:val="26"/>
        </w:rPr>
        <w:t xml:space="preserve"> 8 </w:t>
      </w:r>
      <w:r w:rsidRPr="00730471">
        <w:rPr>
          <w:rFonts w:hint="eastAsia"/>
          <w:sz w:val="26"/>
          <w:szCs w:val="26"/>
        </w:rPr>
        <w:t>и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приложению</w:t>
      </w:r>
      <w:r w:rsidRPr="00730471">
        <w:rPr>
          <w:sz w:val="26"/>
          <w:szCs w:val="26"/>
        </w:rPr>
        <w:t xml:space="preserve"> 8</w:t>
      </w:r>
      <w:r w:rsidRPr="00730471">
        <w:rPr>
          <w:rFonts w:hint="eastAsia"/>
          <w:sz w:val="26"/>
          <w:szCs w:val="26"/>
        </w:rPr>
        <w:t>б</w:t>
      </w:r>
      <w:r w:rsidRPr="00730471">
        <w:rPr>
          <w:sz w:val="26"/>
          <w:szCs w:val="26"/>
        </w:rPr>
        <w:t xml:space="preserve"> </w:t>
      </w:r>
      <w:r w:rsidRPr="00730471">
        <w:rPr>
          <w:rFonts w:hint="eastAsia"/>
          <w:sz w:val="26"/>
          <w:szCs w:val="26"/>
        </w:rPr>
        <w:t>к</w:t>
      </w:r>
      <w:r w:rsidRPr="00730471">
        <w:rPr>
          <w:sz w:val="26"/>
          <w:szCs w:val="26"/>
        </w:rPr>
        <w:t xml:space="preserve"> указанному с</w:t>
      </w:r>
      <w:r w:rsidRPr="00730471">
        <w:rPr>
          <w:rFonts w:hint="eastAsia"/>
          <w:sz w:val="26"/>
          <w:szCs w:val="26"/>
        </w:rPr>
        <w:t>тандарту в новой редакции соответственно</w:t>
      </w:r>
      <w:r w:rsidRPr="00730471">
        <w:rPr>
          <w:sz w:val="26"/>
          <w:szCs w:val="26"/>
        </w:rPr>
        <w:t>.</w:t>
      </w:r>
    </w:p>
    <w:p w:rsidR="00875D73" w:rsidRDefault="00730471" w:rsidP="00730471">
      <w:pPr>
        <w:jc w:val="both"/>
        <w:rPr>
          <w:sz w:val="26"/>
          <w:szCs w:val="26"/>
        </w:rPr>
      </w:pPr>
      <w:r w:rsidRPr="00730471">
        <w:rPr>
          <w:sz w:val="26"/>
          <w:szCs w:val="26"/>
        </w:rPr>
        <w:t>4. Контроль за исполнением настоящего решения Коллегии возложить на заместителя председателя Палаты Александрову Л.И.</w:t>
      </w:r>
    </w:p>
    <w:p w:rsidR="00730471" w:rsidRDefault="00730471" w:rsidP="00730471">
      <w:pPr>
        <w:jc w:val="both"/>
        <w:rPr>
          <w:sz w:val="26"/>
          <w:szCs w:val="26"/>
        </w:rPr>
      </w:pPr>
    </w:p>
    <w:p w:rsidR="00875D73" w:rsidRPr="006B1275" w:rsidRDefault="00875D73" w:rsidP="004156C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CD7640">
        <w:rPr>
          <w:sz w:val="26"/>
          <w:szCs w:val="26"/>
        </w:rPr>
        <w:t>руководителя аппарата Федорова В.В.</w:t>
      </w:r>
    </w:p>
    <w:p w:rsidR="00875D73" w:rsidRPr="00117F50" w:rsidRDefault="00875D73" w:rsidP="00117F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D90021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D7640" w:rsidRPr="00CD7640" w:rsidRDefault="00CD7640" w:rsidP="00CD764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7640">
        <w:rPr>
          <w:sz w:val="26"/>
          <w:szCs w:val="26"/>
        </w:rPr>
        <w:t>1. Рекомендовать к утверждению заключение руководителя аппарата Фёдорова В.В. по результатам проверки качества проведения контрольного мероприятия «</w:t>
      </w:r>
      <w:r w:rsidRPr="00CD7640">
        <w:rPr>
          <w:color w:val="000000"/>
          <w:sz w:val="26"/>
          <w:szCs w:val="26"/>
        </w:rPr>
        <w:t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«Город Людиново и Людиновский район» (совместно с КСП муниципального образования).</w:t>
      </w:r>
    </w:p>
    <w:p w:rsidR="00CD7640" w:rsidRPr="00CD7640" w:rsidRDefault="00CD7640" w:rsidP="00CD7640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7640">
        <w:rPr>
          <w:sz w:val="26"/>
          <w:szCs w:val="26"/>
        </w:rPr>
        <w:t>2. Контроль за исполнением настоящего решения коллегии возложить на заместителя председателя Палаты Александрову Л.И.</w:t>
      </w:r>
    </w:p>
    <w:p w:rsid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D22E9" w:rsidRPr="00875D73" w:rsidRDefault="007D22E9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D22E9" w:rsidRPr="006B1275" w:rsidRDefault="007D22E9" w:rsidP="007D22E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заместителя председателя Александровой Л.И.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Александрова Л.И.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D22E9" w:rsidRPr="007D22E9" w:rsidRDefault="007D22E9" w:rsidP="007D22E9">
      <w:pPr>
        <w:ind w:firstLine="567"/>
        <w:jc w:val="both"/>
        <w:rPr>
          <w:sz w:val="26"/>
          <w:szCs w:val="26"/>
        </w:rPr>
      </w:pPr>
      <w:r w:rsidRPr="007D22E9">
        <w:rPr>
          <w:sz w:val="26"/>
          <w:szCs w:val="26"/>
        </w:rPr>
        <w:t>1. Внести в план работы Контрольно-счётной палаты Калужской области на 2023 год изменения, изложив пункт 1.2.9 в следующей редакции:</w:t>
      </w:r>
    </w:p>
    <w:p w:rsidR="007D22E9" w:rsidRPr="007D22E9" w:rsidRDefault="007D22E9" w:rsidP="007D22E9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7D22E9" w:rsidRPr="007D22E9" w:rsidTr="00A66C2F">
        <w:trPr>
          <w:trHeight w:val="863"/>
        </w:trPr>
        <w:tc>
          <w:tcPr>
            <w:tcW w:w="544" w:type="pct"/>
            <w:vAlign w:val="center"/>
          </w:tcPr>
          <w:p w:rsidR="007D22E9" w:rsidRPr="007D22E9" w:rsidRDefault="007D22E9" w:rsidP="00A66C2F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D22E9">
              <w:rPr>
                <w:sz w:val="26"/>
                <w:szCs w:val="26"/>
              </w:rPr>
              <w:t>1.2.9</w:t>
            </w:r>
          </w:p>
        </w:tc>
        <w:tc>
          <w:tcPr>
            <w:tcW w:w="3467" w:type="pct"/>
            <w:vAlign w:val="center"/>
          </w:tcPr>
          <w:p w:rsidR="007D22E9" w:rsidRPr="007D22E9" w:rsidRDefault="007D22E9" w:rsidP="00A66C2F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7D22E9">
              <w:rPr>
                <w:rFonts w:eastAsia="Calibri"/>
                <w:color w:val="323232"/>
                <w:sz w:val="26"/>
                <w:szCs w:val="26"/>
              </w:rPr>
              <w:t>ГБПОУ КО «Тарусский многопрофильный техникум» (совместно с КСО района)</w:t>
            </w:r>
          </w:p>
        </w:tc>
        <w:tc>
          <w:tcPr>
            <w:tcW w:w="989" w:type="pct"/>
            <w:vAlign w:val="center"/>
          </w:tcPr>
          <w:p w:rsidR="007D22E9" w:rsidRPr="007D22E9" w:rsidRDefault="007D22E9" w:rsidP="00A66C2F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D22E9">
              <w:rPr>
                <w:sz w:val="26"/>
                <w:szCs w:val="26"/>
              </w:rPr>
              <w:t>По распоряжению</w:t>
            </w:r>
          </w:p>
        </w:tc>
      </w:tr>
    </w:tbl>
    <w:p w:rsidR="007D22E9" w:rsidRPr="007D22E9" w:rsidRDefault="007D22E9" w:rsidP="007D22E9">
      <w:pPr>
        <w:ind w:firstLine="567"/>
        <w:jc w:val="both"/>
        <w:rPr>
          <w:sz w:val="26"/>
          <w:szCs w:val="26"/>
        </w:rPr>
      </w:pPr>
    </w:p>
    <w:p w:rsidR="007D22E9" w:rsidRPr="007D22E9" w:rsidRDefault="007D22E9" w:rsidP="007D22E9">
      <w:pPr>
        <w:ind w:firstLine="567"/>
        <w:jc w:val="both"/>
        <w:rPr>
          <w:sz w:val="26"/>
          <w:szCs w:val="26"/>
        </w:rPr>
      </w:pPr>
      <w:r w:rsidRPr="007D22E9">
        <w:rPr>
          <w:sz w:val="26"/>
          <w:szCs w:val="26"/>
        </w:rPr>
        <w:t>2. Руководителю аппарата Фёдорову В.В. обеспечить обновление плана работы Палаты на 2023</w:t>
      </w:r>
      <w:r w:rsidRPr="007D22E9">
        <w:rPr>
          <w:sz w:val="26"/>
          <w:szCs w:val="26"/>
          <w:lang w:val="en-US"/>
        </w:rPr>
        <w:t> </w:t>
      </w:r>
      <w:r w:rsidRPr="007D22E9">
        <w:rPr>
          <w:sz w:val="26"/>
          <w:szCs w:val="26"/>
        </w:rPr>
        <w:t>год.</w:t>
      </w:r>
    </w:p>
    <w:p w:rsidR="008A14DE" w:rsidRPr="007D22E9" w:rsidRDefault="007D22E9" w:rsidP="007D22E9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7D22E9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8A14DE" w:rsidRDefault="008A14DE" w:rsidP="003A00F9">
      <w:pPr>
        <w:ind w:firstLine="567"/>
        <w:jc w:val="both"/>
        <w:rPr>
          <w:sz w:val="26"/>
          <w:szCs w:val="26"/>
        </w:rPr>
      </w:pPr>
    </w:p>
    <w:p w:rsidR="007D22E9" w:rsidRPr="006B1275" w:rsidRDefault="007D22E9" w:rsidP="007D22E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заместителя председателя Александровой Л.И.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Борисов А.С., Сиваев Д.В.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D22E9" w:rsidRDefault="007D22E9" w:rsidP="007D22E9">
      <w:pPr>
        <w:ind w:firstLine="567"/>
        <w:jc w:val="both"/>
        <w:rPr>
          <w:sz w:val="26"/>
          <w:szCs w:val="26"/>
        </w:rPr>
      </w:pPr>
      <w:r w:rsidRPr="00D5364D">
        <w:rPr>
          <w:sz w:val="26"/>
          <w:szCs w:val="26"/>
        </w:rPr>
        <w:t>1. Должностным лицам Палаты указать на недопущения впредь нарушения сроков составления протоколов об административных правонарушениях и сроков направления материалов в уполномоченные органы с целью рассмотрения наличия оснований для привлечения к административной ответственности в соответствии с нормами КоАП РФ.</w:t>
      </w:r>
    </w:p>
    <w:p w:rsidR="007D22E9" w:rsidRDefault="007D22E9" w:rsidP="007D22E9">
      <w:pPr>
        <w:ind w:firstLine="567"/>
        <w:jc w:val="both"/>
        <w:rPr>
          <w:sz w:val="26"/>
          <w:szCs w:val="26"/>
        </w:rPr>
      </w:pPr>
      <w:r w:rsidRPr="00D5364D">
        <w:rPr>
          <w:sz w:val="26"/>
          <w:szCs w:val="26"/>
        </w:rPr>
        <w:t>2. Заместителю председателя Палаты Александровой Л.И. усилить контроль за исполнением указанных полномочий должностными лицами Палаты.</w:t>
      </w:r>
    </w:p>
    <w:p w:rsidR="007D22E9" w:rsidRPr="00F06728" w:rsidRDefault="007D22E9" w:rsidP="007D22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Заместителю руководителя аппарата – руководителю службы правового обеспечения Палаты Щербаковой О.Н</w:t>
      </w:r>
      <w:r w:rsidRPr="00D5364D">
        <w:rPr>
          <w:sz w:val="26"/>
          <w:szCs w:val="26"/>
        </w:rPr>
        <w:t xml:space="preserve">. </w:t>
      </w:r>
      <w:r w:rsidRPr="00F06728">
        <w:rPr>
          <w:b/>
          <w:sz w:val="26"/>
          <w:szCs w:val="26"/>
        </w:rPr>
        <w:t xml:space="preserve">в срок до 15 февраля 2023 года </w:t>
      </w:r>
      <w:r w:rsidRPr="00F06728">
        <w:rPr>
          <w:sz w:val="26"/>
          <w:szCs w:val="26"/>
        </w:rPr>
        <w:t>дать предложения по внесению изменений в стандарт СГА 101 «Общие правила проведения контрольного мероприятия» и методические рекомендации «Организация деятельности уполномоченных должностных лиц Контрольно-счетной палаты Калужской области по обеспечению производства по делам об административных правонарушениях».</w:t>
      </w:r>
    </w:p>
    <w:p w:rsidR="007D22E9" w:rsidRDefault="007D22E9" w:rsidP="007D22E9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</w:t>
      </w:r>
      <w:r>
        <w:rPr>
          <w:sz w:val="26"/>
          <w:szCs w:val="26"/>
        </w:rPr>
        <w:t>Коллегии оставляю за собой</w:t>
      </w:r>
      <w:r w:rsidRPr="004D7103">
        <w:rPr>
          <w:sz w:val="26"/>
          <w:szCs w:val="26"/>
        </w:rPr>
        <w:t>.</w:t>
      </w:r>
    </w:p>
    <w:p w:rsidR="007D22E9" w:rsidRDefault="007D22E9" w:rsidP="007D22E9">
      <w:pPr>
        <w:ind w:firstLine="567"/>
        <w:jc w:val="both"/>
        <w:rPr>
          <w:sz w:val="26"/>
          <w:szCs w:val="26"/>
        </w:rPr>
      </w:pPr>
    </w:p>
    <w:p w:rsidR="00210371" w:rsidRPr="002C1E3C" w:rsidRDefault="00210371" w:rsidP="00C6641F">
      <w:pPr>
        <w:widowControl w:val="0"/>
        <w:tabs>
          <w:tab w:val="left" w:pos="567"/>
        </w:tabs>
        <w:spacing w:line="20" w:lineRule="atLeast"/>
        <w:jc w:val="both"/>
        <w:rPr>
          <w:sz w:val="26"/>
          <w:szCs w:val="26"/>
        </w:rPr>
      </w:pPr>
      <w:bookmarkStart w:id="0" w:name="_GoBack"/>
      <w:bookmarkEnd w:id="0"/>
    </w:p>
    <w:sectPr w:rsidR="00210371" w:rsidRPr="002C1E3C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BB" w:rsidRDefault="008232BB">
      <w:r>
        <w:separator/>
      </w:r>
    </w:p>
  </w:endnote>
  <w:endnote w:type="continuationSeparator" w:id="0">
    <w:p w:rsidR="008232BB" w:rsidRDefault="0082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078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BB" w:rsidRDefault="008232BB">
      <w:r>
        <w:separator/>
      </w:r>
    </w:p>
  </w:footnote>
  <w:footnote w:type="continuationSeparator" w:id="0">
    <w:p w:rsidR="008232BB" w:rsidRDefault="0082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32BB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078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05C3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623B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5CA3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8D4A-9B86-42DE-845D-9CDBC8C0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384</cp:revision>
  <cp:lastPrinted>2023-02-13T11:51:00Z</cp:lastPrinted>
  <dcterms:created xsi:type="dcterms:W3CDTF">2017-08-29T08:56:00Z</dcterms:created>
  <dcterms:modified xsi:type="dcterms:W3CDTF">2023-02-13T13:00:00Z</dcterms:modified>
</cp:coreProperties>
</file>