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11" w:rsidRPr="00A81811" w:rsidRDefault="00A81811" w:rsidP="00A81811">
      <w:pPr>
        <w:pStyle w:val="a5"/>
        <w:jc w:val="right"/>
        <w:rPr>
          <w:rFonts w:ascii="Times New Roman" w:hAnsi="Times New Roman" w:cs="Times New Roman"/>
          <w:b/>
          <w:sz w:val="28"/>
        </w:rPr>
      </w:pPr>
    </w:p>
    <w:p w:rsidR="00A81811" w:rsidRPr="00A81811" w:rsidRDefault="00A81811" w:rsidP="00A81811">
      <w:pPr>
        <w:pStyle w:val="a5"/>
        <w:jc w:val="center"/>
        <w:rPr>
          <w:rFonts w:ascii="Times New Roman" w:hAnsi="Times New Roman" w:cs="Times New Roman"/>
          <w:sz w:val="28"/>
        </w:rPr>
      </w:pPr>
      <w:r w:rsidRPr="00A81811">
        <w:rPr>
          <w:rFonts w:ascii="Times New Roman" w:hAnsi="Times New Roman" w:cs="Times New Roman"/>
          <w:sz w:val="28"/>
        </w:rPr>
        <w:t>СОВЕТ КОНТРОЛЬНО-СЧЕТНЫХ ОРГАНОВ</w:t>
      </w:r>
    </w:p>
    <w:p w:rsidR="00A81811" w:rsidRPr="00A81811" w:rsidRDefault="00A81811" w:rsidP="00A81811">
      <w:pPr>
        <w:pStyle w:val="a5"/>
        <w:jc w:val="center"/>
        <w:rPr>
          <w:rFonts w:ascii="Times New Roman" w:hAnsi="Times New Roman" w:cs="Times New Roman"/>
          <w:sz w:val="28"/>
        </w:rPr>
      </w:pPr>
      <w:r w:rsidRPr="00A81811">
        <w:rPr>
          <w:rFonts w:ascii="Times New Roman" w:hAnsi="Times New Roman" w:cs="Times New Roman"/>
          <w:sz w:val="28"/>
        </w:rPr>
        <w:t>ПРИ СЧЕТНОЙ ПАЛАТЕ РОССИЙСКОЙ ФЕДЕРАЦИИ</w:t>
      </w:r>
    </w:p>
    <w:p w:rsidR="00A81811" w:rsidRPr="00A81811" w:rsidRDefault="00A81811" w:rsidP="00A8181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A81811" w:rsidRPr="00A81811" w:rsidRDefault="00A81811" w:rsidP="00A8181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81811">
        <w:rPr>
          <w:rFonts w:ascii="Times New Roman" w:hAnsi="Times New Roman" w:cs="Times New Roman"/>
          <w:b/>
          <w:sz w:val="28"/>
        </w:rPr>
        <w:t>КОМИССИЯ ПО ПРАВОВЫМ ВОПРОСАМ</w:t>
      </w: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Pr="00691FF9" w:rsidRDefault="00A81811" w:rsidP="005568D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811" w:rsidRPr="00691FF9" w:rsidRDefault="00A81811" w:rsidP="005568D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3298" w:rsidRPr="00691FF9" w:rsidRDefault="00BC52D2" w:rsidP="005568D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обращение Счетной палаты Саратовской </w:t>
      </w:r>
      <w:r w:rsidR="008C11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</w:t>
      </w:r>
      <w:r w:rsidR="00BA3298" w:rsidRPr="00691FF9">
        <w:rPr>
          <w:rFonts w:ascii="Times New Roman" w:hAnsi="Times New Roman" w:cs="Times New Roman"/>
          <w:b/>
          <w:sz w:val="28"/>
          <w:szCs w:val="28"/>
        </w:rPr>
        <w:t>о правомерности вынесения предписания проверяемому объекту в случае выявления нецелевого использования бюджетных средств по результатам экспе</w:t>
      </w:r>
      <w:r w:rsidR="00135AB4" w:rsidRPr="00691FF9">
        <w:rPr>
          <w:rFonts w:ascii="Times New Roman" w:hAnsi="Times New Roman" w:cs="Times New Roman"/>
          <w:b/>
          <w:sz w:val="28"/>
          <w:szCs w:val="28"/>
        </w:rPr>
        <w:t>ртно-аналитического мероприятия</w:t>
      </w:r>
    </w:p>
    <w:p w:rsidR="00A81811" w:rsidRPr="00691FF9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0C0D78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1FF9" w:rsidRDefault="00A81811" w:rsidP="000C0D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A81811">
        <w:rPr>
          <w:rFonts w:ascii="Times New Roman" w:hAnsi="Times New Roman" w:cs="Times New Roman"/>
          <w:sz w:val="28"/>
          <w:szCs w:val="26"/>
        </w:rPr>
        <w:t>Подготовлено</w:t>
      </w:r>
    </w:p>
    <w:p w:rsidR="00A81811" w:rsidRPr="00A81811" w:rsidRDefault="00A81811" w:rsidP="000C0D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A81811">
        <w:rPr>
          <w:rFonts w:ascii="Times New Roman" w:hAnsi="Times New Roman" w:cs="Times New Roman"/>
          <w:sz w:val="28"/>
          <w:szCs w:val="26"/>
        </w:rPr>
        <w:t xml:space="preserve"> </w:t>
      </w:r>
      <w:r w:rsidR="00691FF9">
        <w:rPr>
          <w:rFonts w:ascii="Times New Roman" w:hAnsi="Times New Roman" w:cs="Times New Roman"/>
          <w:sz w:val="28"/>
          <w:szCs w:val="26"/>
        </w:rPr>
        <w:t>К</w:t>
      </w:r>
      <w:r w:rsidRPr="00A81811">
        <w:rPr>
          <w:rFonts w:ascii="Times New Roman" w:hAnsi="Times New Roman" w:cs="Times New Roman"/>
          <w:sz w:val="28"/>
          <w:szCs w:val="26"/>
        </w:rPr>
        <w:t xml:space="preserve">онтрольно-счетной палатой </w:t>
      </w:r>
    </w:p>
    <w:p w:rsidR="00A81811" w:rsidRPr="00A81811" w:rsidRDefault="00A81811" w:rsidP="000C0D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A81811">
        <w:rPr>
          <w:rFonts w:ascii="Times New Roman" w:hAnsi="Times New Roman" w:cs="Times New Roman"/>
          <w:sz w:val="28"/>
          <w:szCs w:val="26"/>
        </w:rPr>
        <w:t>Архангельской области</w:t>
      </w:r>
    </w:p>
    <w:p w:rsidR="00A81811" w:rsidRDefault="00A81811" w:rsidP="000C0D78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69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12FC" w:rsidRDefault="008E12FC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12FC" w:rsidRDefault="008E12FC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Default="00A81811" w:rsidP="00A81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811" w:rsidRPr="000C0D78" w:rsidRDefault="00A81811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811" w:rsidRPr="008E12FC" w:rsidRDefault="00A81811" w:rsidP="008E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D78">
        <w:rPr>
          <w:rFonts w:ascii="Times New Roman" w:hAnsi="Times New Roman" w:cs="Times New Roman"/>
          <w:sz w:val="28"/>
          <w:szCs w:val="28"/>
        </w:rPr>
        <w:t>г. Архангельск 2020 г.</w:t>
      </w:r>
    </w:p>
    <w:p w:rsidR="00A81811" w:rsidRPr="005568DD" w:rsidRDefault="00A81811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lastRenderedPageBreak/>
        <w:t>В комиссию по правовым вопросам Совета контрольно-счетных органов при Счетной палате Российской Федерации (далее – Совет КСО) поступило обращение Счетной палаты Саратовской области</w:t>
      </w:r>
      <w:r w:rsidR="00E51EE2" w:rsidRPr="005568DD">
        <w:rPr>
          <w:rFonts w:ascii="Times New Roman" w:hAnsi="Times New Roman" w:cs="Times New Roman"/>
          <w:sz w:val="28"/>
          <w:szCs w:val="28"/>
        </w:rPr>
        <w:t xml:space="preserve"> о правомерности вынесения предписания проверяемому объекту в случае выявления фактов нецелевого использования бюджетных средств в ходе аудита в сфере закупок, </w:t>
      </w:r>
      <w:r w:rsidRPr="005568DD">
        <w:rPr>
          <w:rFonts w:ascii="Times New Roman" w:hAnsi="Times New Roman" w:cs="Times New Roman"/>
          <w:sz w:val="28"/>
          <w:szCs w:val="28"/>
        </w:rPr>
        <w:t>проводимого в рамках статьи 98 Федерального закона от 05.04.2013 № 44-ФЗ «О контрактной системе в сфере закупок товаров, работ</w:t>
      </w:r>
      <w:proofErr w:type="gramEnd"/>
      <w:r w:rsidRPr="005568DD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</w:t>
      </w:r>
      <w:r w:rsidR="00DA7A9D" w:rsidRPr="005568DD">
        <w:rPr>
          <w:rFonts w:ascii="Times New Roman" w:hAnsi="Times New Roman" w:cs="Times New Roman"/>
          <w:sz w:val="28"/>
          <w:szCs w:val="28"/>
        </w:rPr>
        <w:t>.</w:t>
      </w:r>
    </w:p>
    <w:p w:rsidR="005568DD" w:rsidRPr="005568DD" w:rsidRDefault="00A81811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51EE2" w:rsidRPr="005568DD">
        <w:rPr>
          <w:rFonts w:ascii="Times New Roman" w:hAnsi="Times New Roman" w:cs="Times New Roman"/>
          <w:sz w:val="28"/>
          <w:szCs w:val="28"/>
        </w:rPr>
        <w:t xml:space="preserve">Совета КСО </w:t>
      </w:r>
      <w:r w:rsidRPr="005568DD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E51EE2" w:rsidRPr="005568DD">
        <w:rPr>
          <w:rFonts w:ascii="Times New Roman" w:hAnsi="Times New Roman" w:cs="Times New Roman"/>
          <w:sz w:val="28"/>
          <w:szCs w:val="28"/>
        </w:rPr>
        <w:t>, рассмотрев материалы обращения, пришла к следующим выводам:</w:t>
      </w:r>
    </w:p>
    <w:p w:rsidR="00BA3298" w:rsidRPr="005568DD" w:rsidRDefault="00BA3298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5568DD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5568DD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BA3298" w:rsidRPr="005568DD" w:rsidRDefault="00BA3298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5568DD">
          <w:rPr>
            <w:rFonts w:ascii="Times New Roman" w:hAnsi="Times New Roman" w:cs="Times New Roman"/>
            <w:sz w:val="28"/>
            <w:szCs w:val="28"/>
          </w:rPr>
          <w:t>части 4 статьи 16</w:t>
        </w:r>
      </w:hyperlink>
      <w:r w:rsidRPr="005568DD">
        <w:rPr>
          <w:rFonts w:ascii="Times New Roman" w:hAnsi="Times New Roman" w:cs="Times New Roman"/>
          <w:sz w:val="28"/>
          <w:szCs w:val="28"/>
        </w:rPr>
        <w:t xml:space="preserve"> Федерального закона № 6-ФЗ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</w:t>
      </w:r>
      <w:proofErr w:type="gramEnd"/>
      <w:r w:rsidRPr="005568DD">
        <w:rPr>
          <w:rFonts w:ascii="Times New Roman" w:hAnsi="Times New Roman" w:cs="Times New Roman"/>
          <w:sz w:val="28"/>
          <w:szCs w:val="28"/>
        </w:rPr>
        <w:t xml:space="preserve"> лицам предписание.</w:t>
      </w:r>
    </w:p>
    <w:p w:rsidR="00BA3298" w:rsidRPr="005568DD" w:rsidRDefault="00BA3298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контрольно-счетного органа должно содержать указание на конкретные допущенные нарушения и конкретные основания вынесения предписания </w:t>
      </w:r>
      <w:hyperlink r:id="rId7" w:history="1">
        <w:r w:rsidRPr="005568DD">
          <w:rPr>
            <w:rFonts w:ascii="Times New Roman" w:hAnsi="Times New Roman" w:cs="Times New Roman"/>
            <w:sz w:val="28"/>
            <w:szCs w:val="28"/>
          </w:rPr>
          <w:t>(часть 5 указанной статьи)</w:t>
        </w:r>
      </w:hyperlink>
      <w:r w:rsidRPr="0055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BAD" w:rsidRPr="005568DD" w:rsidRDefault="003B0BAD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 xml:space="preserve">Таким образом, действующее законодательство предусматривает два основания для вынесения предписания контрольным органом: выявление нарушений, требующих безотлагательных мер по их пресечению и </w:t>
      </w:r>
      <w:r w:rsidRPr="005568DD">
        <w:rPr>
          <w:rFonts w:ascii="Times New Roman" w:hAnsi="Times New Roman" w:cs="Times New Roman"/>
          <w:sz w:val="28"/>
          <w:szCs w:val="28"/>
        </w:rPr>
        <w:lastRenderedPageBreak/>
        <w:t>предупреждению; воспрепятствование проведению контрольных мероприятий. При этом отсутствует законодательный запрет для вынесения предписания в случае выявления в ходе экспертно-аналитического мероприятия нарушений, требующих безотлагательных мер по их пресечению и предупреждению.</w:t>
      </w:r>
    </w:p>
    <w:p w:rsidR="003B0BAD" w:rsidRPr="005568DD" w:rsidRDefault="003B0BAD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Вместе с тем в предписании, основанном на выявленных нарушениях, требующих безотлагательных мер по их пресечению и предупреждению, обязательно следует указывать конкретное допущенное нарушение, из которого следует необходимость применения безотлагательных мер.</w:t>
      </w:r>
    </w:p>
    <w:p w:rsidR="003B0BAD" w:rsidRPr="005568DD" w:rsidRDefault="003B0BAD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t xml:space="preserve">Наличие вероятностных рисков причинения ущерба бюджету, а также выявленные факты свершившегося нецелевого использования денежных средств и иного неправомерного расходования бюджетных средств сами по себе не могут свидетельствовать о наличии нарушений, требующих безотлагательных мер по их пресечению и предупреждению, следовательно, </w:t>
      </w:r>
      <w:r w:rsidR="0026415A" w:rsidRPr="005568DD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5568DD">
        <w:rPr>
          <w:rFonts w:ascii="Times New Roman" w:hAnsi="Times New Roman" w:cs="Times New Roman"/>
          <w:sz w:val="28"/>
          <w:szCs w:val="28"/>
        </w:rPr>
        <w:t xml:space="preserve">основания для выдачи предписания в соответствии с </w:t>
      </w:r>
      <w:hyperlink r:id="rId8" w:history="1">
        <w:r w:rsidRPr="005568DD">
          <w:rPr>
            <w:rFonts w:ascii="Times New Roman" w:hAnsi="Times New Roman" w:cs="Times New Roman"/>
            <w:sz w:val="28"/>
            <w:szCs w:val="28"/>
          </w:rPr>
          <w:t>частью 4 статьи 16</w:t>
        </w:r>
      </w:hyperlink>
      <w:r w:rsidRPr="005568DD">
        <w:rPr>
          <w:rFonts w:ascii="Times New Roman" w:hAnsi="Times New Roman" w:cs="Times New Roman"/>
          <w:sz w:val="28"/>
          <w:szCs w:val="28"/>
        </w:rPr>
        <w:t xml:space="preserve"> Федерального закона № 6-ФЗ отсутствуют.</w:t>
      </w:r>
      <w:proofErr w:type="gramEnd"/>
    </w:p>
    <w:p w:rsidR="00D84DEE" w:rsidRPr="005568DD" w:rsidRDefault="00EC4FD7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Часть 1 статьи 98</w:t>
      </w:r>
      <w:r w:rsidR="00D84DEE"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Pr="005568DD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</w:t>
      </w:r>
      <w:r w:rsidR="000F2B43" w:rsidRPr="005568DD">
        <w:rPr>
          <w:rFonts w:ascii="Times New Roman" w:hAnsi="Times New Roman" w:cs="Times New Roman"/>
          <w:sz w:val="28"/>
          <w:szCs w:val="28"/>
        </w:rPr>
        <w:t>ужд» (далее – Федеральный закон</w:t>
      </w:r>
      <w:r w:rsidRPr="005568DD">
        <w:rPr>
          <w:rFonts w:ascii="Times New Roman" w:hAnsi="Times New Roman" w:cs="Times New Roman"/>
          <w:sz w:val="28"/>
          <w:szCs w:val="28"/>
        </w:rPr>
        <w:t xml:space="preserve"> №</w:t>
      </w:r>
      <w:r w:rsidR="00D84DEE" w:rsidRPr="005568DD">
        <w:rPr>
          <w:rFonts w:ascii="Times New Roman" w:hAnsi="Times New Roman" w:cs="Times New Roman"/>
          <w:sz w:val="28"/>
          <w:szCs w:val="28"/>
        </w:rPr>
        <w:t xml:space="preserve"> 44-ФЗ</w:t>
      </w:r>
      <w:r w:rsidRPr="005568DD">
        <w:rPr>
          <w:rFonts w:ascii="Times New Roman" w:hAnsi="Times New Roman" w:cs="Times New Roman"/>
          <w:sz w:val="28"/>
          <w:szCs w:val="28"/>
        </w:rPr>
        <w:t>)</w:t>
      </w:r>
      <w:r w:rsidR="00D84DEE"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Pr="005568DD">
        <w:rPr>
          <w:rFonts w:ascii="Times New Roman" w:hAnsi="Times New Roman" w:cs="Times New Roman"/>
          <w:sz w:val="28"/>
          <w:szCs w:val="28"/>
        </w:rPr>
        <w:t xml:space="preserve">предполагает осуществление аудита </w:t>
      </w:r>
      <w:r w:rsidR="00D84DEE" w:rsidRPr="005568DD">
        <w:rPr>
          <w:rFonts w:ascii="Times New Roman" w:hAnsi="Times New Roman" w:cs="Times New Roman"/>
          <w:sz w:val="28"/>
          <w:szCs w:val="28"/>
        </w:rPr>
        <w:t>в сфере закупок контрольно-счетными органами</w:t>
      </w:r>
      <w:bookmarkStart w:id="0" w:name="_GoBack"/>
      <w:bookmarkEnd w:id="0"/>
      <w:r w:rsidRPr="005568DD">
        <w:rPr>
          <w:rFonts w:ascii="Times New Roman" w:hAnsi="Times New Roman" w:cs="Times New Roman"/>
          <w:sz w:val="28"/>
          <w:szCs w:val="28"/>
        </w:rPr>
        <w:t>.</w:t>
      </w:r>
    </w:p>
    <w:p w:rsidR="00D84DEE" w:rsidRPr="005568DD" w:rsidRDefault="00EC4FD7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Контрольно-счетные органы, как о</w:t>
      </w:r>
      <w:r w:rsidR="00D84DEE" w:rsidRPr="005568DD">
        <w:rPr>
          <w:rFonts w:ascii="Times New Roman" w:hAnsi="Times New Roman" w:cs="Times New Roman"/>
          <w:sz w:val="28"/>
          <w:szCs w:val="28"/>
        </w:rPr>
        <w:t>рганы аудита в сфере закупок</w:t>
      </w:r>
      <w:r w:rsidRPr="005568DD">
        <w:rPr>
          <w:rFonts w:ascii="Times New Roman" w:hAnsi="Times New Roman" w:cs="Times New Roman"/>
          <w:sz w:val="28"/>
          <w:szCs w:val="28"/>
        </w:rPr>
        <w:t xml:space="preserve">, </w:t>
      </w:r>
      <w:r w:rsidR="00D84DEE" w:rsidRPr="005568DD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анализ и оценку результатов закупок, достижения целей осуществления закупок (</w:t>
      </w:r>
      <w:hyperlink r:id="rId9" w:history="1">
        <w:r w:rsidR="00D84DEE" w:rsidRPr="005568DD">
          <w:rPr>
            <w:rFonts w:ascii="Times New Roman" w:hAnsi="Times New Roman" w:cs="Times New Roman"/>
            <w:sz w:val="28"/>
            <w:szCs w:val="28"/>
          </w:rPr>
          <w:t>часть 2 статьи 98</w:t>
        </w:r>
      </w:hyperlink>
      <w:r w:rsidR="00D84DEE"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Pr="005568D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D84DEE" w:rsidRPr="005568DD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311A3E" w:rsidRPr="005568DD" w:rsidRDefault="00D84DEE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</w:t>
      </w:r>
      <w:hyperlink r:id="rId10" w:history="1">
        <w:r w:rsidRPr="005568DD">
          <w:rPr>
            <w:rFonts w:ascii="Times New Roman" w:hAnsi="Times New Roman" w:cs="Times New Roman"/>
            <w:sz w:val="28"/>
            <w:szCs w:val="28"/>
          </w:rPr>
          <w:t>части 2 статьи</w:t>
        </w:r>
      </w:hyperlink>
      <w:r w:rsidR="00D1384C" w:rsidRPr="005568DD">
        <w:rPr>
          <w:rFonts w:ascii="Times New Roman" w:hAnsi="Times New Roman" w:cs="Times New Roman"/>
          <w:sz w:val="28"/>
          <w:szCs w:val="28"/>
        </w:rPr>
        <w:t xml:space="preserve"> 98</w:t>
      </w:r>
      <w:r w:rsidR="00311A3E" w:rsidRPr="005568DD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5568DD">
        <w:rPr>
          <w:rFonts w:ascii="Times New Roman" w:hAnsi="Times New Roman" w:cs="Times New Roman"/>
          <w:sz w:val="28"/>
          <w:szCs w:val="28"/>
        </w:rPr>
        <w:t xml:space="preserve">, органы аудита </w:t>
      </w:r>
      <w:r w:rsidR="003C7D5C" w:rsidRPr="005568D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5568DD">
        <w:rPr>
          <w:rFonts w:ascii="Times New Roman" w:hAnsi="Times New Roman" w:cs="Times New Roman"/>
          <w:sz w:val="28"/>
          <w:szCs w:val="28"/>
        </w:rPr>
        <w:t>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(</w:t>
      </w:r>
      <w:hyperlink r:id="rId11" w:history="1">
        <w:r w:rsidRPr="005568DD">
          <w:rPr>
            <w:rFonts w:ascii="Times New Roman" w:hAnsi="Times New Roman" w:cs="Times New Roman"/>
            <w:sz w:val="28"/>
            <w:szCs w:val="28"/>
          </w:rPr>
          <w:t>часть 3 статьи 98</w:t>
        </w:r>
      </w:hyperlink>
      <w:r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="00311A3E" w:rsidRPr="005568DD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5568D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0BAD" w:rsidRPr="005568DD" w:rsidRDefault="003B0BAD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lastRenderedPageBreak/>
        <w:t>Органы аудита в сфере закупок обобщают результаты осуществления деятельности, указанной в </w:t>
      </w:r>
      <w:hyperlink r:id="rId12" w:anchor="dst101373" w:history="1">
        <w:r w:rsidRPr="005568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Pr="005568DD">
        <w:rPr>
          <w:rFonts w:ascii="Times New Roman" w:hAnsi="Times New Roman" w:cs="Times New Roman"/>
          <w:sz w:val="28"/>
          <w:szCs w:val="28"/>
        </w:rPr>
        <w:t> этой же статьи, в том числе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обобщенную информацию о таких результатах (часть 4 статьи</w:t>
      </w:r>
      <w:proofErr w:type="gramEnd"/>
      <w:r w:rsidRPr="00556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8DD">
        <w:rPr>
          <w:rFonts w:ascii="Times New Roman" w:hAnsi="Times New Roman" w:cs="Times New Roman"/>
          <w:sz w:val="28"/>
          <w:szCs w:val="28"/>
        </w:rPr>
        <w:t>98 Федерального закона № 44-ФЗ).</w:t>
      </w:r>
      <w:proofErr w:type="gramEnd"/>
    </w:p>
    <w:p w:rsidR="009F63DC" w:rsidRPr="005568DD" w:rsidRDefault="009F63DC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Из указанных в Федеральном законе № 44-ФЗ</w:t>
      </w:r>
      <w:r w:rsidR="003B0BAD"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Pr="005568DD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B0BAD" w:rsidRPr="005568DD">
        <w:rPr>
          <w:rFonts w:ascii="Times New Roman" w:hAnsi="Times New Roman" w:cs="Times New Roman"/>
          <w:sz w:val="28"/>
          <w:szCs w:val="28"/>
        </w:rPr>
        <w:t xml:space="preserve">следует, </w:t>
      </w:r>
      <w:r w:rsidR="00BA3298" w:rsidRPr="005568DD">
        <w:rPr>
          <w:rFonts w:ascii="Times New Roman" w:hAnsi="Times New Roman" w:cs="Times New Roman"/>
          <w:sz w:val="28"/>
          <w:szCs w:val="28"/>
        </w:rPr>
        <w:t xml:space="preserve">что </w:t>
      </w:r>
      <w:r w:rsidR="00712CEA" w:rsidRPr="005568DD">
        <w:rPr>
          <w:rFonts w:ascii="Times New Roman" w:hAnsi="Times New Roman" w:cs="Times New Roman"/>
          <w:sz w:val="28"/>
          <w:szCs w:val="28"/>
        </w:rPr>
        <w:t xml:space="preserve">результатом аудита в сфере закупок </w:t>
      </w:r>
      <w:r w:rsidR="0022694E" w:rsidRPr="005568D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12CEA" w:rsidRPr="005568DD">
        <w:rPr>
          <w:rFonts w:ascii="Times New Roman" w:hAnsi="Times New Roman" w:cs="Times New Roman"/>
          <w:sz w:val="28"/>
          <w:szCs w:val="28"/>
        </w:rPr>
        <w:t>предложения, направленные на</w:t>
      </w:r>
      <w:r w:rsidR="00D03BAA" w:rsidRPr="005568DD">
        <w:rPr>
          <w:rFonts w:ascii="Times New Roman" w:hAnsi="Times New Roman" w:cs="Times New Roman"/>
          <w:sz w:val="28"/>
          <w:szCs w:val="28"/>
        </w:rPr>
        <w:t xml:space="preserve"> устранение </w:t>
      </w:r>
      <w:r w:rsidR="00712CEA" w:rsidRPr="005568DD">
        <w:rPr>
          <w:rFonts w:ascii="Times New Roman" w:hAnsi="Times New Roman" w:cs="Times New Roman"/>
          <w:sz w:val="28"/>
          <w:szCs w:val="28"/>
        </w:rPr>
        <w:t xml:space="preserve">выявленных нарушений, </w:t>
      </w:r>
      <w:r w:rsidR="00D03BAA" w:rsidRPr="005568DD">
        <w:rPr>
          <w:rFonts w:ascii="Times New Roman" w:hAnsi="Times New Roman" w:cs="Times New Roman"/>
          <w:sz w:val="28"/>
          <w:szCs w:val="28"/>
        </w:rPr>
        <w:t>на совершенствование контрактной системы в сфере закупок</w:t>
      </w:r>
      <w:r w:rsidR="00712CEA" w:rsidRPr="005568DD">
        <w:rPr>
          <w:rFonts w:ascii="Times New Roman" w:hAnsi="Times New Roman" w:cs="Times New Roman"/>
          <w:sz w:val="28"/>
          <w:szCs w:val="28"/>
        </w:rPr>
        <w:t xml:space="preserve">. </w:t>
      </w:r>
      <w:r w:rsidRPr="005568DD">
        <w:rPr>
          <w:rFonts w:ascii="Times New Roman" w:hAnsi="Times New Roman" w:cs="Times New Roman"/>
          <w:sz w:val="28"/>
          <w:szCs w:val="28"/>
        </w:rPr>
        <w:t>Ф</w:t>
      </w:r>
      <w:r w:rsidR="006C1337" w:rsidRPr="005568DD">
        <w:rPr>
          <w:rFonts w:ascii="Times New Roman" w:hAnsi="Times New Roman" w:cs="Times New Roman"/>
          <w:sz w:val="28"/>
          <w:szCs w:val="28"/>
        </w:rPr>
        <w:t>орма изложения указанных предложен</w:t>
      </w:r>
      <w:r w:rsidR="00D169DB" w:rsidRPr="005568DD">
        <w:rPr>
          <w:rFonts w:ascii="Times New Roman" w:hAnsi="Times New Roman" w:cs="Times New Roman"/>
          <w:sz w:val="28"/>
          <w:szCs w:val="28"/>
        </w:rPr>
        <w:t>ий законодателем не определена.</w:t>
      </w:r>
    </w:p>
    <w:p w:rsidR="00D169DB" w:rsidRPr="005568DD" w:rsidRDefault="00D169DB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DD">
        <w:rPr>
          <w:rFonts w:ascii="Times New Roman" w:hAnsi="Times New Roman" w:cs="Times New Roman"/>
          <w:sz w:val="28"/>
          <w:szCs w:val="28"/>
        </w:rPr>
        <w:t>Между тем по итогам нескольких судебных разбирательств вынесены решения, согласно которым аудит в сфере закупок следует квалифицировать как экспертно-аналитическое мероприятие, не предполагающее,</w:t>
      </w:r>
      <w:r w:rsidR="009F2F40" w:rsidRPr="005568DD">
        <w:rPr>
          <w:rFonts w:ascii="Times New Roman" w:hAnsi="Times New Roman" w:cs="Times New Roman"/>
          <w:sz w:val="28"/>
          <w:szCs w:val="28"/>
        </w:rPr>
        <w:t xml:space="preserve"> исходя из цели его проведения</w:t>
      </w:r>
      <w:r w:rsidRPr="005568DD">
        <w:rPr>
          <w:rFonts w:ascii="Times New Roman" w:hAnsi="Times New Roman" w:cs="Times New Roman"/>
          <w:sz w:val="28"/>
          <w:szCs w:val="28"/>
        </w:rPr>
        <w:t>, принятие по его итогам ме</w:t>
      </w:r>
      <w:r w:rsidR="009F2F40" w:rsidRPr="005568DD">
        <w:rPr>
          <w:rFonts w:ascii="Times New Roman" w:hAnsi="Times New Roman" w:cs="Times New Roman"/>
          <w:sz w:val="28"/>
          <w:szCs w:val="28"/>
        </w:rPr>
        <w:t>р административного принуждения (Определение Верховного Суда РФ от 22.10.2018 N 301-КГ18-16375 по делу N А31-11643/2017, Определение Верховного Суда РФ от 14.12.2017 N 302-КГ17-18553 по делу N А58-5427/2016</w:t>
      </w:r>
      <w:proofErr w:type="gramEnd"/>
      <w:r w:rsidR="009F2F40" w:rsidRPr="005568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16FF" w:rsidRPr="005568DD" w:rsidRDefault="00CE1CAA" w:rsidP="005568DD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При этом</w:t>
      </w:r>
      <w:r w:rsidR="00A216FF" w:rsidRPr="005568DD">
        <w:rPr>
          <w:rFonts w:ascii="Times New Roman" w:hAnsi="Times New Roman" w:cs="Times New Roman"/>
          <w:sz w:val="28"/>
          <w:szCs w:val="28"/>
        </w:rPr>
        <w:t xml:space="preserve"> в приведенных в обращении примерах судебных акт</w:t>
      </w:r>
      <w:r w:rsidRPr="005568DD">
        <w:rPr>
          <w:rFonts w:ascii="Times New Roman" w:hAnsi="Times New Roman" w:cs="Times New Roman"/>
          <w:sz w:val="28"/>
          <w:szCs w:val="28"/>
        </w:rPr>
        <w:t>ов</w:t>
      </w:r>
      <w:r w:rsidR="00A216FF" w:rsidRPr="005568DD">
        <w:rPr>
          <w:rFonts w:ascii="Times New Roman" w:hAnsi="Times New Roman" w:cs="Times New Roman"/>
          <w:sz w:val="28"/>
          <w:szCs w:val="28"/>
        </w:rPr>
        <w:t xml:space="preserve"> предписания были вынесены не по фактам нарушений бюджетного законодательства или законодательства о контрактной системе, а по факту непред</w:t>
      </w:r>
      <w:r w:rsidR="00956CB4" w:rsidRPr="005568DD">
        <w:rPr>
          <w:rFonts w:ascii="Times New Roman" w:hAnsi="Times New Roman" w:cs="Times New Roman"/>
          <w:sz w:val="28"/>
          <w:szCs w:val="28"/>
        </w:rPr>
        <w:t>о</w:t>
      </w:r>
      <w:r w:rsidR="00A216FF" w:rsidRPr="005568DD">
        <w:rPr>
          <w:rFonts w:ascii="Times New Roman" w:hAnsi="Times New Roman" w:cs="Times New Roman"/>
          <w:sz w:val="28"/>
          <w:szCs w:val="28"/>
        </w:rPr>
        <w:t xml:space="preserve">ставления документов по требованию (запросу) КСО. </w:t>
      </w:r>
      <w:r w:rsidR="006F3FC8" w:rsidRPr="005568DD">
        <w:rPr>
          <w:rFonts w:ascii="Times New Roman" w:hAnsi="Times New Roman" w:cs="Times New Roman"/>
          <w:sz w:val="28"/>
          <w:szCs w:val="28"/>
        </w:rPr>
        <w:t>Вместе с тем</w:t>
      </w:r>
      <w:r w:rsidR="00A216FF" w:rsidRPr="005568DD">
        <w:rPr>
          <w:rFonts w:ascii="Times New Roman" w:hAnsi="Times New Roman" w:cs="Times New Roman"/>
          <w:sz w:val="28"/>
          <w:szCs w:val="28"/>
        </w:rPr>
        <w:t xml:space="preserve"> суды не сочли непред</w:t>
      </w:r>
      <w:r w:rsidR="00956CB4" w:rsidRPr="005568DD">
        <w:rPr>
          <w:rFonts w:ascii="Times New Roman" w:hAnsi="Times New Roman" w:cs="Times New Roman"/>
          <w:sz w:val="28"/>
          <w:szCs w:val="28"/>
        </w:rPr>
        <w:t>о</w:t>
      </w:r>
      <w:r w:rsidR="00A216FF" w:rsidRPr="005568DD">
        <w:rPr>
          <w:rFonts w:ascii="Times New Roman" w:hAnsi="Times New Roman" w:cs="Times New Roman"/>
          <w:sz w:val="28"/>
          <w:szCs w:val="28"/>
        </w:rPr>
        <w:t>ставление информации воспрепятствованием проведению мероприятия КСО.</w:t>
      </w:r>
    </w:p>
    <w:p w:rsidR="00A216FF" w:rsidRPr="005568DD" w:rsidRDefault="00A216FF" w:rsidP="005568DD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CE1CAA" w:rsidRPr="005568DD">
        <w:rPr>
          <w:rFonts w:ascii="Times New Roman" w:hAnsi="Times New Roman" w:cs="Times New Roman"/>
          <w:sz w:val="28"/>
          <w:szCs w:val="28"/>
        </w:rPr>
        <w:t>решении по делу № А31-11692/2017</w:t>
      </w:r>
      <w:r w:rsidRPr="005568DD">
        <w:rPr>
          <w:rFonts w:ascii="Times New Roman" w:hAnsi="Times New Roman" w:cs="Times New Roman"/>
          <w:sz w:val="28"/>
          <w:szCs w:val="28"/>
        </w:rPr>
        <w:t xml:space="preserve"> указано, что Учреждение в письме указало на отсутствие у него запрашиваемой </w:t>
      </w:r>
      <w:r w:rsidR="00135AB4" w:rsidRPr="005568DD">
        <w:rPr>
          <w:rFonts w:ascii="Times New Roman" w:hAnsi="Times New Roman" w:cs="Times New Roman"/>
          <w:sz w:val="28"/>
          <w:szCs w:val="28"/>
        </w:rPr>
        <w:t>информации</w:t>
      </w:r>
      <w:r w:rsidRPr="005568DD">
        <w:rPr>
          <w:rFonts w:ascii="Times New Roman" w:hAnsi="Times New Roman" w:cs="Times New Roman"/>
          <w:sz w:val="28"/>
          <w:szCs w:val="28"/>
        </w:rPr>
        <w:t xml:space="preserve"> в связи с отсутствием законодательно установленной обязанности иметь и предоставлять подобную информацию в силу положений статей 93, 103 Федерального закона № 44-ФЗ. Кроме того, оспоренное предписание вопреки требованию части 5 статьи 16 Федерального закона № 6-ФЗ не содержит указания на обстоятельства, </w:t>
      </w:r>
      <w:r w:rsidRPr="005568DD">
        <w:rPr>
          <w:rFonts w:ascii="Times New Roman" w:hAnsi="Times New Roman" w:cs="Times New Roman"/>
          <w:sz w:val="28"/>
          <w:szCs w:val="28"/>
        </w:rPr>
        <w:lastRenderedPageBreak/>
        <w:t>свидетельствующие о воспрепятствовании Учреждением проведению проверки (экспертно-аналитическому мероприятию). В решении по делу №</w:t>
      </w:r>
      <w:r w:rsidR="00CE1CAA" w:rsidRPr="005568DD">
        <w:rPr>
          <w:rFonts w:ascii="Times New Roman" w:hAnsi="Times New Roman" w:cs="Times New Roman"/>
          <w:sz w:val="28"/>
          <w:szCs w:val="28"/>
        </w:rPr>
        <w:t xml:space="preserve"> </w:t>
      </w:r>
      <w:r w:rsidRPr="005568DD">
        <w:rPr>
          <w:rFonts w:ascii="Times New Roman" w:hAnsi="Times New Roman" w:cs="Times New Roman"/>
          <w:sz w:val="28"/>
          <w:szCs w:val="28"/>
        </w:rPr>
        <w:t xml:space="preserve">А31-11643/2017 указано, что непредставление документов, которые объективно отсутствовали </w:t>
      </w:r>
      <w:r w:rsidR="00745B8C" w:rsidRPr="005568DD">
        <w:rPr>
          <w:rFonts w:ascii="Times New Roman" w:hAnsi="Times New Roman" w:cs="Times New Roman"/>
          <w:sz w:val="28"/>
          <w:szCs w:val="28"/>
        </w:rPr>
        <w:t xml:space="preserve">у </w:t>
      </w:r>
      <w:r w:rsidRPr="005568DD">
        <w:rPr>
          <w:rFonts w:ascii="Times New Roman" w:hAnsi="Times New Roman" w:cs="Times New Roman"/>
          <w:sz w:val="28"/>
          <w:szCs w:val="28"/>
        </w:rPr>
        <w:t>учреждения на момент их запрашивания (доказательств обратного контролирующий орган не представил), не может расцениваться как нарушение положений статьи 13</w:t>
      </w:r>
      <w:r w:rsidR="00135AB4" w:rsidRPr="005568DD">
        <w:rPr>
          <w:sz w:val="28"/>
          <w:szCs w:val="28"/>
        </w:rPr>
        <w:t xml:space="preserve"> </w:t>
      </w:r>
      <w:r w:rsidR="00135AB4" w:rsidRPr="005568DD">
        <w:rPr>
          <w:rFonts w:ascii="Times New Roman" w:hAnsi="Times New Roman" w:cs="Times New Roman"/>
          <w:sz w:val="28"/>
          <w:szCs w:val="28"/>
        </w:rPr>
        <w:t>Федерального закона № 6-ФЗ</w:t>
      </w:r>
      <w:r w:rsidRPr="0055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6FF" w:rsidRPr="005568DD" w:rsidRDefault="00A216FF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F" w:rsidRPr="005568DD" w:rsidRDefault="00A216FF" w:rsidP="0055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DD">
        <w:rPr>
          <w:rFonts w:ascii="Times New Roman" w:hAnsi="Times New Roman" w:cs="Times New Roman"/>
          <w:sz w:val="28"/>
          <w:szCs w:val="28"/>
        </w:rPr>
        <w:t>Таким образом, в случае установления в ходе экспертно-аналитического мероприятия (в том числе аудита в сфере закупок) нарушений</w:t>
      </w:r>
      <w:r w:rsidR="00956CB4" w:rsidRPr="005568DD">
        <w:rPr>
          <w:rFonts w:ascii="Times New Roman" w:hAnsi="Times New Roman" w:cs="Times New Roman"/>
          <w:sz w:val="28"/>
          <w:szCs w:val="28"/>
        </w:rPr>
        <w:t>,</w:t>
      </w:r>
      <w:r w:rsidRPr="005568DD">
        <w:rPr>
          <w:rFonts w:ascii="Times New Roman" w:hAnsi="Times New Roman" w:cs="Times New Roman"/>
          <w:sz w:val="28"/>
          <w:szCs w:val="28"/>
        </w:rPr>
        <w:t xml:space="preserve"> требующих безотлагательных мер по их пресечению и предупреждению</w:t>
      </w:r>
      <w:r w:rsidR="00CE1CAA" w:rsidRPr="005568DD">
        <w:rPr>
          <w:rFonts w:ascii="Times New Roman" w:hAnsi="Times New Roman" w:cs="Times New Roman"/>
          <w:sz w:val="28"/>
          <w:szCs w:val="28"/>
        </w:rPr>
        <w:t>,</w:t>
      </w:r>
      <w:r w:rsidRPr="005568DD">
        <w:rPr>
          <w:rFonts w:ascii="Times New Roman" w:hAnsi="Times New Roman" w:cs="Times New Roman"/>
          <w:sz w:val="28"/>
          <w:szCs w:val="28"/>
        </w:rPr>
        <w:t xml:space="preserve"> возможно вынесени</w:t>
      </w:r>
      <w:r w:rsidR="00956CB4" w:rsidRPr="005568DD">
        <w:rPr>
          <w:rFonts w:ascii="Times New Roman" w:hAnsi="Times New Roman" w:cs="Times New Roman"/>
          <w:sz w:val="28"/>
          <w:szCs w:val="28"/>
        </w:rPr>
        <w:t>е</w:t>
      </w:r>
      <w:r w:rsidRPr="005568DD">
        <w:rPr>
          <w:rFonts w:ascii="Times New Roman" w:hAnsi="Times New Roman" w:cs="Times New Roman"/>
          <w:sz w:val="28"/>
          <w:szCs w:val="28"/>
        </w:rPr>
        <w:t xml:space="preserve"> предписания контрольно-счетным органом. </w:t>
      </w:r>
      <w:r w:rsidR="00CE1CAA" w:rsidRPr="005568DD">
        <w:rPr>
          <w:rFonts w:ascii="Times New Roman" w:hAnsi="Times New Roman" w:cs="Times New Roman"/>
          <w:sz w:val="28"/>
          <w:szCs w:val="28"/>
        </w:rPr>
        <w:t>При этом</w:t>
      </w:r>
      <w:r w:rsidR="00085C74" w:rsidRPr="005568DD">
        <w:rPr>
          <w:rFonts w:ascii="Times New Roman" w:hAnsi="Times New Roman" w:cs="Times New Roman"/>
          <w:sz w:val="28"/>
          <w:szCs w:val="28"/>
        </w:rPr>
        <w:t xml:space="preserve"> вынесение предписания по фактам нарушений законодательства о контрактной системе может быть признано незаконным, поскольку </w:t>
      </w:r>
      <w:r w:rsidR="00745B8C" w:rsidRPr="005568DD">
        <w:rPr>
          <w:rFonts w:ascii="Times New Roman" w:hAnsi="Times New Roman" w:cs="Times New Roman"/>
          <w:sz w:val="28"/>
          <w:szCs w:val="28"/>
        </w:rPr>
        <w:t xml:space="preserve">данное полномочие закреплено за </w:t>
      </w:r>
      <w:r w:rsidR="00085C74" w:rsidRPr="005568DD">
        <w:rPr>
          <w:rFonts w:ascii="Times New Roman" w:hAnsi="Times New Roman" w:cs="Times New Roman"/>
          <w:sz w:val="28"/>
          <w:szCs w:val="28"/>
        </w:rPr>
        <w:t>контрольны</w:t>
      </w:r>
      <w:r w:rsidR="00745B8C" w:rsidRPr="005568DD">
        <w:rPr>
          <w:rFonts w:ascii="Times New Roman" w:hAnsi="Times New Roman" w:cs="Times New Roman"/>
          <w:sz w:val="28"/>
          <w:szCs w:val="28"/>
        </w:rPr>
        <w:t>ми</w:t>
      </w:r>
      <w:r w:rsidR="00085C74" w:rsidRPr="005568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5B8C" w:rsidRPr="005568DD">
        <w:rPr>
          <w:rFonts w:ascii="Times New Roman" w:hAnsi="Times New Roman" w:cs="Times New Roman"/>
          <w:sz w:val="28"/>
          <w:szCs w:val="28"/>
        </w:rPr>
        <w:t>ами</w:t>
      </w:r>
      <w:r w:rsidR="00085C74" w:rsidRPr="005568DD">
        <w:rPr>
          <w:rFonts w:ascii="Times New Roman" w:hAnsi="Times New Roman" w:cs="Times New Roman"/>
          <w:sz w:val="28"/>
          <w:szCs w:val="28"/>
        </w:rPr>
        <w:t xml:space="preserve"> в сфере закупок. В части нарушений бюджетного законодательства (например, нецелевого использования) в предписании следует обосновать без</w:t>
      </w:r>
      <w:r w:rsidR="0032011E" w:rsidRPr="005568DD">
        <w:rPr>
          <w:rFonts w:ascii="Times New Roman" w:hAnsi="Times New Roman" w:cs="Times New Roman"/>
          <w:sz w:val="28"/>
          <w:szCs w:val="28"/>
        </w:rPr>
        <w:t>отлагательность требующихся мер по их пресечению и предупреждению.</w:t>
      </w:r>
      <w:r w:rsidR="00085C74" w:rsidRPr="005568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6FF" w:rsidRPr="005568DD" w:rsidSect="00A81811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E"/>
    <w:rsid w:val="000835BE"/>
    <w:rsid w:val="0008502A"/>
    <w:rsid w:val="00085C74"/>
    <w:rsid w:val="000A7538"/>
    <w:rsid w:val="000C0D78"/>
    <w:rsid w:val="000F2B43"/>
    <w:rsid w:val="00135AB4"/>
    <w:rsid w:val="00141F2F"/>
    <w:rsid w:val="001A6CFC"/>
    <w:rsid w:val="0022694E"/>
    <w:rsid w:val="002370C0"/>
    <w:rsid w:val="002546E0"/>
    <w:rsid w:val="0026415A"/>
    <w:rsid w:val="002F0CE9"/>
    <w:rsid w:val="00311A3E"/>
    <w:rsid w:val="0032011E"/>
    <w:rsid w:val="003B0BAD"/>
    <w:rsid w:val="003C7D5C"/>
    <w:rsid w:val="00485E52"/>
    <w:rsid w:val="00502A5F"/>
    <w:rsid w:val="00522F93"/>
    <w:rsid w:val="005568DD"/>
    <w:rsid w:val="005F70D4"/>
    <w:rsid w:val="00691FF9"/>
    <w:rsid w:val="006953B9"/>
    <w:rsid w:val="006C1337"/>
    <w:rsid w:val="006F3FC8"/>
    <w:rsid w:val="00712255"/>
    <w:rsid w:val="00712CEA"/>
    <w:rsid w:val="00745B8C"/>
    <w:rsid w:val="00791440"/>
    <w:rsid w:val="007D060B"/>
    <w:rsid w:val="007F063A"/>
    <w:rsid w:val="00885016"/>
    <w:rsid w:val="008C110D"/>
    <w:rsid w:val="008E12FC"/>
    <w:rsid w:val="00956CB4"/>
    <w:rsid w:val="009F2F40"/>
    <w:rsid w:val="009F63DC"/>
    <w:rsid w:val="00A216FF"/>
    <w:rsid w:val="00A22123"/>
    <w:rsid w:val="00A32C1A"/>
    <w:rsid w:val="00A556BA"/>
    <w:rsid w:val="00A81811"/>
    <w:rsid w:val="00B662BD"/>
    <w:rsid w:val="00B909E5"/>
    <w:rsid w:val="00BA3298"/>
    <w:rsid w:val="00BB1C46"/>
    <w:rsid w:val="00BB65EB"/>
    <w:rsid w:val="00BC52D2"/>
    <w:rsid w:val="00BF3A5E"/>
    <w:rsid w:val="00BF4F49"/>
    <w:rsid w:val="00C75569"/>
    <w:rsid w:val="00CD42F6"/>
    <w:rsid w:val="00CE02F7"/>
    <w:rsid w:val="00CE1CAA"/>
    <w:rsid w:val="00D03BAA"/>
    <w:rsid w:val="00D1384C"/>
    <w:rsid w:val="00D169DB"/>
    <w:rsid w:val="00D236EB"/>
    <w:rsid w:val="00D84DEE"/>
    <w:rsid w:val="00DA7A9D"/>
    <w:rsid w:val="00E30116"/>
    <w:rsid w:val="00E51EE2"/>
    <w:rsid w:val="00EC12FA"/>
    <w:rsid w:val="00EC4FD7"/>
    <w:rsid w:val="00EC7AA0"/>
    <w:rsid w:val="00EE7420"/>
    <w:rsid w:val="00F1328B"/>
    <w:rsid w:val="00FB2E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1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1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391460451120D0FF2BE8C8A06AF02E912EB7A49902A85FEEEDFDE032579DA6C83E87C7722F0750FB40EF5063AB8558E86B7D62A7588C7Ah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3A3BC42D659721900CE7FB32F5E5BA3DB7E42809D1F0BA648AE13DAFDE24FBE62F9482B89605C3CDE5E723F8D2E36F80653DDD457EB6910TBG" TargetMode="External"/><Relationship Id="rId12" Type="http://schemas.openxmlformats.org/officeDocument/2006/relationships/hyperlink" Target="http://www.consultant.ru/document/cons_doc_LAW_346602/54811ea26a45c7bf256758fabc5d4da044cb6cd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3A3BC42D659721900CE7FB32F5E5BA3DB7E42809D1F0BA648AE13DAFDE24FBE62F9482B89605C33DE5E723F8D2E36F80653DDD457EB6910TBG" TargetMode="External"/><Relationship Id="rId11" Type="http://schemas.openxmlformats.org/officeDocument/2006/relationships/hyperlink" Target="consultantplus://offline/ref=01B384758C61445753F859A4F7EA2D47DBAA548A96AC9DD86A22C1680E6D1451B73208CD8F440BD8EB03DAD86A02D7E73968FE3457E4E6C3e3TFN" TargetMode="External"/><Relationship Id="rId5" Type="http://schemas.openxmlformats.org/officeDocument/2006/relationships/hyperlink" Target="consultantplus://offline/ref=AB117CB07C89B0DD0CDC2E0268779838703EF28B26ADF6392760E34DA769E21C9CFBBDC5EDC1DEB6C4363C3E32173B8C0F090F9C3F101AB7j0VDN" TargetMode="External"/><Relationship Id="rId10" Type="http://schemas.openxmlformats.org/officeDocument/2006/relationships/hyperlink" Target="consultantplus://offline/ref=01B384758C61445753F859A4F7EA2D47DBAA548A96AC9DD86A22C1680E6D1451B73208CD8F440BD8EA03DAD86A02D7E73968FE3457E4E6C3e3T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384758C61445753F859A4F7EA2D47DBAA548A96AC9DD86A22C1680E6D1451B73208CD8F440BD8EA03DAD86A02D7E73968FE3457E4E6C3e3T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Юлия Николаевна</dc:creator>
  <cp:lastModifiedBy>Гагиев Владислав Андреевич</cp:lastModifiedBy>
  <cp:revision>19</cp:revision>
  <dcterms:created xsi:type="dcterms:W3CDTF">2020-04-22T09:26:00Z</dcterms:created>
  <dcterms:modified xsi:type="dcterms:W3CDTF">2020-05-18T12:00:00Z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884263416</vt:i4>
  </property>
  <property fmtid="{D5CDD505-2E9C-101B-9397-08002B2CF9AE}" pid="4" name="_EmailSubject">
    <vt:lpwstr>Ответ на письмо от 11.03.2020 № 171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контрольно-счетная палата Архангельской области</vt:lpwstr>
  </property>
  <property fmtid="{D5CDD505-2E9C-101B-9397-08002B2CF9AE}" pid="7" name="_ReviewingToolsShownOnce">
    <vt:lpwstr/>
  </property>
</Properties>
</file>