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554" w:rsidRPr="00EF0D82" w:rsidRDefault="00526554" w:rsidP="00526554">
      <w:pPr>
        <w:autoSpaceDE w:val="0"/>
        <w:autoSpaceDN w:val="0"/>
        <w:adjustRightInd w:val="0"/>
        <w:ind w:left="5103"/>
        <w:jc w:val="right"/>
        <w:rPr>
          <w:bCs/>
          <w:sz w:val="26"/>
          <w:szCs w:val="26"/>
        </w:rPr>
      </w:pPr>
      <w:bookmarkStart w:id="0" w:name="_GoBack"/>
    </w:p>
    <w:p w:rsidR="006B322B" w:rsidRPr="00EF0D82" w:rsidRDefault="006B322B" w:rsidP="00526554">
      <w:pPr>
        <w:autoSpaceDE w:val="0"/>
        <w:autoSpaceDN w:val="0"/>
        <w:adjustRightInd w:val="0"/>
        <w:ind w:left="5103"/>
        <w:jc w:val="right"/>
        <w:rPr>
          <w:bCs/>
          <w:sz w:val="26"/>
          <w:szCs w:val="26"/>
        </w:rPr>
      </w:pPr>
    </w:p>
    <w:p w:rsidR="00526554" w:rsidRPr="00EF0D82" w:rsidRDefault="00526554" w:rsidP="00526554">
      <w:pPr>
        <w:autoSpaceDE w:val="0"/>
        <w:autoSpaceDN w:val="0"/>
        <w:adjustRightInd w:val="0"/>
        <w:ind w:left="5103"/>
        <w:jc w:val="center"/>
        <w:rPr>
          <w:b/>
          <w:bCs/>
          <w:sz w:val="26"/>
          <w:szCs w:val="26"/>
        </w:rPr>
      </w:pPr>
      <w:r w:rsidRPr="00EF0D82">
        <w:rPr>
          <w:b/>
          <w:bCs/>
          <w:sz w:val="26"/>
          <w:szCs w:val="26"/>
        </w:rPr>
        <w:t>Утверждено</w:t>
      </w:r>
    </w:p>
    <w:p w:rsidR="00526554" w:rsidRPr="00EF0D82" w:rsidRDefault="00526554" w:rsidP="00526554">
      <w:pPr>
        <w:autoSpaceDE w:val="0"/>
        <w:autoSpaceDN w:val="0"/>
        <w:adjustRightInd w:val="0"/>
        <w:ind w:left="5103"/>
        <w:jc w:val="center"/>
        <w:rPr>
          <w:sz w:val="26"/>
          <w:szCs w:val="26"/>
        </w:rPr>
      </w:pPr>
      <w:r w:rsidRPr="00EF0D82">
        <w:rPr>
          <w:sz w:val="26"/>
          <w:szCs w:val="26"/>
        </w:rPr>
        <w:t>приказом Контрольно-счётной палаты Калужской области</w:t>
      </w:r>
    </w:p>
    <w:p w:rsidR="00526554" w:rsidRPr="00EF0D82" w:rsidRDefault="00526554" w:rsidP="00526554">
      <w:pPr>
        <w:autoSpaceDE w:val="0"/>
        <w:autoSpaceDN w:val="0"/>
        <w:adjustRightInd w:val="0"/>
        <w:ind w:left="5103"/>
        <w:jc w:val="center"/>
        <w:rPr>
          <w:sz w:val="26"/>
          <w:szCs w:val="26"/>
        </w:rPr>
      </w:pPr>
      <w:r w:rsidRPr="00EF0D82">
        <w:rPr>
          <w:sz w:val="26"/>
          <w:szCs w:val="26"/>
        </w:rPr>
        <w:t>от 30 декабря 2013 № 30-А</w:t>
      </w:r>
    </w:p>
    <w:p w:rsidR="00526554" w:rsidRPr="00EF0D82" w:rsidRDefault="00526554" w:rsidP="00526554">
      <w:pPr>
        <w:autoSpaceDE w:val="0"/>
        <w:autoSpaceDN w:val="0"/>
        <w:adjustRightInd w:val="0"/>
        <w:ind w:left="5103"/>
        <w:jc w:val="center"/>
        <w:rPr>
          <w:sz w:val="26"/>
          <w:szCs w:val="26"/>
        </w:rPr>
      </w:pPr>
      <w:r w:rsidRPr="00EF0D82">
        <w:rPr>
          <w:sz w:val="26"/>
          <w:szCs w:val="26"/>
        </w:rPr>
        <w:t xml:space="preserve">с изменениями от </w:t>
      </w:r>
      <w:r w:rsidR="002F41F1" w:rsidRPr="00EF0D82">
        <w:rPr>
          <w:sz w:val="26"/>
          <w:szCs w:val="26"/>
        </w:rPr>
        <w:t>23</w:t>
      </w:r>
      <w:r w:rsidRPr="00EF0D82">
        <w:rPr>
          <w:sz w:val="26"/>
          <w:szCs w:val="26"/>
        </w:rPr>
        <w:t xml:space="preserve">.12.2016 № </w:t>
      </w:r>
      <w:r w:rsidR="002F41F1" w:rsidRPr="00EF0D82">
        <w:rPr>
          <w:sz w:val="26"/>
          <w:szCs w:val="26"/>
        </w:rPr>
        <w:t>48-А</w:t>
      </w:r>
      <w:r w:rsidR="00BB7210" w:rsidRPr="00EF0D82">
        <w:rPr>
          <w:sz w:val="26"/>
          <w:szCs w:val="26"/>
        </w:rPr>
        <w:t xml:space="preserve">, от 17.02.2017 № </w:t>
      </w:r>
      <w:r w:rsidR="00E8526A" w:rsidRPr="00EF0D82">
        <w:rPr>
          <w:sz w:val="26"/>
          <w:szCs w:val="26"/>
        </w:rPr>
        <w:t>5</w:t>
      </w:r>
      <w:r w:rsidR="00BB7210" w:rsidRPr="00EF0D82">
        <w:rPr>
          <w:sz w:val="26"/>
          <w:szCs w:val="26"/>
        </w:rPr>
        <w:t xml:space="preserve"> </w:t>
      </w:r>
      <w:r w:rsidR="00392CA6" w:rsidRPr="00EF0D82">
        <w:rPr>
          <w:sz w:val="26"/>
          <w:szCs w:val="26"/>
        </w:rPr>
        <w:t>–</w:t>
      </w:r>
      <w:r w:rsidR="00BB7210" w:rsidRPr="00EF0D82">
        <w:rPr>
          <w:sz w:val="26"/>
          <w:szCs w:val="26"/>
        </w:rPr>
        <w:t>А</w:t>
      </w:r>
      <w:r w:rsidR="00392CA6" w:rsidRPr="00EF0D82">
        <w:rPr>
          <w:sz w:val="26"/>
          <w:szCs w:val="26"/>
        </w:rPr>
        <w:t>, от 07.0</w:t>
      </w:r>
      <w:r w:rsidR="00F50671" w:rsidRPr="00EF0D82">
        <w:rPr>
          <w:sz w:val="26"/>
          <w:szCs w:val="26"/>
        </w:rPr>
        <w:t>4</w:t>
      </w:r>
      <w:r w:rsidR="00392CA6" w:rsidRPr="00EF0D82">
        <w:rPr>
          <w:sz w:val="26"/>
          <w:szCs w:val="26"/>
        </w:rPr>
        <w:t>.2017 №</w:t>
      </w:r>
      <w:r w:rsidR="00C42297" w:rsidRPr="00EF0D82">
        <w:rPr>
          <w:sz w:val="26"/>
          <w:szCs w:val="26"/>
        </w:rPr>
        <w:t> 13</w:t>
      </w:r>
      <w:r w:rsidR="00C42297" w:rsidRPr="00EF0D82">
        <w:rPr>
          <w:sz w:val="26"/>
          <w:szCs w:val="26"/>
        </w:rPr>
        <w:noBreakHyphen/>
      </w:r>
      <w:r w:rsidR="00392CA6" w:rsidRPr="00EF0D82">
        <w:rPr>
          <w:sz w:val="26"/>
          <w:szCs w:val="26"/>
        </w:rPr>
        <w:t>А</w:t>
      </w:r>
      <w:r w:rsidR="00D55633" w:rsidRPr="00EF0D82">
        <w:rPr>
          <w:sz w:val="26"/>
          <w:szCs w:val="26"/>
        </w:rPr>
        <w:t xml:space="preserve">, от </w:t>
      </w:r>
      <w:r w:rsidR="00620195" w:rsidRPr="00EF0D82">
        <w:rPr>
          <w:sz w:val="26"/>
          <w:szCs w:val="26"/>
        </w:rPr>
        <w:t>22</w:t>
      </w:r>
      <w:r w:rsidR="00D55633" w:rsidRPr="00EF0D82">
        <w:rPr>
          <w:sz w:val="26"/>
          <w:szCs w:val="26"/>
        </w:rPr>
        <w:t>.</w:t>
      </w:r>
      <w:r w:rsidR="00620195" w:rsidRPr="00EF0D82">
        <w:rPr>
          <w:sz w:val="26"/>
          <w:szCs w:val="26"/>
        </w:rPr>
        <w:t>12</w:t>
      </w:r>
      <w:r w:rsidR="00D55633" w:rsidRPr="00EF0D82">
        <w:rPr>
          <w:sz w:val="26"/>
          <w:szCs w:val="26"/>
        </w:rPr>
        <w:t>.2017 №</w:t>
      </w:r>
      <w:r w:rsidR="00653035" w:rsidRPr="00EF0D82">
        <w:rPr>
          <w:sz w:val="26"/>
          <w:szCs w:val="26"/>
        </w:rPr>
        <w:t xml:space="preserve"> 64</w:t>
      </w:r>
      <w:r w:rsidR="00D55633" w:rsidRPr="00EF0D82">
        <w:rPr>
          <w:sz w:val="26"/>
          <w:szCs w:val="26"/>
        </w:rPr>
        <w:t>-А</w:t>
      </w:r>
      <w:r w:rsidR="00CA7073" w:rsidRPr="00EF0D82">
        <w:rPr>
          <w:sz w:val="26"/>
          <w:szCs w:val="26"/>
        </w:rPr>
        <w:t xml:space="preserve">, от </w:t>
      </w:r>
      <w:r w:rsidR="00787F58" w:rsidRPr="00EF0D82">
        <w:rPr>
          <w:sz w:val="26"/>
          <w:szCs w:val="26"/>
        </w:rPr>
        <w:t>22</w:t>
      </w:r>
      <w:r w:rsidR="00CA7073" w:rsidRPr="00EF0D82">
        <w:rPr>
          <w:sz w:val="26"/>
          <w:szCs w:val="26"/>
        </w:rPr>
        <w:t xml:space="preserve">.01.2018 №  </w:t>
      </w:r>
      <w:r w:rsidR="00A47358" w:rsidRPr="00EF0D82">
        <w:rPr>
          <w:sz w:val="26"/>
          <w:szCs w:val="26"/>
        </w:rPr>
        <w:t>2</w:t>
      </w:r>
      <w:r w:rsidR="00CA7073" w:rsidRPr="00EF0D82">
        <w:rPr>
          <w:sz w:val="26"/>
          <w:szCs w:val="26"/>
        </w:rPr>
        <w:t xml:space="preserve"> </w:t>
      </w:r>
      <w:r w:rsidR="00536316" w:rsidRPr="00EF0D82">
        <w:rPr>
          <w:sz w:val="26"/>
          <w:szCs w:val="26"/>
        </w:rPr>
        <w:t>–</w:t>
      </w:r>
      <w:r w:rsidR="00CA7073" w:rsidRPr="00EF0D82">
        <w:rPr>
          <w:sz w:val="26"/>
          <w:szCs w:val="26"/>
        </w:rPr>
        <w:t>А</w:t>
      </w:r>
      <w:r w:rsidR="00536316" w:rsidRPr="00EF0D82">
        <w:rPr>
          <w:sz w:val="26"/>
          <w:szCs w:val="26"/>
        </w:rPr>
        <w:t>, от 14.02.2018 № 4</w:t>
      </w:r>
      <w:r w:rsidR="0056686F" w:rsidRPr="00EF0D82">
        <w:rPr>
          <w:sz w:val="26"/>
          <w:szCs w:val="26"/>
        </w:rPr>
        <w:noBreakHyphen/>
      </w:r>
      <w:r w:rsidR="00536316" w:rsidRPr="00EF0D82">
        <w:rPr>
          <w:sz w:val="26"/>
          <w:szCs w:val="26"/>
        </w:rPr>
        <w:t>А</w:t>
      </w:r>
      <w:r w:rsidR="0056686F" w:rsidRPr="00EF0D82">
        <w:rPr>
          <w:sz w:val="26"/>
          <w:szCs w:val="26"/>
        </w:rPr>
        <w:t>, от</w:t>
      </w:r>
      <w:r w:rsidR="006E74CB" w:rsidRPr="00EF0D82">
        <w:rPr>
          <w:sz w:val="26"/>
          <w:szCs w:val="26"/>
        </w:rPr>
        <w:t xml:space="preserve"> 07.06.2019</w:t>
      </w:r>
      <w:r w:rsidR="0056686F" w:rsidRPr="00EF0D82">
        <w:rPr>
          <w:sz w:val="26"/>
          <w:szCs w:val="26"/>
        </w:rPr>
        <w:t xml:space="preserve"> №</w:t>
      </w:r>
      <w:r w:rsidR="006E74CB" w:rsidRPr="00EF0D82">
        <w:rPr>
          <w:sz w:val="26"/>
          <w:szCs w:val="26"/>
        </w:rPr>
        <w:t xml:space="preserve"> 20-А</w:t>
      </w:r>
      <w:r w:rsidR="00F81847" w:rsidRPr="00EF0D82">
        <w:rPr>
          <w:sz w:val="26"/>
          <w:szCs w:val="26"/>
        </w:rPr>
        <w:t xml:space="preserve">, </w:t>
      </w:r>
      <w:r w:rsidR="002A538A" w:rsidRPr="00EF0D82">
        <w:rPr>
          <w:sz w:val="26"/>
          <w:szCs w:val="26"/>
        </w:rPr>
        <w:t>от 14.02.2020 № 14-А</w:t>
      </w:r>
      <w:r w:rsidR="003D5689" w:rsidRPr="00EF0D82">
        <w:rPr>
          <w:sz w:val="26"/>
          <w:szCs w:val="26"/>
        </w:rPr>
        <w:t xml:space="preserve">, </w:t>
      </w:r>
      <w:r w:rsidR="00B86D1C" w:rsidRPr="00EF0D82">
        <w:rPr>
          <w:sz w:val="26"/>
          <w:szCs w:val="26"/>
        </w:rPr>
        <w:t>24</w:t>
      </w:r>
      <w:r w:rsidR="003D5689" w:rsidRPr="00EF0D82">
        <w:rPr>
          <w:sz w:val="26"/>
          <w:szCs w:val="26"/>
        </w:rPr>
        <w:t xml:space="preserve">.12.2021 № </w:t>
      </w:r>
      <w:r w:rsidR="00DA73AC" w:rsidRPr="00EF0D82">
        <w:rPr>
          <w:sz w:val="26"/>
          <w:szCs w:val="26"/>
        </w:rPr>
        <w:t>61</w:t>
      </w:r>
      <w:r w:rsidR="003D5689" w:rsidRPr="00EF0D82">
        <w:rPr>
          <w:sz w:val="26"/>
          <w:szCs w:val="26"/>
        </w:rPr>
        <w:t>-А</w:t>
      </w:r>
      <w:r w:rsidR="0063706E" w:rsidRPr="00EF0D82">
        <w:rPr>
          <w:sz w:val="26"/>
          <w:szCs w:val="26"/>
        </w:rPr>
        <w:t xml:space="preserve">, </w:t>
      </w:r>
      <w:r w:rsidR="00050F5F" w:rsidRPr="00EF0D82">
        <w:rPr>
          <w:sz w:val="26"/>
          <w:szCs w:val="26"/>
        </w:rPr>
        <w:t>01</w:t>
      </w:r>
      <w:r w:rsidR="0063706E" w:rsidRPr="00EF0D82">
        <w:rPr>
          <w:sz w:val="26"/>
          <w:szCs w:val="26"/>
        </w:rPr>
        <w:t>.1</w:t>
      </w:r>
      <w:r w:rsidR="00050F5F" w:rsidRPr="00EF0D82">
        <w:rPr>
          <w:sz w:val="26"/>
          <w:szCs w:val="26"/>
        </w:rPr>
        <w:t>2</w:t>
      </w:r>
      <w:r w:rsidR="0063706E" w:rsidRPr="00EF0D82">
        <w:rPr>
          <w:sz w:val="26"/>
          <w:szCs w:val="26"/>
        </w:rPr>
        <w:t>.2022 № </w:t>
      </w:r>
      <w:r w:rsidR="00050F5F" w:rsidRPr="00EF0D82">
        <w:rPr>
          <w:sz w:val="26"/>
          <w:szCs w:val="26"/>
        </w:rPr>
        <w:t>46</w:t>
      </w:r>
      <w:r w:rsidR="0063706E" w:rsidRPr="00EF0D82">
        <w:rPr>
          <w:sz w:val="26"/>
          <w:szCs w:val="26"/>
        </w:rPr>
        <w:t>-А</w:t>
      </w:r>
    </w:p>
    <w:p w:rsidR="00526554" w:rsidRPr="00EF0D82" w:rsidRDefault="00526554" w:rsidP="00526554">
      <w:pPr>
        <w:pStyle w:val="ConsPlusNormal"/>
        <w:widowControl/>
        <w:ind w:firstLine="540"/>
        <w:jc w:val="both"/>
        <w:rPr>
          <w:rFonts w:ascii="Times New Roman" w:hAnsi="Times New Roman" w:cs="Times New Roman"/>
          <w:sz w:val="26"/>
          <w:szCs w:val="26"/>
        </w:rPr>
      </w:pPr>
    </w:p>
    <w:p w:rsidR="00526554" w:rsidRPr="00EF0D82" w:rsidRDefault="00526554" w:rsidP="00526554">
      <w:pPr>
        <w:shd w:val="clear" w:color="auto" w:fill="FFFFFF"/>
        <w:ind w:right="-1"/>
        <w:jc w:val="center"/>
        <w:rPr>
          <w:b/>
          <w:bCs/>
          <w:spacing w:val="-2"/>
          <w:sz w:val="26"/>
          <w:szCs w:val="26"/>
        </w:rPr>
      </w:pPr>
      <w:r w:rsidRPr="00EF0D82">
        <w:rPr>
          <w:b/>
          <w:bCs/>
          <w:spacing w:val="-2"/>
          <w:sz w:val="26"/>
          <w:szCs w:val="26"/>
        </w:rPr>
        <w:t>Положение</w:t>
      </w:r>
    </w:p>
    <w:p w:rsidR="00526554" w:rsidRPr="00EF0D82" w:rsidRDefault="00526554" w:rsidP="00526554">
      <w:pPr>
        <w:shd w:val="clear" w:color="auto" w:fill="FFFFFF"/>
        <w:ind w:right="-1"/>
        <w:jc w:val="center"/>
        <w:rPr>
          <w:b/>
          <w:bCs/>
          <w:spacing w:val="-2"/>
          <w:sz w:val="26"/>
          <w:szCs w:val="26"/>
        </w:rPr>
      </w:pPr>
      <w:r w:rsidRPr="00EF0D82">
        <w:rPr>
          <w:b/>
          <w:bCs/>
          <w:spacing w:val="-2"/>
          <w:sz w:val="26"/>
          <w:szCs w:val="26"/>
        </w:rPr>
        <w:t xml:space="preserve">об официальном Интернет-сайте и </w:t>
      </w:r>
      <w:r w:rsidRPr="00EF0D82">
        <w:rPr>
          <w:b/>
          <w:sz w:val="26"/>
          <w:szCs w:val="26"/>
        </w:rPr>
        <w:t xml:space="preserve">размещении в сети Интернет информации о деятельности </w:t>
      </w:r>
      <w:r w:rsidRPr="00EF0D82">
        <w:rPr>
          <w:b/>
          <w:bCs/>
          <w:spacing w:val="-2"/>
          <w:sz w:val="26"/>
          <w:szCs w:val="26"/>
        </w:rPr>
        <w:t>Контрольно-счётной палаты Калужской области</w:t>
      </w:r>
    </w:p>
    <w:p w:rsidR="00526554" w:rsidRPr="00EF0D82" w:rsidRDefault="00526554" w:rsidP="00526554">
      <w:pPr>
        <w:pStyle w:val="ConsPlusNormal"/>
        <w:widowControl/>
        <w:ind w:firstLine="0"/>
        <w:jc w:val="both"/>
        <w:rPr>
          <w:sz w:val="26"/>
          <w:szCs w:val="26"/>
        </w:rPr>
      </w:pPr>
    </w:p>
    <w:p w:rsidR="00526554" w:rsidRPr="00EF0D82" w:rsidRDefault="00526554" w:rsidP="00526554">
      <w:pPr>
        <w:pStyle w:val="ConsPlusNormal"/>
        <w:widowControl/>
        <w:ind w:firstLine="0"/>
        <w:jc w:val="center"/>
        <w:outlineLvl w:val="1"/>
        <w:rPr>
          <w:rFonts w:ascii="Times New Roman" w:hAnsi="Times New Roman" w:cs="Times New Roman"/>
          <w:b/>
          <w:bCs/>
          <w:sz w:val="26"/>
          <w:szCs w:val="26"/>
        </w:rPr>
      </w:pPr>
      <w:r w:rsidRPr="00EF0D82">
        <w:rPr>
          <w:rFonts w:ascii="Times New Roman" w:hAnsi="Times New Roman" w:cs="Times New Roman"/>
          <w:b/>
          <w:bCs/>
          <w:sz w:val="26"/>
          <w:szCs w:val="26"/>
        </w:rPr>
        <w:t>I  Общие положения</w:t>
      </w:r>
    </w:p>
    <w:p w:rsidR="00526554" w:rsidRPr="00EF0D82" w:rsidRDefault="00526554" w:rsidP="00526554">
      <w:pPr>
        <w:pStyle w:val="ConsPlusNormal"/>
        <w:widowControl/>
        <w:ind w:firstLine="540"/>
        <w:jc w:val="both"/>
        <w:rPr>
          <w:rFonts w:ascii="Times New Roman" w:hAnsi="Times New Roman" w:cs="Times New Roman"/>
          <w:sz w:val="26"/>
          <w:szCs w:val="26"/>
        </w:rPr>
      </w:pPr>
    </w:p>
    <w:p w:rsidR="00526554" w:rsidRPr="00EF0D82" w:rsidRDefault="00526554" w:rsidP="00526554">
      <w:pPr>
        <w:widowControl w:val="0"/>
        <w:autoSpaceDE w:val="0"/>
        <w:autoSpaceDN w:val="0"/>
        <w:adjustRightInd w:val="0"/>
        <w:ind w:firstLine="540"/>
        <w:jc w:val="both"/>
        <w:rPr>
          <w:sz w:val="26"/>
          <w:szCs w:val="26"/>
        </w:rPr>
      </w:pPr>
      <w:r w:rsidRPr="00EF0D82">
        <w:rPr>
          <w:b/>
          <w:sz w:val="26"/>
          <w:szCs w:val="26"/>
        </w:rPr>
        <w:t>1.1.</w:t>
      </w:r>
      <w:r w:rsidRPr="00EF0D82">
        <w:rPr>
          <w:sz w:val="26"/>
          <w:szCs w:val="26"/>
        </w:rPr>
        <w:t xml:space="preserve"> Настоящее Положение разработано с целью создания организационной основы ведения и информационного наполнения официального сайта Контрольно-счётной палаты Калужской области в информационно-телекоммуникационной сети Интернет (далее – Сайт), а также с целью организации порядка размещения в сети Интернет информации о деятельности </w:t>
      </w:r>
      <w:r w:rsidRPr="00EF0D82">
        <w:rPr>
          <w:bCs/>
          <w:spacing w:val="-2"/>
          <w:sz w:val="26"/>
          <w:szCs w:val="26"/>
        </w:rPr>
        <w:t>Контрольно-счётной палаты Калужской области</w:t>
      </w:r>
      <w:r w:rsidRPr="00EF0D82">
        <w:rPr>
          <w:sz w:val="26"/>
          <w:szCs w:val="26"/>
        </w:rPr>
        <w:t>.</w:t>
      </w:r>
    </w:p>
    <w:p w:rsidR="00526554" w:rsidRPr="00EF0D82" w:rsidRDefault="00526554" w:rsidP="00526554">
      <w:pPr>
        <w:pStyle w:val="ConsPlusNormal"/>
        <w:widowControl/>
        <w:ind w:firstLine="992"/>
        <w:jc w:val="both"/>
        <w:rPr>
          <w:rFonts w:ascii="Times New Roman" w:hAnsi="Times New Roman" w:cs="Times New Roman"/>
          <w:sz w:val="26"/>
          <w:szCs w:val="26"/>
        </w:rPr>
      </w:pPr>
      <w:r w:rsidRPr="00EF0D82">
        <w:rPr>
          <w:rFonts w:ascii="Times New Roman" w:hAnsi="Times New Roman" w:cs="Times New Roman"/>
          <w:b/>
          <w:sz w:val="26"/>
          <w:szCs w:val="26"/>
        </w:rPr>
        <w:t>1.1.1.</w:t>
      </w:r>
      <w:r w:rsidRPr="00EF0D82">
        <w:rPr>
          <w:rFonts w:ascii="Times New Roman" w:hAnsi="Times New Roman" w:cs="Times New Roman"/>
          <w:sz w:val="26"/>
          <w:szCs w:val="26"/>
        </w:rPr>
        <w:t xml:space="preserve"> Сайт КСП расположен в сети Интернет на </w:t>
      </w:r>
      <w:r w:rsidR="00CC640B" w:rsidRPr="00EF0D82">
        <w:rPr>
          <w:rFonts w:ascii="Times New Roman" w:hAnsi="Times New Roman" w:cs="Times New Roman"/>
          <w:sz w:val="26"/>
          <w:szCs w:val="26"/>
        </w:rPr>
        <w:t>П</w:t>
      </w:r>
      <w:r w:rsidRPr="00EF0D82">
        <w:rPr>
          <w:rFonts w:ascii="Times New Roman" w:hAnsi="Times New Roman" w:cs="Times New Roman"/>
          <w:sz w:val="26"/>
          <w:szCs w:val="26"/>
        </w:rPr>
        <w:t xml:space="preserve">ортале органов власти Калужской области: </w:t>
      </w:r>
      <w:hyperlink r:id="rId8" w:history="1">
        <w:r w:rsidRPr="00EF0D82">
          <w:rPr>
            <w:rStyle w:val="ab"/>
            <w:rFonts w:ascii="Times New Roman" w:hAnsi="Times New Roman" w:cs="Times New Roman"/>
            <w:color w:val="auto"/>
            <w:sz w:val="26"/>
            <w:szCs w:val="26"/>
            <w:u w:val="single"/>
          </w:rPr>
          <w:t>http://admoblkaluga.ru/main/</w:t>
        </w:r>
      </w:hyperlink>
      <w:r w:rsidRPr="00EF0D82">
        <w:rPr>
          <w:rFonts w:ascii="Times New Roman" w:hAnsi="Times New Roman" w:cs="Times New Roman"/>
          <w:sz w:val="26"/>
          <w:szCs w:val="26"/>
        </w:rPr>
        <w:t>.</w:t>
      </w:r>
    </w:p>
    <w:p w:rsidR="00526554" w:rsidRPr="00EF0D82" w:rsidRDefault="00526554" w:rsidP="00526554">
      <w:pPr>
        <w:widowControl w:val="0"/>
        <w:autoSpaceDE w:val="0"/>
        <w:autoSpaceDN w:val="0"/>
        <w:adjustRightInd w:val="0"/>
        <w:ind w:firstLine="992"/>
      </w:pPr>
      <w:r w:rsidRPr="00EF0D82">
        <w:rPr>
          <w:b/>
          <w:sz w:val="26"/>
          <w:szCs w:val="26"/>
        </w:rPr>
        <w:t xml:space="preserve">1.1.2. </w:t>
      </w:r>
      <w:r w:rsidRPr="00EF0D82">
        <w:rPr>
          <w:sz w:val="26"/>
          <w:szCs w:val="26"/>
        </w:rPr>
        <w:t xml:space="preserve">Адрес Сайта в сети Интернет: </w:t>
      </w:r>
      <w:hyperlink r:id="rId9" w:history="1">
        <w:r w:rsidRPr="00EF0D82">
          <w:rPr>
            <w:rStyle w:val="ab"/>
            <w:rFonts w:ascii="Times New Roman" w:hAnsi="Times New Roman" w:cs="Times New Roman"/>
            <w:color w:val="auto"/>
            <w:sz w:val="24"/>
            <w:szCs w:val="24"/>
          </w:rPr>
          <w:t>http://admoblkaluga.ru/sub/control_palata/</w:t>
        </w:r>
      </w:hyperlink>
      <w:r w:rsidRPr="00EF0D82">
        <w:t>.</w:t>
      </w:r>
    </w:p>
    <w:p w:rsidR="00526554" w:rsidRPr="00EF0D82" w:rsidRDefault="00526554" w:rsidP="00526554">
      <w:pPr>
        <w:pStyle w:val="ConsPlusNormal"/>
        <w:widowControl/>
        <w:ind w:firstLine="992"/>
        <w:jc w:val="both"/>
        <w:rPr>
          <w:rFonts w:ascii="Times New Roman" w:hAnsi="Times New Roman" w:cs="Times New Roman"/>
          <w:sz w:val="26"/>
          <w:szCs w:val="26"/>
        </w:rPr>
      </w:pPr>
      <w:r w:rsidRPr="00EF0D82">
        <w:rPr>
          <w:rFonts w:ascii="Times New Roman" w:hAnsi="Times New Roman" w:cs="Times New Roman"/>
          <w:b/>
          <w:sz w:val="26"/>
          <w:szCs w:val="26"/>
        </w:rPr>
        <w:t>1.1.3. </w:t>
      </w:r>
      <w:r w:rsidR="00127FFA" w:rsidRPr="00EF0D82">
        <w:rPr>
          <w:rFonts w:ascii="Times New Roman" w:hAnsi="Times New Roman" w:cs="Times New Roman"/>
          <w:sz w:val="26"/>
          <w:szCs w:val="26"/>
        </w:rPr>
        <w:t>Положение о</w:t>
      </w:r>
      <w:r w:rsidR="00127FFA" w:rsidRPr="00EF0D82">
        <w:rPr>
          <w:rFonts w:ascii="Times New Roman" w:hAnsi="Times New Roman" w:cs="Times New Roman"/>
          <w:b/>
          <w:sz w:val="26"/>
          <w:szCs w:val="26"/>
        </w:rPr>
        <w:t xml:space="preserve"> </w:t>
      </w:r>
      <w:r w:rsidRPr="00EF0D82">
        <w:rPr>
          <w:rFonts w:ascii="Times New Roman" w:hAnsi="Times New Roman" w:cs="Times New Roman"/>
          <w:sz w:val="26"/>
          <w:szCs w:val="26"/>
        </w:rPr>
        <w:t>Сайт</w:t>
      </w:r>
      <w:r w:rsidR="00127FFA" w:rsidRPr="00EF0D82">
        <w:rPr>
          <w:rFonts w:ascii="Times New Roman" w:hAnsi="Times New Roman" w:cs="Times New Roman"/>
          <w:sz w:val="26"/>
          <w:szCs w:val="26"/>
        </w:rPr>
        <w:t>е</w:t>
      </w:r>
      <w:r w:rsidRPr="00EF0D82">
        <w:rPr>
          <w:rFonts w:ascii="Times New Roman" w:hAnsi="Times New Roman" w:cs="Times New Roman"/>
          <w:sz w:val="26"/>
          <w:szCs w:val="26"/>
        </w:rPr>
        <w:t xml:space="preserve"> разработан</w:t>
      </w:r>
      <w:r w:rsidR="00127FFA" w:rsidRPr="00EF0D82">
        <w:rPr>
          <w:rFonts w:ascii="Times New Roman" w:hAnsi="Times New Roman" w:cs="Times New Roman"/>
          <w:sz w:val="26"/>
          <w:szCs w:val="26"/>
        </w:rPr>
        <w:t>о</w:t>
      </w:r>
      <w:r w:rsidRPr="00EF0D82">
        <w:rPr>
          <w:rFonts w:ascii="Times New Roman" w:hAnsi="Times New Roman" w:cs="Times New Roman"/>
          <w:sz w:val="26"/>
          <w:szCs w:val="26"/>
        </w:rPr>
        <w:t xml:space="preserve"> в соответствии со следующими нормативными правовыми </w:t>
      </w:r>
      <w:r w:rsidR="003B0304" w:rsidRPr="00EF0D82">
        <w:rPr>
          <w:rFonts w:ascii="Times New Roman" w:hAnsi="Times New Roman" w:cs="Times New Roman"/>
          <w:sz w:val="26"/>
          <w:szCs w:val="26"/>
        </w:rPr>
        <w:t xml:space="preserve">актами </w:t>
      </w:r>
      <w:r w:rsidRPr="00EF0D82">
        <w:rPr>
          <w:rFonts w:ascii="Times New Roman" w:hAnsi="Times New Roman" w:cs="Times New Roman"/>
          <w:sz w:val="26"/>
          <w:szCs w:val="26"/>
        </w:rPr>
        <w:t>Российской Федерации и Калужской области:</w:t>
      </w:r>
    </w:p>
    <w:p w:rsidR="00526554" w:rsidRPr="00EF0D82" w:rsidRDefault="00526554" w:rsidP="00526554">
      <w:pPr>
        <w:pStyle w:val="ConsPlusNormal"/>
        <w:widowControl/>
        <w:ind w:firstLine="992"/>
        <w:jc w:val="both"/>
        <w:rPr>
          <w:rFonts w:ascii="Times New Roman" w:hAnsi="Times New Roman" w:cs="Times New Roman"/>
          <w:sz w:val="26"/>
          <w:szCs w:val="26"/>
        </w:rPr>
      </w:pPr>
      <w:r w:rsidRPr="00EF0D82">
        <w:rPr>
          <w:rFonts w:ascii="Times New Roman" w:hAnsi="Times New Roman" w:cs="Times New Roman"/>
          <w:sz w:val="26"/>
          <w:szCs w:val="26"/>
        </w:rPr>
        <w:t xml:space="preserve">Федеральным законом от 09.02.2009 № 8-ФЗ «Об обеспечении доступа к информации о деятельности государственных органов и органов местного самоуправления» (далее – Закон № 8-ФЗ); </w:t>
      </w:r>
    </w:p>
    <w:p w:rsidR="00526554" w:rsidRPr="00EF0D82" w:rsidRDefault="00526554" w:rsidP="00526554">
      <w:pPr>
        <w:pStyle w:val="ConsPlusNormal"/>
        <w:widowControl/>
        <w:ind w:firstLine="992"/>
        <w:jc w:val="both"/>
        <w:rPr>
          <w:rFonts w:ascii="Times New Roman" w:hAnsi="Times New Roman" w:cs="Times New Roman"/>
          <w:sz w:val="26"/>
          <w:szCs w:val="26"/>
        </w:rPr>
      </w:pPr>
      <w:r w:rsidRPr="00EF0D82">
        <w:rPr>
          <w:rFonts w:ascii="Times New Roman" w:hAnsi="Times New Roman" w:cs="Times New Roman"/>
          <w:sz w:val="26"/>
          <w:szCs w:val="26"/>
        </w:rPr>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Закон № 6-ФЗ);</w:t>
      </w:r>
    </w:p>
    <w:p w:rsidR="00526554" w:rsidRPr="00EF0D82" w:rsidRDefault="00526554" w:rsidP="00526554">
      <w:pPr>
        <w:pStyle w:val="ConsPlusNormal"/>
        <w:widowControl/>
        <w:ind w:firstLine="992"/>
        <w:jc w:val="both"/>
        <w:rPr>
          <w:rFonts w:ascii="Times New Roman" w:hAnsi="Times New Roman" w:cs="Times New Roman"/>
          <w:sz w:val="26"/>
          <w:szCs w:val="26"/>
        </w:rPr>
      </w:pPr>
      <w:r w:rsidRPr="00EF0D82">
        <w:rPr>
          <w:rFonts w:ascii="Times New Roman" w:hAnsi="Times New Roman" w:cs="Times New Roman"/>
          <w:sz w:val="26"/>
          <w:szCs w:val="26"/>
        </w:rPr>
        <w:t>Федеральным законом от 25.12.2008 № 273-ФЗ «О противодействии коррупции» (далее – Закон № 273-ФЗ);</w:t>
      </w:r>
    </w:p>
    <w:p w:rsidR="00526554" w:rsidRPr="00EF0D82" w:rsidRDefault="00526554" w:rsidP="00526554">
      <w:pPr>
        <w:autoSpaceDE w:val="0"/>
        <w:autoSpaceDN w:val="0"/>
        <w:adjustRightInd w:val="0"/>
        <w:ind w:firstLine="992"/>
        <w:jc w:val="both"/>
        <w:rPr>
          <w:sz w:val="26"/>
          <w:szCs w:val="26"/>
        </w:rPr>
      </w:pPr>
      <w:r w:rsidRPr="00EF0D82">
        <w:rPr>
          <w:sz w:val="26"/>
          <w:szCs w:val="26"/>
        </w:rPr>
        <w:t>Указом Президента РФ от 08.07.2013 № 613 «Вопросы противодействия 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526554" w:rsidRPr="00EF0D82" w:rsidRDefault="00526554" w:rsidP="00526554">
      <w:pPr>
        <w:autoSpaceDE w:val="0"/>
        <w:autoSpaceDN w:val="0"/>
        <w:adjustRightInd w:val="0"/>
        <w:ind w:firstLine="992"/>
        <w:jc w:val="both"/>
        <w:rPr>
          <w:sz w:val="26"/>
          <w:szCs w:val="26"/>
        </w:rPr>
      </w:pPr>
      <w:r w:rsidRPr="00EF0D82">
        <w:rPr>
          <w:sz w:val="26"/>
          <w:szCs w:val="26"/>
        </w:rPr>
        <w:t>постановлением Правительства Российской Федерации от 10.07.2013 № 583 «Об обеспечении доступа к общедоступной информации о деятельности государственных органов власти и органов местного самоуправления в информационно-телекоммуникационной сети Интернет в форме открытых данных»</w:t>
      </w:r>
      <w:r w:rsidR="007F5724" w:rsidRPr="00EF0D82">
        <w:rPr>
          <w:sz w:val="26"/>
          <w:szCs w:val="26"/>
        </w:rPr>
        <w:t xml:space="preserve"> (далее - Постановление № </w:t>
      </w:r>
      <w:r w:rsidR="007F5724" w:rsidRPr="00EF0D82">
        <w:t>583);</w:t>
      </w:r>
      <w:r w:rsidRPr="00EF0D82">
        <w:rPr>
          <w:sz w:val="26"/>
          <w:szCs w:val="26"/>
        </w:rPr>
        <w:t xml:space="preserve"> </w:t>
      </w:r>
    </w:p>
    <w:p w:rsidR="007F5724" w:rsidRPr="00EF0D82" w:rsidRDefault="007F5724" w:rsidP="00526554">
      <w:pPr>
        <w:autoSpaceDE w:val="0"/>
        <w:autoSpaceDN w:val="0"/>
        <w:adjustRightInd w:val="0"/>
        <w:ind w:firstLine="992"/>
        <w:jc w:val="both"/>
        <w:rPr>
          <w:sz w:val="26"/>
          <w:szCs w:val="26"/>
        </w:rPr>
      </w:pPr>
      <w:r w:rsidRPr="00EF0D82">
        <w:rPr>
          <w:sz w:val="26"/>
          <w:szCs w:val="26"/>
        </w:rPr>
        <w:lastRenderedPageBreak/>
        <w:t xml:space="preserve">Методическими рекомендациями по публикации открытых данных государственными органами и органами местного самоуправления, а также техническими требованиями к публикации открытых данных. Версия 3.0, утвержденными протоколом заседания Правительственной комиссии по координации деятельности Открытого Правительства от 29.05.2014 № 4 (далее – </w:t>
      </w:r>
      <w:r w:rsidR="0022385E" w:rsidRPr="00EF0D82">
        <w:rPr>
          <w:sz w:val="26"/>
          <w:szCs w:val="26"/>
        </w:rPr>
        <w:t>Методические р</w:t>
      </w:r>
      <w:r w:rsidRPr="00EF0D82">
        <w:rPr>
          <w:sz w:val="26"/>
          <w:szCs w:val="26"/>
        </w:rPr>
        <w:t>екомендации по открытым данным);</w:t>
      </w:r>
    </w:p>
    <w:p w:rsidR="00526554" w:rsidRPr="00EF0D82" w:rsidRDefault="00EF0D82" w:rsidP="00526554">
      <w:pPr>
        <w:pStyle w:val="ConsPlusNormal"/>
        <w:widowControl/>
        <w:ind w:firstLine="992"/>
        <w:jc w:val="both"/>
        <w:rPr>
          <w:rFonts w:ascii="Times New Roman" w:hAnsi="Times New Roman" w:cs="Times New Roman"/>
          <w:sz w:val="26"/>
          <w:szCs w:val="26"/>
        </w:rPr>
      </w:pPr>
      <w:hyperlink r:id="rId10" w:history="1">
        <w:r w:rsidR="00526554" w:rsidRPr="00EF0D82">
          <w:rPr>
            <w:rFonts w:ascii="Times New Roman" w:hAnsi="Times New Roman" w:cs="Times New Roman"/>
            <w:sz w:val="26"/>
            <w:szCs w:val="26"/>
          </w:rPr>
          <w:t>Закон</w:t>
        </w:r>
      </w:hyperlink>
      <w:r w:rsidR="00526554" w:rsidRPr="00EF0D82">
        <w:rPr>
          <w:rFonts w:ascii="Times New Roman" w:hAnsi="Times New Roman" w:cs="Times New Roman"/>
          <w:sz w:val="26"/>
          <w:szCs w:val="26"/>
        </w:rPr>
        <w:t xml:space="preserve">ом Калужской области от 28.10.2011 № 193-ОЗ «О Контрольно-счётной палате Калужской области» (далее – Закон № 193-ОЗ); </w:t>
      </w:r>
    </w:p>
    <w:p w:rsidR="00526554" w:rsidRPr="00EF0D82" w:rsidRDefault="00EF0D82" w:rsidP="00526554">
      <w:pPr>
        <w:pStyle w:val="ConsPlusNormal"/>
        <w:widowControl/>
        <w:ind w:firstLine="992"/>
        <w:jc w:val="both"/>
        <w:rPr>
          <w:rFonts w:ascii="Times New Roman" w:hAnsi="Times New Roman" w:cs="Times New Roman"/>
          <w:sz w:val="26"/>
          <w:szCs w:val="26"/>
        </w:rPr>
      </w:pPr>
      <w:hyperlink r:id="rId11" w:history="1">
        <w:r w:rsidR="00526554" w:rsidRPr="00EF0D82">
          <w:rPr>
            <w:rFonts w:ascii="Times New Roman" w:hAnsi="Times New Roman" w:cs="Times New Roman"/>
            <w:sz w:val="26"/>
            <w:szCs w:val="26"/>
          </w:rPr>
          <w:t>Законом</w:t>
        </w:r>
      </w:hyperlink>
      <w:r w:rsidR="00526554" w:rsidRPr="00EF0D82">
        <w:rPr>
          <w:rFonts w:ascii="Times New Roman" w:hAnsi="Times New Roman" w:cs="Times New Roman"/>
          <w:sz w:val="26"/>
          <w:szCs w:val="26"/>
        </w:rPr>
        <w:t xml:space="preserve"> Калужской области от 08.11.2010 № 54-ОЗ «О порядке утверждения перечней информации о деятельности государственных органов Калужской области, размещаемой в информационно-телекоммуникационной сети Интернет»;</w:t>
      </w:r>
    </w:p>
    <w:p w:rsidR="00526554" w:rsidRPr="00EF0D82" w:rsidRDefault="00526554" w:rsidP="00526554">
      <w:pPr>
        <w:pStyle w:val="ConsPlusNormal"/>
        <w:widowControl/>
        <w:ind w:firstLine="992"/>
        <w:jc w:val="both"/>
        <w:rPr>
          <w:rFonts w:ascii="Times New Roman" w:hAnsi="Times New Roman" w:cs="Times New Roman"/>
          <w:sz w:val="26"/>
          <w:szCs w:val="26"/>
        </w:rPr>
      </w:pPr>
      <w:r w:rsidRPr="00EF0D82">
        <w:rPr>
          <w:rFonts w:ascii="Times New Roman" w:hAnsi="Times New Roman" w:cs="Times New Roman"/>
          <w:sz w:val="26"/>
          <w:szCs w:val="26"/>
        </w:rPr>
        <w:t>постановлением Правительства Калужской области от 05.04.2013 № 173 «Об утверждении перечней информации о деятельности Правительства Калужской области и иных органов исполнительной власти Калужской области, размещаемой в информационно-телекоммуникационной сети Интернет на Интернет-портале органов исполнительной власти Калужской области».</w:t>
      </w:r>
    </w:p>
    <w:p w:rsidR="00526554" w:rsidRPr="00EF0D82" w:rsidRDefault="00526554" w:rsidP="00526554">
      <w:pPr>
        <w:autoSpaceDE w:val="0"/>
        <w:autoSpaceDN w:val="0"/>
        <w:adjustRightInd w:val="0"/>
        <w:ind w:firstLine="992"/>
        <w:jc w:val="both"/>
        <w:rPr>
          <w:sz w:val="26"/>
          <w:szCs w:val="26"/>
        </w:rPr>
      </w:pPr>
      <w:r w:rsidRPr="00EF0D82">
        <w:rPr>
          <w:sz w:val="26"/>
          <w:szCs w:val="26"/>
        </w:rPr>
        <w:t>По вопросам противодействия коррупции  соответствующий раздел Сайта КСП разработан по аналогии с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(далее – Приказ № 530н).</w:t>
      </w:r>
    </w:p>
    <w:p w:rsidR="00526554" w:rsidRPr="00EF0D82" w:rsidRDefault="00526554" w:rsidP="00526554">
      <w:pPr>
        <w:autoSpaceDE w:val="0"/>
        <w:autoSpaceDN w:val="0"/>
        <w:adjustRightInd w:val="0"/>
        <w:ind w:firstLine="992"/>
        <w:jc w:val="both"/>
        <w:rPr>
          <w:sz w:val="26"/>
          <w:szCs w:val="26"/>
        </w:rPr>
      </w:pPr>
      <w:r w:rsidRPr="00EF0D82">
        <w:rPr>
          <w:b/>
          <w:bCs/>
          <w:sz w:val="26"/>
          <w:szCs w:val="26"/>
        </w:rPr>
        <w:t xml:space="preserve">1.1.4. </w:t>
      </w:r>
      <w:r w:rsidRPr="00EF0D82">
        <w:rPr>
          <w:sz w:val="26"/>
          <w:szCs w:val="26"/>
        </w:rPr>
        <w:t xml:space="preserve">Сайт не является средством массовой информации и не подлежит регистрации в соответствии с законодательством Российской Федерации. </w:t>
      </w:r>
    </w:p>
    <w:p w:rsidR="00526554" w:rsidRPr="00EF0D82" w:rsidRDefault="00526554" w:rsidP="00526554">
      <w:pPr>
        <w:autoSpaceDE w:val="0"/>
        <w:autoSpaceDN w:val="0"/>
        <w:adjustRightInd w:val="0"/>
        <w:ind w:firstLine="992"/>
        <w:jc w:val="both"/>
        <w:rPr>
          <w:sz w:val="26"/>
          <w:szCs w:val="26"/>
        </w:rPr>
      </w:pPr>
      <w:r w:rsidRPr="00EF0D82">
        <w:rPr>
          <w:b/>
          <w:bCs/>
          <w:sz w:val="26"/>
          <w:szCs w:val="26"/>
        </w:rPr>
        <w:t xml:space="preserve">1.1.5. </w:t>
      </w:r>
      <w:r w:rsidRPr="00EF0D82">
        <w:rPr>
          <w:sz w:val="26"/>
          <w:szCs w:val="26"/>
        </w:rPr>
        <w:t xml:space="preserve">Информация, размещенная на Сайте, имеет статус официальной информации. </w:t>
      </w:r>
    </w:p>
    <w:p w:rsidR="00526554" w:rsidRPr="00EF0D82" w:rsidRDefault="00526554" w:rsidP="00526554">
      <w:pPr>
        <w:autoSpaceDE w:val="0"/>
        <w:autoSpaceDN w:val="0"/>
        <w:adjustRightInd w:val="0"/>
        <w:ind w:firstLine="992"/>
        <w:jc w:val="both"/>
        <w:rPr>
          <w:sz w:val="26"/>
          <w:szCs w:val="26"/>
        </w:rPr>
      </w:pPr>
      <w:r w:rsidRPr="00EF0D82">
        <w:rPr>
          <w:b/>
          <w:bCs/>
          <w:sz w:val="26"/>
          <w:szCs w:val="26"/>
        </w:rPr>
        <w:t xml:space="preserve">1.1.6. </w:t>
      </w:r>
      <w:r w:rsidRPr="00EF0D82">
        <w:rPr>
          <w:sz w:val="26"/>
          <w:szCs w:val="26"/>
        </w:rPr>
        <w:t xml:space="preserve">Публикация на Сайте информации, содержащей персональные данные, осуществляется в соответствии с Федеральным законом от 27.07.2006 № 152-ФЗ «О персональных данных». </w:t>
      </w:r>
    </w:p>
    <w:p w:rsidR="00526554" w:rsidRPr="00EF0D82" w:rsidRDefault="00526554" w:rsidP="00526554">
      <w:pPr>
        <w:autoSpaceDE w:val="0"/>
        <w:autoSpaceDN w:val="0"/>
        <w:adjustRightInd w:val="0"/>
        <w:ind w:firstLine="992"/>
        <w:jc w:val="both"/>
        <w:rPr>
          <w:sz w:val="26"/>
          <w:szCs w:val="26"/>
        </w:rPr>
      </w:pPr>
      <w:r w:rsidRPr="00EF0D82">
        <w:rPr>
          <w:b/>
          <w:bCs/>
          <w:sz w:val="26"/>
          <w:szCs w:val="26"/>
        </w:rPr>
        <w:t xml:space="preserve">1.1.7. </w:t>
      </w:r>
      <w:r w:rsidRPr="00EF0D82">
        <w:rPr>
          <w:sz w:val="26"/>
          <w:szCs w:val="26"/>
        </w:rPr>
        <w:t>Публикация на Сайте информации, содержащей сведения, составляющие государственную и иную охраняемую законодательством Российской Федерации тайну, сведения конфиденциального характера, а также служебной информации ограниченного распространения не допускается</w:t>
      </w:r>
      <w:r w:rsidRPr="00EF0D82">
        <w:rPr>
          <w:rStyle w:val="ae"/>
          <w:sz w:val="26"/>
          <w:szCs w:val="26"/>
        </w:rPr>
        <w:footnoteReference w:id="1"/>
      </w:r>
      <w:r w:rsidRPr="00EF0D82">
        <w:rPr>
          <w:sz w:val="26"/>
          <w:szCs w:val="26"/>
        </w:rPr>
        <w:t>.</w:t>
      </w:r>
    </w:p>
    <w:p w:rsidR="00526554" w:rsidRPr="00EF0D82" w:rsidRDefault="00526554" w:rsidP="00526554">
      <w:pPr>
        <w:autoSpaceDE w:val="0"/>
        <w:autoSpaceDN w:val="0"/>
        <w:adjustRightInd w:val="0"/>
        <w:ind w:firstLine="992"/>
        <w:jc w:val="both"/>
        <w:rPr>
          <w:sz w:val="26"/>
          <w:szCs w:val="26"/>
        </w:rPr>
      </w:pPr>
      <w:r w:rsidRPr="00EF0D82">
        <w:rPr>
          <w:b/>
          <w:bCs/>
          <w:sz w:val="26"/>
          <w:szCs w:val="26"/>
        </w:rPr>
        <w:t xml:space="preserve">1.1.8. </w:t>
      </w:r>
      <w:r w:rsidRPr="00EF0D82">
        <w:rPr>
          <w:sz w:val="26"/>
          <w:szCs w:val="26"/>
        </w:rPr>
        <w:t xml:space="preserve">На страницах Сайта запрещена для размещения любая коммерческая реклама. </w:t>
      </w:r>
    </w:p>
    <w:p w:rsidR="00526554" w:rsidRPr="00EF0D82" w:rsidRDefault="00526554" w:rsidP="00526554">
      <w:pPr>
        <w:pStyle w:val="ConsPlusNormal"/>
        <w:widowControl/>
        <w:ind w:firstLine="539"/>
        <w:jc w:val="both"/>
        <w:rPr>
          <w:rFonts w:ascii="Times New Roman" w:hAnsi="Times New Roman" w:cs="Times New Roman"/>
          <w:sz w:val="26"/>
          <w:szCs w:val="26"/>
        </w:rPr>
      </w:pPr>
      <w:r w:rsidRPr="00EF0D82">
        <w:rPr>
          <w:rFonts w:ascii="Times New Roman" w:hAnsi="Times New Roman" w:cs="Times New Roman"/>
          <w:b/>
          <w:sz w:val="26"/>
          <w:szCs w:val="26"/>
        </w:rPr>
        <w:t>1.2.</w:t>
      </w:r>
      <w:r w:rsidRPr="00EF0D82">
        <w:rPr>
          <w:rFonts w:ascii="Times New Roman" w:hAnsi="Times New Roman" w:cs="Times New Roman"/>
          <w:sz w:val="26"/>
          <w:szCs w:val="26"/>
        </w:rPr>
        <w:t xml:space="preserve"> В Положении используются следующие термины, понятия и сокращения:</w:t>
      </w:r>
    </w:p>
    <w:p w:rsidR="00526554" w:rsidRPr="00EF0D82" w:rsidRDefault="00526554" w:rsidP="00526554">
      <w:pPr>
        <w:pStyle w:val="ConsPlusNormal"/>
        <w:widowControl/>
        <w:ind w:firstLine="539"/>
        <w:jc w:val="both"/>
        <w:rPr>
          <w:rFonts w:ascii="Times New Roman" w:hAnsi="Times New Roman" w:cs="Times New Roman"/>
          <w:sz w:val="26"/>
          <w:szCs w:val="26"/>
        </w:rPr>
      </w:pPr>
      <w:r w:rsidRPr="00EF0D82">
        <w:rPr>
          <w:rFonts w:ascii="Times New Roman" w:hAnsi="Times New Roman" w:cs="Times New Roman"/>
          <w:sz w:val="26"/>
          <w:szCs w:val="26"/>
        </w:rPr>
        <w:t>- КСП, Палата – Контрольно-счетная палата Калужской области;</w:t>
      </w:r>
    </w:p>
    <w:p w:rsidR="00526554" w:rsidRPr="00EF0D82" w:rsidRDefault="00526554" w:rsidP="00526554">
      <w:pPr>
        <w:pStyle w:val="ConsPlusNormal"/>
        <w:widowControl/>
        <w:ind w:firstLine="539"/>
        <w:jc w:val="both"/>
        <w:rPr>
          <w:rFonts w:ascii="Times New Roman" w:hAnsi="Times New Roman" w:cs="Times New Roman"/>
          <w:sz w:val="26"/>
          <w:szCs w:val="26"/>
        </w:rPr>
      </w:pPr>
      <w:r w:rsidRPr="00EF0D82">
        <w:rPr>
          <w:rFonts w:ascii="Times New Roman" w:hAnsi="Times New Roman" w:cs="Times New Roman"/>
          <w:sz w:val="26"/>
          <w:szCs w:val="26"/>
        </w:rPr>
        <w:t>- сеть Интернет - информационно-телекоммуникационная сеть общего пользования Интернет;</w:t>
      </w:r>
    </w:p>
    <w:p w:rsidR="00526554" w:rsidRPr="00EF0D82" w:rsidRDefault="00526554" w:rsidP="00526554">
      <w:pPr>
        <w:pStyle w:val="ConsPlusNormal"/>
        <w:widowControl/>
        <w:ind w:firstLine="539"/>
        <w:jc w:val="both"/>
        <w:rPr>
          <w:rFonts w:ascii="Times New Roman" w:hAnsi="Times New Roman" w:cs="Times New Roman"/>
          <w:sz w:val="26"/>
          <w:szCs w:val="26"/>
        </w:rPr>
      </w:pPr>
      <w:r w:rsidRPr="00EF0D82">
        <w:rPr>
          <w:rFonts w:ascii="Times New Roman" w:hAnsi="Times New Roman" w:cs="Times New Roman"/>
          <w:sz w:val="26"/>
          <w:szCs w:val="26"/>
        </w:rPr>
        <w:lastRenderedPageBreak/>
        <w:t>- официальный Сайт - информационная структура, размещённая в сети Интернет и содержащая связанные между собой страницы с информацией о деятельности КСП, доступной неограниченному кругу лиц на бесплатной основе;</w:t>
      </w:r>
    </w:p>
    <w:p w:rsidR="00526554" w:rsidRPr="00EF0D82" w:rsidRDefault="00526554" w:rsidP="00526554">
      <w:pPr>
        <w:pStyle w:val="ConsPlusNormal"/>
        <w:widowControl/>
        <w:ind w:firstLine="539"/>
        <w:jc w:val="both"/>
        <w:rPr>
          <w:rFonts w:ascii="Times New Roman" w:hAnsi="Times New Roman" w:cs="Times New Roman"/>
          <w:sz w:val="26"/>
          <w:szCs w:val="26"/>
        </w:rPr>
      </w:pPr>
      <w:r w:rsidRPr="00EF0D82">
        <w:rPr>
          <w:rFonts w:ascii="Times New Roman" w:hAnsi="Times New Roman" w:cs="Times New Roman"/>
          <w:sz w:val="26"/>
          <w:szCs w:val="26"/>
        </w:rPr>
        <w:t>- информация о деятельности КСП - информация, подготовленная в пределах своих полномочий КСП, либо поступившая в КСП, и относящаяся к непосредственной деятельности КСП, либо Ассоциации контрольно-счётных органов Калужской области (далее – АКСО);</w:t>
      </w:r>
    </w:p>
    <w:p w:rsidR="00526554" w:rsidRPr="00EF0D82" w:rsidRDefault="00526554" w:rsidP="00526554">
      <w:pPr>
        <w:pStyle w:val="ConsPlusNormal"/>
        <w:widowControl/>
        <w:ind w:firstLine="539"/>
        <w:jc w:val="both"/>
        <w:rPr>
          <w:rFonts w:ascii="Times New Roman" w:hAnsi="Times New Roman" w:cs="Times New Roman"/>
          <w:sz w:val="26"/>
          <w:szCs w:val="26"/>
        </w:rPr>
      </w:pPr>
      <w:r w:rsidRPr="00EF0D82">
        <w:rPr>
          <w:rFonts w:ascii="Times New Roman" w:hAnsi="Times New Roman" w:cs="Times New Roman"/>
          <w:sz w:val="26"/>
          <w:szCs w:val="26"/>
        </w:rPr>
        <w:t>- пользователь информацией - гражданин (физическое лицо), организация (юридическое лицо), общественное объединение, орган государственной власти или орган местного самоуправления, осуществляющие поиск информации о деятельности КСП;</w:t>
      </w:r>
    </w:p>
    <w:p w:rsidR="00526554" w:rsidRPr="00EF0D82" w:rsidRDefault="00526554" w:rsidP="00526554">
      <w:pPr>
        <w:pStyle w:val="ConsPlusNormal"/>
        <w:widowControl/>
        <w:ind w:firstLine="539"/>
        <w:jc w:val="both"/>
        <w:rPr>
          <w:rFonts w:ascii="Times New Roman" w:hAnsi="Times New Roman" w:cs="Times New Roman"/>
          <w:sz w:val="26"/>
          <w:szCs w:val="26"/>
        </w:rPr>
      </w:pPr>
      <w:r w:rsidRPr="00EF0D82">
        <w:rPr>
          <w:rFonts w:ascii="Times New Roman" w:hAnsi="Times New Roman" w:cs="Times New Roman"/>
          <w:sz w:val="26"/>
          <w:szCs w:val="26"/>
        </w:rPr>
        <w:t>- информация, размещаемая на сайте КСП – информация и материалы, предназначенные для публикации или опубликованные на Сайте;</w:t>
      </w:r>
    </w:p>
    <w:p w:rsidR="00526554" w:rsidRPr="00EF0D82" w:rsidRDefault="00526554" w:rsidP="00526554">
      <w:pPr>
        <w:pStyle w:val="ConsPlusNormal"/>
        <w:widowControl/>
        <w:ind w:firstLine="539"/>
        <w:jc w:val="both"/>
        <w:rPr>
          <w:rFonts w:ascii="Times New Roman" w:hAnsi="Times New Roman" w:cs="Times New Roman"/>
          <w:sz w:val="26"/>
          <w:szCs w:val="26"/>
        </w:rPr>
      </w:pPr>
      <w:r w:rsidRPr="00EF0D82">
        <w:rPr>
          <w:rFonts w:ascii="Times New Roman" w:hAnsi="Times New Roman" w:cs="Times New Roman"/>
          <w:sz w:val="26"/>
          <w:szCs w:val="26"/>
        </w:rPr>
        <w:t xml:space="preserve">- публикация – действие по размещению информации на Сайте, в результате которого она становится доступной пользователям; </w:t>
      </w:r>
    </w:p>
    <w:p w:rsidR="00526554" w:rsidRPr="00EF0D82" w:rsidRDefault="00526554" w:rsidP="00526554">
      <w:pPr>
        <w:autoSpaceDE w:val="0"/>
        <w:autoSpaceDN w:val="0"/>
        <w:adjustRightInd w:val="0"/>
        <w:ind w:firstLine="539"/>
        <w:jc w:val="both"/>
        <w:rPr>
          <w:sz w:val="26"/>
          <w:szCs w:val="26"/>
        </w:rPr>
      </w:pPr>
      <w:r w:rsidRPr="00EF0D82">
        <w:rPr>
          <w:sz w:val="26"/>
          <w:szCs w:val="26"/>
        </w:rPr>
        <w:t>- Координатор информации – должностное лицо, назначаемое приказом председателя КСП ответственным за содержание (наполнение) и актуализацию информации, опубликованной на Сайте.</w:t>
      </w:r>
    </w:p>
    <w:p w:rsidR="00526554" w:rsidRPr="00EF0D82" w:rsidRDefault="00526554" w:rsidP="00526554">
      <w:pPr>
        <w:autoSpaceDE w:val="0"/>
        <w:autoSpaceDN w:val="0"/>
        <w:adjustRightInd w:val="0"/>
        <w:ind w:firstLine="539"/>
        <w:jc w:val="both"/>
        <w:rPr>
          <w:sz w:val="26"/>
          <w:szCs w:val="26"/>
        </w:rPr>
      </w:pPr>
      <w:r w:rsidRPr="00EF0D82">
        <w:rPr>
          <w:sz w:val="26"/>
          <w:szCs w:val="26"/>
        </w:rPr>
        <w:t>- Интернет - администратор – должностное лицо, назначаемое приказом председателя КСП ответственным за размещение информации на Сайте и публикацию в сети Интернет информации о деятельности КСП;</w:t>
      </w:r>
    </w:p>
    <w:p w:rsidR="00526554" w:rsidRPr="00EF0D82" w:rsidRDefault="00526554" w:rsidP="00526554">
      <w:pPr>
        <w:autoSpaceDE w:val="0"/>
        <w:autoSpaceDN w:val="0"/>
        <w:adjustRightInd w:val="0"/>
        <w:ind w:firstLine="539"/>
        <w:jc w:val="both"/>
        <w:rPr>
          <w:sz w:val="26"/>
          <w:szCs w:val="26"/>
        </w:rPr>
      </w:pPr>
      <w:r w:rsidRPr="00EF0D82">
        <w:rPr>
          <w:sz w:val="26"/>
          <w:szCs w:val="26"/>
        </w:rPr>
        <w:t>- Администратор Сайта – должностное лицо, непосредственно взаимодействующее с программным обеспечением администрирования сайта на Портале органов власти Калужской области;</w:t>
      </w:r>
    </w:p>
    <w:p w:rsidR="00CC640B" w:rsidRPr="00EF0D82" w:rsidRDefault="00CC640B" w:rsidP="00526554">
      <w:pPr>
        <w:autoSpaceDE w:val="0"/>
        <w:autoSpaceDN w:val="0"/>
        <w:adjustRightInd w:val="0"/>
        <w:ind w:firstLine="539"/>
        <w:jc w:val="both"/>
        <w:rPr>
          <w:sz w:val="26"/>
          <w:szCs w:val="26"/>
        </w:rPr>
      </w:pPr>
      <w:r w:rsidRPr="00EF0D82">
        <w:rPr>
          <w:sz w:val="26"/>
          <w:szCs w:val="26"/>
        </w:rPr>
        <w:t>- Администратор официального Портала органов власти Калужской области – уполномоченный орган исполнительной власти Калужской области, в чьей компетенции находится техническое сопровождение Портала.</w:t>
      </w:r>
    </w:p>
    <w:p w:rsidR="00526554" w:rsidRPr="00EF0D82" w:rsidRDefault="00526554" w:rsidP="00526554">
      <w:pPr>
        <w:autoSpaceDE w:val="0"/>
        <w:autoSpaceDN w:val="0"/>
        <w:adjustRightInd w:val="0"/>
        <w:ind w:firstLine="539"/>
        <w:jc w:val="both"/>
        <w:rPr>
          <w:sz w:val="26"/>
          <w:szCs w:val="26"/>
        </w:rPr>
      </w:pPr>
      <w:r w:rsidRPr="00EF0D82">
        <w:rPr>
          <w:sz w:val="26"/>
          <w:szCs w:val="26"/>
        </w:rPr>
        <w:t>- Портал КСО - портал Счетной палаты Российской Федерации и контрольно-счетных органов Российской Федерации</w:t>
      </w:r>
      <w:r w:rsidR="001F7080" w:rsidRPr="00EF0D82">
        <w:rPr>
          <w:sz w:val="26"/>
          <w:szCs w:val="26"/>
        </w:rPr>
        <w:t>;</w:t>
      </w:r>
    </w:p>
    <w:p w:rsidR="001F7080" w:rsidRPr="00EF0D82" w:rsidRDefault="001F7080" w:rsidP="001F7080">
      <w:pPr>
        <w:autoSpaceDE w:val="0"/>
        <w:autoSpaceDN w:val="0"/>
        <w:adjustRightInd w:val="0"/>
        <w:ind w:firstLine="540"/>
        <w:jc w:val="both"/>
        <w:rPr>
          <w:sz w:val="26"/>
          <w:szCs w:val="26"/>
        </w:rPr>
      </w:pPr>
      <w:r w:rsidRPr="00EF0D82">
        <w:rPr>
          <w:sz w:val="26"/>
          <w:szCs w:val="26"/>
        </w:rPr>
        <w:t>- открытые данные - информация, размещенная в сети "Интернет" в виде систематизированных данных, организованных в формате, обеспечивающем ее автоматическую обработку без предварительного изменения человеком, в целях неоднократного, свободного и бесплатного использования;</w:t>
      </w:r>
    </w:p>
    <w:p w:rsidR="001F7080" w:rsidRPr="00EF0D82" w:rsidRDefault="001F7080" w:rsidP="001F7080">
      <w:pPr>
        <w:autoSpaceDE w:val="0"/>
        <w:autoSpaceDN w:val="0"/>
        <w:adjustRightInd w:val="0"/>
        <w:ind w:firstLine="540"/>
        <w:jc w:val="both"/>
        <w:rPr>
          <w:sz w:val="26"/>
          <w:szCs w:val="26"/>
        </w:rPr>
      </w:pPr>
      <w:r w:rsidRPr="00EF0D82">
        <w:rPr>
          <w:sz w:val="26"/>
          <w:szCs w:val="26"/>
        </w:rPr>
        <w:t>- ответственный представитель за публикацию открытых данных (ответственный за публикацию, публикатор) - должностное лицо, уполномоченное представлять государственный орган по вопросам публикации открытых данных;</w:t>
      </w:r>
    </w:p>
    <w:p w:rsidR="001F7080" w:rsidRPr="00EF0D82" w:rsidRDefault="001F7080" w:rsidP="001F7080">
      <w:pPr>
        <w:autoSpaceDE w:val="0"/>
        <w:autoSpaceDN w:val="0"/>
        <w:adjustRightInd w:val="0"/>
        <w:ind w:firstLine="540"/>
        <w:jc w:val="both"/>
        <w:rPr>
          <w:sz w:val="26"/>
          <w:szCs w:val="26"/>
        </w:rPr>
      </w:pPr>
      <w:r w:rsidRPr="00EF0D82">
        <w:rPr>
          <w:sz w:val="26"/>
          <w:szCs w:val="26"/>
        </w:rPr>
        <w:t>- паспорт открытых данных - совокупность сведений о наборе открытых данных, необходимых для установления факта принадлежности набора открытых данных к той или иной тематической рубрике, его потенциальной пригодности для решения задач потребителя, а также установления адреса размещения, способа загрузки и последующей автоматической обработки набора открытых данных.</w:t>
      </w:r>
    </w:p>
    <w:p w:rsidR="00526554" w:rsidRPr="00EF0D82" w:rsidRDefault="00526554" w:rsidP="00526554">
      <w:pPr>
        <w:pStyle w:val="ConsPlusNormal"/>
        <w:widowControl/>
        <w:ind w:firstLine="540"/>
        <w:jc w:val="both"/>
        <w:rPr>
          <w:rFonts w:ascii="Times New Roman" w:hAnsi="Times New Roman" w:cs="Times New Roman"/>
          <w:sz w:val="26"/>
          <w:szCs w:val="26"/>
        </w:rPr>
      </w:pPr>
    </w:p>
    <w:p w:rsidR="00526554" w:rsidRPr="00EF0D82" w:rsidRDefault="00526554" w:rsidP="00526554">
      <w:pPr>
        <w:pStyle w:val="ConsPlusNormal"/>
        <w:widowControl/>
        <w:ind w:firstLine="0"/>
        <w:jc w:val="center"/>
        <w:rPr>
          <w:rFonts w:ascii="Times New Roman" w:hAnsi="Times New Roman" w:cs="Times New Roman"/>
          <w:b/>
          <w:bCs/>
          <w:sz w:val="26"/>
          <w:szCs w:val="26"/>
        </w:rPr>
      </w:pPr>
      <w:r w:rsidRPr="00EF0D82">
        <w:rPr>
          <w:rFonts w:ascii="Times New Roman" w:hAnsi="Times New Roman" w:cs="Times New Roman"/>
          <w:b/>
          <w:bCs/>
          <w:sz w:val="26"/>
          <w:szCs w:val="26"/>
        </w:rPr>
        <w:t xml:space="preserve">II  </w:t>
      </w:r>
      <w:r w:rsidR="00127FFA" w:rsidRPr="00EF0D82">
        <w:rPr>
          <w:rFonts w:ascii="Times New Roman" w:hAnsi="Times New Roman" w:cs="Times New Roman"/>
          <w:b/>
          <w:bCs/>
          <w:sz w:val="26"/>
          <w:szCs w:val="26"/>
        </w:rPr>
        <w:t>Перечень и</w:t>
      </w:r>
      <w:r w:rsidRPr="00EF0D82">
        <w:rPr>
          <w:rFonts w:ascii="Times New Roman" w:hAnsi="Times New Roman" w:cs="Times New Roman"/>
          <w:b/>
          <w:bCs/>
          <w:sz w:val="26"/>
          <w:szCs w:val="26"/>
        </w:rPr>
        <w:t>нформаци</w:t>
      </w:r>
      <w:r w:rsidR="009C0302" w:rsidRPr="00EF0D82">
        <w:rPr>
          <w:rFonts w:ascii="Times New Roman" w:hAnsi="Times New Roman" w:cs="Times New Roman"/>
          <w:b/>
          <w:bCs/>
          <w:sz w:val="26"/>
          <w:szCs w:val="26"/>
        </w:rPr>
        <w:t>и</w:t>
      </w:r>
      <w:r w:rsidRPr="00EF0D82">
        <w:rPr>
          <w:rFonts w:ascii="Times New Roman" w:hAnsi="Times New Roman" w:cs="Times New Roman"/>
          <w:b/>
          <w:bCs/>
          <w:sz w:val="26"/>
          <w:szCs w:val="26"/>
        </w:rPr>
        <w:t xml:space="preserve"> о КСП</w:t>
      </w:r>
    </w:p>
    <w:p w:rsidR="00526554" w:rsidRPr="00EF0D82" w:rsidRDefault="00526554" w:rsidP="00526554">
      <w:pPr>
        <w:pStyle w:val="ConsPlusNormal"/>
        <w:widowControl/>
        <w:ind w:firstLine="0"/>
        <w:jc w:val="center"/>
      </w:pPr>
    </w:p>
    <w:p w:rsidR="00526554" w:rsidRPr="00EF0D82" w:rsidRDefault="00526554" w:rsidP="00526554">
      <w:pPr>
        <w:pStyle w:val="ConsPlusNormal"/>
        <w:widowControl/>
        <w:ind w:firstLine="709"/>
        <w:jc w:val="both"/>
        <w:rPr>
          <w:rFonts w:ascii="Times New Roman" w:hAnsi="Times New Roman" w:cs="Times New Roman"/>
          <w:b/>
          <w:sz w:val="26"/>
          <w:szCs w:val="26"/>
        </w:rPr>
      </w:pPr>
      <w:r w:rsidRPr="00EF0D82">
        <w:rPr>
          <w:rFonts w:ascii="Times New Roman" w:hAnsi="Times New Roman" w:cs="Times New Roman"/>
          <w:b/>
          <w:sz w:val="26"/>
          <w:szCs w:val="26"/>
        </w:rPr>
        <w:t xml:space="preserve">2.1. </w:t>
      </w:r>
      <w:r w:rsidR="00127FFA" w:rsidRPr="00EF0D82">
        <w:rPr>
          <w:rFonts w:ascii="Times New Roman" w:hAnsi="Times New Roman" w:cs="Times New Roman"/>
          <w:b/>
          <w:sz w:val="26"/>
          <w:szCs w:val="26"/>
        </w:rPr>
        <w:t>Перечень и</w:t>
      </w:r>
      <w:r w:rsidRPr="00EF0D82">
        <w:rPr>
          <w:rFonts w:ascii="Times New Roman" w:hAnsi="Times New Roman" w:cs="Times New Roman"/>
          <w:b/>
          <w:sz w:val="26"/>
          <w:szCs w:val="26"/>
        </w:rPr>
        <w:t>нформаци</w:t>
      </w:r>
      <w:r w:rsidR="009C0302" w:rsidRPr="00EF0D82">
        <w:rPr>
          <w:rFonts w:ascii="Times New Roman" w:hAnsi="Times New Roman" w:cs="Times New Roman"/>
          <w:b/>
          <w:sz w:val="26"/>
          <w:szCs w:val="26"/>
        </w:rPr>
        <w:t>и</w:t>
      </w:r>
      <w:r w:rsidRPr="00EF0D82">
        <w:rPr>
          <w:rFonts w:ascii="Times New Roman" w:hAnsi="Times New Roman" w:cs="Times New Roman"/>
          <w:b/>
          <w:sz w:val="26"/>
          <w:szCs w:val="26"/>
        </w:rPr>
        <w:t xml:space="preserve"> о КСП, размещаем</w:t>
      </w:r>
      <w:r w:rsidR="00127FFA" w:rsidRPr="00EF0D82">
        <w:rPr>
          <w:rFonts w:ascii="Times New Roman" w:hAnsi="Times New Roman" w:cs="Times New Roman"/>
          <w:b/>
          <w:sz w:val="26"/>
          <w:szCs w:val="26"/>
        </w:rPr>
        <w:t>ой</w:t>
      </w:r>
      <w:r w:rsidRPr="00EF0D82">
        <w:rPr>
          <w:rFonts w:ascii="Times New Roman" w:hAnsi="Times New Roman" w:cs="Times New Roman"/>
          <w:b/>
          <w:sz w:val="26"/>
          <w:szCs w:val="26"/>
        </w:rPr>
        <w:t xml:space="preserve"> на сайте КСП</w:t>
      </w:r>
    </w:p>
    <w:p w:rsidR="00526554" w:rsidRPr="00EF0D82" w:rsidRDefault="00526554" w:rsidP="00526554">
      <w:pPr>
        <w:pStyle w:val="ConsPlusNormal"/>
        <w:widowControl/>
        <w:ind w:firstLine="709"/>
        <w:jc w:val="both"/>
        <w:rPr>
          <w:rFonts w:ascii="Times New Roman" w:hAnsi="Times New Roman" w:cs="Times New Roman"/>
          <w:sz w:val="26"/>
          <w:szCs w:val="26"/>
        </w:rPr>
      </w:pPr>
      <w:r w:rsidRPr="00EF0D82">
        <w:rPr>
          <w:rFonts w:ascii="Times New Roman" w:hAnsi="Times New Roman" w:cs="Times New Roman"/>
          <w:sz w:val="26"/>
          <w:szCs w:val="26"/>
        </w:rPr>
        <w:t>Информация о деятельности КСП, размещаемая на сайте КСП, содержит:</w:t>
      </w:r>
    </w:p>
    <w:p w:rsidR="00526554" w:rsidRPr="00EF0D82" w:rsidRDefault="00526554" w:rsidP="00526554">
      <w:pPr>
        <w:pStyle w:val="ConsPlusNormal"/>
        <w:widowControl/>
        <w:ind w:firstLine="709"/>
        <w:jc w:val="both"/>
        <w:rPr>
          <w:rFonts w:ascii="Times New Roman" w:hAnsi="Times New Roman" w:cs="Times New Roman"/>
          <w:sz w:val="26"/>
          <w:szCs w:val="26"/>
        </w:rPr>
      </w:pPr>
      <w:r w:rsidRPr="00EF0D82">
        <w:rPr>
          <w:rFonts w:ascii="Times New Roman" w:hAnsi="Times New Roman" w:cs="Times New Roman"/>
          <w:b/>
          <w:sz w:val="26"/>
          <w:szCs w:val="26"/>
        </w:rPr>
        <w:t>2.1.1.</w:t>
      </w:r>
      <w:r w:rsidRPr="00EF0D82">
        <w:rPr>
          <w:rFonts w:ascii="Times New Roman" w:hAnsi="Times New Roman" w:cs="Times New Roman"/>
          <w:sz w:val="26"/>
          <w:szCs w:val="26"/>
        </w:rPr>
        <w:t xml:space="preserve"> Обязательную информацию о КСП в соответствии с Законом № 8-ФЗ:</w:t>
      </w:r>
    </w:p>
    <w:p w:rsidR="000F7ADB" w:rsidRPr="00EF0D82" w:rsidRDefault="000F7ADB" w:rsidP="000F7ADB">
      <w:pPr>
        <w:pStyle w:val="ConsPlusNormal"/>
        <w:widowControl/>
        <w:ind w:firstLine="709"/>
        <w:jc w:val="both"/>
        <w:rPr>
          <w:rFonts w:ascii="Times New Roman" w:hAnsi="Times New Roman" w:cs="Times New Roman"/>
          <w:sz w:val="26"/>
          <w:szCs w:val="26"/>
        </w:rPr>
      </w:pPr>
      <w:r w:rsidRPr="00EF0D82">
        <w:rPr>
          <w:rFonts w:ascii="Times New Roman" w:hAnsi="Times New Roman" w:cs="Times New Roman"/>
          <w:sz w:val="26"/>
          <w:szCs w:val="26"/>
        </w:rPr>
        <w:t>1) общую информацию о государственном органе, в том числе:</w:t>
      </w:r>
    </w:p>
    <w:p w:rsidR="000F7ADB" w:rsidRPr="00EF0D82" w:rsidRDefault="00526554" w:rsidP="000F7ADB">
      <w:pPr>
        <w:pStyle w:val="ConsPlusNormal"/>
        <w:widowControl/>
        <w:ind w:firstLine="709"/>
        <w:jc w:val="both"/>
        <w:rPr>
          <w:rFonts w:ascii="Times New Roman" w:hAnsi="Times New Roman" w:cs="Times New Roman"/>
          <w:sz w:val="26"/>
          <w:szCs w:val="26"/>
        </w:rPr>
      </w:pPr>
      <w:r w:rsidRPr="00EF0D82">
        <w:rPr>
          <w:rFonts w:ascii="Times New Roman" w:hAnsi="Times New Roman" w:cs="Times New Roman"/>
          <w:sz w:val="26"/>
          <w:szCs w:val="26"/>
        </w:rPr>
        <w:t>а) наименование и структур</w:t>
      </w:r>
      <w:r w:rsidR="000F7ADB" w:rsidRPr="00EF0D82">
        <w:rPr>
          <w:rFonts w:ascii="Times New Roman" w:hAnsi="Times New Roman" w:cs="Times New Roman"/>
          <w:sz w:val="26"/>
          <w:szCs w:val="26"/>
        </w:rPr>
        <w:t>у</w:t>
      </w:r>
      <w:r w:rsidRPr="00EF0D82">
        <w:rPr>
          <w:rFonts w:ascii="Times New Roman" w:hAnsi="Times New Roman" w:cs="Times New Roman"/>
          <w:sz w:val="26"/>
          <w:szCs w:val="26"/>
        </w:rPr>
        <w:t xml:space="preserve"> КСП</w:t>
      </w:r>
      <w:r w:rsidR="000F7ADB" w:rsidRPr="00EF0D82">
        <w:rPr>
          <w:rFonts w:ascii="Times New Roman" w:hAnsi="Times New Roman" w:cs="Times New Roman"/>
          <w:sz w:val="26"/>
          <w:szCs w:val="26"/>
        </w:rPr>
        <w:t>,</w:t>
      </w:r>
      <w:r w:rsidRPr="00EF0D82">
        <w:rPr>
          <w:rFonts w:ascii="Times New Roman" w:hAnsi="Times New Roman" w:cs="Times New Roman"/>
          <w:sz w:val="26"/>
          <w:szCs w:val="26"/>
        </w:rPr>
        <w:t xml:space="preserve"> почтовый адрес, </w:t>
      </w:r>
      <w:r w:rsidR="000F7ADB" w:rsidRPr="00EF0D82">
        <w:rPr>
          <w:rFonts w:ascii="Times New Roman" w:hAnsi="Times New Roman" w:cs="Times New Roman"/>
          <w:sz w:val="26"/>
          <w:szCs w:val="26"/>
        </w:rPr>
        <w:t xml:space="preserve">адрес электронной почты, </w:t>
      </w:r>
      <w:r w:rsidRPr="00EF0D82">
        <w:rPr>
          <w:rFonts w:ascii="Times New Roman" w:hAnsi="Times New Roman" w:cs="Times New Roman"/>
          <w:sz w:val="26"/>
          <w:szCs w:val="26"/>
        </w:rPr>
        <w:t>номера служебных телефонов;</w:t>
      </w:r>
    </w:p>
    <w:p w:rsidR="000F7ADB" w:rsidRPr="00EF0D82" w:rsidRDefault="000F7ADB" w:rsidP="000F7ADB">
      <w:pPr>
        <w:pStyle w:val="ConsPlusNormal"/>
        <w:widowControl/>
        <w:ind w:firstLine="709"/>
        <w:jc w:val="both"/>
        <w:rPr>
          <w:rFonts w:ascii="Times New Roman" w:hAnsi="Times New Roman" w:cs="Times New Roman"/>
          <w:sz w:val="26"/>
          <w:szCs w:val="26"/>
        </w:rPr>
      </w:pPr>
      <w:r w:rsidRPr="00EF0D82">
        <w:rPr>
          <w:rFonts w:ascii="Times New Roman" w:hAnsi="Times New Roman" w:cs="Times New Roman"/>
          <w:sz w:val="26"/>
          <w:szCs w:val="26"/>
        </w:rPr>
        <w:lastRenderedPageBreak/>
        <w:t>б</w:t>
      </w:r>
      <w:r w:rsidR="00526554" w:rsidRPr="00EF0D82">
        <w:rPr>
          <w:rFonts w:ascii="Times New Roman" w:hAnsi="Times New Roman" w:cs="Times New Roman"/>
          <w:sz w:val="26"/>
          <w:szCs w:val="26"/>
        </w:rPr>
        <w:t>) сведения о полномочиях КСП, задачах и функциях структурных подразделений КСП, а также перечень законов и иных нормативных правовых актов, определяющих эти полномочия, задачи и функции;</w:t>
      </w:r>
    </w:p>
    <w:p w:rsidR="00526554" w:rsidRPr="00EF0D82" w:rsidRDefault="000F7ADB" w:rsidP="000F7ADB">
      <w:pPr>
        <w:pStyle w:val="ConsPlusNormal"/>
        <w:widowControl/>
        <w:ind w:firstLine="709"/>
        <w:jc w:val="both"/>
        <w:rPr>
          <w:rFonts w:ascii="Times New Roman" w:hAnsi="Times New Roman" w:cs="Times New Roman"/>
          <w:sz w:val="26"/>
          <w:szCs w:val="26"/>
        </w:rPr>
      </w:pPr>
      <w:r w:rsidRPr="00EF0D82">
        <w:rPr>
          <w:rFonts w:ascii="Times New Roman" w:hAnsi="Times New Roman" w:cs="Times New Roman"/>
          <w:sz w:val="26"/>
          <w:szCs w:val="26"/>
        </w:rPr>
        <w:t>в</w:t>
      </w:r>
      <w:r w:rsidR="00526554" w:rsidRPr="00EF0D82">
        <w:rPr>
          <w:rFonts w:ascii="Times New Roman" w:hAnsi="Times New Roman" w:cs="Times New Roman"/>
          <w:sz w:val="26"/>
          <w:szCs w:val="26"/>
        </w:rPr>
        <w:t>) сведения о руководителях КСП, руководителях структурных подразделений КСП</w:t>
      </w:r>
      <w:r w:rsidRPr="00EF0D82">
        <w:rPr>
          <w:rFonts w:ascii="Times New Roman" w:hAnsi="Times New Roman" w:cs="Times New Roman"/>
          <w:sz w:val="26"/>
          <w:szCs w:val="26"/>
        </w:rPr>
        <w:t xml:space="preserve"> (фамилии, имена, отчества</w:t>
      </w:r>
      <w:r w:rsidR="00526554" w:rsidRPr="00EF0D82">
        <w:rPr>
          <w:rFonts w:ascii="Times New Roman" w:hAnsi="Times New Roman" w:cs="Times New Roman"/>
          <w:sz w:val="26"/>
          <w:szCs w:val="26"/>
        </w:rPr>
        <w:t>,</w:t>
      </w:r>
      <w:r w:rsidRPr="00EF0D82">
        <w:rPr>
          <w:rFonts w:ascii="Times New Roman" w:hAnsi="Times New Roman" w:cs="Times New Roman"/>
          <w:sz w:val="26"/>
          <w:szCs w:val="26"/>
        </w:rPr>
        <w:t xml:space="preserve"> а также при согласии указанных лиц иные сведения о них)</w:t>
      </w:r>
      <w:r w:rsidR="00526554" w:rsidRPr="00EF0D82">
        <w:rPr>
          <w:rFonts w:ascii="Times New Roman" w:hAnsi="Times New Roman" w:cs="Times New Roman"/>
          <w:sz w:val="26"/>
          <w:szCs w:val="26"/>
        </w:rPr>
        <w:t>;</w:t>
      </w:r>
    </w:p>
    <w:p w:rsidR="000F7ADB" w:rsidRPr="00EF0D82" w:rsidRDefault="000F7ADB" w:rsidP="000F7ADB">
      <w:pPr>
        <w:pStyle w:val="ConsPlusNormal"/>
        <w:widowControl/>
        <w:ind w:firstLine="709"/>
        <w:jc w:val="both"/>
        <w:rPr>
          <w:rFonts w:ascii="Times New Roman" w:hAnsi="Times New Roman" w:cs="Times New Roman"/>
          <w:sz w:val="26"/>
          <w:szCs w:val="26"/>
        </w:rPr>
      </w:pPr>
      <w:r w:rsidRPr="00EF0D82">
        <w:rPr>
          <w:rFonts w:ascii="Times New Roman" w:hAnsi="Times New Roman" w:cs="Times New Roman"/>
          <w:sz w:val="26"/>
          <w:szCs w:val="26"/>
        </w:rPr>
        <w:t>2) информация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A7F2C" w:rsidRPr="00EF0D82" w:rsidRDefault="001A7F2C" w:rsidP="001A7F2C">
      <w:pPr>
        <w:autoSpaceDE w:val="0"/>
        <w:autoSpaceDN w:val="0"/>
        <w:adjustRightInd w:val="0"/>
        <w:ind w:firstLine="540"/>
        <w:jc w:val="both"/>
        <w:rPr>
          <w:sz w:val="26"/>
          <w:szCs w:val="26"/>
        </w:rPr>
      </w:pPr>
      <w:r w:rsidRPr="00EF0D82">
        <w:rPr>
          <w:sz w:val="26"/>
          <w:szCs w:val="26"/>
        </w:rPr>
        <w:t>3) информацию об участии КСП в целевых и иных программах, а также о мероприятиях, проводимых КСП,  в том числе сведения об официальных визитах и о рабочих поездках руководителей и официальных делегаций КСП;</w:t>
      </w:r>
    </w:p>
    <w:p w:rsidR="001A7F2C" w:rsidRPr="00EF0D82" w:rsidRDefault="001A7F2C" w:rsidP="001A7F2C">
      <w:pPr>
        <w:autoSpaceDE w:val="0"/>
        <w:autoSpaceDN w:val="0"/>
        <w:adjustRightInd w:val="0"/>
        <w:ind w:firstLine="540"/>
        <w:jc w:val="both"/>
        <w:rPr>
          <w:sz w:val="26"/>
          <w:szCs w:val="26"/>
        </w:rPr>
      </w:pPr>
      <w:r w:rsidRPr="00EF0D82">
        <w:rPr>
          <w:sz w:val="26"/>
          <w:szCs w:val="26"/>
        </w:rPr>
        <w:t>4) иную информацию, подлежащую доведению государственным органом до сведения граждан и организаций в соответствии с федеральными законами, законами Калужской области;</w:t>
      </w:r>
    </w:p>
    <w:p w:rsidR="001A7F2C" w:rsidRPr="00EF0D82" w:rsidRDefault="001A7F2C" w:rsidP="001A7F2C">
      <w:pPr>
        <w:autoSpaceDE w:val="0"/>
        <w:autoSpaceDN w:val="0"/>
        <w:adjustRightInd w:val="0"/>
        <w:ind w:firstLine="540"/>
        <w:jc w:val="both"/>
        <w:rPr>
          <w:sz w:val="26"/>
          <w:szCs w:val="26"/>
        </w:rPr>
      </w:pPr>
      <w:r w:rsidRPr="00EF0D82">
        <w:rPr>
          <w:sz w:val="26"/>
          <w:szCs w:val="26"/>
        </w:rPr>
        <w:t>5) информацию о результатах проверок, проведенных КСП, а также о результатах проверок, проведенных в КСП;</w:t>
      </w:r>
    </w:p>
    <w:p w:rsidR="001A7F2C" w:rsidRPr="00EF0D82" w:rsidRDefault="001A7F2C" w:rsidP="001A7F2C">
      <w:pPr>
        <w:autoSpaceDE w:val="0"/>
        <w:autoSpaceDN w:val="0"/>
        <w:adjustRightInd w:val="0"/>
        <w:ind w:firstLine="540"/>
        <w:jc w:val="both"/>
        <w:rPr>
          <w:sz w:val="26"/>
          <w:szCs w:val="26"/>
        </w:rPr>
      </w:pPr>
      <w:r w:rsidRPr="00EF0D82">
        <w:rPr>
          <w:sz w:val="26"/>
          <w:szCs w:val="26"/>
        </w:rPr>
        <w:t>6) тексты официальных выступлений и заявлений председателя и заместителя председателя КСП;</w:t>
      </w:r>
    </w:p>
    <w:p w:rsidR="001A7F2C" w:rsidRPr="00EF0D82" w:rsidRDefault="001A7F2C" w:rsidP="001A7F2C">
      <w:pPr>
        <w:autoSpaceDE w:val="0"/>
        <w:autoSpaceDN w:val="0"/>
        <w:adjustRightInd w:val="0"/>
        <w:ind w:firstLine="540"/>
        <w:jc w:val="both"/>
        <w:rPr>
          <w:sz w:val="26"/>
          <w:szCs w:val="26"/>
        </w:rPr>
      </w:pPr>
      <w:r w:rsidRPr="00EF0D82">
        <w:rPr>
          <w:sz w:val="26"/>
          <w:szCs w:val="26"/>
        </w:rPr>
        <w:t>7) статистическую информацию о деятельности КСП, в том числе:</w:t>
      </w:r>
    </w:p>
    <w:p w:rsidR="001A7F2C" w:rsidRPr="00EF0D82" w:rsidRDefault="001A7F2C" w:rsidP="001A7F2C">
      <w:pPr>
        <w:autoSpaceDE w:val="0"/>
        <w:autoSpaceDN w:val="0"/>
        <w:adjustRightInd w:val="0"/>
        <w:ind w:firstLine="540"/>
        <w:jc w:val="both"/>
        <w:rPr>
          <w:sz w:val="26"/>
          <w:szCs w:val="26"/>
        </w:rPr>
      </w:pPr>
      <w:r w:rsidRPr="00EF0D82">
        <w:rPr>
          <w:sz w:val="26"/>
          <w:szCs w:val="26"/>
        </w:rPr>
        <w:t xml:space="preserve">а) статистические данные и показатели, характеризующие состояние и динамику развития </w:t>
      </w:r>
      <w:r w:rsidR="00091139" w:rsidRPr="00EF0D82">
        <w:rPr>
          <w:sz w:val="26"/>
          <w:szCs w:val="26"/>
        </w:rPr>
        <w:t xml:space="preserve">в сфере </w:t>
      </w:r>
      <w:r w:rsidRPr="00EF0D82">
        <w:rPr>
          <w:sz w:val="26"/>
          <w:szCs w:val="26"/>
        </w:rPr>
        <w:t xml:space="preserve">внешнего государственного финансового контроля </w:t>
      </w:r>
      <w:r w:rsidR="00EE6536" w:rsidRPr="00EF0D82">
        <w:rPr>
          <w:sz w:val="26"/>
          <w:szCs w:val="26"/>
        </w:rPr>
        <w:t>в Калужской области</w:t>
      </w:r>
      <w:r w:rsidRPr="00EF0D82">
        <w:rPr>
          <w:sz w:val="26"/>
          <w:szCs w:val="26"/>
        </w:rPr>
        <w:t>;</w:t>
      </w:r>
    </w:p>
    <w:p w:rsidR="001A7F2C" w:rsidRPr="00EF0D82" w:rsidRDefault="001A7F2C" w:rsidP="001A7F2C">
      <w:pPr>
        <w:autoSpaceDE w:val="0"/>
        <w:autoSpaceDN w:val="0"/>
        <w:adjustRightInd w:val="0"/>
        <w:ind w:firstLine="540"/>
        <w:jc w:val="both"/>
        <w:rPr>
          <w:sz w:val="26"/>
          <w:szCs w:val="26"/>
        </w:rPr>
      </w:pPr>
      <w:r w:rsidRPr="00EF0D82">
        <w:rPr>
          <w:sz w:val="26"/>
          <w:szCs w:val="26"/>
        </w:rPr>
        <w:t xml:space="preserve">б) сведения об использовании </w:t>
      </w:r>
      <w:r w:rsidR="00EE6536" w:rsidRPr="00EF0D82">
        <w:rPr>
          <w:sz w:val="26"/>
          <w:szCs w:val="26"/>
        </w:rPr>
        <w:t xml:space="preserve">КСП </w:t>
      </w:r>
      <w:r w:rsidRPr="00EF0D82">
        <w:rPr>
          <w:sz w:val="26"/>
          <w:szCs w:val="26"/>
        </w:rPr>
        <w:t>выделяемых бюджетных средств</w:t>
      </w:r>
      <w:r w:rsidR="00EE6536" w:rsidRPr="00EF0D82">
        <w:rPr>
          <w:sz w:val="26"/>
          <w:szCs w:val="26"/>
        </w:rPr>
        <w:t>ах</w:t>
      </w:r>
      <w:r w:rsidRPr="00EF0D82">
        <w:rPr>
          <w:sz w:val="26"/>
          <w:szCs w:val="26"/>
        </w:rPr>
        <w:t>;</w:t>
      </w:r>
    </w:p>
    <w:p w:rsidR="00EE6536" w:rsidRPr="00EF0D82" w:rsidRDefault="001A7F2C" w:rsidP="00EE6536">
      <w:pPr>
        <w:autoSpaceDE w:val="0"/>
        <w:autoSpaceDN w:val="0"/>
        <w:adjustRightInd w:val="0"/>
        <w:ind w:firstLine="540"/>
        <w:jc w:val="both"/>
        <w:rPr>
          <w:sz w:val="26"/>
          <w:szCs w:val="26"/>
        </w:rPr>
      </w:pPr>
      <w:r w:rsidRPr="00EF0D82">
        <w:rPr>
          <w:sz w:val="26"/>
          <w:szCs w:val="26"/>
        </w:rPr>
        <w:t xml:space="preserve">8) информацию о кадровом обеспечении </w:t>
      </w:r>
      <w:r w:rsidR="00EE6536" w:rsidRPr="00EF0D82">
        <w:rPr>
          <w:sz w:val="26"/>
          <w:szCs w:val="26"/>
        </w:rPr>
        <w:t>КСП</w:t>
      </w:r>
      <w:r w:rsidRPr="00EF0D82">
        <w:rPr>
          <w:sz w:val="26"/>
          <w:szCs w:val="26"/>
        </w:rPr>
        <w:t>, в том числе:</w:t>
      </w:r>
    </w:p>
    <w:p w:rsidR="00EE6536" w:rsidRPr="00EF0D82" w:rsidRDefault="001A7F2C" w:rsidP="001A7F2C">
      <w:pPr>
        <w:autoSpaceDE w:val="0"/>
        <w:autoSpaceDN w:val="0"/>
        <w:adjustRightInd w:val="0"/>
        <w:ind w:firstLine="540"/>
        <w:jc w:val="both"/>
        <w:rPr>
          <w:sz w:val="26"/>
          <w:szCs w:val="26"/>
        </w:rPr>
      </w:pPr>
      <w:r w:rsidRPr="00EF0D82">
        <w:rPr>
          <w:sz w:val="26"/>
          <w:szCs w:val="26"/>
        </w:rPr>
        <w:t xml:space="preserve">а) </w:t>
      </w:r>
      <w:r w:rsidR="00EE6536" w:rsidRPr="00EF0D82">
        <w:rPr>
          <w:sz w:val="26"/>
          <w:szCs w:val="26"/>
        </w:rPr>
        <w:t>порядок поступления граждан на государственную гражданскую службу Калужской области в КСП;</w:t>
      </w:r>
    </w:p>
    <w:p w:rsidR="00EE6536" w:rsidRPr="00EF0D82" w:rsidRDefault="001A7F2C" w:rsidP="00EE6536">
      <w:pPr>
        <w:autoSpaceDE w:val="0"/>
        <w:autoSpaceDN w:val="0"/>
        <w:adjustRightInd w:val="0"/>
        <w:ind w:firstLine="540"/>
        <w:jc w:val="both"/>
        <w:rPr>
          <w:sz w:val="26"/>
          <w:szCs w:val="26"/>
        </w:rPr>
      </w:pPr>
      <w:r w:rsidRPr="00EF0D82">
        <w:rPr>
          <w:sz w:val="26"/>
          <w:szCs w:val="26"/>
        </w:rPr>
        <w:t xml:space="preserve">б) сведения о вакантных должностях государственной </w:t>
      </w:r>
      <w:r w:rsidR="00EE6536" w:rsidRPr="00EF0D82">
        <w:rPr>
          <w:sz w:val="26"/>
          <w:szCs w:val="26"/>
        </w:rPr>
        <w:t xml:space="preserve">гражданской </w:t>
      </w:r>
      <w:r w:rsidRPr="00EF0D82">
        <w:rPr>
          <w:sz w:val="26"/>
          <w:szCs w:val="26"/>
        </w:rPr>
        <w:t xml:space="preserve">службы, имеющихся в </w:t>
      </w:r>
      <w:r w:rsidR="00EE6536" w:rsidRPr="00EF0D82">
        <w:rPr>
          <w:sz w:val="26"/>
          <w:szCs w:val="26"/>
        </w:rPr>
        <w:t>КСП</w:t>
      </w:r>
      <w:r w:rsidRPr="00EF0D82">
        <w:rPr>
          <w:sz w:val="26"/>
          <w:szCs w:val="26"/>
        </w:rPr>
        <w:t>;</w:t>
      </w:r>
    </w:p>
    <w:p w:rsidR="00EE6536" w:rsidRPr="00EF0D82" w:rsidRDefault="001A7F2C" w:rsidP="00EE6536">
      <w:pPr>
        <w:autoSpaceDE w:val="0"/>
        <w:autoSpaceDN w:val="0"/>
        <w:adjustRightInd w:val="0"/>
        <w:ind w:firstLine="540"/>
        <w:jc w:val="both"/>
        <w:rPr>
          <w:sz w:val="26"/>
          <w:szCs w:val="26"/>
        </w:rPr>
      </w:pPr>
      <w:r w:rsidRPr="00EF0D82">
        <w:rPr>
          <w:sz w:val="26"/>
          <w:szCs w:val="26"/>
        </w:rPr>
        <w:t xml:space="preserve">в) </w:t>
      </w:r>
      <w:r w:rsidR="00EE6536" w:rsidRPr="00EF0D82">
        <w:rPr>
          <w:sz w:val="26"/>
          <w:szCs w:val="26"/>
        </w:rPr>
        <w:t>квалификационные требования к кандидатам на замещение вакантных должностей государственной гражданской службы Калужской области КСП;</w:t>
      </w:r>
    </w:p>
    <w:p w:rsidR="00EE6536" w:rsidRPr="00EF0D82" w:rsidRDefault="001A7F2C" w:rsidP="00EE6536">
      <w:pPr>
        <w:autoSpaceDE w:val="0"/>
        <w:autoSpaceDN w:val="0"/>
        <w:adjustRightInd w:val="0"/>
        <w:ind w:firstLine="540"/>
        <w:jc w:val="both"/>
        <w:rPr>
          <w:sz w:val="26"/>
          <w:szCs w:val="26"/>
        </w:rPr>
      </w:pPr>
      <w:r w:rsidRPr="00EF0D82">
        <w:rPr>
          <w:sz w:val="26"/>
          <w:szCs w:val="26"/>
        </w:rPr>
        <w:t xml:space="preserve">г) </w:t>
      </w:r>
      <w:r w:rsidR="00EE6536" w:rsidRPr="00EF0D82">
        <w:rPr>
          <w:sz w:val="26"/>
          <w:szCs w:val="26"/>
        </w:rPr>
        <w:t>условия и результаты конкурсов на замещение вакантных должностей государственной гражданской службы Калужской области КСП;</w:t>
      </w:r>
    </w:p>
    <w:p w:rsidR="00EE6536" w:rsidRPr="00EF0D82" w:rsidRDefault="001A7F2C" w:rsidP="00EE6536">
      <w:pPr>
        <w:autoSpaceDE w:val="0"/>
        <w:autoSpaceDN w:val="0"/>
        <w:adjustRightInd w:val="0"/>
        <w:ind w:firstLine="540"/>
        <w:jc w:val="both"/>
        <w:rPr>
          <w:sz w:val="26"/>
          <w:szCs w:val="26"/>
        </w:rPr>
      </w:pPr>
      <w:r w:rsidRPr="00EF0D82">
        <w:rPr>
          <w:sz w:val="26"/>
          <w:szCs w:val="26"/>
        </w:rPr>
        <w:t xml:space="preserve">д) </w:t>
      </w:r>
      <w:r w:rsidR="00EE6536" w:rsidRPr="00EF0D82">
        <w:rPr>
          <w:sz w:val="26"/>
          <w:szCs w:val="26"/>
        </w:rPr>
        <w:t>номера телефонов, по которым можно получить информацию по вопросу замещения вакантных должностей государственной гражданской службы Калужской области КСП;</w:t>
      </w:r>
    </w:p>
    <w:p w:rsidR="001A7F2C" w:rsidRPr="00EF0D82" w:rsidRDefault="001A7F2C" w:rsidP="001A7F2C">
      <w:pPr>
        <w:autoSpaceDE w:val="0"/>
        <w:autoSpaceDN w:val="0"/>
        <w:adjustRightInd w:val="0"/>
        <w:ind w:firstLine="540"/>
        <w:jc w:val="both"/>
        <w:rPr>
          <w:sz w:val="26"/>
          <w:szCs w:val="26"/>
        </w:rPr>
      </w:pPr>
      <w:r w:rsidRPr="00EF0D82">
        <w:rPr>
          <w:sz w:val="26"/>
          <w:szCs w:val="26"/>
        </w:rPr>
        <w:t xml:space="preserve">9) информацию </w:t>
      </w:r>
      <w:r w:rsidR="00EE6536" w:rsidRPr="00EF0D82">
        <w:rPr>
          <w:sz w:val="26"/>
          <w:szCs w:val="26"/>
        </w:rPr>
        <w:t>о работе КСП с обращениями граждан (физических лиц),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r w:rsidRPr="00EF0D82">
        <w:rPr>
          <w:sz w:val="26"/>
          <w:szCs w:val="26"/>
        </w:rPr>
        <w:t>, в том числе:</w:t>
      </w:r>
    </w:p>
    <w:p w:rsidR="001A7F2C" w:rsidRPr="00EF0D82" w:rsidRDefault="001A7F2C" w:rsidP="001A7F2C">
      <w:pPr>
        <w:autoSpaceDE w:val="0"/>
        <w:autoSpaceDN w:val="0"/>
        <w:adjustRightInd w:val="0"/>
        <w:ind w:firstLine="540"/>
        <w:jc w:val="both"/>
        <w:rPr>
          <w:sz w:val="26"/>
          <w:szCs w:val="26"/>
        </w:rPr>
      </w:pPr>
      <w:bookmarkStart w:id="1" w:name="Par14"/>
      <w:bookmarkEnd w:id="1"/>
      <w:r w:rsidRPr="00EF0D82">
        <w:rPr>
          <w:sz w:val="26"/>
          <w:szCs w:val="26"/>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1A7F2C" w:rsidRPr="00EF0D82" w:rsidRDefault="001A7F2C" w:rsidP="001A7F2C">
      <w:pPr>
        <w:autoSpaceDE w:val="0"/>
        <w:autoSpaceDN w:val="0"/>
        <w:adjustRightInd w:val="0"/>
        <w:ind w:firstLine="540"/>
        <w:jc w:val="both"/>
        <w:rPr>
          <w:sz w:val="26"/>
          <w:szCs w:val="26"/>
        </w:rPr>
      </w:pPr>
      <w:r w:rsidRPr="00EF0D82">
        <w:rPr>
          <w:sz w:val="26"/>
          <w:szCs w:val="26"/>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ar14" w:history="1">
        <w:r w:rsidRPr="00EF0D82">
          <w:rPr>
            <w:sz w:val="26"/>
            <w:szCs w:val="26"/>
          </w:rPr>
          <w:t>подпункте "а"</w:t>
        </w:r>
      </w:hyperlink>
      <w:r w:rsidRPr="00EF0D82">
        <w:rPr>
          <w:sz w:val="26"/>
          <w:szCs w:val="26"/>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1A7F2C" w:rsidRPr="00EF0D82" w:rsidRDefault="001A7F2C" w:rsidP="001A7F2C">
      <w:pPr>
        <w:autoSpaceDE w:val="0"/>
        <w:autoSpaceDN w:val="0"/>
        <w:adjustRightInd w:val="0"/>
        <w:ind w:firstLine="540"/>
        <w:jc w:val="both"/>
        <w:rPr>
          <w:sz w:val="26"/>
          <w:szCs w:val="26"/>
        </w:rPr>
      </w:pPr>
      <w:r w:rsidRPr="00EF0D82">
        <w:rPr>
          <w:sz w:val="26"/>
          <w:szCs w:val="26"/>
        </w:rPr>
        <w:lastRenderedPageBreak/>
        <w:t xml:space="preserve">в) обзоры обращений лиц, указанных в </w:t>
      </w:r>
      <w:hyperlink w:anchor="Par14" w:history="1">
        <w:r w:rsidRPr="00EF0D82">
          <w:rPr>
            <w:sz w:val="26"/>
            <w:szCs w:val="26"/>
          </w:rPr>
          <w:t>подпункте "а"</w:t>
        </w:r>
      </w:hyperlink>
      <w:r w:rsidRPr="00EF0D82">
        <w:rPr>
          <w:sz w:val="26"/>
          <w:szCs w:val="26"/>
        </w:rPr>
        <w:t xml:space="preserve"> настоящего пункта, а также обобщенную информацию о результатах рассмотрения этих обращений и принятых мерах.</w:t>
      </w:r>
    </w:p>
    <w:p w:rsidR="00526554" w:rsidRPr="00EF0D82" w:rsidRDefault="00526554" w:rsidP="00526554">
      <w:pPr>
        <w:pStyle w:val="ConsPlusNormal"/>
        <w:widowControl/>
        <w:ind w:firstLine="709"/>
        <w:jc w:val="both"/>
        <w:rPr>
          <w:rFonts w:ascii="Times New Roman" w:hAnsi="Times New Roman" w:cs="Times New Roman"/>
          <w:sz w:val="26"/>
          <w:szCs w:val="26"/>
        </w:rPr>
      </w:pPr>
      <w:r w:rsidRPr="00EF0D82">
        <w:rPr>
          <w:rFonts w:ascii="Times New Roman" w:hAnsi="Times New Roman" w:cs="Times New Roman"/>
          <w:b/>
          <w:sz w:val="26"/>
          <w:szCs w:val="26"/>
        </w:rPr>
        <w:t>2.1.2.</w:t>
      </w:r>
      <w:r w:rsidRPr="00EF0D82">
        <w:rPr>
          <w:rFonts w:ascii="Times New Roman" w:hAnsi="Times New Roman" w:cs="Times New Roman"/>
          <w:sz w:val="26"/>
          <w:szCs w:val="26"/>
        </w:rPr>
        <w:t xml:space="preserve"> Обязательную информацию о КСП в соответствии с Законом № 6-ФЗ и Законом № 193-ОЗ:</w:t>
      </w:r>
    </w:p>
    <w:p w:rsidR="00526554" w:rsidRPr="00EF0D82" w:rsidRDefault="00526554" w:rsidP="00526554">
      <w:pPr>
        <w:pStyle w:val="ConsPlusNormal"/>
        <w:widowControl/>
        <w:ind w:firstLine="992"/>
        <w:jc w:val="both"/>
        <w:rPr>
          <w:rFonts w:ascii="Times New Roman" w:hAnsi="Times New Roman" w:cs="Times New Roman"/>
          <w:sz w:val="26"/>
          <w:szCs w:val="26"/>
        </w:rPr>
      </w:pPr>
      <w:r w:rsidRPr="00EF0D82">
        <w:rPr>
          <w:rFonts w:ascii="Times New Roman" w:hAnsi="Times New Roman" w:cs="Times New Roman"/>
          <w:sz w:val="26"/>
          <w:szCs w:val="26"/>
        </w:rPr>
        <w:t>а) отчет о деятельности КСП за год</w:t>
      </w:r>
      <w:r w:rsidR="00C00126" w:rsidRPr="00EF0D82">
        <w:rPr>
          <w:rFonts w:ascii="Times New Roman" w:hAnsi="Times New Roman" w:cs="Times New Roman"/>
          <w:sz w:val="26"/>
          <w:szCs w:val="26"/>
        </w:rPr>
        <w:t xml:space="preserve"> и информация о деятельности КСП за отчетный период</w:t>
      </w:r>
      <w:r w:rsidRPr="00EF0D82">
        <w:rPr>
          <w:rFonts w:ascii="Times New Roman" w:hAnsi="Times New Roman" w:cs="Times New Roman"/>
          <w:sz w:val="26"/>
          <w:szCs w:val="26"/>
        </w:rPr>
        <w:t>;</w:t>
      </w:r>
    </w:p>
    <w:p w:rsidR="00526554" w:rsidRPr="00EF0D82" w:rsidRDefault="00526554" w:rsidP="00526554">
      <w:pPr>
        <w:pStyle w:val="ConsPlusNormal"/>
        <w:widowControl/>
        <w:ind w:firstLine="992"/>
        <w:jc w:val="both"/>
        <w:rPr>
          <w:rFonts w:ascii="Times New Roman" w:hAnsi="Times New Roman" w:cs="Times New Roman"/>
          <w:sz w:val="26"/>
          <w:szCs w:val="26"/>
        </w:rPr>
      </w:pPr>
      <w:r w:rsidRPr="00EF0D82">
        <w:rPr>
          <w:rFonts w:ascii="Times New Roman" w:hAnsi="Times New Roman" w:cs="Times New Roman"/>
          <w:sz w:val="26"/>
          <w:szCs w:val="26"/>
        </w:rPr>
        <w:t>б) информация о проведенных контрольных и экспертно-аналитических мероприятиях;</w:t>
      </w:r>
    </w:p>
    <w:p w:rsidR="00526554" w:rsidRPr="00EF0D82" w:rsidRDefault="00526554" w:rsidP="00526554">
      <w:pPr>
        <w:pStyle w:val="ConsPlusNormal"/>
        <w:widowControl/>
        <w:ind w:firstLine="992"/>
        <w:jc w:val="both"/>
        <w:rPr>
          <w:rFonts w:ascii="Times New Roman" w:hAnsi="Times New Roman" w:cs="Times New Roman"/>
          <w:sz w:val="26"/>
          <w:szCs w:val="26"/>
        </w:rPr>
      </w:pPr>
      <w:r w:rsidRPr="00EF0D82">
        <w:rPr>
          <w:rFonts w:ascii="Times New Roman" w:hAnsi="Times New Roman" w:cs="Times New Roman"/>
          <w:sz w:val="26"/>
          <w:szCs w:val="26"/>
        </w:rPr>
        <w:t>в) информация о нарушениях, выявленных при проведении контрольных и экспертно-аналитических мероприятий;</w:t>
      </w:r>
    </w:p>
    <w:p w:rsidR="00526554" w:rsidRPr="00EF0D82" w:rsidRDefault="00526554" w:rsidP="00526554">
      <w:pPr>
        <w:pStyle w:val="ConsPlusNormal"/>
        <w:widowControl/>
        <w:ind w:firstLine="992"/>
        <w:jc w:val="both"/>
        <w:rPr>
          <w:rFonts w:ascii="Times New Roman" w:hAnsi="Times New Roman" w:cs="Times New Roman"/>
          <w:sz w:val="26"/>
          <w:szCs w:val="26"/>
        </w:rPr>
      </w:pPr>
      <w:r w:rsidRPr="00EF0D82">
        <w:rPr>
          <w:rFonts w:ascii="Times New Roman" w:hAnsi="Times New Roman" w:cs="Times New Roman"/>
          <w:sz w:val="26"/>
          <w:szCs w:val="26"/>
        </w:rPr>
        <w:t>г) информация о внесённых по итогам проведения контрольных и экспертно-аналитических мероприятий представлениях и предписаниях;</w:t>
      </w:r>
    </w:p>
    <w:p w:rsidR="00526554" w:rsidRPr="00EF0D82" w:rsidRDefault="00526554" w:rsidP="00526554">
      <w:pPr>
        <w:pStyle w:val="ConsPlusNormal"/>
        <w:widowControl/>
        <w:ind w:firstLine="992"/>
        <w:jc w:val="both"/>
        <w:rPr>
          <w:rFonts w:ascii="Times New Roman" w:hAnsi="Times New Roman" w:cs="Times New Roman"/>
          <w:sz w:val="26"/>
          <w:szCs w:val="26"/>
        </w:rPr>
      </w:pPr>
      <w:r w:rsidRPr="00EF0D82">
        <w:rPr>
          <w:rFonts w:ascii="Times New Roman" w:hAnsi="Times New Roman" w:cs="Times New Roman"/>
          <w:sz w:val="26"/>
          <w:szCs w:val="26"/>
        </w:rPr>
        <w:t>д) информация о принятых по внесенным представлениям и предписаниям решениях и мерах.</w:t>
      </w:r>
    </w:p>
    <w:p w:rsidR="00526554" w:rsidRPr="00EF0D82" w:rsidRDefault="00526554" w:rsidP="00526554">
      <w:pPr>
        <w:pStyle w:val="ConsPlusNormal"/>
        <w:widowControl/>
        <w:ind w:firstLine="709"/>
        <w:jc w:val="both"/>
        <w:rPr>
          <w:rFonts w:ascii="Times New Roman" w:hAnsi="Times New Roman" w:cs="Times New Roman"/>
          <w:sz w:val="26"/>
          <w:szCs w:val="26"/>
        </w:rPr>
      </w:pPr>
      <w:r w:rsidRPr="00EF0D82">
        <w:rPr>
          <w:rFonts w:ascii="Times New Roman" w:hAnsi="Times New Roman" w:cs="Times New Roman"/>
          <w:b/>
          <w:sz w:val="26"/>
          <w:szCs w:val="26"/>
        </w:rPr>
        <w:t xml:space="preserve">2.1.3. </w:t>
      </w:r>
      <w:r w:rsidRPr="00EF0D82">
        <w:rPr>
          <w:rFonts w:ascii="Times New Roman" w:hAnsi="Times New Roman" w:cs="Times New Roman"/>
          <w:sz w:val="26"/>
          <w:szCs w:val="26"/>
        </w:rPr>
        <w:t>Обязательную информацию о КСП по вопросам противодействия коррупции в соответствии с Законом № 273-ФЗ по аналогии с Приказом № 530н:</w:t>
      </w:r>
    </w:p>
    <w:p w:rsidR="00526554" w:rsidRPr="00EF0D82" w:rsidRDefault="00526554" w:rsidP="00526554">
      <w:pPr>
        <w:autoSpaceDE w:val="0"/>
        <w:autoSpaceDN w:val="0"/>
        <w:adjustRightInd w:val="0"/>
        <w:ind w:firstLine="992"/>
        <w:jc w:val="both"/>
        <w:rPr>
          <w:sz w:val="26"/>
          <w:szCs w:val="26"/>
        </w:rPr>
      </w:pPr>
      <w:r w:rsidRPr="00EF0D82">
        <w:rPr>
          <w:sz w:val="26"/>
          <w:szCs w:val="26"/>
        </w:rPr>
        <w:t>а) нормативные правовые и иные акты в сфере противодействия коррупции;</w:t>
      </w:r>
    </w:p>
    <w:p w:rsidR="00526554" w:rsidRPr="00EF0D82" w:rsidRDefault="00526554" w:rsidP="00526554">
      <w:pPr>
        <w:autoSpaceDE w:val="0"/>
        <w:autoSpaceDN w:val="0"/>
        <w:adjustRightInd w:val="0"/>
        <w:ind w:firstLine="992"/>
        <w:jc w:val="both"/>
        <w:rPr>
          <w:sz w:val="26"/>
          <w:szCs w:val="26"/>
        </w:rPr>
      </w:pPr>
      <w:r w:rsidRPr="00EF0D82">
        <w:rPr>
          <w:sz w:val="26"/>
          <w:szCs w:val="26"/>
        </w:rPr>
        <w:t>б) антикоррупционная экспертиза;</w:t>
      </w:r>
    </w:p>
    <w:p w:rsidR="00526554" w:rsidRPr="00EF0D82" w:rsidRDefault="00526554" w:rsidP="00526554">
      <w:pPr>
        <w:autoSpaceDE w:val="0"/>
        <w:autoSpaceDN w:val="0"/>
        <w:adjustRightInd w:val="0"/>
        <w:ind w:firstLine="992"/>
        <w:jc w:val="both"/>
        <w:rPr>
          <w:sz w:val="26"/>
          <w:szCs w:val="26"/>
        </w:rPr>
      </w:pPr>
      <w:r w:rsidRPr="00EF0D82">
        <w:rPr>
          <w:sz w:val="26"/>
          <w:szCs w:val="26"/>
        </w:rPr>
        <w:t>в) методические материалы;</w:t>
      </w:r>
    </w:p>
    <w:p w:rsidR="00526554" w:rsidRPr="00EF0D82" w:rsidRDefault="00526554" w:rsidP="00526554">
      <w:pPr>
        <w:autoSpaceDE w:val="0"/>
        <w:autoSpaceDN w:val="0"/>
        <w:adjustRightInd w:val="0"/>
        <w:ind w:firstLine="992"/>
        <w:jc w:val="both"/>
        <w:rPr>
          <w:sz w:val="26"/>
          <w:szCs w:val="26"/>
        </w:rPr>
      </w:pPr>
      <w:r w:rsidRPr="00EF0D82">
        <w:rPr>
          <w:sz w:val="26"/>
          <w:szCs w:val="26"/>
        </w:rPr>
        <w:t>г) формы документов, связанных с противодействием коррупции, для заполнения;</w:t>
      </w:r>
    </w:p>
    <w:p w:rsidR="00526554" w:rsidRPr="00EF0D82" w:rsidRDefault="00526554" w:rsidP="00526554">
      <w:pPr>
        <w:autoSpaceDE w:val="0"/>
        <w:autoSpaceDN w:val="0"/>
        <w:adjustRightInd w:val="0"/>
        <w:ind w:firstLine="992"/>
        <w:jc w:val="both"/>
        <w:rPr>
          <w:sz w:val="26"/>
          <w:szCs w:val="26"/>
        </w:rPr>
      </w:pPr>
      <w:r w:rsidRPr="00EF0D82">
        <w:rPr>
          <w:sz w:val="26"/>
          <w:szCs w:val="26"/>
        </w:rPr>
        <w:t>д) сведения о доходах, расходах, об имуществе и обязательствах имущественного характера;</w:t>
      </w:r>
    </w:p>
    <w:p w:rsidR="00526554" w:rsidRPr="00EF0D82" w:rsidRDefault="00526554" w:rsidP="00526554">
      <w:pPr>
        <w:autoSpaceDE w:val="0"/>
        <w:autoSpaceDN w:val="0"/>
        <w:adjustRightInd w:val="0"/>
        <w:ind w:firstLine="992"/>
        <w:jc w:val="both"/>
        <w:rPr>
          <w:sz w:val="26"/>
          <w:szCs w:val="26"/>
        </w:rPr>
      </w:pPr>
      <w:r w:rsidRPr="00EF0D82">
        <w:rPr>
          <w:sz w:val="26"/>
          <w:szCs w:val="26"/>
        </w:rPr>
        <w:t>е) комиссия по соблюдению требований к служебному поведению и урегулированию конфликта интересов (аттестационная комиссия);</w:t>
      </w:r>
    </w:p>
    <w:p w:rsidR="00526554" w:rsidRPr="00EF0D82" w:rsidRDefault="00526554" w:rsidP="00526554">
      <w:pPr>
        <w:autoSpaceDE w:val="0"/>
        <w:autoSpaceDN w:val="0"/>
        <w:adjustRightInd w:val="0"/>
        <w:ind w:firstLine="992"/>
        <w:jc w:val="both"/>
        <w:rPr>
          <w:sz w:val="26"/>
          <w:szCs w:val="26"/>
        </w:rPr>
      </w:pPr>
      <w:r w:rsidRPr="00EF0D82">
        <w:rPr>
          <w:sz w:val="26"/>
          <w:szCs w:val="26"/>
        </w:rPr>
        <w:t>ж) обратная связь для сообщений о фактах коррупции.</w:t>
      </w:r>
    </w:p>
    <w:p w:rsidR="00526554" w:rsidRPr="00EF0D82" w:rsidRDefault="00526554" w:rsidP="00526554">
      <w:pPr>
        <w:autoSpaceDE w:val="0"/>
        <w:autoSpaceDN w:val="0"/>
        <w:adjustRightInd w:val="0"/>
        <w:ind w:firstLine="709"/>
        <w:jc w:val="both"/>
        <w:rPr>
          <w:sz w:val="26"/>
          <w:szCs w:val="26"/>
        </w:rPr>
      </w:pPr>
      <w:r w:rsidRPr="00EF0D82">
        <w:rPr>
          <w:b/>
          <w:sz w:val="26"/>
          <w:szCs w:val="26"/>
        </w:rPr>
        <w:t>2.1.4.</w:t>
      </w:r>
      <w:r w:rsidRPr="00EF0D82">
        <w:rPr>
          <w:sz w:val="26"/>
          <w:szCs w:val="26"/>
        </w:rPr>
        <w:t xml:space="preserve"> Дополнительную информацию о деятельности КСП:</w:t>
      </w:r>
    </w:p>
    <w:p w:rsidR="00526554" w:rsidRPr="00EF0D82" w:rsidRDefault="00526554" w:rsidP="00526554">
      <w:pPr>
        <w:pStyle w:val="ConsPlusNormal"/>
        <w:widowControl/>
        <w:ind w:firstLine="992"/>
        <w:jc w:val="both"/>
        <w:rPr>
          <w:rFonts w:ascii="Times New Roman" w:hAnsi="Times New Roman" w:cs="Times New Roman"/>
          <w:sz w:val="26"/>
          <w:szCs w:val="26"/>
        </w:rPr>
      </w:pPr>
      <w:r w:rsidRPr="00EF0D82">
        <w:rPr>
          <w:rFonts w:ascii="Times New Roman" w:hAnsi="Times New Roman" w:cs="Times New Roman"/>
          <w:sz w:val="26"/>
          <w:szCs w:val="26"/>
        </w:rPr>
        <w:t xml:space="preserve">а) годовой план работы КСП; </w:t>
      </w:r>
    </w:p>
    <w:p w:rsidR="00526554" w:rsidRPr="00EF0D82" w:rsidRDefault="00526554" w:rsidP="00526554">
      <w:pPr>
        <w:pStyle w:val="ConsPlusNormal"/>
        <w:widowControl/>
        <w:ind w:firstLine="992"/>
        <w:jc w:val="both"/>
        <w:rPr>
          <w:rFonts w:ascii="Times New Roman" w:hAnsi="Times New Roman" w:cs="Times New Roman"/>
          <w:sz w:val="26"/>
          <w:szCs w:val="26"/>
        </w:rPr>
      </w:pPr>
      <w:r w:rsidRPr="00EF0D82">
        <w:rPr>
          <w:rFonts w:ascii="Times New Roman" w:hAnsi="Times New Roman" w:cs="Times New Roman"/>
          <w:sz w:val="26"/>
          <w:szCs w:val="26"/>
        </w:rPr>
        <w:t>б) отчёты об экспертно-аналитических мероприятиях КСП;</w:t>
      </w:r>
    </w:p>
    <w:p w:rsidR="00526554" w:rsidRPr="00EF0D82" w:rsidRDefault="00526554" w:rsidP="00526554">
      <w:pPr>
        <w:pStyle w:val="ConsPlusNormal"/>
        <w:widowControl/>
        <w:tabs>
          <w:tab w:val="left" w:pos="7995"/>
        </w:tabs>
        <w:ind w:firstLine="992"/>
        <w:jc w:val="both"/>
        <w:rPr>
          <w:rFonts w:ascii="Times New Roman" w:hAnsi="Times New Roman" w:cs="Times New Roman"/>
          <w:sz w:val="26"/>
          <w:szCs w:val="26"/>
        </w:rPr>
      </w:pPr>
      <w:r w:rsidRPr="00EF0D82">
        <w:rPr>
          <w:rFonts w:ascii="Times New Roman" w:hAnsi="Times New Roman" w:cs="Times New Roman"/>
          <w:sz w:val="26"/>
          <w:szCs w:val="26"/>
        </w:rPr>
        <w:t>в) протоколы коллегии КСП;</w:t>
      </w:r>
      <w:r w:rsidRPr="00EF0D82">
        <w:rPr>
          <w:rFonts w:ascii="Times New Roman" w:hAnsi="Times New Roman" w:cs="Times New Roman"/>
          <w:sz w:val="26"/>
          <w:szCs w:val="26"/>
        </w:rPr>
        <w:tab/>
      </w:r>
    </w:p>
    <w:p w:rsidR="00526554" w:rsidRPr="00EF0D82" w:rsidRDefault="00526554" w:rsidP="00526554">
      <w:pPr>
        <w:pStyle w:val="ConsPlusNormal"/>
        <w:widowControl/>
        <w:ind w:firstLine="992"/>
        <w:jc w:val="both"/>
        <w:rPr>
          <w:rFonts w:ascii="Times New Roman" w:hAnsi="Times New Roman" w:cs="Times New Roman"/>
          <w:sz w:val="26"/>
          <w:szCs w:val="26"/>
        </w:rPr>
      </w:pPr>
      <w:r w:rsidRPr="00EF0D82">
        <w:rPr>
          <w:rFonts w:ascii="Times New Roman" w:hAnsi="Times New Roman" w:cs="Times New Roman"/>
          <w:sz w:val="26"/>
          <w:szCs w:val="26"/>
        </w:rPr>
        <w:t>г) содержание информационных бюллетеней;</w:t>
      </w:r>
    </w:p>
    <w:p w:rsidR="00526554" w:rsidRPr="00EF0D82" w:rsidRDefault="00526554" w:rsidP="00526554">
      <w:pPr>
        <w:pStyle w:val="ConsPlusNormal"/>
        <w:widowControl/>
        <w:ind w:firstLine="992"/>
        <w:jc w:val="both"/>
        <w:rPr>
          <w:rFonts w:ascii="Times New Roman" w:hAnsi="Times New Roman" w:cs="Times New Roman"/>
          <w:sz w:val="26"/>
          <w:szCs w:val="26"/>
        </w:rPr>
      </w:pPr>
      <w:r w:rsidRPr="00EF0D82">
        <w:rPr>
          <w:rFonts w:ascii="Times New Roman" w:hAnsi="Times New Roman" w:cs="Times New Roman"/>
          <w:sz w:val="26"/>
          <w:szCs w:val="26"/>
        </w:rPr>
        <w:t>д) стандарты внешнего государственного финансового контроля, методические материалы и другие локальные нормативно-правовые акты;</w:t>
      </w:r>
    </w:p>
    <w:p w:rsidR="00526554" w:rsidRPr="00EF0D82" w:rsidRDefault="00526554" w:rsidP="00526554">
      <w:pPr>
        <w:pStyle w:val="ConsPlusNormal"/>
        <w:widowControl/>
        <w:ind w:firstLine="992"/>
        <w:jc w:val="both"/>
        <w:rPr>
          <w:rFonts w:ascii="Times New Roman" w:hAnsi="Times New Roman" w:cs="Times New Roman"/>
          <w:sz w:val="26"/>
          <w:szCs w:val="26"/>
        </w:rPr>
      </w:pPr>
      <w:r w:rsidRPr="00EF0D82">
        <w:rPr>
          <w:rFonts w:ascii="Times New Roman" w:hAnsi="Times New Roman" w:cs="Times New Roman"/>
          <w:sz w:val="26"/>
          <w:szCs w:val="26"/>
        </w:rPr>
        <w:t>е) информация о заключенных КСП соглашениях о взаимодействии;</w:t>
      </w:r>
    </w:p>
    <w:p w:rsidR="00526554" w:rsidRPr="00EF0D82" w:rsidRDefault="00526554" w:rsidP="00526554">
      <w:pPr>
        <w:pStyle w:val="ConsPlusNormal"/>
        <w:widowControl/>
        <w:ind w:firstLine="992"/>
        <w:jc w:val="both"/>
        <w:rPr>
          <w:rFonts w:ascii="Times New Roman" w:hAnsi="Times New Roman" w:cs="Times New Roman"/>
          <w:sz w:val="26"/>
          <w:szCs w:val="26"/>
        </w:rPr>
      </w:pPr>
      <w:r w:rsidRPr="00EF0D82">
        <w:rPr>
          <w:rFonts w:ascii="Times New Roman" w:hAnsi="Times New Roman" w:cs="Times New Roman"/>
          <w:sz w:val="26"/>
          <w:szCs w:val="26"/>
        </w:rPr>
        <w:t>ж) информация об Ассоциации контрольно-счётных органов  (АКСО) Калужской области;</w:t>
      </w:r>
    </w:p>
    <w:p w:rsidR="00526554" w:rsidRPr="00EF0D82" w:rsidRDefault="00526554" w:rsidP="00526554">
      <w:pPr>
        <w:pStyle w:val="ConsPlusNormal"/>
        <w:widowControl/>
        <w:ind w:firstLine="992"/>
        <w:jc w:val="both"/>
        <w:rPr>
          <w:rFonts w:ascii="Times New Roman" w:hAnsi="Times New Roman" w:cs="Times New Roman"/>
          <w:sz w:val="26"/>
          <w:szCs w:val="26"/>
        </w:rPr>
      </w:pPr>
      <w:r w:rsidRPr="00EF0D82">
        <w:rPr>
          <w:rFonts w:ascii="Times New Roman" w:hAnsi="Times New Roman" w:cs="Times New Roman"/>
          <w:sz w:val="26"/>
          <w:szCs w:val="26"/>
        </w:rPr>
        <w:t>з) сведения об участии СМИ в освещении деятельности КСП;</w:t>
      </w:r>
    </w:p>
    <w:p w:rsidR="00A4340F" w:rsidRPr="00EF0D82" w:rsidRDefault="00A4340F" w:rsidP="00526554">
      <w:pPr>
        <w:pStyle w:val="ConsPlusNormal"/>
        <w:widowControl/>
        <w:ind w:firstLine="992"/>
        <w:jc w:val="both"/>
        <w:rPr>
          <w:rFonts w:ascii="Times New Roman" w:hAnsi="Times New Roman" w:cs="Times New Roman"/>
          <w:sz w:val="26"/>
          <w:szCs w:val="26"/>
        </w:rPr>
      </w:pPr>
      <w:r w:rsidRPr="00EF0D82">
        <w:rPr>
          <w:rFonts w:ascii="Times New Roman" w:hAnsi="Times New Roman" w:cs="Times New Roman"/>
          <w:sz w:val="26"/>
          <w:szCs w:val="26"/>
        </w:rPr>
        <w:t>к)</w:t>
      </w:r>
      <w:r w:rsidR="00201D20" w:rsidRPr="00EF0D82">
        <w:rPr>
          <w:rFonts w:ascii="Times New Roman" w:hAnsi="Times New Roman" w:cs="Times New Roman"/>
          <w:sz w:val="26"/>
          <w:szCs w:val="26"/>
        </w:rPr>
        <w:t xml:space="preserve"> информация о численности КСП;</w:t>
      </w:r>
    </w:p>
    <w:p w:rsidR="00526554" w:rsidRPr="00EF0D82" w:rsidRDefault="00201D20" w:rsidP="00526554">
      <w:pPr>
        <w:pStyle w:val="ConsPlusNormal"/>
        <w:widowControl/>
        <w:ind w:firstLine="992"/>
        <w:jc w:val="both"/>
        <w:rPr>
          <w:rFonts w:ascii="Times New Roman" w:hAnsi="Times New Roman" w:cs="Times New Roman"/>
          <w:sz w:val="26"/>
          <w:szCs w:val="26"/>
        </w:rPr>
      </w:pPr>
      <w:r w:rsidRPr="00EF0D82">
        <w:rPr>
          <w:rFonts w:ascii="Times New Roman" w:hAnsi="Times New Roman" w:cs="Times New Roman"/>
          <w:sz w:val="26"/>
          <w:szCs w:val="26"/>
        </w:rPr>
        <w:t>л</w:t>
      </w:r>
      <w:r w:rsidR="00526554" w:rsidRPr="00EF0D82">
        <w:rPr>
          <w:rFonts w:ascii="Times New Roman" w:hAnsi="Times New Roman" w:cs="Times New Roman"/>
          <w:sz w:val="26"/>
          <w:szCs w:val="26"/>
        </w:rPr>
        <w:t xml:space="preserve">) </w:t>
      </w:r>
      <w:r w:rsidRPr="00EF0D82">
        <w:rPr>
          <w:rFonts w:ascii="Times New Roman" w:hAnsi="Times New Roman" w:cs="Times New Roman"/>
          <w:sz w:val="26"/>
          <w:szCs w:val="26"/>
        </w:rPr>
        <w:t>лента новостей;</w:t>
      </w:r>
    </w:p>
    <w:p w:rsidR="00201D20" w:rsidRPr="00EF0D82" w:rsidRDefault="00201D20" w:rsidP="00526554">
      <w:pPr>
        <w:pStyle w:val="ConsPlusNormal"/>
        <w:widowControl/>
        <w:ind w:firstLine="992"/>
        <w:jc w:val="both"/>
        <w:rPr>
          <w:rFonts w:ascii="Times New Roman" w:hAnsi="Times New Roman" w:cs="Times New Roman"/>
          <w:sz w:val="26"/>
          <w:szCs w:val="26"/>
        </w:rPr>
      </w:pPr>
      <w:r w:rsidRPr="00EF0D82">
        <w:rPr>
          <w:rFonts w:ascii="Times New Roman" w:hAnsi="Times New Roman" w:cs="Times New Roman"/>
          <w:sz w:val="26"/>
          <w:szCs w:val="26"/>
        </w:rPr>
        <w:t>м) наличие дат публикации материала.</w:t>
      </w:r>
    </w:p>
    <w:p w:rsidR="00526554" w:rsidRPr="00EF0D82" w:rsidRDefault="00E620C0" w:rsidP="00127FFA">
      <w:pPr>
        <w:pStyle w:val="ConsPlusNormal"/>
        <w:widowControl/>
        <w:ind w:firstLine="709"/>
        <w:jc w:val="both"/>
        <w:rPr>
          <w:rFonts w:ascii="Times New Roman" w:hAnsi="Times New Roman" w:cs="Times New Roman"/>
          <w:sz w:val="26"/>
          <w:szCs w:val="26"/>
        </w:rPr>
      </w:pPr>
      <w:r w:rsidRPr="00EF0D82">
        <w:rPr>
          <w:rFonts w:ascii="Times New Roman" w:hAnsi="Times New Roman" w:cs="Times New Roman"/>
          <w:sz w:val="26"/>
          <w:szCs w:val="26"/>
        </w:rPr>
        <w:t>Карта Сайта КСП и о</w:t>
      </w:r>
      <w:r w:rsidR="00127FFA" w:rsidRPr="00EF0D82">
        <w:rPr>
          <w:rFonts w:ascii="Times New Roman" w:hAnsi="Times New Roman" w:cs="Times New Roman"/>
          <w:sz w:val="26"/>
          <w:szCs w:val="26"/>
        </w:rPr>
        <w:t>бщая структура с указанием компетенции и периодичности размещения информации приведены в Приложени</w:t>
      </w:r>
      <w:r w:rsidRPr="00EF0D82">
        <w:rPr>
          <w:rFonts w:ascii="Times New Roman" w:hAnsi="Times New Roman" w:cs="Times New Roman"/>
          <w:sz w:val="26"/>
          <w:szCs w:val="26"/>
        </w:rPr>
        <w:t>ях № 1 и № 2</w:t>
      </w:r>
      <w:r w:rsidR="00127FFA" w:rsidRPr="00EF0D82">
        <w:rPr>
          <w:rFonts w:ascii="Times New Roman" w:hAnsi="Times New Roman" w:cs="Times New Roman"/>
          <w:sz w:val="26"/>
          <w:szCs w:val="26"/>
        </w:rPr>
        <w:t xml:space="preserve"> </w:t>
      </w:r>
      <w:r w:rsidRPr="00EF0D82">
        <w:rPr>
          <w:rFonts w:ascii="Times New Roman" w:hAnsi="Times New Roman" w:cs="Times New Roman"/>
          <w:sz w:val="26"/>
          <w:szCs w:val="26"/>
        </w:rPr>
        <w:t xml:space="preserve">соответственно </w:t>
      </w:r>
      <w:r w:rsidR="00127FFA" w:rsidRPr="00EF0D82">
        <w:rPr>
          <w:rFonts w:ascii="Times New Roman" w:hAnsi="Times New Roman" w:cs="Times New Roman"/>
          <w:sz w:val="26"/>
          <w:szCs w:val="26"/>
        </w:rPr>
        <w:t xml:space="preserve">к настоящему </w:t>
      </w:r>
      <w:r w:rsidRPr="00EF0D82">
        <w:rPr>
          <w:rFonts w:ascii="Times New Roman" w:hAnsi="Times New Roman" w:cs="Times New Roman"/>
          <w:sz w:val="26"/>
          <w:szCs w:val="26"/>
        </w:rPr>
        <w:t>П</w:t>
      </w:r>
      <w:r w:rsidR="00127FFA" w:rsidRPr="00EF0D82">
        <w:rPr>
          <w:rFonts w:ascii="Times New Roman" w:hAnsi="Times New Roman" w:cs="Times New Roman"/>
          <w:sz w:val="26"/>
          <w:szCs w:val="26"/>
        </w:rPr>
        <w:t>оложению.</w:t>
      </w:r>
    </w:p>
    <w:p w:rsidR="00526554" w:rsidRPr="00EF0D82" w:rsidRDefault="00526554" w:rsidP="00526554">
      <w:pPr>
        <w:autoSpaceDE w:val="0"/>
        <w:autoSpaceDN w:val="0"/>
        <w:adjustRightInd w:val="0"/>
        <w:ind w:firstLine="540"/>
        <w:jc w:val="both"/>
        <w:rPr>
          <w:b/>
          <w:sz w:val="26"/>
          <w:szCs w:val="26"/>
        </w:rPr>
      </w:pPr>
      <w:r w:rsidRPr="00EF0D82">
        <w:rPr>
          <w:b/>
          <w:sz w:val="26"/>
          <w:szCs w:val="26"/>
        </w:rPr>
        <w:t>2.2. Информация о деятельности КСП, размещаемая в сети Интернет на Портале КСО</w:t>
      </w:r>
      <w:r w:rsidR="00C00126" w:rsidRPr="00EF0D82">
        <w:rPr>
          <w:b/>
          <w:sz w:val="26"/>
          <w:szCs w:val="26"/>
        </w:rPr>
        <w:t xml:space="preserve"> </w:t>
      </w:r>
      <w:r w:rsidR="003D5689" w:rsidRPr="00EF0D82">
        <w:rPr>
          <w:b/>
          <w:sz w:val="26"/>
          <w:szCs w:val="26"/>
        </w:rPr>
        <w:t>и других интернет-ресурсах</w:t>
      </w:r>
    </w:p>
    <w:p w:rsidR="00526554" w:rsidRPr="00EF0D82" w:rsidRDefault="00526554" w:rsidP="00526554">
      <w:pPr>
        <w:autoSpaceDE w:val="0"/>
        <w:autoSpaceDN w:val="0"/>
        <w:adjustRightInd w:val="0"/>
        <w:ind w:firstLine="992"/>
        <w:jc w:val="both"/>
        <w:rPr>
          <w:sz w:val="26"/>
          <w:szCs w:val="26"/>
        </w:rPr>
      </w:pPr>
      <w:r w:rsidRPr="00EF0D82">
        <w:rPr>
          <w:b/>
          <w:sz w:val="26"/>
          <w:szCs w:val="26"/>
        </w:rPr>
        <w:t>2.2.1.</w:t>
      </w:r>
      <w:r w:rsidRPr="00EF0D82">
        <w:rPr>
          <w:sz w:val="26"/>
          <w:szCs w:val="26"/>
        </w:rPr>
        <w:t xml:space="preserve"> Информация о деятельности </w:t>
      </w:r>
      <w:r w:rsidRPr="00EF0D82">
        <w:rPr>
          <w:bCs/>
          <w:spacing w:val="-2"/>
          <w:sz w:val="26"/>
          <w:szCs w:val="26"/>
        </w:rPr>
        <w:t>Палаты</w:t>
      </w:r>
      <w:r w:rsidRPr="00EF0D82">
        <w:rPr>
          <w:sz w:val="26"/>
          <w:szCs w:val="26"/>
        </w:rPr>
        <w:t>, размещаемая в сети Интернет  на портале Счетной палаты Российской Федерации и контрольно-счетных органов Российской Федерации  формируется и публикуется в соответствии с Регламентом функционирования Портала Счетной палаты Российской Федерации и контрольно-</w:t>
      </w:r>
      <w:r w:rsidRPr="00EF0D82">
        <w:rPr>
          <w:sz w:val="26"/>
          <w:szCs w:val="26"/>
        </w:rPr>
        <w:lastRenderedPageBreak/>
        <w:t>счетных органов субъектов Российской Федерации в сети Интернет, утвержденным приказом Счетной палаты Российской Федерации от 26.12.2014 № 157 (https://portalkso.ru/upload/site1/reglament.pdf).</w:t>
      </w:r>
    </w:p>
    <w:p w:rsidR="00526554" w:rsidRPr="00EF0D82" w:rsidRDefault="00526554" w:rsidP="00526554">
      <w:pPr>
        <w:autoSpaceDE w:val="0"/>
        <w:autoSpaceDN w:val="0"/>
        <w:adjustRightInd w:val="0"/>
        <w:ind w:firstLine="992"/>
        <w:jc w:val="both"/>
        <w:rPr>
          <w:sz w:val="26"/>
          <w:szCs w:val="26"/>
        </w:rPr>
      </w:pPr>
      <w:r w:rsidRPr="00EF0D82">
        <w:rPr>
          <w:b/>
          <w:sz w:val="26"/>
          <w:szCs w:val="26"/>
        </w:rPr>
        <w:t>2.2.2.</w:t>
      </w:r>
      <w:r w:rsidRPr="00EF0D82">
        <w:rPr>
          <w:sz w:val="26"/>
          <w:szCs w:val="26"/>
        </w:rPr>
        <w:t xml:space="preserve"> Портал КСО находится по адресу в сети Интернет </w:t>
      </w:r>
      <w:hyperlink r:id="rId12" w:history="1">
        <w:r w:rsidRPr="00EF0D82">
          <w:rPr>
            <w:rStyle w:val="ab"/>
            <w:rFonts w:ascii="Times New Roman" w:hAnsi="Times New Roman" w:cs="Times New Roman"/>
            <w:color w:val="auto"/>
            <w:sz w:val="26"/>
            <w:szCs w:val="26"/>
          </w:rPr>
          <w:t>https://portalkso.ru/</w:t>
        </w:r>
      </w:hyperlink>
      <w:r w:rsidRPr="00EF0D82">
        <w:rPr>
          <w:sz w:val="26"/>
          <w:szCs w:val="26"/>
        </w:rPr>
        <w:t>.</w:t>
      </w:r>
    </w:p>
    <w:p w:rsidR="00C00126" w:rsidRPr="00EF0D82" w:rsidRDefault="00C00126" w:rsidP="00526554">
      <w:pPr>
        <w:autoSpaceDE w:val="0"/>
        <w:autoSpaceDN w:val="0"/>
        <w:adjustRightInd w:val="0"/>
        <w:ind w:firstLine="992"/>
        <w:jc w:val="both"/>
        <w:rPr>
          <w:sz w:val="26"/>
          <w:szCs w:val="26"/>
        </w:rPr>
      </w:pPr>
      <w:r w:rsidRPr="00EF0D82">
        <w:rPr>
          <w:b/>
          <w:sz w:val="26"/>
          <w:szCs w:val="26"/>
        </w:rPr>
        <w:t>2.2.3.</w:t>
      </w:r>
      <w:r w:rsidRPr="00EF0D82">
        <w:rPr>
          <w:sz w:val="26"/>
          <w:szCs w:val="26"/>
        </w:rPr>
        <w:t xml:space="preserve"> Для быстрого доступа на </w:t>
      </w:r>
      <w:r w:rsidR="00FC280B" w:rsidRPr="00EF0D82">
        <w:rPr>
          <w:sz w:val="26"/>
          <w:szCs w:val="26"/>
        </w:rPr>
        <w:t>П</w:t>
      </w:r>
      <w:r w:rsidRPr="00EF0D82">
        <w:rPr>
          <w:sz w:val="26"/>
          <w:szCs w:val="26"/>
        </w:rPr>
        <w:t xml:space="preserve">ортал КСО в </w:t>
      </w:r>
      <w:r w:rsidR="00FC280B" w:rsidRPr="00EF0D82">
        <w:rPr>
          <w:sz w:val="26"/>
          <w:szCs w:val="26"/>
        </w:rPr>
        <w:t xml:space="preserve">рубрике </w:t>
      </w:r>
      <w:r w:rsidR="00374B46" w:rsidRPr="00EF0D82">
        <w:rPr>
          <w:sz w:val="26"/>
          <w:szCs w:val="26"/>
        </w:rPr>
        <w:t xml:space="preserve">Сайта </w:t>
      </w:r>
      <w:r w:rsidR="00FC280B" w:rsidRPr="00EF0D82">
        <w:rPr>
          <w:sz w:val="26"/>
          <w:szCs w:val="26"/>
        </w:rPr>
        <w:t>«Общая</w:t>
      </w:r>
      <w:r w:rsidRPr="00EF0D82">
        <w:rPr>
          <w:sz w:val="26"/>
          <w:szCs w:val="26"/>
        </w:rPr>
        <w:t xml:space="preserve"> информаци</w:t>
      </w:r>
      <w:r w:rsidR="00FC280B" w:rsidRPr="00EF0D82">
        <w:rPr>
          <w:sz w:val="26"/>
          <w:szCs w:val="26"/>
        </w:rPr>
        <w:t>я»</w:t>
      </w:r>
      <w:r w:rsidRPr="00EF0D82">
        <w:rPr>
          <w:sz w:val="26"/>
          <w:szCs w:val="26"/>
        </w:rPr>
        <w:t xml:space="preserve"> </w:t>
      </w:r>
      <w:r w:rsidR="00FC280B" w:rsidRPr="00EF0D82">
        <w:rPr>
          <w:sz w:val="26"/>
          <w:szCs w:val="26"/>
        </w:rPr>
        <w:t>предусмотрена полезная ссылка.</w:t>
      </w:r>
    </w:p>
    <w:p w:rsidR="003D5689" w:rsidRPr="00EF0D82" w:rsidRDefault="003D5689" w:rsidP="00526554">
      <w:pPr>
        <w:autoSpaceDE w:val="0"/>
        <w:autoSpaceDN w:val="0"/>
        <w:adjustRightInd w:val="0"/>
        <w:ind w:firstLine="992"/>
        <w:jc w:val="both"/>
        <w:rPr>
          <w:sz w:val="26"/>
          <w:szCs w:val="26"/>
        </w:rPr>
      </w:pPr>
      <w:r w:rsidRPr="00EF0D82">
        <w:rPr>
          <w:b/>
          <w:sz w:val="26"/>
          <w:szCs w:val="26"/>
        </w:rPr>
        <w:t>2.2.4.</w:t>
      </w:r>
      <w:r w:rsidRPr="00EF0D82">
        <w:rPr>
          <w:sz w:val="26"/>
          <w:szCs w:val="26"/>
        </w:rPr>
        <w:t xml:space="preserve"> </w:t>
      </w:r>
      <w:r w:rsidR="00B86D1C" w:rsidRPr="00EF0D82">
        <w:rPr>
          <w:sz w:val="26"/>
          <w:szCs w:val="26"/>
        </w:rPr>
        <w:t>Адаптированная для широкой аудитории и</w:t>
      </w:r>
      <w:r w:rsidRPr="00EF0D82">
        <w:rPr>
          <w:sz w:val="26"/>
          <w:szCs w:val="26"/>
        </w:rPr>
        <w:t xml:space="preserve">нформация о результатах контрольных </w:t>
      </w:r>
      <w:r w:rsidR="00B86D1C" w:rsidRPr="00EF0D82">
        <w:rPr>
          <w:sz w:val="26"/>
          <w:szCs w:val="26"/>
        </w:rPr>
        <w:t xml:space="preserve">и экспертно-аналитических </w:t>
      </w:r>
      <w:r w:rsidRPr="00EF0D82">
        <w:rPr>
          <w:sz w:val="26"/>
          <w:szCs w:val="26"/>
        </w:rPr>
        <w:t>мероприятий КСП, размещаемая на других интернет-ресурсах на официальных страницах в соц</w:t>
      </w:r>
      <w:r w:rsidR="00FA2799" w:rsidRPr="00EF0D82">
        <w:rPr>
          <w:sz w:val="26"/>
          <w:szCs w:val="26"/>
        </w:rPr>
        <w:t xml:space="preserve">иальных </w:t>
      </w:r>
      <w:r w:rsidRPr="00EF0D82">
        <w:rPr>
          <w:sz w:val="26"/>
          <w:szCs w:val="26"/>
        </w:rPr>
        <w:t>сетях (</w:t>
      </w:r>
      <w:r w:rsidR="00FA2799" w:rsidRPr="00EF0D82">
        <w:rPr>
          <w:sz w:val="26"/>
          <w:szCs w:val="26"/>
        </w:rPr>
        <w:t>ВКонтакте, Одноклассники</w:t>
      </w:r>
      <w:r w:rsidRPr="00EF0D82">
        <w:rPr>
          <w:sz w:val="26"/>
          <w:szCs w:val="26"/>
        </w:rPr>
        <w:t xml:space="preserve"> и др.), подготавливается в соответствии с общ</w:t>
      </w:r>
      <w:r w:rsidR="00B86D1C" w:rsidRPr="00EF0D82">
        <w:rPr>
          <w:sz w:val="26"/>
          <w:szCs w:val="26"/>
        </w:rPr>
        <w:t>ими</w:t>
      </w:r>
      <w:r w:rsidRPr="00EF0D82">
        <w:rPr>
          <w:sz w:val="26"/>
          <w:szCs w:val="26"/>
        </w:rPr>
        <w:t xml:space="preserve"> стандарта</w:t>
      </w:r>
      <w:r w:rsidR="00B86D1C" w:rsidRPr="00EF0D82">
        <w:rPr>
          <w:sz w:val="26"/>
          <w:szCs w:val="26"/>
        </w:rPr>
        <w:t>ми</w:t>
      </w:r>
      <w:r w:rsidRPr="00EF0D82">
        <w:rPr>
          <w:sz w:val="26"/>
          <w:szCs w:val="26"/>
        </w:rPr>
        <w:t xml:space="preserve"> внешнего государственного финансового контроля СГА 101 «Общие правила проведения контрольного мероприятия»</w:t>
      </w:r>
      <w:r w:rsidR="00B86D1C" w:rsidRPr="00EF0D82">
        <w:rPr>
          <w:sz w:val="26"/>
          <w:szCs w:val="26"/>
        </w:rPr>
        <w:t xml:space="preserve"> и СГА </w:t>
      </w:r>
      <w:r w:rsidR="001737F4" w:rsidRPr="00EF0D82">
        <w:rPr>
          <w:sz w:val="26"/>
          <w:szCs w:val="26"/>
        </w:rPr>
        <w:t xml:space="preserve">102 </w:t>
      </w:r>
      <w:r w:rsidR="00B86D1C" w:rsidRPr="00EF0D82">
        <w:rPr>
          <w:sz w:val="26"/>
          <w:szCs w:val="26"/>
        </w:rPr>
        <w:t>«</w:t>
      </w:r>
      <w:r w:rsidR="001737F4" w:rsidRPr="00EF0D82">
        <w:rPr>
          <w:sz w:val="26"/>
          <w:szCs w:val="26"/>
        </w:rPr>
        <w:t>Порядок</w:t>
      </w:r>
      <w:r w:rsidR="00B86D1C" w:rsidRPr="00EF0D82">
        <w:rPr>
          <w:sz w:val="26"/>
          <w:szCs w:val="26"/>
        </w:rPr>
        <w:t xml:space="preserve"> проведения экспертно-аналитического мероприятия»</w:t>
      </w:r>
      <w:r w:rsidRPr="00EF0D82">
        <w:rPr>
          <w:sz w:val="26"/>
          <w:szCs w:val="26"/>
        </w:rPr>
        <w:t>.</w:t>
      </w:r>
    </w:p>
    <w:p w:rsidR="007A2531" w:rsidRPr="00EF0D82" w:rsidRDefault="007A2531" w:rsidP="00526554">
      <w:pPr>
        <w:autoSpaceDE w:val="0"/>
        <w:autoSpaceDN w:val="0"/>
        <w:adjustRightInd w:val="0"/>
        <w:ind w:firstLine="992"/>
        <w:jc w:val="both"/>
        <w:rPr>
          <w:sz w:val="26"/>
          <w:szCs w:val="26"/>
        </w:rPr>
      </w:pPr>
      <w:r w:rsidRPr="00EF0D82">
        <w:rPr>
          <w:sz w:val="26"/>
          <w:szCs w:val="26"/>
        </w:rPr>
        <w:t>Перечень адресов официальных страниц в соц</w:t>
      </w:r>
      <w:r w:rsidR="00FA2799" w:rsidRPr="00EF0D82">
        <w:rPr>
          <w:sz w:val="26"/>
          <w:szCs w:val="26"/>
        </w:rPr>
        <w:t xml:space="preserve">иальных </w:t>
      </w:r>
      <w:r w:rsidRPr="00EF0D82">
        <w:rPr>
          <w:sz w:val="26"/>
          <w:szCs w:val="26"/>
        </w:rPr>
        <w:t xml:space="preserve">сетях </w:t>
      </w:r>
      <w:r w:rsidR="00712F54" w:rsidRPr="00EF0D82">
        <w:rPr>
          <w:sz w:val="26"/>
          <w:szCs w:val="26"/>
        </w:rPr>
        <w:t xml:space="preserve"> </w:t>
      </w:r>
      <w:r w:rsidRPr="00EF0D82">
        <w:rPr>
          <w:sz w:val="26"/>
          <w:szCs w:val="26"/>
        </w:rPr>
        <w:t>устанавливается приказом КСП.</w:t>
      </w:r>
    </w:p>
    <w:p w:rsidR="00712F54" w:rsidRPr="00EF0D82" w:rsidRDefault="00712F54" w:rsidP="00526554">
      <w:pPr>
        <w:autoSpaceDE w:val="0"/>
        <w:autoSpaceDN w:val="0"/>
        <w:adjustRightInd w:val="0"/>
        <w:ind w:firstLine="992"/>
        <w:jc w:val="both"/>
        <w:rPr>
          <w:sz w:val="26"/>
          <w:szCs w:val="26"/>
        </w:rPr>
      </w:pPr>
      <w:r w:rsidRPr="00EF0D82">
        <w:rPr>
          <w:sz w:val="26"/>
          <w:szCs w:val="26"/>
        </w:rPr>
        <w:t xml:space="preserve">Порядок работы КСП с публикациями в социальных сетях </w:t>
      </w:r>
      <w:r w:rsidR="00042A3A" w:rsidRPr="00EF0D82">
        <w:rPr>
          <w:sz w:val="26"/>
          <w:szCs w:val="26"/>
        </w:rPr>
        <w:t>приведен</w:t>
      </w:r>
      <w:r w:rsidRPr="00EF0D82">
        <w:rPr>
          <w:sz w:val="26"/>
          <w:szCs w:val="26"/>
        </w:rPr>
        <w:t xml:space="preserve"> в </w:t>
      </w:r>
      <w:r w:rsidR="00042A3A" w:rsidRPr="00EF0D82">
        <w:rPr>
          <w:sz w:val="26"/>
          <w:szCs w:val="26"/>
        </w:rPr>
        <w:t>п</w:t>
      </w:r>
      <w:r w:rsidRPr="00EF0D82">
        <w:rPr>
          <w:sz w:val="26"/>
          <w:szCs w:val="26"/>
        </w:rPr>
        <w:t>риложении № 4 к настоящему Положению.</w:t>
      </w:r>
    </w:p>
    <w:p w:rsidR="001423ED" w:rsidRPr="00EF0D82" w:rsidRDefault="001423ED" w:rsidP="001423ED">
      <w:pPr>
        <w:autoSpaceDE w:val="0"/>
        <w:autoSpaceDN w:val="0"/>
        <w:adjustRightInd w:val="0"/>
        <w:ind w:firstLine="540"/>
        <w:jc w:val="both"/>
        <w:rPr>
          <w:b/>
          <w:sz w:val="26"/>
          <w:szCs w:val="26"/>
        </w:rPr>
      </w:pPr>
      <w:r w:rsidRPr="00EF0D82">
        <w:rPr>
          <w:b/>
          <w:sz w:val="26"/>
          <w:szCs w:val="26"/>
        </w:rPr>
        <w:t>2.3. Информация о деятельности КСП, размещаемая в форме открытых данных</w:t>
      </w:r>
    </w:p>
    <w:p w:rsidR="001F7080" w:rsidRPr="00EF0D82" w:rsidRDefault="001F7080" w:rsidP="001F7080">
      <w:pPr>
        <w:autoSpaceDE w:val="0"/>
        <w:autoSpaceDN w:val="0"/>
        <w:adjustRightInd w:val="0"/>
        <w:ind w:firstLine="540"/>
        <w:jc w:val="both"/>
        <w:rPr>
          <w:sz w:val="26"/>
          <w:szCs w:val="26"/>
        </w:rPr>
      </w:pPr>
      <w:r w:rsidRPr="00EF0D82">
        <w:rPr>
          <w:sz w:val="26"/>
          <w:szCs w:val="26"/>
        </w:rPr>
        <w:t>Опубликованию в форме открытых данных подлежат сведения, содержащие информацию о деятельности Палаты</w:t>
      </w:r>
      <w:r w:rsidR="007F5724" w:rsidRPr="00EF0D82">
        <w:rPr>
          <w:sz w:val="26"/>
          <w:szCs w:val="26"/>
        </w:rPr>
        <w:t xml:space="preserve">, размещаемую в сети </w:t>
      </w:r>
      <w:r w:rsidRPr="00EF0D82">
        <w:rPr>
          <w:sz w:val="26"/>
          <w:szCs w:val="26"/>
        </w:rPr>
        <w:t>Интернет в соответствии с Законом № 8-ФЗ</w:t>
      </w:r>
      <w:r w:rsidR="0084781C" w:rsidRPr="00EF0D82">
        <w:rPr>
          <w:sz w:val="26"/>
          <w:szCs w:val="26"/>
        </w:rPr>
        <w:t>,</w:t>
      </w:r>
      <w:r w:rsidRPr="00EF0D82">
        <w:rPr>
          <w:sz w:val="26"/>
          <w:szCs w:val="26"/>
        </w:rPr>
        <w:t xml:space="preserve"> а также сведения, содержащие информацию, собираемую, хранимую, обрабатываемую или публикуемую Палатой в рамках реализации своих полномочий.</w:t>
      </w:r>
    </w:p>
    <w:p w:rsidR="007F5724" w:rsidRPr="00EF0D82" w:rsidRDefault="007F5724" w:rsidP="001F7080">
      <w:pPr>
        <w:autoSpaceDE w:val="0"/>
        <w:autoSpaceDN w:val="0"/>
        <w:adjustRightInd w:val="0"/>
        <w:ind w:firstLine="540"/>
        <w:jc w:val="both"/>
        <w:rPr>
          <w:sz w:val="26"/>
          <w:szCs w:val="26"/>
        </w:rPr>
      </w:pPr>
      <w:r w:rsidRPr="00EF0D82">
        <w:rPr>
          <w:sz w:val="26"/>
          <w:szCs w:val="26"/>
        </w:rPr>
        <w:t>Определение набора открытых данных</w:t>
      </w:r>
      <w:r w:rsidR="00062048" w:rsidRPr="00EF0D82">
        <w:rPr>
          <w:sz w:val="26"/>
          <w:szCs w:val="26"/>
        </w:rPr>
        <w:t>, п</w:t>
      </w:r>
      <w:r w:rsidR="00062048" w:rsidRPr="00EF0D82">
        <w:rPr>
          <w:bCs/>
          <w:sz w:val="26"/>
          <w:szCs w:val="26"/>
        </w:rPr>
        <w:t>орядок</w:t>
      </w:r>
      <w:r w:rsidR="0084781C" w:rsidRPr="00EF0D82">
        <w:rPr>
          <w:bCs/>
          <w:sz w:val="26"/>
          <w:szCs w:val="26"/>
        </w:rPr>
        <w:t xml:space="preserve"> и периодичность</w:t>
      </w:r>
      <w:r w:rsidR="00062048" w:rsidRPr="00EF0D82">
        <w:rPr>
          <w:bCs/>
          <w:sz w:val="26"/>
          <w:szCs w:val="26"/>
        </w:rPr>
        <w:t xml:space="preserve"> его публикации, общие требования к публикации набора открытых данных </w:t>
      </w:r>
      <w:r w:rsidRPr="00EF0D82">
        <w:rPr>
          <w:sz w:val="26"/>
          <w:szCs w:val="26"/>
        </w:rPr>
        <w:t>осуществля</w:t>
      </w:r>
      <w:r w:rsidR="00062048" w:rsidRPr="00EF0D82">
        <w:rPr>
          <w:sz w:val="26"/>
          <w:szCs w:val="26"/>
        </w:rPr>
        <w:t>ю</w:t>
      </w:r>
      <w:r w:rsidRPr="00EF0D82">
        <w:rPr>
          <w:sz w:val="26"/>
          <w:szCs w:val="26"/>
        </w:rPr>
        <w:t xml:space="preserve">тся в соответствии с Постановлением № 583 и </w:t>
      </w:r>
      <w:r w:rsidR="0022385E" w:rsidRPr="00EF0D82">
        <w:rPr>
          <w:sz w:val="26"/>
          <w:szCs w:val="26"/>
        </w:rPr>
        <w:t>Методическими р</w:t>
      </w:r>
      <w:r w:rsidRPr="00EF0D82">
        <w:rPr>
          <w:sz w:val="26"/>
          <w:szCs w:val="26"/>
        </w:rPr>
        <w:t>екомендациями по открытым данным.</w:t>
      </w:r>
    </w:p>
    <w:p w:rsidR="007F5724" w:rsidRPr="00EF0D82" w:rsidRDefault="0084781C" w:rsidP="007F5724">
      <w:pPr>
        <w:autoSpaceDE w:val="0"/>
        <w:autoSpaceDN w:val="0"/>
        <w:adjustRightInd w:val="0"/>
        <w:ind w:firstLine="540"/>
        <w:jc w:val="both"/>
        <w:rPr>
          <w:sz w:val="26"/>
          <w:szCs w:val="26"/>
        </w:rPr>
      </w:pPr>
      <w:r w:rsidRPr="00EF0D82">
        <w:rPr>
          <w:sz w:val="26"/>
          <w:szCs w:val="26"/>
        </w:rPr>
        <w:t>Визуальные</w:t>
      </w:r>
      <w:r w:rsidR="007F5724" w:rsidRPr="00EF0D82">
        <w:rPr>
          <w:sz w:val="26"/>
          <w:szCs w:val="26"/>
        </w:rPr>
        <w:t xml:space="preserve"> представлени</w:t>
      </w:r>
      <w:r w:rsidRPr="00EF0D82">
        <w:rPr>
          <w:sz w:val="26"/>
          <w:szCs w:val="26"/>
        </w:rPr>
        <w:t>я</w:t>
      </w:r>
      <w:r w:rsidR="007F5724" w:rsidRPr="00EF0D82">
        <w:rPr>
          <w:sz w:val="26"/>
          <w:szCs w:val="26"/>
        </w:rPr>
        <w:t xml:space="preserve"> паспорта открытых данных и реестра набора открытых данных</w:t>
      </w:r>
      <w:r w:rsidR="00D87B49" w:rsidRPr="00EF0D82">
        <w:rPr>
          <w:sz w:val="26"/>
          <w:szCs w:val="26"/>
        </w:rPr>
        <w:t xml:space="preserve"> формиру</w:t>
      </w:r>
      <w:r w:rsidR="0022385E" w:rsidRPr="00EF0D82">
        <w:rPr>
          <w:sz w:val="26"/>
          <w:szCs w:val="26"/>
        </w:rPr>
        <w:t>ю</w:t>
      </w:r>
      <w:r w:rsidR="00D87B49" w:rsidRPr="00EF0D82">
        <w:rPr>
          <w:sz w:val="26"/>
          <w:szCs w:val="26"/>
        </w:rPr>
        <w:t>тся в соответствии с требованиями, установленными в</w:t>
      </w:r>
      <w:r w:rsidR="0022385E" w:rsidRPr="00EF0D82">
        <w:rPr>
          <w:sz w:val="26"/>
          <w:szCs w:val="26"/>
        </w:rPr>
        <w:t xml:space="preserve">  приложениях 6 и 7</w:t>
      </w:r>
      <w:r w:rsidR="00D87B49" w:rsidRPr="00EF0D82">
        <w:rPr>
          <w:sz w:val="26"/>
          <w:szCs w:val="26"/>
        </w:rPr>
        <w:t xml:space="preserve"> </w:t>
      </w:r>
      <w:r w:rsidR="0022385E" w:rsidRPr="00EF0D82">
        <w:rPr>
          <w:sz w:val="26"/>
          <w:szCs w:val="26"/>
        </w:rPr>
        <w:t>Методических р</w:t>
      </w:r>
      <w:r w:rsidR="00D87B49" w:rsidRPr="00EF0D82">
        <w:rPr>
          <w:sz w:val="26"/>
          <w:szCs w:val="26"/>
        </w:rPr>
        <w:t>екомендаци</w:t>
      </w:r>
      <w:r w:rsidR="0022385E" w:rsidRPr="00EF0D82">
        <w:rPr>
          <w:sz w:val="26"/>
          <w:szCs w:val="26"/>
        </w:rPr>
        <w:t>й</w:t>
      </w:r>
      <w:r w:rsidR="00D87B49" w:rsidRPr="00EF0D82">
        <w:rPr>
          <w:sz w:val="26"/>
          <w:szCs w:val="26"/>
        </w:rPr>
        <w:t xml:space="preserve"> по открытым данным</w:t>
      </w:r>
      <w:r w:rsidR="00C24E56" w:rsidRPr="00EF0D82">
        <w:rPr>
          <w:sz w:val="26"/>
          <w:szCs w:val="26"/>
        </w:rPr>
        <w:t>.</w:t>
      </w:r>
    </w:p>
    <w:p w:rsidR="00E15FFD" w:rsidRPr="00EF0D82" w:rsidRDefault="00E15FFD" w:rsidP="0084781C">
      <w:pPr>
        <w:pStyle w:val="a7"/>
        <w:tabs>
          <w:tab w:val="left" w:pos="851"/>
        </w:tabs>
        <w:spacing w:after="200" w:line="276" w:lineRule="auto"/>
        <w:ind w:left="851"/>
        <w:jc w:val="both"/>
        <w:rPr>
          <w:sz w:val="26"/>
          <w:szCs w:val="26"/>
        </w:rPr>
      </w:pPr>
      <w:r w:rsidRPr="00EF0D82">
        <w:rPr>
          <w:sz w:val="26"/>
          <w:szCs w:val="26"/>
        </w:rPr>
        <w:t>Приказом Палаты назначаются ответственные</w:t>
      </w:r>
      <w:r w:rsidR="0084781C" w:rsidRPr="00EF0D82">
        <w:rPr>
          <w:sz w:val="26"/>
          <w:szCs w:val="26"/>
        </w:rPr>
        <w:t xml:space="preserve"> за</w:t>
      </w:r>
      <w:r w:rsidRPr="00EF0D82">
        <w:rPr>
          <w:sz w:val="26"/>
          <w:szCs w:val="26"/>
        </w:rPr>
        <w:t xml:space="preserve">: </w:t>
      </w:r>
    </w:p>
    <w:p w:rsidR="00E15FFD" w:rsidRPr="00EF0D82" w:rsidRDefault="00E15FFD" w:rsidP="00E15FFD">
      <w:pPr>
        <w:pStyle w:val="a7"/>
        <w:numPr>
          <w:ilvl w:val="0"/>
          <w:numId w:val="25"/>
        </w:numPr>
        <w:tabs>
          <w:tab w:val="left" w:pos="851"/>
        </w:tabs>
        <w:spacing w:after="200" w:line="276" w:lineRule="auto"/>
        <w:ind w:left="851" w:hanging="284"/>
        <w:jc w:val="both"/>
        <w:rPr>
          <w:sz w:val="26"/>
          <w:szCs w:val="26"/>
        </w:rPr>
      </w:pPr>
      <w:r w:rsidRPr="00EF0D82">
        <w:rPr>
          <w:sz w:val="26"/>
          <w:szCs w:val="26"/>
        </w:rPr>
        <w:t xml:space="preserve">подготовку материала для предоставления в форме наборов открытых данных; </w:t>
      </w:r>
    </w:p>
    <w:p w:rsidR="00E15FFD" w:rsidRPr="00EF0D82" w:rsidRDefault="00E15FFD" w:rsidP="00E15FFD">
      <w:pPr>
        <w:pStyle w:val="a7"/>
        <w:numPr>
          <w:ilvl w:val="0"/>
          <w:numId w:val="25"/>
        </w:numPr>
        <w:tabs>
          <w:tab w:val="left" w:pos="851"/>
        </w:tabs>
        <w:spacing w:after="200" w:line="276" w:lineRule="auto"/>
        <w:ind w:left="851" w:hanging="284"/>
        <w:jc w:val="both"/>
        <w:rPr>
          <w:sz w:val="26"/>
          <w:szCs w:val="26"/>
        </w:rPr>
      </w:pPr>
      <w:r w:rsidRPr="00EF0D82">
        <w:rPr>
          <w:sz w:val="26"/>
          <w:szCs w:val="26"/>
        </w:rPr>
        <w:t>своевременное внесение изменений в сведения, содержащиеся в наборах открытых данных;</w:t>
      </w:r>
    </w:p>
    <w:p w:rsidR="00E15FFD" w:rsidRPr="00EF0D82" w:rsidRDefault="00E15FFD" w:rsidP="00E15FFD">
      <w:pPr>
        <w:pStyle w:val="a7"/>
        <w:numPr>
          <w:ilvl w:val="0"/>
          <w:numId w:val="25"/>
        </w:numPr>
        <w:tabs>
          <w:tab w:val="left" w:pos="851"/>
        </w:tabs>
        <w:spacing w:after="200" w:line="276" w:lineRule="auto"/>
        <w:ind w:left="851" w:hanging="284"/>
        <w:jc w:val="both"/>
        <w:rPr>
          <w:sz w:val="26"/>
          <w:szCs w:val="26"/>
        </w:rPr>
      </w:pPr>
      <w:r w:rsidRPr="00EF0D82">
        <w:rPr>
          <w:sz w:val="26"/>
          <w:szCs w:val="26"/>
        </w:rPr>
        <w:t>согласование паспорта и структуры соответствующих наборов открытых данных с ответственным исполнителем с ролью «технический специалист»;</w:t>
      </w:r>
    </w:p>
    <w:p w:rsidR="00E15FFD" w:rsidRPr="00EF0D82" w:rsidRDefault="00E15FFD" w:rsidP="00E15FFD">
      <w:pPr>
        <w:pStyle w:val="a7"/>
        <w:numPr>
          <w:ilvl w:val="0"/>
          <w:numId w:val="26"/>
        </w:numPr>
        <w:tabs>
          <w:tab w:val="left" w:pos="851"/>
        </w:tabs>
        <w:spacing w:after="200" w:line="276" w:lineRule="auto"/>
        <w:ind w:left="851" w:hanging="284"/>
        <w:jc w:val="both"/>
        <w:rPr>
          <w:sz w:val="26"/>
          <w:szCs w:val="26"/>
        </w:rPr>
      </w:pPr>
      <w:r w:rsidRPr="00EF0D82">
        <w:rPr>
          <w:sz w:val="26"/>
          <w:szCs w:val="26"/>
        </w:rPr>
        <w:t>определение наборов данных и приоритетность их публикации;</w:t>
      </w:r>
    </w:p>
    <w:p w:rsidR="00E15FFD" w:rsidRPr="00EF0D82" w:rsidRDefault="00E15FFD" w:rsidP="00E15FFD">
      <w:pPr>
        <w:pStyle w:val="a7"/>
        <w:numPr>
          <w:ilvl w:val="0"/>
          <w:numId w:val="26"/>
        </w:numPr>
        <w:tabs>
          <w:tab w:val="left" w:pos="851"/>
        </w:tabs>
        <w:spacing w:after="200" w:line="276" w:lineRule="auto"/>
        <w:ind w:left="851" w:hanging="284"/>
        <w:jc w:val="both"/>
        <w:rPr>
          <w:sz w:val="26"/>
          <w:szCs w:val="26"/>
        </w:rPr>
      </w:pPr>
      <w:r w:rsidRPr="00EF0D82">
        <w:rPr>
          <w:sz w:val="26"/>
          <w:szCs w:val="26"/>
        </w:rPr>
        <w:t>планирование размещения общедоступной информации о деятельности КСП, установление частоты обновления каждого набора данных (план-график);</w:t>
      </w:r>
    </w:p>
    <w:p w:rsidR="00E15FFD" w:rsidRPr="00EF0D82" w:rsidRDefault="00E15FFD" w:rsidP="00E15FFD">
      <w:pPr>
        <w:pStyle w:val="a7"/>
        <w:numPr>
          <w:ilvl w:val="0"/>
          <w:numId w:val="26"/>
        </w:numPr>
        <w:tabs>
          <w:tab w:val="left" w:pos="851"/>
        </w:tabs>
        <w:spacing w:after="200" w:line="276" w:lineRule="auto"/>
        <w:ind w:left="851" w:hanging="284"/>
        <w:jc w:val="both"/>
        <w:rPr>
          <w:sz w:val="26"/>
          <w:szCs w:val="26"/>
        </w:rPr>
      </w:pPr>
      <w:r w:rsidRPr="00EF0D82">
        <w:rPr>
          <w:sz w:val="26"/>
          <w:szCs w:val="26"/>
        </w:rPr>
        <w:t>содержательное наполнение материала для размещения общедоступной информации;</w:t>
      </w:r>
    </w:p>
    <w:p w:rsidR="00E15FFD" w:rsidRPr="00EF0D82" w:rsidRDefault="00E15FFD" w:rsidP="00E15FFD">
      <w:pPr>
        <w:pStyle w:val="a7"/>
        <w:numPr>
          <w:ilvl w:val="0"/>
          <w:numId w:val="26"/>
        </w:numPr>
        <w:tabs>
          <w:tab w:val="left" w:pos="851"/>
        </w:tabs>
        <w:spacing w:after="200" w:line="276" w:lineRule="auto"/>
        <w:ind w:left="851" w:hanging="284"/>
        <w:jc w:val="both"/>
        <w:rPr>
          <w:sz w:val="26"/>
          <w:szCs w:val="26"/>
        </w:rPr>
      </w:pPr>
      <w:r w:rsidRPr="00EF0D82">
        <w:rPr>
          <w:sz w:val="26"/>
          <w:szCs w:val="26"/>
        </w:rPr>
        <w:t>проверку материалов для публикации на корректность ввода;</w:t>
      </w:r>
    </w:p>
    <w:p w:rsidR="00E15FFD" w:rsidRPr="00EF0D82" w:rsidRDefault="00E15FFD" w:rsidP="00E15FFD">
      <w:pPr>
        <w:pStyle w:val="a7"/>
        <w:numPr>
          <w:ilvl w:val="0"/>
          <w:numId w:val="26"/>
        </w:numPr>
        <w:tabs>
          <w:tab w:val="left" w:pos="851"/>
        </w:tabs>
        <w:spacing w:after="200" w:line="276" w:lineRule="auto"/>
        <w:ind w:left="851" w:hanging="284"/>
        <w:jc w:val="both"/>
        <w:rPr>
          <w:sz w:val="26"/>
          <w:szCs w:val="26"/>
        </w:rPr>
      </w:pPr>
      <w:r w:rsidRPr="00EF0D82">
        <w:rPr>
          <w:sz w:val="26"/>
          <w:szCs w:val="26"/>
        </w:rPr>
        <w:t>конвертацию материалов в машиночитаемое представление;</w:t>
      </w:r>
    </w:p>
    <w:p w:rsidR="00E15FFD" w:rsidRPr="00EF0D82" w:rsidRDefault="00E15FFD" w:rsidP="00E15FFD">
      <w:pPr>
        <w:pStyle w:val="a7"/>
        <w:numPr>
          <w:ilvl w:val="0"/>
          <w:numId w:val="26"/>
        </w:numPr>
        <w:tabs>
          <w:tab w:val="left" w:pos="851"/>
        </w:tabs>
        <w:spacing w:line="276" w:lineRule="auto"/>
        <w:ind w:left="851" w:hanging="284"/>
        <w:jc w:val="both"/>
        <w:rPr>
          <w:sz w:val="26"/>
          <w:szCs w:val="26"/>
        </w:rPr>
      </w:pPr>
      <w:r w:rsidRPr="00EF0D82">
        <w:rPr>
          <w:sz w:val="26"/>
          <w:szCs w:val="26"/>
        </w:rPr>
        <w:t>публикацию наборов открытых данных;</w:t>
      </w:r>
    </w:p>
    <w:p w:rsidR="00E15FFD" w:rsidRPr="00EF0D82" w:rsidRDefault="00E15FFD" w:rsidP="00E15FFD">
      <w:pPr>
        <w:pStyle w:val="Default"/>
        <w:numPr>
          <w:ilvl w:val="0"/>
          <w:numId w:val="26"/>
        </w:numPr>
        <w:tabs>
          <w:tab w:val="left" w:pos="851"/>
        </w:tabs>
        <w:spacing w:line="276" w:lineRule="auto"/>
        <w:ind w:left="851" w:hanging="284"/>
        <w:jc w:val="both"/>
        <w:rPr>
          <w:rFonts w:ascii="Times New Roman" w:hAnsi="Times New Roman" w:cs="Times New Roman"/>
          <w:color w:val="auto"/>
          <w:sz w:val="26"/>
          <w:szCs w:val="26"/>
        </w:rPr>
      </w:pPr>
      <w:r w:rsidRPr="00EF0D82">
        <w:rPr>
          <w:rFonts w:ascii="Times New Roman" w:hAnsi="Times New Roman" w:cs="Times New Roman"/>
          <w:color w:val="auto"/>
          <w:sz w:val="26"/>
          <w:szCs w:val="26"/>
        </w:rPr>
        <w:t>проверку доступности опубликованного набора открытых данных для пользователей официального сайта в сети Интернет.</w:t>
      </w:r>
    </w:p>
    <w:p w:rsidR="00062048" w:rsidRPr="00EF0D82" w:rsidRDefault="00062048" w:rsidP="00062048">
      <w:pPr>
        <w:autoSpaceDE w:val="0"/>
        <w:autoSpaceDN w:val="0"/>
        <w:adjustRightInd w:val="0"/>
        <w:ind w:firstLine="540"/>
        <w:jc w:val="both"/>
        <w:rPr>
          <w:sz w:val="26"/>
          <w:szCs w:val="26"/>
        </w:rPr>
      </w:pPr>
      <w:r w:rsidRPr="00EF0D82">
        <w:rPr>
          <w:sz w:val="26"/>
          <w:szCs w:val="26"/>
        </w:rPr>
        <w:lastRenderedPageBreak/>
        <w:t xml:space="preserve">Сформированный реестр открытых данных </w:t>
      </w:r>
      <w:r w:rsidR="00535BF1" w:rsidRPr="00EF0D82">
        <w:rPr>
          <w:sz w:val="26"/>
          <w:szCs w:val="26"/>
        </w:rPr>
        <w:t xml:space="preserve">Палаты </w:t>
      </w:r>
      <w:r w:rsidRPr="00EF0D82">
        <w:rPr>
          <w:sz w:val="26"/>
          <w:szCs w:val="26"/>
        </w:rPr>
        <w:t>подлежит публикации на официальном Интернет-сайте КСП в сети Интернет</w:t>
      </w:r>
      <w:r w:rsidR="00E42BC4" w:rsidRPr="00EF0D82">
        <w:rPr>
          <w:sz w:val="26"/>
          <w:szCs w:val="26"/>
        </w:rPr>
        <w:t xml:space="preserve"> администратором Интернет-сайта</w:t>
      </w:r>
      <w:r w:rsidRPr="00EF0D82">
        <w:rPr>
          <w:sz w:val="26"/>
          <w:szCs w:val="26"/>
        </w:rPr>
        <w:t>.</w:t>
      </w:r>
    </w:p>
    <w:p w:rsidR="007F5724" w:rsidRPr="00EF0D82" w:rsidRDefault="00CA7073" w:rsidP="001F7080">
      <w:pPr>
        <w:autoSpaceDE w:val="0"/>
        <w:autoSpaceDN w:val="0"/>
        <w:adjustRightInd w:val="0"/>
        <w:ind w:firstLine="540"/>
        <w:jc w:val="both"/>
        <w:rPr>
          <w:sz w:val="26"/>
          <w:szCs w:val="26"/>
        </w:rPr>
      </w:pPr>
      <w:r w:rsidRPr="00EF0D82">
        <w:rPr>
          <w:sz w:val="26"/>
          <w:szCs w:val="26"/>
        </w:rPr>
        <w:t>Реестр открытых данных Палаты состоит из следующих наборов открытых данных:</w:t>
      </w:r>
    </w:p>
    <w:p w:rsidR="00A87A47" w:rsidRPr="00EF0D82" w:rsidRDefault="00A87A47" w:rsidP="001F7080">
      <w:pPr>
        <w:autoSpaceDE w:val="0"/>
        <w:autoSpaceDN w:val="0"/>
        <w:adjustRightInd w:val="0"/>
        <w:ind w:firstLine="540"/>
        <w:jc w:val="both"/>
        <w:rPr>
          <w:sz w:val="26"/>
          <w:szCs w:val="26"/>
        </w:rPr>
      </w:pPr>
      <w:r w:rsidRPr="00EF0D82">
        <w:rPr>
          <w:sz w:val="26"/>
          <w:szCs w:val="26"/>
        </w:rPr>
        <w:t>1. План деятельности на соответствующий год.</w:t>
      </w:r>
    </w:p>
    <w:p w:rsidR="00A87A47" w:rsidRPr="00EF0D82" w:rsidRDefault="00A87A47" w:rsidP="001F7080">
      <w:pPr>
        <w:autoSpaceDE w:val="0"/>
        <w:autoSpaceDN w:val="0"/>
        <w:adjustRightInd w:val="0"/>
        <w:ind w:firstLine="540"/>
        <w:jc w:val="both"/>
        <w:rPr>
          <w:sz w:val="26"/>
          <w:szCs w:val="26"/>
        </w:rPr>
      </w:pPr>
      <w:r w:rsidRPr="00EF0D82">
        <w:rPr>
          <w:sz w:val="26"/>
          <w:szCs w:val="26"/>
        </w:rPr>
        <w:t xml:space="preserve">2. </w:t>
      </w:r>
      <w:r w:rsidR="001F3EE6" w:rsidRPr="00EF0D82">
        <w:rPr>
          <w:sz w:val="26"/>
          <w:szCs w:val="26"/>
        </w:rPr>
        <w:t>Результаты проведё</w:t>
      </w:r>
      <w:r w:rsidRPr="00EF0D82">
        <w:rPr>
          <w:sz w:val="26"/>
          <w:szCs w:val="26"/>
        </w:rPr>
        <w:t>нных Контрольно-счетной палатой Калужской области контрольных мероприятий.</w:t>
      </w:r>
    </w:p>
    <w:p w:rsidR="00A87A47" w:rsidRPr="00EF0D82" w:rsidRDefault="00A87A47" w:rsidP="001F7080">
      <w:pPr>
        <w:autoSpaceDE w:val="0"/>
        <w:autoSpaceDN w:val="0"/>
        <w:adjustRightInd w:val="0"/>
        <w:ind w:firstLine="540"/>
        <w:jc w:val="both"/>
        <w:rPr>
          <w:sz w:val="26"/>
          <w:szCs w:val="26"/>
        </w:rPr>
      </w:pPr>
      <w:r w:rsidRPr="00EF0D82">
        <w:rPr>
          <w:sz w:val="26"/>
          <w:szCs w:val="26"/>
        </w:rPr>
        <w:t>3. Результаты провед</w:t>
      </w:r>
      <w:r w:rsidR="001F3EE6" w:rsidRPr="00EF0D82">
        <w:rPr>
          <w:sz w:val="26"/>
          <w:szCs w:val="26"/>
        </w:rPr>
        <w:t>ё</w:t>
      </w:r>
      <w:r w:rsidRPr="00EF0D82">
        <w:rPr>
          <w:sz w:val="26"/>
          <w:szCs w:val="26"/>
        </w:rPr>
        <w:t>нных Контрольно-счетной палатой Калужской области экспертно-аналитических мероприятий</w:t>
      </w:r>
      <w:r w:rsidR="005C1939" w:rsidRPr="00EF0D82">
        <w:rPr>
          <w:sz w:val="26"/>
          <w:szCs w:val="26"/>
        </w:rPr>
        <w:t>.</w:t>
      </w:r>
    </w:p>
    <w:p w:rsidR="00A87A47" w:rsidRPr="00EF0D82" w:rsidRDefault="00A87A47" w:rsidP="001F7080">
      <w:pPr>
        <w:autoSpaceDE w:val="0"/>
        <w:autoSpaceDN w:val="0"/>
        <w:adjustRightInd w:val="0"/>
        <w:ind w:firstLine="540"/>
        <w:jc w:val="both"/>
        <w:rPr>
          <w:sz w:val="26"/>
          <w:szCs w:val="26"/>
        </w:rPr>
      </w:pPr>
      <w:r w:rsidRPr="00EF0D82">
        <w:rPr>
          <w:sz w:val="26"/>
          <w:szCs w:val="26"/>
        </w:rPr>
        <w:t>Указанные наборы открытых данных формируются в соответствии со структурой, привед</w:t>
      </w:r>
      <w:r w:rsidR="001F3EE6" w:rsidRPr="00EF0D82">
        <w:rPr>
          <w:sz w:val="26"/>
          <w:szCs w:val="26"/>
        </w:rPr>
        <w:t>ё</w:t>
      </w:r>
      <w:r w:rsidRPr="00EF0D82">
        <w:rPr>
          <w:sz w:val="26"/>
          <w:szCs w:val="26"/>
        </w:rPr>
        <w:t xml:space="preserve">нной в Приложении № 3 </w:t>
      </w:r>
      <w:r w:rsidR="00535BF1" w:rsidRPr="00EF0D82">
        <w:rPr>
          <w:sz w:val="26"/>
          <w:szCs w:val="26"/>
        </w:rPr>
        <w:t xml:space="preserve">к </w:t>
      </w:r>
      <w:r w:rsidRPr="00EF0D82">
        <w:rPr>
          <w:sz w:val="26"/>
          <w:szCs w:val="26"/>
        </w:rPr>
        <w:t>настояще</w:t>
      </w:r>
      <w:r w:rsidR="00535BF1" w:rsidRPr="00EF0D82">
        <w:rPr>
          <w:sz w:val="26"/>
          <w:szCs w:val="26"/>
        </w:rPr>
        <w:t>му</w:t>
      </w:r>
      <w:r w:rsidRPr="00EF0D82">
        <w:rPr>
          <w:sz w:val="26"/>
          <w:szCs w:val="26"/>
        </w:rPr>
        <w:t xml:space="preserve"> Положени</w:t>
      </w:r>
      <w:r w:rsidR="00535BF1" w:rsidRPr="00EF0D82">
        <w:rPr>
          <w:sz w:val="26"/>
          <w:szCs w:val="26"/>
        </w:rPr>
        <w:t>ю</w:t>
      </w:r>
      <w:r w:rsidRPr="00EF0D82">
        <w:rPr>
          <w:sz w:val="26"/>
          <w:szCs w:val="26"/>
        </w:rPr>
        <w:t>.</w:t>
      </w:r>
    </w:p>
    <w:p w:rsidR="001F3EE6" w:rsidRPr="00EF0D82" w:rsidRDefault="001F3EE6" w:rsidP="001F7080">
      <w:pPr>
        <w:autoSpaceDE w:val="0"/>
        <w:autoSpaceDN w:val="0"/>
        <w:adjustRightInd w:val="0"/>
        <w:ind w:firstLine="540"/>
        <w:jc w:val="both"/>
        <w:rPr>
          <w:sz w:val="26"/>
          <w:szCs w:val="26"/>
        </w:rPr>
      </w:pPr>
      <w:r w:rsidRPr="00EF0D82">
        <w:rPr>
          <w:sz w:val="26"/>
          <w:szCs w:val="26"/>
        </w:rPr>
        <w:t>Каждый набор открытых данных обновляется ежеквартально в срок до 10 числа второго месяца, следующего за отчетным кварталом. Данные о деятельности Палаты за</w:t>
      </w:r>
      <w:r w:rsidR="00C37724" w:rsidRPr="00EF0D82">
        <w:rPr>
          <w:sz w:val="26"/>
          <w:szCs w:val="26"/>
        </w:rPr>
        <w:t xml:space="preserve"> три последних</w:t>
      </w:r>
      <w:r w:rsidRPr="00EF0D82">
        <w:rPr>
          <w:sz w:val="26"/>
          <w:szCs w:val="26"/>
        </w:rPr>
        <w:t xml:space="preserve"> отчетны</w:t>
      </w:r>
      <w:r w:rsidR="00C37724" w:rsidRPr="00EF0D82">
        <w:rPr>
          <w:sz w:val="26"/>
          <w:szCs w:val="26"/>
        </w:rPr>
        <w:t>х</w:t>
      </w:r>
      <w:r w:rsidRPr="00EF0D82">
        <w:rPr>
          <w:sz w:val="26"/>
          <w:szCs w:val="26"/>
        </w:rPr>
        <w:t xml:space="preserve"> год</w:t>
      </w:r>
      <w:r w:rsidR="00C37724" w:rsidRPr="00EF0D82">
        <w:rPr>
          <w:sz w:val="26"/>
          <w:szCs w:val="26"/>
        </w:rPr>
        <w:t>а</w:t>
      </w:r>
      <w:r w:rsidRPr="00EF0D82">
        <w:rPr>
          <w:sz w:val="26"/>
          <w:szCs w:val="26"/>
        </w:rPr>
        <w:t xml:space="preserve"> обновляются в течение 10 дней, после утверждения годового отчета КСП Законодательным Собранием Калужской области.</w:t>
      </w:r>
    </w:p>
    <w:p w:rsidR="00CA7073" w:rsidRPr="00EF0D82" w:rsidRDefault="001D60D9" w:rsidP="001F7080">
      <w:pPr>
        <w:autoSpaceDE w:val="0"/>
        <w:autoSpaceDN w:val="0"/>
        <w:adjustRightInd w:val="0"/>
        <w:ind w:firstLine="540"/>
        <w:jc w:val="both"/>
        <w:rPr>
          <w:iCs/>
          <w:sz w:val="26"/>
          <w:szCs w:val="26"/>
        </w:rPr>
      </w:pPr>
      <w:r w:rsidRPr="00EF0D82">
        <w:rPr>
          <w:sz w:val="26"/>
          <w:szCs w:val="26"/>
        </w:rPr>
        <w:t>Формирование сведений, подлежащих опубликованию в набор</w:t>
      </w:r>
      <w:r w:rsidR="00491DB8" w:rsidRPr="00EF0D82">
        <w:rPr>
          <w:sz w:val="26"/>
          <w:szCs w:val="26"/>
        </w:rPr>
        <w:t>ах</w:t>
      </w:r>
      <w:r w:rsidRPr="00EF0D82">
        <w:rPr>
          <w:sz w:val="26"/>
          <w:szCs w:val="26"/>
        </w:rPr>
        <w:t xml:space="preserve"> открытых данных</w:t>
      </w:r>
      <w:r w:rsidR="00491DB8" w:rsidRPr="00EF0D82">
        <w:rPr>
          <w:sz w:val="26"/>
          <w:szCs w:val="26"/>
        </w:rPr>
        <w:t xml:space="preserve"> по пунктам 2 и 3 Реестра открытых данных КСП</w:t>
      </w:r>
      <w:r w:rsidRPr="00EF0D82">
        <w:rPr>
          <w:sz w:val="26"/>
          <w:szCs w:val="26"/>
        </w:rPr>
        <w:t xml:space="preserve">, осуществляется </w:t>
      </w:r>
      <w:r w:rsidR="00491DB8" w:rsidRPr="00EF0D82">
        <w:rPr>
          <w:sz w:val="26"/>
          <w:szCs w:val="26"/>
        </w:rPr>
        <w:t>нарастающим итогом с начала календарного года на основе показателей отчетности Палаты в соответствии со стандартом методологического обеспечения контрольной и экспертно-аналитической деятельности</w:t>
      </w:r>
      <w:r w:rsidR="00491DB8" w:rsidRPr="00EF0D82">
        <w:rPr>
          <w:iCs/>
          <w:sz w:val="26"/>
          <w:szCs w:val="26"/>
        </w:rPr>
        <w:t xml:space="preserve"> </w:t>
      </w:r>
      <w:r w:rsidR="00491DB8" w:rsidRPr="00EF0D82">
        <w:rPr>
          <w:sz w:val="26"/>
          <w:szCs w:val="26"/>
        </w:rPr>
        <w:t>Контрольно-с</w:t>
      </w:r>
      <w:r w:rsidR="00491DB8" w:rsidRPr="00EF0D82">
        <w:rPr>
          <w:iCs/>
          <w:sz w:val="26"/>
          <w:szCs w:val="26"/>
        </w:rPr>
        <w:t xml:space="preserve">чётной палаты </w:t>
      </w:r>
      <w:r w:rsidR="00491DB8" w:rsidRPr="00EF0D82">
        <w:rPr>
          <w:sz w:val="26"/>
          <w:szCs w:val="26"/>
        </w:rPr>
        <w:t>Калужской</w:t>
      </w:r>
      <w:r w:rsidR="00491DB8" w:rsidRPr="00EF0D82">
        <w:rPr>
          <w:iCs/>
          <w:sz w:val="26"/>
          <w:szCs w:val="26"/>
        </w:rPr>
        <w:t xml:space="preserve"> области</w:t>
      </w:r>
      <w:r w:rsidR="00491DB8" w:rsidRPr="00EF0D82">
        <w:rPr>
          <w:sz w:val="26"/>
          <w:szCs w:val="26"/>
        </w:rPr>
        <w:t xml:space="preserve"> СГА 303 «Порядок подготовки отчета </w:t>
      </w:r>
      <w:r w:rsidR="00491DB8" w:rsidRPr="00EF0D82">
        <w:rPr>
          <w:iCs/>
          <w:sz w:val="26"/>
          <w:szCs w:val="26"/>
        </w:rPr>
        <w:t>о деятельности  Контрольно-счётной палаты Калужской области».</w:t>
      </w:r>
    </w:p>
    <w:p w:rsidR="00491DB8" w:rsidRPr="00EF0D82" w:rsidRDefault="00491DB8" w:rsidP="001F7080">
      <w:pPr>
        <w:autoSpaceDE w:val="0"/>
        <w:autoSpaceDN w:val="0"/>
        <w:adjustRightInd w:val="0"/>
        <w:ind w:firstLine="540"/>
        <w:jc w:val="both"/>
        <w:rPr>
          <w:iCs/>
          <w:sz w:val="26"/>
          <w:szCs w:val="26"/>
        </w:rPr>
      </w:pPr>
      <w:r w:rsidRPr="00EF0D82">
        <w:rPr>
          <w:iCs/>
          <w:sz w:val="26"/>
          <w:szCs w:val="26"/>
        </w:rPr>
        <w:t xml:space="preserve">Неснятые с контроля мероприятия </w:t>
      </w:r>
      <w:r w:rsidR="000355A9" w:rsidRPr="00EF0D82">
        <w:rPr>
          <w:iCs/>
          <w:sz w:val="26"/>
          <w:szCs w:val="26"/>
        </w:rPr>
        <w:t xml:space="preserve">включаются </w:t>
      </w:r>
      <w:r w:rsidR="005C1939" w:rsidRPr="00EF0D82">
        <w:rPr>
          <w:iCs/>
          <w:sz w:val="26"/>
          <w:szCs w:val="26"/>
        </w:rPr>
        <w:t>в текущие</w:t>
      </w:r>
      <w:r w:rsidR="000355A9" w:rsidRPr="00EF0D82">
        <w:rPr>
          <w:iCs/>
          <w:sz w:val="26"/>
          <w:szCs w:val="26"/>
        </w:rPr>
        <w:t xml:space="preserve"> набор</w:t>
      </w:r>
      <w:r w:rsidR="005C1939" w:rsidRPr="00EF0D82">
        <w:rPr>
          <w:iCs/>
          <w:sz w:val="26"/>
          <w:szCs w:val="26"/>
        </w:rPr>
        <w:t>ы</w:t>
      </w:r>
      <w:r w:rsidR="000355A9" w:rsidRPr="00EF0D82">
        <w:rPr>
          <w:iCs/>
          <w:sz w:val="26"/>
          <w:szCs w:val="26"/>
        </w:rPr>
        <w:t xml:space="preserve"> открытых данных.</w:t>
      </w:r>
    </w:p>
    <w:p w:rsidR="00491DB8" w:rsidRPr="00EF0D82" w:rsidRDefault="00491DB8" w:rsidP="001F7080">
      <w:pPr>
        <w:autoSpaceDE w:val="0"/>
        <w:autoSpaceDN w:val="0"/>
        <w:adjustRightInd w:val="0"/>
        <w:ind w:firstLine="540"/>
        <w:jc w:val="both"/>
        <w:rPr>
          <w:sz w:val="26"/>
          <w:szCs w:val="26"/>
        </w:rPr>
      </w:pPr>
    </w:p>
    <w:p w:rsidR="00EE2C7C" w:rsidRPr="00EF0D82" w:rsidRDefault="00EE2C7C" w:rsidP="00EE2C7C">
      <w:pPr>
        <w:ind w:firstLine="540"/>
        <w:jc w:val="both"/>
        <w:rPr>
          <w:b/>
          <w:sz w:val="26"/>
          <w:szCs w:val="26"/>
        </w:rPr>
      </w:pPr>
      <w:r w:rsidRPr="00EF0D82">
        <w:rPr>
          <w:b/>
          <w:sz w:val="26"/>
          <w:szCs w:val="26"/>
        </w:rPr>
        <w:t>2.4.  Информация о Мониторинге реализации приоритетных проектов и программ по основным направлениям стратегического развития РФ в Калужской области</w:t>
      </w:r>
    </w:p>
    <w:p w:rsidR="00EE2C7C" w:rsidRPr="00EF0D82" w:rsidRDefault="00EE2C7C" w:rsidP="00EE2C7C">
      <w:pPr>
        <w:ind w:firstLine="540"/>
        <w:jc w:val="both"/>
        <w:rPr>
          <w:sz w:val="26"/>
          <w:szCs w:val="26"/>
        </w:rPr>
      </w:pPr>
      <w:r w:rsidRPr="00EF0D82">
        <w:rPr>
          <w:sz w:val="26"/>
          <w:szCs w:val="26"/>
        </w:rPr>
        <w:t>Информация о Мониторинге реализации приоритетных проектов и программ по основным направлениям стратегического развития РФ в Калужской области представляется на сайте КСП в разделе «Деятельность»-&gt; «Мониторинг национальных проектов» по следующей форме:</w:t>
      </w:r>
    </w:p>
    <w:p w:rsidR="00EE2C7C" w:rsidRPr="00EF0D82" w:rsidRDefault="00EE2C7C" w:rsidP="00EE2C7C">
      <w:pPr>
        <w:ind w:firstLine="540"/>
        <w:jc w:val="both"/>
        <w:rPr>
          <w:b/>
          <w:sz w:val="26"/>
          <w:szCs w:val="26"/>
        </w:rPr>
      </w:pPr>
    </w:p>
    <w:p w:rsidR="00EE2C7C" w:rsidRPr="00EF0D82" w:rsidRDefault="00EE2C7C" w:rsidP="00EE2C7C">
      <w:pPr>
        <w:jc w:val="center"/>
        <w:outlineLvl w:val="2"/>
        <w:rPr>
          <w:b/>
        </w:rPr>
      </w:pPr>
      <w:r w:rsidRPr="00EF0D82">
        <w:rPr>
          <w:b/>
        </w:rPr>
        <w:t>Мониторинг реализации НП «__________________» в Калужской области</w:t>
      </w:r>
    </w:p>
    <w:tbl>
      <w:tblPr>
        <w:tblW w:w="5000" w:type="pct"/>
        <w:jc w:val="center"/>
        <w:tblCellMar>
          <w:top w:w="15" w:type="dxa"/>
          <w:left w:w="15" w:type="dxa"/>
          <w:bottom w:w="15" w:type="dxa"/>
          <w:right w:w="15" w:type="dxa"/>
        </w:tblCellMar>
        <w:tblLook w:val="04A0" w:firstRow="1" w:lastRow="0" w:firstColumn="1" w:lastColumn="0" w:noHBand="0" w:noVBand="1"/>
      </w:tblPr>
      <w:tblGrid>
        <w:gridCol w:w="4240"/>
        <w:gridCol w:w="5397"/>
      </w:tblGrid>
      <w:tr w:rsidR="00EF0D82" w:rsidRPr="00EF0D82" w:rsidTr="003D5689">
        <w:trPr>
          <w:jc w:val="center"/>
        </w:trPr>
        <w:tc>
          <w:tcPr>
            <w:tcW w:w="0" w:type="auto"/>
            <w:hideMark/>
          </w:tcPr>
          <w:p w:rsidR="00EE2C7C" w:rsidRPr="00EF0D82" w:rsidRDefault="00EE2C7C" w:rsidP="003D5689">
            <w:pPr>
              <w:spacing w:before="240" w:after="240"/>
              <w:jc w:val="both"/>
            </w:pPr>
            <w:r w:rsidRPr="00EF0D82">
              <w:t>Куратор национального проекта</w:t>
            </w:r>
          </w:p>
        </w:tc>
        <w:tc>
          <w:tcPr>
            <w:tcW w:w="0" w:type="auto"/>
            <w:hideMark/>
          </w:tcPr>
          <w:p w:rsidR="00EE2C7C" w:rsidRPr="00EF0D82" w:rsidRDefault="00EE2C7C" w:rsidP="003D5689">
            <w:pPr>
              <w:spacing w:before="240" w:after="240"/>
              <w:jc w:val="both"/>
            </w:pPr>
            <w:r w:rsidRPr="00EF0D82">
              <w:t>ФИО члена Правительства Российской Федерации</w:t>
            </w:r>
          </w:p>
        </w:tc>
      </w:tr>
      <w:tr w:rsidR="00EF0D82" w:rsidRPr="00EF0D82" w:rsidTr="003D5689">
        <w:trPr>
          <w:jc w:val="center"/>
        </w:trPr>
        <w:tc>
          <w:tcPr>
            <w:tcW w:w="0" w:type="auto"/>
            <w:hideMark/>
          </w:tcPr>
          <w:p w:rsidR="00EE2C7C" w:rsidRPr="00EF0D82" w:rsidRDefault="00EE2C7C" w:rsidP="003D5689">
            <w:pPr>
              <w:spacing w:before="240" w:after="240"/>
              <w:jc w:val="both"/>
            </w:pPr>
            <w:r w:rsidRPr="00EF0D82">
              <w:t>Руководитель национального проекта</w:t>
            </w:r>
          </w:p>
        </w:tc>
        <w:tc>
          <w:tcPr>
            <w:tcW w:w="0" w:type="auto"/>
            <w:hideMark/>
          </w:tcPr>
          <w:p w:rsidR="00EE2C7C" w:rsidRPr="00EF0D82" w:rsidRDefault="00EE2C7C" w:rsidP="003D5689">
            <w:pPr>
              <w:spacing w:before="240" w:after="240"/>
              <w:jc w:val="both"/>
            </w:pPr>
            <w:r w:rsidRPr="00EF0D82">
              <w:t>ФИО члена Правительства Российской Федерации</w:t>
            </w:r>
          </w:p>
        </w:tc>
      </w:tr>
      <w:tr w:rsidR="00EF0D82" w:rsidRPr="00EF0D82" w:rsidTr="003D5689">
        <w:trPr>
          <w:jc w:val="center"/>
        </w:trPr>
        <w:tc>
          <w:tcPr>
            <w:tcW w:w="0" w:type="auto"/>
            <w:hideMark/>
          </w:tcPr>
          <w:p w:rsidR="00EE2C7C" w:rsidRPr="00EF0D82" w:rsidRDefault="00EE2C7C" w:rsidP="003D5689">
            <w:pPr>
              <w:spacing w:before="240" w:after="240"/>
              <w:jc w:val="both"/>
            </w:pPr>
            <w:r w:rsidRPr="00EF0D82">
              <w:t>Администратор национального проекта</w:t>
            </w:r>
          </w:p>
        </w:tc>
        <w:tc>
          <w:tcPr>
            <w:tcW w:w="0" w:type="auto"/>
            <w:hideMark/>
          </w:tcPr>
          <w:p w:rsidR="00EE2C7C" w:rsidRPr="00EF0D82" w:rsidRDefault="00EE2C7C" w:rsidP="003D5689">
            <w:pPr>
              <w:spacing w:before="240" w:after="240"/>
              <w:jc w:val="both"/>
            </w:pPr>
            <w:r w:rsidRPr="00EF0D82">
              <w:t>ФИО члена Правительства Российской Федерации</w:t>
            </w:r>
          </w:p>
        </w:tc>
      </w:tr>
      <w:tr w:rsidR="00EF0D82" w:rsidRPr="00EF0D82" w:rsidTr="003D5689">
        <w:trPr>
          <w:jc w:val="center"/>
        </w:trPr>
        <w:tc>
          <w:tcPr>
            <w:tcW w:w="0" w:type="auto"/>
            <w:hideMark/>
          </w:tcPr>
          <w:p w:rsidR="00EE2C7C" w:rsidRPr="00EF0D82" w:rsidRDefault="00EE2C7C" w:rsidP="003D5689">
            <w:pPr>
              <w:spacing w:before="240" w:after="240"/>
              <w:jc w:val="both"/>
            </w:pPr>
            <w:r w:rsidRPr="00EF0D82">
              <w:t>Руководитель ЭАМ по направлению</w:t>
            </w:r>
          </w:p>
        </w:tc>
        <w:tc>
          <w:tcPr>
            <w:tcW w:w="0" w:type="auto"/>
            <w:hideMark/>
          </w:tcPr>
          <w:p w:rsidR="00EE2C7C" w:rsidRPr="00EF0D82" w:rsidRDefault="00EE2C7C" w:rsidP="003D5689">
            <w:pPr>
              <w:spacing w:before="240" w:after="240"/>
              <w:jc w:val="both"/>
            </w:pPr>
            <w:r w:rsidRPr="00EF0D82">
              <w:t>ФИО аудитора КСП</w:t>
            </w:r>
          </w:p>
        </w:tc>
      </w:tr>
    </w:tbl>
    <w:p w:rsidR="00EE2C7C" w:rsidRPr="00EF0D82" w:rsidRDefault="00EE2C7C" w:rsidP="00EE2C7C">
      <w:pPr>
        <w:spacing w:before="240" w:after="240"/>
        <w:jc w:val="both"/>
      </w:pPr>
      <w:r w:rsidRPr="00EF0D82">
        <w:t>РЕГИОНАЛЬНЫЕ ПРОЕКТЫ, РЕАЛИЗУЕМЫЕ В РАМКАХ НП "___________________"</w:t>
      </w:r>
    </w:p>
    <w:tbl>
      <w:tblPr>
        <w:tblpPr w:leftFromText="45" w:rightFromText="45" w:vertAnchor="text"/>
        <w:tblW w:w="4950" w:type="pct"/>
        <w:tblCellSpacing w:w="7" w:type="dxa"/>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4A0" w:firstRow="1" w:lastRow="0" w:firstColumn="1" w:lastColumn="0" w:noHBand="0" w:noVBand="1"/>
      </w:tblPr>
      <w:tblGrid>
        <w:gridCol w:w="2156"/>
        <w:gridCol w:w="1928"/>
        <w:gridCol w:w="1994"/>
        <w:gridCol w:w="1819"/>
        <w:gridCol w:w="1628"/>
      </w:tblGrid>
      <w:tr w:rsidR="00EF0D82" w:rsidRPr="00EF0D82" w:rsidTr="003D5689">
        <w:trPr>
          <w:trHeight w:val="1234"/>
          <w:tblCellSpacing w:w="7" w:type="dxa"/>
        </w:trPr>
        <w:tc>
          <w:tcPr>
            <w:tcW w:w="1152" w:type="pct"/>
            <w:tcBorders>
              <w:top w:val="outset" w:sz="6" w:space="0" w:color="auto"/>
              <w:left w:val="outset" w:sz="6" w:space="0" w:color="auto"/>
              <w:bottom w:val="outset" w:sz="6" w:space="0" w:color="auto"/>
              <w:right w:val="outset" w:sz="6" w:space="0" w:color="auto"/>
            </w:tcBorders>
            <w:hideMark/>
          </w:tcPr>
          <w:p w:rsidR="00EE2C7C" w:rsidRPr="00EF0D82" w:rsidRDefault="00EE2C7C" w:rsidP="003D5689">
            <w:pPr>
              <w:spacing w:before="240" w:after="240"/>
              <w:jc w:val="center"/>
              <w:rPr>
                <w:b/>
              </w:rPr>
            </w:pPr>
            <w:r w:rsidRPr="00EF0D82">
              <w:rPr>
                <w:b/>
              </w:rPr>
              <w:lastRenderedPageBreak/>
              <w:t>Наименование регионального проекта</w:t>
            </w:r>
          </w:p>
        </w:tc>
        <w:tc>
          <w:tcPr>
            <w:tcW w:w="886" w:type="pct"/>
            <w:tcBorders>
              <w:top w:val="outset" w:sz="6" w:space="0" w:color="auto"/>
              <w:left w:val="outset" w:sz="6" w:space="0" w:color="auto"/>
              <w:bottom w:val="outset" w:sz="6" w:space="0" w:color="auto"/>
              <w:right w:val="outset" w:sz="6" w:space="0" w:color="auto"/>
            </w:tcBorders>
            <w:hideMark/>
          </w:tcPr>
          <w:p w:rsidR="00EE2C7C" w:rsidRPr="00EF0D82" w:rsidRDefault="00EE2C7C" w:rsidP="003D5689">
            <w:pPr>
              <w:spacing w:before="240" w:after="240"/>
              <w:jc w:val="center"/>
              <w:rPr>
                <w:b/>
              </w:rPr>
            </w:pPr>
            <w:r w:rsidRPr="00EF0D82">
              <w:rPr>
                <w:b/>
              </w:rPr>
              <w:t>Куратор проекта</w:t>
            </w:r>
          </w:p>
        </w:tc>
        <w:tc>
          <w:tcPr>
            <w:tcW w:w="1070" w:type="pct"/>
            <w:tcBorders>
              <w:top w:val="outset" w:sz="6" w:space="0" w:color="auto"/>
              <w:left w:val="outset" w:sz="6" w:space="0" w:color="auto"/>
              <w:bottom w:val="outset" w:sz="6" w:space="0" w:color="auto"/>
              <w:right w:val="outset" w:sz="6" w:space="0" w:color="auto"/>
            </w:tcBorders>
            <w:hideMark/>
          </w:tcPr>
          <w:p w:rsidR="00EE2C7C" w:rsidRPr="00EF0D82" w:rsidRDefault="00EE2C7C" w:rsidP="003D5689">
            <w:pPr>
              <w:spacing w:before="240" w:after="240"/>
              <w:jc w:val="center"/>
              <w:rPr>
                <w:b/>
              </w:rPr>
            </w:pPr>
            <w:r w:rsidRPr="00EF0D82">
              <w:rPr>
                <w:b/>
              </w:rPr>
              <w:t>Руководитель проекта</w:t>
            </w:r>
          </w:p>
        </w:tc>
        <w:tc>
          <w:tcPr>
            <w:tcW w:w="978" w:type="pct"/>
            <w:tcBorders>
              <w:top w:val="outset" w:sz="6" w:space="0" w:color="auto"/>
              <w:left w:val="outset" w:sz="6" w:space="0" w:color="auto"/>
              <w:bottom w:val="outset" w:sz="6" w:space="0" w:color="auto"/>
              <w:right w:val="outset" w:sz="6" w:space="0" w:color="auto"/>
            </w:tcBorders>
            <w:hideMark/>
          </w:tcPr>
          <w:p w:rsidR="00EE2C7C" w:rsidRPr="00EF0D82" w:rsidRDefault="00EE2C7C" w:rsidP="003D5689">
            <w:pPr>
              <w:spacing w:before="240" w:after="240"/>
              <w:jc w:val="center"/>
              <w:rPr>
                <w:b/>
              </w:rPr>
            </w:pPr>
            <w:r w:rsidRPr="00EF0D82">
              <w:rPr>
                <w:b/>
              </w:rPr>
              <w:t>Паспорт</w:t>
            </w:r>
          </w:p>
        </w:tc>
        <w:tc>
          <w:tcPr>
            <w:tcW w:w="874" w:type="pct"/>
            <w:tcBorders>
              <w:top w:val="outset" w:sz="6" w:space="0" w:color="auto"/>
              <w:left w:val="outset" w:sz="6" w:space="0" w:color="auto"/>
              <w:bottom w:val="outset" w:sz="6" w:space="0" w:color="auto"/>
              <w:right w:val="outset" w:sz="6" w:space="0" w:color="auto"/>
            </w:tcBorders>
          </w:tcPr>
          <w:p w:rsidR="00EE2C7C" w:rsidRPr="00EF0D82" w:rsidRDefault="00EE2C7C" w:rsidP="003D5689">
            <w:pPr>
              <w:spacing w:before="240" w:after="240"/>
              <w:jc w:val="center"/>
              <w:rPr>
                <w:b/>
              </w:rPr>
            </w:pPr>
            <w:r w:rsidRPr="00EF0D82">
              <w:rPr>
                <w:b/>
              </w:rPr>
              <w:t>Отчет о ходе мониторинга реализации</w:t>
            </w:r>
          </w:p>
        </w:tc>
      </w:tr>
      <w:tr w:rsidR="00EF0D82" w:rsidRPr="00EF0D82" w:rsidTr="003D5689">
        <w:trPr>
          <w:trHeight w:val="413"/>
          <w:tblCellSpacing w:w="7" w:type="dxa"/>
        </w:trPr>
        <w:tc>
          <w:tcPr>
            <w:tcW w:w="1152" w:type="pct"/>
            <w:tcBorders>
              <w:top w:val="outset" w:sz="6" w:space="0" w:color="auto"/>
              <w:left w:val="outset" w:sz="6" w:space="0" w:color="auto"/>
              <w:bottom w:val="outset" w:sz="6" w:space="0" w:color="auto"/>
              <w:right w:val="outset" w:sz="6" w:space="0" w:color="auto"/>
            </w:tcBorders>
          </w:tcPr>
          <w:p w:rsidR="00EE2C7C" w:rsidRPr="00EF0D82" w:rsidRDefault="00EE2C7C" w:rsidP="003D5689">
            <w:pPr>
              <w:spacing w:before="240" w:after="240"/>
              <w:jc w:val="both"/>
            </w:pPr>
          </w:p>
        </w:tc>
        <w:tc>
          <w:tcPr>
            <w:tcW w:w="886" w:type="pct"/>
            <w:tcBorders>
              <w:top w:val="outset" w:sz="6" w:space="0" w:color="auto"/>
              <w:left w:val="outset" w:sz="6" w:space="0" w:color="auto"/>
              <w:bottom w:val="outset" w:sz="6" w:space="0" w:color="auto"/>
              <w:right w:val="outset" w:sz="6" w:space="0" w:color="auto"/>
            </w:tcBorders>
          </w:tcPr>
          <w:p w:rsidR="00EE2C7C" w:rsidRPr="00EF0D82" w:rsidRDefault="00EE2C7C" w:rsidP="003D5689">
            <w:pPr>
              <w:spacing w:before="240" w:after="240"/>
              <w:jc w:val="both"/>
            </w:pPr>
          </w:p>
        </w:tc>
        <w:tc>
          <w:tcPr>
            <w:tcW w:w="1070" w:type="pct"/>
            <w:tcBorders>
              <w:top w:val="outset" w:sz="6" w:space="0" w:color="auto"/>
              <w:left w:val="outset" w:sz="6" w:space="0" w:color="auto"/>
              <w:bottom w:val="outset" w:sz="6" w:space="0" w:color="auto"/>
              <w:right w:val="outset" w:sz="6" w:space="0" w:color="auto"/>
            </w:tcBorders>
          </w:tcPr>
          <w:p w:rsidR="00EE2C7C" w:rsidRPr="00EF0D82" w:rsidRDefault="00EE2C7C" w:rsidP="003D5689">
            <w:pPr>
              <w:spacing w:before="240" w:after="240"/>
              <w:jc w:val="both"/>
            </w:pPr>
          </w:p>
        </w:tc>
        <w:tc>
          <w:tcPr>
            <w:tcW w:w="978" w:type="pct"/>
            <w:tcBorders>
              <w:top w:val="outset" w:sz="6" w:space="0" w:color="auto"/>
              <w:left w:val="outset" w:sz="6" w:space="0" w:color="auto"/>
              <w:bottom w:val="outset" w:sz="6" w:space="0" w:color="auto"/>
              <w:right w:val="outset" w:sz="6" w:space="0" w:color="auto"/>
            </w:tcBorders>
          </w:tcPr>
          <w:p w:rsidR="00EE2C7C" w:rsidRPr="00EF0D82" w:rsidRDefault="00EE2C7C" w:rsidP="003D5689">
            <w:pPr>
              <w:spacing w:before="240" w:after="240"/>
              <w:jc w:val="both"/>
            </w:pPr>
          </w:p>
        </w:tc>
        <w:tc>
          <w:tcPr>
            <w:tcW w:w="874" w:type="pct"/>
            <w:tcBorders>
              <w:top w:val="outset" w:sz="6" w:space="0" w:color="auto"/>
              <w:left w:val="outset" w:sz="6" w:space="0" w:color="auto"/>
              <w:bottom w:val="outset" w:sz="6" w:space="0" w:color="auto"/>
              <w:right w:val="outset" w:sz="6" w:space="0" w:color="auto"/>
            </w:tcBorders>
          </w:tcPr>
          <w:p w:rsidR="00EE2C7C" w:rsidRPr="00EF0D82" w:rsidRDefault="00EE2C7C" w:rsidP="003D5689">
            <w:pPr>
              <w:spacing w:before="240" w:after="240"/>
              <w:jc w:val="both"/>
            </w:pPr>
          </w:p>
        </w:tc>
      </w:tr>
      <w:tr w:rsidR="00EF0D82" w:rsidRPr="00EF0D82" w:rsidTr="003D5689">
        <w:trPr>
          <w:trHeight w:val="336"/>
          <w:tblCellSpacing w:w="7" w:type="dxa"/>
        </w:trPr>
        <w:tc>
          <w:tcPr>
            <w:tcW w:w="1152" w:type="pct"/>
            <w:tcBorders>
              <w:top w:val="outset" w:sz="6" w:space="0" w:color="auto"/>
              <w:left w:val="outset" w:sz="6" w:space="0" w:color="auto"/>
              <w:bottom w:val="outset" w:sz="6" w:space="0" w:color="auto"/>
              <w:right w:val="outset" w:sz="6" w:space="0" w:color="auto"/>
            </w:tcBorders>
          </w:tcPr>
          <w:p w:rsidR="00EE2C7C" w:rsidRPr="00EF0D82" w:rsidRDefault="00EE2C7C" w:rsidP="003D5689">
            <w:pPr>
              <w:spacing w:before="240" w:after="240"/>
              <w:jc w:val="both"/>
            </w:pPr>
          </w:p>
        </w:tc>
        <w:tc>
          <w:tcPr>
            <w:tcW w:w="886" w:type="pct"/>
            <w:tcBorders>
              <w:top w:val="outset" w:sz="6" w:space="0" w:color="auto"/>
              <w:left w:val="outset" w:sz="6" w:space="0" w:color="auto"/>
              <w:bottom w:val="outset" w:sz="6" w:space="0" w:color="auto"/>
              <w:right w:val="outset" w:sz="6" w:space="0" w:color="auto"/>
            </w:tcBorders>
          </w:tcPr>
          <w:p w:rsidR="00EE2C7C" w:rsidRPr="00EF0D82" w:rsidRDefault="00EE2C7C" w:rsidP="003D5689">
            <w:pPr>
              <w:spacing w:before="240" w:after="240"/>
              <w:jc w:val="both"/>
            </w:pPr>
          </w:p>
        </w:tc>
        <w:tc>
          <w:tcPr>
            <w:tcW w:w="1070" w:type="pct"/>
            <w:tcBorders>
              <w:top w:val="outset" w:sz="6" w:space="0" w:color="auto"/>
              <w:left w:val="outset" w:sz="6" w:space="0" w:color="auto"/>
              <w:bottom w:val="outset" w:sz="6" w:space="0" w:color="auto"/>
              <w:right w:val="outset" w:sz="6" w:space="0" w:color="auto"/>
            </w:tcBorders>
          </w:tcPr>
          <w:p w:rsidR="00EE2C7C" w:rsidRPr="00EF0D82" w:rsidRDefault="00EE2C7C" w:rsidP="003D5689">
            <w:pPr>
              <w:spacing w:before="240" w:after="240"/>
              <w:jc w:val="both"/>
            </w:pPr>
          </w:p>
        </w:tc>
        <w:tc>
          <w:tcPr>
            <w:tcW w:w="978" w:type="pct"/>
            <w:tcBorders>
              <w:top w:val="outset" w:sz="6" w:space="0" w:color="auto"/>
              <w:left w:val="outset" w:sz="6" w:space="0" w:color="auto"/>
              <w:bottom w:val="outset" w:sz="6" w:space="0" w:color="auto"/>
              <w:right w:val="outset" w:sz="6" w:space="0" w:color="auto"/>
            </w:tcBorders>
          </w:tcPr>
          <w:p w:rsidR="00EE2C7C" w:rsidRPr="00EF0D82" w:rsidRDefault="00EE2C7C" w:rsidP="003D5689">
            <w:pPr>
              <w:spacing w:before="240" w:after="240"/>
              <w:jc w:val="both"/>
            </w:pPr>
          </w:p>
        </w:tc>
        <w:tc>
          <w:tcPr>
            <w:tcW w:w="874" w:type="pct"/>
            <w:tcBorders>
              <w:top w:val="outset" w:sz="6" w:space="0" w:color="auto"/>
              <w:left w:val="outset" w:sz="6" w:space="0" w:color="auto"/>
              <w:bottom w:val="outset" w:sz="6" w:space="0" w:color="auto"/>
              <w:right w:val="outset" w:sz="6" w:space="0" w:color="auto"/>
            </w:tcBorders>
          </w:tcPr>
          <w:p w:rsidR="00EE2C7C" w:rsidRPr="00EF0D82" w:rsidRDefault="00EE2C7C" w:rsidP="003D5689">
            <w:pPr>
              <w:spacing w:before="240" w:after="240"/>
              <w:jc w:val="both"/>
            </w:pPr>
          </w:p>
        </w:tc>
      </w:tr>
    </w:tbl>
    <w:p w:rsidR="00EE2C7C" w:rsidRPr="00EF0D82" w:rsidRDefault="00EE2C7C" w:rsidP="00EE2C7C">
      <w:pPr>
        <w:ind w:firstLine="540"/>
        <w:jc w:val="both"/>
        <w:rPr>
          <w:b/>
        </w:rPr>
      </w:pPr>
    </w:p>
    <w:p w:rsidR="00EE2C7C" w:rsidRPr="00EF0D82" w:rsidRDefault="00EE2C7C" w:rsidP="00EE2C7C">
      <w:pPr>
        <w:ind w:firstLine="540"/>
        <w:jc w:val="both"/>
        <w:rPr>
          <w:sz w:val="26"/>
          <w:szCs w:val="26"/>
        </w:rPr>
      </w:pPr>
    </w:p>
    <w:p w:rsidR="00EE2C7C" w:rsidRPr="00EF0D82" w:rsidRDefault="00EE2C7C" w:rsidP="00EE2C7C">
      <w:pPr>
        <w:ind w:firstLine="540"/>
        <w:jc w:val="both"/>
        <w:rPr>
          <w:sz w:val="26"/>
          <w:szCs w:val="26"/>
        </w:rPr>
      </w:pPr>
      <w:r w:rsidRPr="00EF0D82">
        <w:rPr>
          <w:sz w:val="26"/>
          <w:szCs w:val="26"/>
        </w:rPr>
        <w:lastRenderedPageBreak/>
        <w:t xml:space="preserve">В графе «Паспорт» отражается ссылка на паспорт регионального проекта на странице официального сайта министерства (ведомства) Калужской области, ответственного за реализацию соответствующего регионального проекта. </w:t>
      </w:r>
    </w:p>
    <w:p w:rsidR="00EE2C7C" w:rsidRPr="00EF0D82" w:rsidRDefault="00EE2C7C" w:rsidP="00EE2C7C">
      <w:pPr>
        <w:ind w:firstLine="540"/>
        <w:jc w:val="both"/>
        <w:rPr>
          <w:sz w:val="25"/>
          <w:szCs w:val="25"/>
        </w:rPr>
      </w:pPr>
      <w:r w:rsidRPr="00EF0D82">
        <w:rPr>
          <w:sz w:val="26"/>
          <w:szCs w:val="26"/>
        </w:rPr>
        <w:t>В графе «Отчет о ходе мониторинга реализации» отражается ссылка на образ документа, составленного аудитором по направлению, содержащего аналитическую информацию о ходе реализации регионального проекта в рамках</w:t>
      </w:r>
      <w:r w:rsidRPr="00EF0D82">
        <w:rPr>
          <w:b/>
          <w:sz w:val="26"/>
          <w:szCs w:val="26"/>
        </w:rPr>
        <w:t xml:space="preserve"> </w:t>
      </w:r>
      <w:r w:rsidRPr="00EF0D82">
        <w:rPr>
          <w:sz w:val="26"/>
          <w:szCs w:val="26"/>
        </w:rPr>
        <w:t>реализации</w:t>
      </w:r>
      <w:r w:rsidRPr="00EF0D82">
        <w:rPr>
          <w:b/>
          <w:sz w:val="26"/>
          <w:szCs w:val="26"/>
        </w:rPr>
        <w:t xml:space="preserve"> </w:t>
      </w:r>
      <w:r w:rsidRPr="00EF0D82">
        <w:rPr>
          <w:sz w:val="26"/>
          <w:szCs w:val="26"/>
        </w:rPr>
        <w:t>приоритетных проектов и программ по основным направлениям стратегического развития РФ в Калужской области.</w:t>
      </w:r>
    </w:p>
    <w:p w:rsidR="00051550" w:rsidRPr="00EF0D82" w:rsidRDefault="00051550" w:rsidP="007344AF">
      <w:pPr>
        <w:autoSpaceDE w:val="0"/>
        <w:autoSpaceDN w:val="0"/>
        <w:adjustRightInd w:val="0"/>
        <w:ind w:firstLine="540"/>
        <w:jc w:val="both"/>
        <w:rPr>
          <w:b/>
          <w:sz w:val="26"/>
          <w:szCs w:val="26"/>
        </w:rPr>
      </w:pPr>
    </w:p>
    <w:p w:rsidR="00526554" w:rsidRPr="00EF0D82" w:rsidRDefault="00526554" w:rsidP="00526554">
      <w:pPr>
        <w:autoSpaceDE w:val="0"/>
        <w:autoSpaceDN w:val="0"/>
        <w:adjustRightInd w:val="0"/>
        <w:jc w:val="center"/>
        <w:rPr>
          <w:sz w:val="26"/>
          <w:szCs w:val="26"/>
        </w:rPr>
      </w:pPr>
      <w:r w:rsidRPr="00EF0D82">
        <w:rPr>
          <w:b/>
          <w:bCs/>
          <w:sz w:val="26"/>
          <w:szCs w:val="26"/>
          <w:lang w:val="en-US"/>
        </w:rPr>
        <w:t>III</w:t>
      </w:r>
      <w:r w:rsidRPr="00EF0D82">
        <w:rPr>
          <w:b/>
          <w:bCs/>
          <w:sz w:val="26"/>
          <w:szCs w:val="26"/>
        </w:rPr>
        <w:t xml:space="preserve"> Обеспечение функционирования сайта</w:t>
      </w:r>
    </w:p>
    <w:p w:rsidR="00526554" w:rsidRPr="00EF0D82" w:rsidRDefault="00526554" w:rsidP="00526554">
      <w:pPr>
        <w:autoSpaceDE w:val="0"/>
        <w:autoSpaceDN w:val="0"/>
        <w:adjustRightInd w:val="0"/>
        <w:ind w:firstLine="709"/>
        <w:jc w:val="both"/>
        <w:rPr>
          <w:b/>
          <w:bCs/>
          <w:sz w:val="26"/>
          <w:szCs w:val="26"/>
        </w:rPr>
      </w:pPr>
    </w:p>
    <w:p w:rsidR="00526554" w:rsidRPr="00EF0D82" w:rsidRDefault="00526554" w:rsidP="00526554">
      <w:pPr>
        <w:autoSpaceDE w:val="0"/>
        <w:autoSpaceDN w:val="0"/>
        <w:adjustRightInd w:val="0"/>
        <w:ind w:firstLine="709"/>
        <w:jc w:val="both"/>
        <w:rPr>
          <w:sz w:val="26"/>
          <w:szCs w:val="26"/>
        </w:rPr>
      </w:pPr>
      <w:r w:rsidRPr="00EF0D82">
        <w:rPr>
          <w:b/>
          <w:bCs/>
          <w:sz w:val="26"/>
          <w:szCs w:val="26"/>
        </w:rPr>
        <w:t xml:space="preserve">3.1. </w:t>
      </w:r>
      <w:r w:rsidRPr="00EF0D82">
        <w:rPr>
          <w:sz w:val="26"/>
          <w:szCs w:val="26"/>
        </w:rPr>
        <w:t>Администратор официального Портала органов власти Калужской области</w:t>
      </w:r>
      <w:r w:rsidR="00CC640B" w:rsidRPr="00EF0D82">
        <w:rPr>
          <w:sz w:val="26"/>
          <w:szCs w:val="26"/>
        </w:rPr>
        <w:t xml:space="preserve"> </w:t>
      </w:r>
      <w:r w:rsidRPr="00EF0D82">
        <w:rPr>
          <w:sz w:val="26"/>
          <w:szCs w:val="26"/>
        </w:rPr>
        <w:t xml:space="preserve"> поддерживает Сайт в работоспособном состоянии и обеспечивает его доступность, осуществляет резервное копирования компонентов Сайта, проводит организационно-технические мероприятия по защите информации на Сайте от несанкционированного доступа, осуществляет инсталляцию программного обеспечения, необходимого для функционирования Сайта. </w:t>
      </w:r>
    </w:p>
    <w:p w:rsidR="00526554" w:rsidRPr="00EF0D82" w:rsidRDefault="00526554" w:rsidP="00526554">
      <w:pPr>
        <w:autoSpaceDE w:val="0"/>
        <w:autoSpaceDN w:val="0"/>
        <w:adjustRightInd w:val="0"/>
        <w:ind w:firstLine="709"/>
        <w:jc w:val="both"/>
        <w:rPr>
          <w:sz w:val="26"/>
          <w:szCs w:val="26"/>
        </w:rPr>
      </w:pPr>
      <w:r w:rsidRPr="00EF0D82">
        <w:rPr>
          <w:b/>
          <w:sz w:val="26"/>
          <w:szCs w:val="26"/>
        </w:rPr>
        <w:t xml:space="preserve">3.2. </w:t>
      </w:r>
      <w:r w:rsidRPr="00EF0D82">
        <w:rPr>
          <w:sz w:val="26"/>
          <w:szCs w:val="26"/>
        </w:rPr>
        <w:t>Администратор Сайта формирует структуру рубрик (подрубрик) Сайта в соответствии с Приложением к настоящему Положению, осуществляет резервное копирование информации, размещенной на сайте</w:t>
      </w:r>
    </w:p>
    <w:p w:rsidR="00526554" w:rsidRPr="00EF0D82" w:rsidRDefault="00526554" w:rsidP="00526554">
      <w:pPr>
        <w:autoSpaceDE w:val="0"/>
        <w:autoSpaceDN w:val="0"/>
        <w:adjustRightInd w:val="0"/>
        <w:ind w:firstLine="709"/>
        <w:jc w:val="both"/>
        <w:rPr>
          <w:sz w:val="26"/>
          <w:szCs w:val="26"/>
        </w:rPr>
      </w:pPr>
      <w:r w:rsidRPr="00EF0D82">
        <w:rPr>
          <w:b/>
          <w:bCs/>
          <w:sz w:val="26"/>
          <w:szCs w:val="26"/>
        </w:rPr>
        <w:t xml:space="preserve">3.3. </w:t>
      </w:r>
      <w:r w:rsidRPr="00EF0D82">
        <w:rPr>
          <w:sz w:val="26"/>
          <w:szCs w:val="26"/>
        </w:rPr>
        <w:t xml:space="preserve">Администратор Сайта вправе обращаться к Интернет-администратору и Координатору информации Палаты по вопросам изменения или удаления опубликованной на Сайте информации. </w:t>
      </w:r>
    </w:p>
    <w:p w:rsidR="00526554" w:rsidRPr="00EF0D82" w:rsidRDefault="00526554" w:rsidP="00526554">
      <w:pPr>
        <w:autoSpaceDE w:val="0"/>
        <w:autoSpaceDN w:val="0"/>
        <w:adjustRightInd w:val="0"/>
        <w:ind w:firstLine="709"/>
        <w:jc w:val="both"/>
        <w:rPr>
          <w:sz w:val="26"/>
          <w:szCs w:val="26"/>
        </w:rPr>
      </w:pPr>
      <w:r w:rsidRPr="00EF0D82">
        <w:rPr>
          <w:b/>
          <w:bCs/>
          <w:sz w:val="26"/>
          <w:szCs w:val="26"/>
        </w:rPr>
        <w:t xml:space="preserve">3.4. </w:t>
      </w:r>
      <w:r w:rsidRPr="00EF0D82">
        <w:rPr>
          <w:sz w:val="26"/>
          <w:szCs w:val="26"/>
        </w:rPr>
        <w:t>Администратор Сайта по согласованию с Интернет-администратором Палаты вправе инициировать работы по совершенствованию структуры, дизайна и сервисных услуг Сайта.</w:t>
      </w:r>
    </w:p>
    <w:p w:rsidR="00526554" w:rsidRPr="00EF0D82" w:rsidRDefault="00526554" w:rsidP="00526554">
      <w:pPr>
        <w:autoSpaceDE w:val="0"/>
        <w:autoSpaceDN w:val="0"/>
        <w:adjustRightInd w:val="0"/>
        <w:ind w:firstLine="709"/>
        <w:jc w:val="both"/>
        <w:rPr>
          <w:sz w:val="26"/>
          <w:szCs w:val="26"/>
          <w:u w:val="single"/>
        </w:rPr>
      </w:pPr>
    </w:p>
    <w:p w:rsidR="00526554" w:rsidRPr="00EF0D82" w:rsidRDefault="00526554" w:rsidP="00526554">
      <w:pPr>
        <w:autoSpaceDE w:val="0"/>
        <w:autoSpaceDN w:val="0"/>
        <w:adjustRightInd w:val="0"/>
        <w:jc w:val="center"/>
        <w:rPr>
          <w:b/>
          <w:bCs/>
          <w:sz w:val="26"/>
          <w:szCs w:val="26"/>
        </w:rPr>
      </w:pPr>
      <w:r w:rsidRPr="00EF0D82">
        <w:rPr>
          <w:b/>
          <w:bCs/>
          <w:sz w:val="26"/>
          <w:szCs w:val="26"/>
          <w:lang w:val="en-US"/>
        </w:rPr>
        <w:t>IV</w:t>
      </w:r>
      <w:r w:rsidRPr="00EF0D82">
        <w:rPr>
          <w:b/>
          <w:bCs/>
          <w:sz w:val="26"/>
          <w:szCs w:val="26"/>
        </w:rPr>
        <w:t xml:space="preserve"> Технические требования к информации, </w:t>
      </w:r>
    </w:p>
    <w:p w:rsidR="00526554" w:rsidRPr="00EF0D82" w:rsidRDefault="00526554" w:rsidP="00526554">
      <w:pPr>
        <w:autoSpaceDE w:val="0"/>
        <w:autoSpaceDN w:val="0"/>
        <w:adjustRightInd w:val="0"/>
        <w:jc w:val="center"/>
        <w:rPr>
          <w:sz w:val="26"/>
          <w:szCs w:val="26"/>
        </w:rPr>
      </w:pPr>
      <w:r w:rsidRPr="00EF0D82">
        <w:rPr>
          <w:b/>
          <w:bCs/>
          <w:sz w:val="26"/>
          <w:szCs w:val="26"/>
        </w:rPr>
        <w:t>предоставляемой для размещения на сайте</w:t>
      </w:r>
    </w:p>
    <w:p w:rsidR="00526554" w:rsidRPr="00EF0D82" w:rsidRDefault="00526554" w:rsidP="00526554">
      <w:pPr>
        <w:autoSpaceDE w:val="0"/>
        <w:autoSpaceDN w:val="0"/>
        <w:adjustRightInd w:val="0"/>
        <w:ind w:firstLine="709"/>
        <w:jc w:val="both"/>
        <w:rPr>
          <w:sz w:val="26"/>
          <w:szCs w:val="26"/>
        </w:rPr>
      </w:pPr>
      <w:r w:rsidRPr="00EF0D82">
        <w:rPr>
          <w:b/>
          <w:bCs/>
          <w:sz w:val="26"/>
          <w:szCs w:val="26"/>
        </w:rPr>
        <w:t xml:space="preserve">4.1. </w:t>
      </w:r>
      <w:r w:rsidRPr="00EF0D82">
        <w:rPr>
          <w:sz w:val="26"/>
          <w:szCs w:val="26"/>
        </w:rPr>
        <w:t xml:space="preserve">Предоставляемая сотрудниками Палаты информация должна удовлетворять следующим требованиям: </w:t>
      </w:r>
    </w:p>
    <w:p w:rsidR="00526554" w:rsidRPr="00EF0D82" w:rsidRDefault="00526554" w:rsidP="00526554">
      <w:pPr>
        <w:autoSpaceDE w:val="0"/>
        <w:autoSpaceDN w:val="0"/>
        <w:adjustRightInd w:val="0"/>
        <w:ind w:firstLine="709"/>
        <w:jc w:val="both"/>
        <w:rPr>
          <w:sz w:val="26"/>
          <w:szCs w:val="26"/>
        </w:rPr>
      </w:pPr>
      <w:r w:rsidRPr="00EF0D82">
        <w:rPr>
          <w:sz w:val="26"/>
          <w:szCs w:val="26"/>
        </w:rPr>
        <w:noBreakHyphen/>
        <w:t xml:space="preserve"> информационные материалы (нормативные правовые акты, методические материалы, пресс-релизы, сообщения и т.д.) должны быть предоставлены в электронном виде в формате Portable Document Format (PDF) или формате текстового редактора Microsoft </w:t>
      </w:r>
      <w:r w:rsidRPr="00EF0D82">
        <w:rPr>
          <w:sz w:val="26"/>
          <w:szCs w:val="26"/>
          <w:lang w:val="en-US"/>
        </w:rPr>
        <w:t>Office</w:t>
      </w:r>
      <w:r w:rsidRPr="00EF0D82">
        <w:rPr>
          <w:sz w:val="26"/>
          <w:szCs w:val="26"/>
        </w:rPr>
        <w:t xml:space="preserve">Word </w:t>
      </w:r>
      <w:r w:rsidRPr="00EF0D82">
        <w:rPr>
          <w:sz w:val="26"/>
          <w:szCs w:val="26"/>
          <w:lang w:val="en-US"/>
        </w:rPr>
        <w:t>DOC</w:t>
      </w:r>
      <w:r w:rsidRPr="00EF0D82">
        <w:rPr>
          <w:sz w:val="26"/>
          <w:szCs w:val="26"/>
        </w:rPr>
        <w:t xml:space="preserve"> (</w:t>
      </w:r>
      <w:r w:rsidRPr="00EF0D82">
        <w:rPr>
          <w:sz w:val="26"/>
          <w:szCs w:val="26"/>
          <w:lang w:val="en-US"/>
        </w:rPr>
        <w:t>DOCx</w:t>
      </w:r>
      <w:r w:rsidRPr="00EF0D82">
        <w:rPr>
          <w:sz w:val="26"/>
          <w:szCs w:val="26"/>
        </w:rPr>
        <w:t>, RTF);</w:t>
      </w:r>
    </w:p>
    <w:p w:rsidR="00526554" w:rsidRPr="00EF0D82" w:rsidRDefault="00526554" w:rsidP="00526554">
      <w:pPr>
        <w:autoSpaceDE w:val="0"/>
        <w:autoSpaceDN w:val="0"/>
        <w:adjustRightInd w:val="0"/>
        <w:ind w:firstLine="709"/>
        <w:jc w:val="both"/>
        <w:rPr>
          <w:sz w:val="26"/>
          <w:szCs w:val="26"/>
        </w:rPr>
      </w:pPr>
      <w:r w:rsidRPr="00EF0D82">
        <w:rPr>
          <w:sz w:val="26"/>
          <w:szCs w:val="26"/>
        </w:rPr>
        <w:noBreakHyphen/>
        <w:t xml:space="preserve"> информационные материалы, представляющие собой выборку сведений из баз данных (электронные таблицы), должны быть предоставлены в формате табличного редактора Microsoft </w:t>
      </w:r>
      <w:r w:rsidRPr="00EF0D82">
        <w:rPr>
          <w:sz w:val="26"/>
          <w:szCs w:val="26"/>
          <w:lang w:val="en-US"/>
        </w:rPr>
        <w:t>Office</w:t>
      </w:r>
      <w:r w:rsidRPr="00EF0D82">
        <w:rPr>
          <w:sz w:val="26"/>
          <w:szCs w:val="26"/>
        </w:rPr>
        <w:t xml:space="preserve"> </w:t>
      </w:r>
      <w:r w:rsidRPr="00EF0D82">
        <w:rPr>
          <w:sz w:val="26"/>
          <w:szCs w:val="26"/>
          <w:lang w:val="en-US"/>
        </w:rPr>
        <w:t>Excel</w:t>
      </w:r>
      <w:r w:rsidRPr="00EF0D82">
        <w:rPr>
          <w:sz w:val="26"/>
          <w:szCs w:val="26"/>
        </w:rPr>
        <w:t xml:space="preserve"> </w:t>
      </w:r>
      <w:r w:rsidRPr="00EF0D82">
        <w:rPr>
          <w:sz w:val="26"/>
          <w:szCs w:val="26"/>
          <w:lang w:val="en-US"/>
        </w:rPr>
        <w:t>XLS</w:t>
      </w:r>
      <w:r w:rsidRPr="00EF0D82">
        <w:rPr>
          <w:sz w:val="26"/>
          <w:szCs w:val="26"/>
        </w:rPr>
        <w:t xml:space="preserve"> (</w:t>
      </w:r>
      <w:r w:rsidRPr="00EF0D82">
        <w:rPr>
          <w:sz w:val="26"/>
          <w:szCs w:val="26"/>
          <w:lang w:val="en-US"/>
        </w:rPr>
        <w:t>XLSx</w:t>
      </w:r>
      <w:r w:rsidRPr="00EF0D82">
        <w:rPr>
          <w:sz w:val="26"/>
          <w:szCs w:val="26"/>
        </w:rPr>
        <w:t xml:space="preserve">); </w:t>
      </w:r>
    </w:p>
    <w:p w:rsidR="00526554" w:rsidRPr="00EF0D82" w:rsidRDefault="00526554" w:rsidP="00526554">
      <w:pPr>
        <w:pStyle w:val="ConsPlusNormal"/>
        <w:widowControl/>
        <w:ind w:firstLine="540"/>
        <w:jc w:val="both"/>
        <w:rPr>
          <w:rFonts w:ascii="Times New Roman" w:hAnsi="Times New Roman" w:cs="Times New Roman"/>
          <w:sz w:val="26"/>
          <w:szCs w:val="26"/>
        </w:rPr>
      </w:pPr>
      <w:r w:rsidRPr="00EF0D82">
        <w:rPr>
          <w:sz w:val="26"/>
          <w:szCs w:val="26"/>
        </w:rPr>
        <w:lastRenderedPageBreak/>
        <w:noBreakHyphen/>
        <w:t xml:space="preserve"> </w:t>
      </w:r>
      <w:r w:rsidRPr="00EF0D82">
        <w:rPr>
          <w:rFonts w:ascii="Times New Roman" w:hAnsi="Times New Roman" w:cs="Times New Roman"/>
          <w:sz w:val="26"/>
          <w:szCs w:val="26"/>
        </w:rPr>
        <w:t xml:space="preserve">допускается предоставление информации (фотографии и идентичные им изображения) в графическом (растровом) формате при условии, если документ имеет формат Joint Photographic Expert Group (JPEG), </w:t>
      </w:r>
      <w:r w:rsidRPr="00EF0D82">
        <w:rPr>
          <w:rFonts w:ascii="Times New Roman" w:hAnsi="Times New Roman" w:cs="Times New Roman"/>
          <w:sz w:val="26"/>
          <w:szCs w:val="26"/>
          <w:lang w:val="en-US"/>
        </w:rPr>
        <w:t>Tagged</w:t>
      </w:r>
      <w:r w:rsidRPr="00EF0D82">
        <w:rPr>
          <w:rFonts w:ascii="Times New Roman" w:hAnsi="Times New Roman" w:cs="Times New Roman"/>
          <w:sz w:val="26"/>
          <w:szCs w:val="26"/>
        </w:rPr>
        <w:t xml:space="preserve"> </w:t>
      </w:r>
      <w:r w:rsidRPr="00EF0D82">
        <w:rPr>
          <w:rFonts w:ascii="Times New Roman" w:hAnsi="Times New Roman" w:cs="Times New Roman"/>
          <w:sz w:val="26"/>
          <w:szCs w:val="26"/>
          <w:lang w:val="en-US"/>
        </w:rPr>
        <w:t>Image</w:t>
      </w:r>
      <w:r w:rsidRPr="00EF0D82">
        <w:rPr>
          <w:rFonts w:ascii="Times New Roman" w:hAnsi="Times New Roman" w:cs="Times New Roman"/>
          <w:sz w:val="26"/>
          <w:szCs w:val="26"/>
        </w:rPr>
        <w:t xml:space="preserve"> </w:t>
      </w:r>
      <w:r w:rsidRPr="00EF0D82">
        <w:rPr>
          <w:rFonts w:ascii="Times New Roman" w:hAnsi="Times New Roman" w:cs="Times New Roman"/>
          <w:sz w:val="26"/>
          <w:szCs w:val="26"/>
          <w:lang w:val="en-US"/>
        </w:rPr>
        <w:t>File</w:t>
      </w:r>
      <w:r w:rsidRPr="00EF0D82">
        <w:rPr>
          <w:rFonts w:ascii="Times New Roman" w:hAnsi="Times New Roman" w:cs="Times New Roman"/>
          <w:sz w:val="26"/>
          <w:szCs w:val="26"/>
        </w:rPr>
        <w:t xml:space="preserve"> </w:t>
      </w:r>
      <w:r w:rsidRPr="00EF0D82">
        <w:rPr>
          <w:rFonts w:ascii="Times New Roman" w:hAnsi="Times New Roman" w:cs="Times New Roman"/>
          <w:sz w:val="26"/>
          <w:szCs w:val="26"/>
          <w:lang w:val="en-US"/>
        </w:rPr>
        <w:t>Format</w:t>
      </w:r>
      <w:r w:rsidRPr="00EF0D82">
        <w:rPr>
          <w:rFonts w:ascii="Times New Roman" w:hAnsi="Times New Roman" w:cs="Times New Roman"/>
          <w:sz w:val="26"/>
          <w:szCs w:val="26"/>
        </w:rPr>
        <w:t xml:space="preserve"> (TIFF), разрешение не более 200 точек на дюйм (DPI), размер одной страницы не более 1240 × 1754 точек.</w:t>
      </w:r>
    </w:p>
    <w:p w:rsidR="00526554" w:rsidRPr="00EF0D82" w:rsidRDefault="00526554" w:rsidP="00526554">
      <w:pPr>
        <w:autoSpaceDE w:val="0"/>
        <w:autoSpaceDN w:val="0"/>
        <w:adjustRightInd w:val="0"/>
        <w:ind w:firstLine="709"/>
        <w:jc w:val="both"/>
        <w:rPr>
          <w:sz w:val="26"/>
          <w:szCs w:val="26"/>
        </w:rPr>
      </w:pPr>
      <w:r w:rsidRPr="00EF0D82">
        <w:rPr>
          <w:b/>
          <w:bCs/>
          <w:sz w:val="26"/>
          <w:szCs w:val="26"/>
        </w:rPr>
        <w:t xml:space="preserve">4.2. </w:t>
      </w:r>
      <w:r w:rsidRPr="00EF0D82">
        <w:rPr>
          <w:sz w:val="26"/>
          <w:szCs w:val="26"/>
        </w:rPr>
        <w:t xml:space="preserve">В названии файлов следует использовать латинские или кириллические буквы и цифры, с количеством символов не более 20. </w:t>
      </w:r>
    </w:p>
    <w:p w:rsidR="00526554" w:rsidRPr="00EF0D82" w:rsidRDefault="00526554" w:rsidP="00526554">
      <w:pPr>
        <w:autoSpaceDE w:val="0"/>
        <w:autoSpaceDN w:val="0"/>
        <w:adjustRightInd w:val="0"/>
        <w:ind w:firstLine="709"/>
        <w:jc w:val="both"/>
        <w:rPr>
          <w:sz w:val="26"/>
          <w:szCs w:val="26"/>
        </w:rPr>
      </w:pPr>
      <w:r w:rsidRPr="00EF0D82">
        <w:rPr>
          <w:b/>
          <w:bCs/>
          <w:sz w:val="26"/>
          <w:szCs w:val="26"/>
        </w:rPr>
        <w:t xml:space="preserve">4.3. </w:t>
      </w:r>
      <w:r w:rsidRPr="00EF0D82">
        <w:rPr>
          <w:sz w:val="26"/>
          <w:szCs w:val="26"/>
        </w:rPr>
        <w:t xml:space="preserve">Файлы размером больше 2 мегабайт, за исключением нормативных правовых документов и изображений, дополнительно предоставляются в упакованном виде, в формате электронных архивов «zip» или «rar». </w:t>
      </w:r>
    </w:p>
    <w:p w:rsidR="00526554" w:rsidRPr="00EF0D82" w:rsidRDefault="00526554" w:rsidP="00526554">
      <w:pPr>
        <w:autoSpaceDE w:val="0"/>
        <w:autoSpaceDN w:val="0"/>
        <w:adjustRightInd w:val="0"/>
        <w:ind w:firstLine="709"/>
        <w:jc w:val="both"/>
        <w:rPr>
          <w:sz w:val="26"/>
          <w:szCs w:val="26"/>
        </w:rPr>
      </w:pPr>
    </w:p>
    <w:p w:rsidR="00526554" w:rsidRPr="00EF0D82" w:rsidRDefault="00526554" w:rsidP="00526554">
      <w:pPr>
        <w:pStyle w:val="ConsPlusNormal"/>
        <w:widowControl/>
        <w:ind w:firstLine="0"/>
        <w:jc w:val="center"/>
        <w:outlineLvl w:val="1"/>
        <w:rPr>
          <w:rFonts w:ascii="Times New Roman" w:hAnsi="Times New Roman" w:cs="Times New Roman"/>
          <w:b/>
          <w:bCs/>
          <w:sz w:val="26"/>
          <w:szCs w:val="26"/>
        </w:rPr>
      </w:pPr>
      <w:r w:rsidRPr="00EF0D82">
        <w:rPr>
          <w:rFonts w:ascii="Times New Roman" w:hAnsi="Times New Roman" w:cs="Times New Roman"/>
          <w:b/>
          <w:bCs/>
          <w:sz w:val="26"/>
          <w:szCs w:val="26"/>
          <w:lang w:val="en-US"/>
        </w:rPr>
        <w:t>V</w:t>
      </w:r>
      <w:r w:rsidRPr="00EF0D82">
        <w:rPr>
          <w:rFonts w:ascii="Times New Roman" w:hAnsi="Times New Roman" w:cs="Times New Roman"/>
          <w:b/>
          <w:bCs/>
          <w:sz w:val="26"/>
          <w:szCs w:val="26"/>
        </w:rPr>
        <w:t xml:space="preserve"> Порядок подготовки документов </w:t>
      </w:r>
    </w:p>
    <w:p w:rsidR="00526554" w:rsidRPr="00EF0D82" w:rsidRDefault="00526554" w:rsidP="00526554">
      <w:pPr>
        <w:pStyle w:val="ConsPlusNormal"/>
        <w:widowControl/>
        <w:ind w:firstLine="0"/>
        <w:jc w:val="center"/>
        <w:rPr>
          <w:rFonts w:ascii="Times New Roman" w:hAnsi="Times New Roman" w:cs="Times New Roman"/>
          <w:b/>
          <w:bCs/>
          <w:sz w:val="26"/>
          <w:szCs w:val="26"/>
        </w:rPr>
      </w:pPr>
      <w:r w:rsidRPr="00EF0D82">
        <w:rPr>
          <w:rFonts w:ascii="Times New Roman" w:hAnsi="Times New Roman" w:cs="Times New Roman"/>
          <w:b/>
          <w:bCs/>
          <w:sz w:val="26"/>
          <w:szCs w:val="26"/>
        </w:rPr>
        <w:t>к размещению на сайте КСП и Портале КСО</w:t>
      </w:r>
    </w:p>
    <w:p w:rsidR="00526554" w:rsidRPr="00EF0D82" w:rsidRDefault="00526554" w:rsidP="00526554">
      <w:pPr>
        <w:pStyle w:val="ConsPlusNormal"/>
        <w:widowControl/>
        <w:ind w:firstLine="0"/>
        <w:jc w:val="center"/>
        <w:rPr>
          <w:rFonts w:ascii="Times New Roman" w:hAnsi="Times New Roman" w:cs="Times New Roman"/>
          <w:i/>
          <w:sz w:val="26"/>
          <w:szCs w:val="26"/>
        </w:rPr>
      </w:pPr>
    </w:p>
    <w:p w:rsidR="00526554" w:rsidRPr="00EF0D82" w:rsidRDefault="00526554" w:rsidP="00526554">
      <w:pPr>
        <w:autoSpaceDE w:val="0"/>
        <w:autoSpaceDN w:val="0"/>
        <w:adjustRightInd w:val="0"/>
        <w:ind w:firstLine="709"/>
        <w:jc w:val="both"/>
        <w:rPr>
          <w:sz w:val="26"/>
          <w:szCs w:val="26"/>
        </w:rPr>
      </w:pPr>
      <w:r w:rsidRPr="00EF0D82">
        <w:rPr>
          <w:b/>
          <w:sz w:val="26"/>
          <w:szCs w:val="26"/>
        </w:rPr>
        <w:t xml:space="preserve">5.1. </w:t>
      </w:r>
      <w:r w:rsidRPr="00EF0D82">
        <w:rPr>
          <w:sz w:val="26"/>
          <w:szCs w:val="26"/>
        </w:rPr>
        <w:t>Размещаемая информация на Сайте в обязательном порядке согласовывается с Координатором информации.</w:t>
      </w:r>
    </w:p>
    <w:p w:rsidR="00526554" w:rsidRPr="00EF0D82" w:rsidRDefault="00526554" w:rsidP="00526554">
      <w:pPr>
        <w:autoSpaceDE w:val="0"/>
        <w:autoSpaceDN w:val="0"/>
        <w:adjustRightInd w:val="0"/>
        <w:ind w:firstLine="709"/>
        <w:jc w:val="both"/>
        <w:rPr>
          <w:sz w:val="26"/>
          <w:szCs w:val="26"/>
        </w:rPr>
      </w:pPr>
      <w:r w:rsidRPr="00EF0D82">
        <w:rPr>
          <w:b/>
          <w:bCs/>
          <w:sz w:val="26"/>
          <w:szCs w:val="26"/>
        </w:rPr>
        <w:t xml:space="preserve">5.2. </w:t>
      </w:r>
      <w:r w:rsidRPr="00EF0D82">
        <w:rPr>
          <w:sz w:val="26"/>
          <w:szCs w:val="26"/>
        </w:rPr>
        <w:t>Сотрудники Палаты  осуществляют в пределах своей компетенции (приложение 1) выбор, сбор, обобщение, подготовку информации к размещению на Сайте.</w:t>
      </w:r>
    </w:p>
    <w:p w:rsidR="00526554" w:rsidRPr="00EF0D82" w:rsidRDefault="00526554" w:rsidP="00526554">
      <w:pPr>
        <w:pStyle w:val="ConsPlusNormal"/>
        <w:widowControl/>
        <w:ind w:firstLine="709"/>
        <w:jc w:val="both"/>
        <w:rPr>
          <w:rFonts w:ascii="Times New Roman" w:hAnsi="Times New Roman" w:cs="Times New Roman"/>
          <w:sz w:val="26"/>
          <w:szCs w:val="26"/>
        </w:rPr>
      </w:pPr>
      <w:r w:rsidRPr="00EF0D82">
        <w:rPr>
          <w:rFonts w:ascii="Times New Roman" w:hAnsi="Times New Roman" w:cs="Times New Roman"/>
          <w:b/>
          <w:sz w:val="26"/>
          <w:szCs w:val="26"/>
        </w:rPr>
        <w:t>5.3.</w:t>
      </w:r>
      <w:r w:rsidRPr="00EF0D82">
        <w:rPr>
          <w:rFonts w:ascii="Times New Roman" w:hAnsi="Times New Roman" w:cs="Times New Roman"/>
          <w:sz w:val="26"/>
          <w:szCs w:val="26"/>
        </w:rPr>
        <w:t xml:space="preserve"> В течение двух  рабочих дней после утверждения документа в установленном в КСП порядке (в случае необходимости его утверждения) сотрудник Палаты по поручению Координатора информации проводит обезличивание (деперсонификацию) документов.</w:t>
      </w:r>
    </w:p>
    <w:p w:rsidR="00526554" w:rsidRPr="00EF0D82" w:rsidRDefault="00526554" w:rsidP="00526554">
      <w:pPr>
        <w:autoSpaceDE w:val="0"/>
        <w:autoSpaceDN w:val="0"/>
        <w:adjustRightInd w:val="0"/>
        <w:ind w:firstLine="709"/>
        <w:jc w:val="both"/>
        <w:rPr>
          <w:sz w:val="26"/>
          <w:szCs w:val="26"/>
        </w:rPr>
      </w:pPr>
      <w:r w:rsidRPr="00EF0D82">
        <w:rPr>
          <w:b/>
          <w:sz w:val="26"/>
          <w:szCs w:val="26"/>
        </w:rPr>
        <w:t>5.4.</w:t>
      </w:r>
      <w:r w:rsidRPr="00EF0D82">
        <w:rPr>
          <w:sz w:val="26"/>
          <w:szCs w:val="26"/>
        </w:rPr>
        <w:t xml:space="preserve"> Корректор КСП проводит лингвистический контроль документов либо извлечений из документов, подлежащих размещению на сайте в течение одного рабочего дня</w:t>
      </w:r>
    </w:p>
    <w:p w:rsidR="00526554" w:rsidRPr="00EF0D82" w:rsidRDefault="00526554" w:rsidP="00526554">
      <w:pPr>
        <w:autoSpaceDE w:val="0"/>
        <w:autoSpaceDN w:val="0"/>
        <w:adjustRightInd w:val="0"/>
        <w:ind w:firstLine="709"/>
        <w:jc w:val="both"/>
        <w:rPr>
          <w:sz w:val="26"/>
          <w:szCs w:val="26"/>
        </w:rPr>
      </w:pPr>
      <w:r w:rsidRPr="00EF0D82">
        <w:rPr>
          <w:b/>
          <w:bCs/>
          <w:sz w:val="26"/>
          <w:szCs w:val="26"/>
        </w:rPr>
        <w:t xml:space="preserve">5.5. </w:t>
      </w:r>
      <w:r w:rsidRPr="00EF0D82">
        <w:rPr>
          <w:sz w:val="26"/>
          <w:szCs w:val="26"/>
        </w:rPr>
        <w:t>Информация размещается на Сайте на русском языке. Наименования иностранных юридических и имена физических лиц, а также иностранные официальные обозначения могут быть указаны с использованием соответствующего иностранного алфавита.</w:t>
      </w:r>
    </w:p>
    <w:p w:rsidR="00526554" w:rsidRPr="00EF0D82" w:rsidRDefault="00526554" w:rsidP="00526554">
      <w:pPr>
        <w:pStyle w:val="ConsPlusNormal"/>
        <w:widowControl/>
        <w:ind w:firstLine="709"/>
        <w:jc w:val="both"/>
        <w:rPr>
          <w:rFonts w:ascii="Times New Roman" w:hAnsi="Times New Roman" w:cs="Times New Roman"/>
          <w:sz w:val="26"/>
          <w:szCs w:val="26"/>
        </w:rPr>
      </w:pPr>
      <w:r w:rsidRPr="00EF0D82">
        <w:rPr>
          <w:rFonts w:ascii="Times New Roman" w:hAnsi="Times New Roman" w:cs="Times New Roman"/>
          <w:b/>
          <w:sz w:val="26"/>
          <w:szCs w:val="26"/>
        </w:rPr>
        <w:t>5.6.</w:t>
      </w:r>
      <w:r w:rsidRPr="00EF0D82">
        <w:rPr>
          <w:rFonts w:ascii="Times New Roman" w:hAnsi="Times New Roman" w:cs="Times New Roman"/>
          <w:sz w:val="26"/>
          <w:szCs w:val="26"/>
        </w:rPr>
        <w:t xml:space="preserve"> Ответственность за принятие решения о передаче текста конкретного документа для последующего размещения на сайте КСП несёт Координатор информации. </w:t>
      </w:r>
    </w:p>
    <w:p w:rsidR="00526554" w:rsidRPr="00EF0D82" w:rsidRDefault="00526554" w:rsidP="00526554">
      <w:pPr>
        <w:pStyle w:val="ConsPlusNormal"/>
        <w:widowControl/>
        <w:ind w:firstLine="709"/>
        <w:jc w:val="both"/>
        <w:rPr>
          <w:rFonts w:ascii="Times New Roman" w:hAnsi="Times New Roman" w:cs="Times New Roman"/>
          <w:sz w:val="26"/>
          <w:szCs w:val="26"/>
        </w:rPr>
      </w:pPr>
      <w:r w:rsidRPr="00EF0D82">
        <w:rPr>
          <w:rFonts w:ascii="Times New Roman" w:hAnsi="Times New Roman" w:cs="Times New Roman"/>
          <w:b/>
          <w:sz w:val="26"/>
          <w:szCs w:val="26"/>
        </w:rPr>
        <w:t>5.7.</w:t>
      </w:r>
      <w:r w:rsidRPr="00EF0D82">
        <w:rPr>
          <w:rFonts w:ascii="Times New Roman" w:hAnsi="Times New Roman" w:cs="Times New Roman"/>
          <w:sz w:val="26"/>
          <w:szCs w:val="26"/>
        </w:rPr>
        <w:t xml:space="preserve"> Окончательно обработанный текст (прошедший закрытие персональных данных и лингвистический контроль) размещается Координатором информации, или по его поручению компетентным сотрудником Палаты, в соответствующем разделе исходных текстов  на диске </w:t>
      </w:r>
      <w:r w:rsidRPr="00EF0D82">
        <w:rPr>
          <w:rFonts w:ascii="Times New Roman" w:hAnsi="Times New Roman" w:cs="Times New Roman"/>
          <w:sz w:val="26"/>
          <w:szCs w:val="26"/>
          <w:lang w:val="en-US"/>
        </w:rPr>
        <w:t>R</w:t>
      </w:r>
      <w:r w:rsidRPr="00EF0D82">
        <w:rPr>
          <w:rFonts w:ascii="Times New Roman" w:hAnsi="Times New Roman" w:cs="Times New Roman"/>
          <w:sz w:val="26"/>
          <w:szCs w:val="26"/>
        </w:rPr>
        <w:t>:/ в течение одного рабочего дня после окончательной обработки текстов, о чём направляется электронное уведомление Интернет-администратору.</w:t>
      </w:r>
    </w:p>
    <w:p w:rsidR="00526554" w:rsidRPr="00EF0D82" w:rsidRDefault="00526554" w:rsidP="00526554">
      <w:pPr>
        <w:pStyle w:val="ConsPlusNormal"/>
        <w:widowControl/>
        <w:ind w:firstLine="0"/>
        <w:jc w:val="center"/>
        <w:outlineLvl w:val="1"/>
        <w:rPr>
          <w:rFonts w:ascii="Times New Roman" w:hAnsi="Times New Roman" w:cs="Times New Roman"/>
          <w:b/>
          <w:bCs/>
          <w:i/>
          <w:sz w:val="26"/>
          <w:szCs w:val="26"/>
        </w:rPr>
      </w:pPr>
    </w:p>
    <w:p w:rsidR="00526554" w:rsidRPr="00EF0D82" w:rsidRDefault="00526554" w:rsidP="00526554">
      <w:pPr>
        <w:pStyle w:val="ConsPlusNormal"/>
        <w:widowControl/>
        <w:ind w:firstLine="0"/>
        <w:jc w:val="center"/>
        <w:outlineLvl w:val="1"/>
        <w:rPr>
          <w:rFonts w:ascii="Times New Roman" w:hAnsi="Times New Roman" w:cs="Times New Roman"/>
          <w:b/>
          <w:bCs/>
          <w:sz w:val="26"/>
          <w:szCs w:val="26"/>
        </w:rPr>
      </w:pPr>
      <w:r w:rsidRPr="00EF0D82">
        <w:rPr>
          <w:rFonts w:ascii="Times New Roman" w:hAnsi="Times New Roman" w:cs="Times New Roman"/>
          <w:b/>
          <w:bCs/>
          <w:sz w:val="26"/>
          <w:szCs w:val="26"/>
        </w:rPr>
        <w:t>V</w:t>
      </w:r>
      <w:r w:rsidRPr="00EF0D82">
        <w:rPr>
          <w:rFonts w:ascii="Times New Roman" w:hAnsi="Times New Roman" w:cs="Times New Roman"/>
          <w:b/>
          <w:bCs/>
          <w:sz w:val="26"/>
          <w:szCs w:val="26"/>
          <w:lang w:val="en-US"/>
        </w:rPr>
        <w:t>I</w:t>
      </w:r>
      <w:r w:rsidRPr="00EF0D82">
        <w:rPr>
          <w:rFonts w:ascii="Times New Roman" w:hAnsi="Times New Roman" w:cs="Times New Roman"/>
          <w:b/>
          <w:bCs/>
          <w:sz w:val="26"/>
          <w:szCs w:val="26"/>
        </w:rPr>
        <w:t xml:space="preserve">  Размещение информации на Сайте и Портале КСО</w:t>
      </w:r>
    </w:p>
    <w:p w:rsidR="00526554" w:rsidRPr="00EF0D82" w:rsidRDefault="00526554" w:rsidP="00526554">
      <w:pPr>
        <w:pStyle w:val="ConsPlusNormal"/>
        <w:widowControl/>
        <w:ind w:firstLine="540"/>
        <w:jc w:val="both"/>
        <w:rPr>
          <w:rFonts w:ascii="Times New Roman" w:hAnsi="Times New Roman" w:cs="Times New Roman"/>
          <w:sz w:val="26"/>
          <w:szCs w:val="26"/>
        </w:rPr>
      </w:pPr>
    </w:p>
    <w:p w:rsidR="00526554" w:rsidRPr="00EF0D82" w:rsidRDefault="00526554" w:rsidP="00526554">
      <w:pPr>
        <w:autoSpaceDE w:val="0"/>
        <w:autoSpaceDN w:val="0"/>
        <w:adjustRightInd w:val="0"/>
        <w:ind w:firstLine="709"/>
        <w:jc w:val="both"/>
        <w:rPr>
          <w:sz w:val="26"/>
          <w:szCs w:val="26"/>
        </w:rPr>
      </w:pPr>
      <w:r w:rsidRPr="00EF0D82">
        <w:rPr>
          <w:b/>
          <w:sz w:val="26"/>
          <w:szCs w:val="26"/>
        </w:rPr>
        <w:t>6.1.</w:t>
      </w:r>
      <w:r w:rsidRPr="00EF0D82">
        <w:rPr>
          <w:sz w:val="26"/>
          <w:szCs w:val="26"/>
        </w:rPr>
        <w:t xml:space="preserve"> После формирования структурированной информации на диске </w:t>
      </w:r>
      <w:r w:rsidRPr="00EF0D82">
        <w:rPr>
          <w:sz w:val="26"/>
          <w:szCs w:val="26"/>
          <w:lang w:val="en-US"/>
        </w:rPr>
        <w:t>R</w:t>
      </w:r>
      <w:r w:rsidRPr="00EF0D82">
        <w:rPr>
          <w:sz w:val="26"/>
          <w:szCs w:val="26"/>
        </w:rPr>
        <w:t>:/ по поручению Интернет-администратора Палаты Администратор Сайта организует публикацию информации  на Сайте.</w:t>
      </w:r>
    </w:p>
    <w:p w:rsidR="00526554" w:rsidRPr="00EF0D82" w:rsidRDefault="00526554" w:rsidP="00526554">
      <w:pPr>
        <w:autoSpaceDE w:val="0"/>
        <w:autoSpaceDN w:val="0"/>
        <w:adjustRightInd w:val="0"/>
        <w:ind w:firstLine="709"/>
        <w:jc w:val="both"/>
        <w:rPr>
          <w:sz w:val="26"/>
          <w:szCs w:val="26"/>
        </w:rPr>
      </w:pPr>
      <w:r w:rsidRPr="00EF0D82">
        <w:rPr>
          <w:sz w:val="26"/>
          <w:szCs w:val="26"/>
        </w:rPr>
        <w:t>Администратор Сайта опубликовывает информацию в соответствующую рубрику Сайта в течение одного рабочего дня с момента поступления информации от Интернет-администратора Палаты (с обязательным указанием даты размещения).</w:t>
      </w:r>
    </w:p>
    <w:p w:rsidR="00526554" w:rsidRPr="00EF0D82" w:rsidRDefault="00526554" w:rsidP="00526554">
      <w:pPr>
        <w:autoSpaceDE w:val="0"/>
        <w:autoSpaceDN w:val="0"/>
        <w:adjustRightInd w:val="0"/>
        <w:ind w:firstLine="709"/>
        <w:jc w:val="both"/>
        <w:rPr>
          <w:sz w:val="26"/>
          <w:szCs w:val="26"/>
        </w:rPr>
      </w:pPr>
      <w:r w:rsidRPr="00EF0D82">
        <w:rPr>
          <w:b/>
          <w:sz w:val="26"/>
          <w:szCs w:val="26"/>
        </w:rPr>
        <w:t xml:space="preserve">6.2. </w:t>
      </w:r>
      <w:r w:rsidRPr="00EF0D82">
        <w:rPr>
          <w:sz w:val="26"/>
          <w:szCs w:val="26"/>
        </w:rPr>
        <w:t xml:space="preserve">В случае проведения технических работ на оборудовании, обеспечивающем работу Сайта, Администратор вправе отложить публикацию информации на срок, не </w:t>
      </w:r>
      <w:r w:rsidRPr="00EF0D82">
        <w:rPr>
          <w:sz w:val="26"/>
          <w:szCs w:val="26"/>
        </w:rPr>
        <w:lastRenderedPageBreak/>
        <w:t xml:space="preserve">превышающий одного рабочего дня после окончания проведения вышеуказанных работ. </w:t>
      </w:r>
    </w:p>
    <w:p w:rsidR="00526554" w:rsidRPr="00EF0D82" w:rsidRDefault="00526554" w:rsidP="00526554">
      <w:pPr>
        <w:pStyle w:val="ConsPlusNormal"/>
        <w:widowControl/>
        <w:ind w:firstLine="709"/>
        <w:jc w:val="both"/>
        <w:rPr>
          <w:rFonts w:ascii="Times New Roman" w:hAnsi="Times New Roman" w:cs="Times New Roman"/>
          <w:sz w:val="26"/>
          <w:szCs w:val="26"/>
        </w:rPr>
      </w:pPr>
      <w:r w:rsidRPr="00EF0D82">
        <w:rPr>
          <w:rFonts w:ascii="Times New Roman" w:hAnsi="Times New Roman" w:cs="Times New Roman"/>
          <w:b/>
          <w:sz w:val="26"/>
          <w:szCs w:val="26"/>
        </w:rPr>
        <w:t>6.3.</w:t>
      </w:r>
      <w:r w:rsidRPr="00EF0D82">
        <w:rPr>
          <w:rFonts w:ascii="Times New Roman" w:hAnsi="Times New Roman" w:cs="Times New Roman"/>
          <w:sz w:val="26"/>
          <w:szCs w:val="26"/>
        </w:rPr>
        <w:t xml:space="preserve"> Ответственность за соблюдение порядка и сроков  размещения информации о деятельности КСП на Сайте и Портале КСО несет Интернет-администратор.</w:t>
      </w:r>
    </w:p>
    <w:p w:rsidR="00526554" w:rsidRPr="00EF0D82" w:rsidRDefault="00526554" w:rsidP="00526554">
      <w:pPr>
        <w:pStyle w:val="ConsPlusNormal"/>
        <w:widowControl/>
        <w:ind w:firstLine="0"/>
        <w:jc w:val="center"/>
        <w:rPr>
          <w:rFonts w:ascii="Times New Roman" w:hAnsi="Times New Roman" w:cs="Times New Roman"/>
          <w:b/>
          <w:bCs/>
          <w:sz w:val="26"/>
          <w:szCs w:val="26"/>
        </w:rPr>
      </w:pPr>
    </w:p>
    <w:p w:rsidR="00526554" w:rsidRPr="00EF0D82" w:rsidRDefault="00526554" w:rsidP="00526554">
      <w:pPr>
        <w:pStyle w:val="ConsPlusNormal"/>
        <w:widowControl/>
        <w:ind w:firstLine="0"/>
        <w:jc w:val="center"/>
        <w:rPr>
          <w:rFonts w:ascii="Times New Roman" w:hAnsi="Times New Roman" w:cs="Times New Roman"/>
          <w:b/>
          <w:bCs/>
          <w:sz w:val="26"/>
          <w:szCs w:val="26"/>
        </w:rPr>
      </w:pPr>
      <w:r w:rsidRPr="00EF0D82">
        <w:rPr>
          <w:rFonts w:ascii="Times New Roman" w:hAnsi="Times New Roman" w:cs="Times New Roman"/>
          <w:b/>
          <w:bCs/>
          <w:sz w:val="26"/>
          <w:szCs w:val="26"/>
        </w:rPr>
        <w:t>VII Снятие размещённого текста документа с сайта КСП</w:t>
      </w:r>
    </w:p>
    <w:p w:rsidR="00526554" w:rsidRPr="00EF0D82" w:rsidRDefault="00526554" w:rsidP="00526554">
      <w:pPr>
        <w:pStyle w:val="ConsPlusNormal"/>
        <w:widowControl/>
        <w:ind w:firstLine="709"/>
        <w:jc w:val="both"/>
        <w:rPr>
          <w:rFonts w:ascii="Times New Roman" w:hAnsi="Times New Roman" w:cs="Times New Roman"/>
          <w:sz w:val="26"/>
          <w:szCs w:val="26"/>
        </w:rPr>
      </w:pPr>
    </w:p>
    <w:p w:rsidR="00526554" w:rsidRPr="00EF0D82" w:rsidRDefault="00526554" w:rsidP="00526554">
      <w:pPr>
        <w:pStyle w:val="ConsPlusNormal"/>
        <w:widowControl/>
        <w:ind w:firstLine="709"/>
        <w:jc w:val="both"/>
        <w:rPr>
          <w:rFonts w:ascii="Times New Roman" w:hAnsi="Times New Roman" w:cs="Times New Roman"/>
          <w:sz w:val="26"/>
          <w:szCs w:val="26"/>
        </w:rPr>
      </w:pPr>
      <w:r w:rsidRPr="00EF0D82">
        <w:rPr>
          <w:rFonts w:ascii="Times New Roman" w:hAnsi="Times New Roman" w:cs="Times New Roman"/>
          <w:b/>
          <w:sz w:val="26"/>
          <w:szCs w:val="26"/>
        </w:rPr>
        <w:t>7.1.</w:t>
      </w:r>
      <w:r w:rsidRPr="00EF0D82">
        <w:rPr>
          <w:rFonts w:ascii="Times New Roman" w:hAnsi="Times New Roman" w:cs="Times New Roman"/>
          <w:sz w:val="26"/>
          <w:szCs w:val="26"/>
        </w:rPr>
        <w:t xml:space="preserve"> В случае необходимости снятия текста документа с сайта КСП Координатор информации даёт указание Интернет-администратору разместить на странице сайта КСП вместо текста документа сообщение «Текст документа снят с публичного доступа» или «Документ утратил силу с __.__.____».</w:t>
      </w:r>
    </w:p>
    <w:p w:rsidR="00526554" w:rsidRPr="00EF0D82" w:rsidRDefault="00526554" w:rsidP="00526554">
      <w:pPr>
        <w:pStyle w:val="ConsPlusNormal"/>
        <w:widowControl/>
        <w:ind w:firstLine="540"/>
        <w:jc w:val="both"/>
        <w:rPr>
          <w:rFonts w:ascii="Times New Roman" w:hAnsi="Times New Roman" w:cs="Times New Roman"/>
          <w:sz w:val="26"/>
          <w:szCs w:val="26"/>
        </w:rPr>
      </w:pPr>
    </w:p>
    <w:p w:rsidR="00526554" w:rsidRPr="00EF0D82" w:rsidRDefault="00526554" w:rsidP="00526554">
      <w:pPr>
        <w:pStyle w:val="ConsPlusNormal"/>
        <w:widowControl/>
        <w:ind w:firstLine="0"/>
        <w:jc w:val="center"/>
        <w:outlineLvl w:val="1"/>
        <w:rPr>
          <w:rFonts w:ascii="Times New Roman" w:hAnsi="Times New Roman" w:cs="Times New Roman"/>
          <w:b/>
          <w:bCs/>
          <w:sz w:val="26"/>
          <w:szCs w:val="26"/>
        </w:rPr>
      </w:pPr>
      <w:r w:rsidRPr="00EF0D82">
        <w:rPr>
          <w:rFonts w:ascii="Times New Roman" w:hAnsi="Times New Roman" w:cs="Times New Roman"/>
          <w:b/>
          <w:bCs/>
          <w:sz w:val="26"/>
          <w:szCs w:val="26"/>
        </w:rPr>
        <w:t>VIII  Порядок учёта и хранения информации</w:t>
      </w:r>
    </w:p>
    <w:p w:rsidR="00526554" w:rsidRPr="00EF0D82" w:rsidRDefault="00526554" w:rsidP="00526554">
      <w:pPr>
        <w:pStyle w:val="ConsPlusNormal"/>
        <w:widowControl/>
        <w:ind w:firstLine="540"/>
        <w:jc w:val="both"/>
        <w:rPr>
          <w:rFonts w:ascii="Times New Roman" w:hAnsi="Times New Roman" w:cs="Times New Roman"/>
          <w:sz w:val="26"/>
          <w:szCs w:val="26"/>
        </w:rPr>
      </w:pPr>
    </w:p>
    <w:p w:rsidR="00526554" w:rsidRPr="00EF0D82" w:rsidRDefault="00526554" w:rsidP="00526554">
      <w:pPr>
        <w:pStyle w:val="ConsPlusNormal"/>
        <w:widowControl/>
        <w:ind w:firstLine="709"/>
        <w:jc w:val="both"/>
        <w:rPr>
          <w:rFonts w:ascii="Times New Roman" w:hAnsi="Times New Roman" w:cs="Times New Roman"/>
          <w:sz w:val="26"/>
          <w:szCs w:val="26"/>
        </w:rPr>
      </w:pPr>
      <w:r w:rsidRPr="00EF0D82">
        <w:rPr>
          <w:rFonts w:ascii="Times New Roman" w:hAnsi="Times New Roman" w:cs="Times New Roman"/>
          <w:b/>
          <w:sz w:val="26"/>
          <w:szCs w:val="26"/>
        </w:rPr>
        <w:t>8.1.</w:t>
      </w:r>
      <w:r w:rsidRPr="00EF0D82">
        <w:rPr>
          <w:rFonts w:ascii="Times New Roman" w:hAnsi="Times New Roman" w:cs="Times New Roman"/>
          <w:sz w:val="26"/>
          <w:szCs w:val="26"/>
        </w:rPr>
        <w:t xml:space="preserve"> Размещаемые на сайте КСП материалы хранятся в электронном архиве Сайта, контроль за ведением которого возлагается на Интернет-администратора.</w:t>
      </w:r>
    </w:p>
    <w:p w:rsidR="00526554" w:rsidRPr="00EF0D82" w:rsidRDefault="00526554" w:rsidP="00526554">
      <w:pPr>
        <w:pStyle w:val="ConsPlusNormal"/>
        <w:widowControl/>
        <w:ind w:firstLine="709"/>
        <w:jc w:val="both"/>
        <w:rPr>
          <w:rFonts w:ascii="Times New Roman" w:hAnsi="Times New Roman" w:cs="Times New Roman"/>
          <w:strike/>
          <w:sz w:val="26"/>
          <w:szCs w:val="26"/>
        </w:rPr>
      </w:pPr>
      <w:r w:rsidRPr="00EF0D82">
        <w:rPr>
          <w:rFonts w:ascii="Times New Roman" w:hAnsi="Times New Roman" w:cs="Times New Roman"/>
          <w:b/>
          <w:sz w:val="26"/>
          <w:szCs w:val="26"/>
        </w:rPr>
        <w:t xml:space="preserve">8.2. </w:t>
      </w:r>
      <w:r w:rsidRPr="00EF0D82">
        <w:rPr>
          <w:rFonts w:ascii="Times New Roman" w:hAnsi="Times New Roman" w:cs="Times New Roman"/>
          <w:sz w:val="26"/>
          <w:szCs w:val="26"/>
        </w:rPr>
        <w:t>Контроль и учёт информационных материалов, переданных для размещения на сайте КСП, осуществляется Координатором информации.</w:t>
      </w:r>
    </w:p>
    <w:p w:rsidR="00526554" w:rsidRPr="00EF0D82" w:rsidRDefault="00526554" w:rsidP="00526554">
      <w:pPr>
        <w:autoSpaceDE w:val="0"/>
        <w:autoSpaceDN w:val="0"/>
        <w:adjustRightInd w:val="0"/>
        <w:ind w:firstLine="709"/>
        <w:rPr>
          <w:sz w:val="26"/>
          <w:szCs w:val="26"/>
        </w:rPr>
      </w:pPr>
    </w:p>
    <w:p w:rsidR="00526554" w:rsidRPr="00EF0D82" w:rsidRDefault="00526554" w:rsidP="00526554">
      <w:pPr>
        <w:pStyle w:val="ConsPlusNormal"/>
        <w:widowControl/>
        <w:ind w:firstLine="0"/>
        <w:jc w:val="center"/>
        <w:outlineLvl w:val="1"/>
        <w:rPr>
          <w:rFonts w:ascii="Times New Roman" w:hAnsi="Times New Roman" w:cs="Times New Roman"/>
          <w:b/>
          <w:bCs/>
          <w:sz w:val="26"/>
          <w:szCs w:val="26"/>
        </w:rPr>
      </w:pPr>
      <w:r w:rsidRPr="00EF0D82">
        <w:rPr>
          <w:rFonts w:ascii="Times New Roman" w:hAnsi="Times New Roman" w:cs="Times New Roman"/>
          <w:b/>
          <w:bCs/>
          <w:sz w:val="26"/>
          <w:szCs w:val="26"/>
        </w:rPr>
        <w:t>I</w:t>
      </w:r>
      <w:r w:rsidRPr="00EF0D82">
        <w:rPr>
          <w:rFonts w:ascii="Times New Roman" w:hAnsi="Times New Roman" w:cs="Times New Roman"/>
          <w:b/>
          <w:bCs/>
          <w:sz w:val="26"/>
          <w:szCs w:val="26"/>
          <w:lang w:val="en-US"/>
        </w:rPr>
        <w:t>X</w:t>
      </w:r>
      <w:r w:rsidRPr="00EF0D82">
        <w:rPr>
          <w:rFonts w:ascii="Times New Roman" w:hAnsi="Times New Roman" w:cs="Times New Roman"/>
          <w:b/>
          <w:bCs/>
          <w:sz w:val="26"/>
          <w:szCs w:val="26"/>
        </w:rPr>
        <w:t xml:space="preserve">   Требования к технологическим, программным средствам</w:t>
      </w:r>
    </w:p>
    <w:p w:rsidR="00526554" w:rsidRPr="00EF0D82" w:rsidRDefault="00526554" w:rsidP="00526554">
      <w:pPr>
        <w:pStyle w:val="ConsPlusNormal"/>
        <w:widowControl/>
        <w:ind w:firstLine="0"/>
        <w:jc w:val="center"/>
        <w:rPr>
          <w:rFonts w:ascii="Times New Roman" w:hAnsi="Times New Roman" w:cs="Times New Roman"/>
          <w:b/>
          <w:bCs/>
          <w:sz w:val="26"/>
          <w:szCs w:val="26"/>
        </w:rPr>
      </w:pPr>
      <w:r w:rsidRPr="00EF0D82">
        <w:rPr>
          <w:rFonts w:ascii="Times New Roman" w:hAnsi="Times New Roman" w:cs="Times New Roman"/>
          <w:b/>
          <w:bCs/>
          <w:sz w:val="26"/>
          <w:szCs w:val="26"/>
        </w:rPr>
        <w:t>обеспечения пользования сайтом КСП</w:t>
      </w:r>
    </w:p>
    <w:p w:rsidR="00526554" w:rsidRPr="00EF0D82" w:rsidRDefault="00526554" w:rsidP="00526554">
      <w:pPr>
        <w:pStyle w:val="ConsPlusNormal"/>
        <w:widowControl/>
        <w:ind w:firstLine="540"/>
        <w:jc w:val="both"/>
        <w:rPr>
          <w:rFonts w:ascii="Times New Roman" w:hAnsi="Times New Roman" w:cs="Times New Roman"/>
          <w:sz w:val="26"/>
          <w:szCs w:val="26"/>
        </w:rPr>
      </w:pPr>
    </w:p>
    <w:p w:rsidR="00526554" w:rsidRPr="00EF0D82" w:rsidRDefault="00526554" w:rsidP="00526554">
      <w:pPr>
        <w:pStyle w:val="ConsPlusNormal"/>
        <w:widowControl/>
        <w:ind w:firstLine="540"/>
        <w:jc w:val="both"/>
        <w:rPr>
          <w:rFonts w:ascii="Times New Roman" w:hAnsi="Times New Roman" w:cs="Times New Roman"/>
          <w:sz w:val="26"/>
          <w:szCs w:val="26"/>
        </w:rPr>
      </w:pPr>
      <w:r w:rsidRPr="00EF0D82">
        <w:rPr>
          <w:rFonts w:ascii="Times New Roman" w:hAnsi="Times New Roman" w:cs="Times New Roman"/>
          <w:b/>
          <w:sz w:val="26"/>
          <w:szCs w:val="26"/>
        </w:rPr>
        <w:t>9.1.</w:t>
      </w:r>
      <w:r w:rsidRPr="00EF0D82">
        <w:rPr>
          <w:rFonts w:ascii="Times New Roman" w:hAnsi="Times New Roman" w:cs="Times New Roman"/>
          <w:sz w:val="26"/>
          <w:szCs w:val="26"/>
        </w:rPr>
        <w:t xml:space="preserve"> Сведения о находящихся документах, тексты документов КСП, размещаемые на официальном сайте КСП, должны быть доступны пользователям круглосуточно без каких-либо ограничений. </w:t>
      </w:r>
    </w:p>
    <w:p w:rsidR="00526554" w:rsidRPr="00EF0D82" w:rsidRDefault="00526554" w:rsidP="00526554">
      <w:pPr>
        <w:pStyle w:val="ConsPlusNormal"/>
        <w:widowControl/>
        <w:ind w:firstLine="540"/>
        <w:jc w:val="both"/>
        <w:rPr>
          <w:rFonts w:ascii="Times New Roman" w:hAnsi="Times New Roman" w:cs="Times New Roman"/>
          <w:sz w:val="26"/>
          <w:szCs w:val="26"/>
        </w:rPr>
      </w:pPr>
      <w:r w:rsidRPr="00EF0D82">
        <w:rPr>
          <w:rFonts w:ascii="Times New Roman" w:hAnsi="Times New Roman" w:cs="Times New Roman"/>
          <w:b/>
          <w:sz w:val="26"/>
          <w:szCs w:val="26"/>
        </w:rPr>
        <w:t>9.2.</w:t>
      </w:r>
      <w:r w:rsidRPr="00EF0D82">
        <w:rPr>
          <w:rFonts w:ascii="Times New Roman" w:hAnsi="Times New Roman" w:cs="Times New Roman"/>
          <w:sz w:val="26"/>
          <w:szCs w:val="26"/>
        </w:rPr>
        <w:t xml:space="preserve"> Запрещается:</w:t>
      </w:r>
    </w:p>
    <w:p w:rsidR="00526554" w:rsidRPr="00EF0D82" w:rsidRDefault="00526554" w:rsidP="00526554">
      <w:pPr>
        <w:pStyle w:val="ConsPlusNormal"/>
        <w:widowControl/>
        <w:ind w:firstLine="540"/>
        <w:jc w:val="both"/>
        <w:rPr>
          <w:rFonts w:ascii="Times New Roman" w:hAnsi="Times New Roman" w:cs="Times New Roman"/>
          <w:sz w:val="26"/>
          <w:szCs w:val="26"/>
        </w:rPr>
      </w:pPr>
      <w:r w:rsidRPr="00EF0D82">
        <w:rPr>
          <w:rFonts w:ascii="Times New Roman" w:hAnsi="Times New Roman" w:cs="Times New Roman"/>
          <w:sz w:val="26"/>
          <w:szCs w:val="26"/>
        </w:rPr>
        <w:t>- размещать информацию, для ознакомления с которой пользователь должен установить на свои технические средства программное обеспечение, предоставляемое на платной основе;</w:t>
      </w:r>
    </w:p>
    <w:p w:rsidR="00526554" w:rsidRPr="00EF0D82" w:rsidRDefault="00526554" w:rsidP="00526554">
      <w:pPr>
        <w:pStyle w:val="ConsPlusNormal"/>
        <w:widowControl/>
        <w:ind w:firstLine="540"/>
        <w:jc w:val="both"/>
        <w:rPr>
          <w:rFonts w:ascii="Times New Roman" w:hAnsi="Times New Roman" w:cs="Times New Roman"/>
          <w:sz w:val="26"/>
          <w:szCs w:val="26"/>
        </w:rPr>
      </w:pPr>
      <w:r w:rsidRPr="00EF0D82">
        <w:rPr>
          <w:rFonts w:ascii="Times New Roman" w:hAnsi="Times New Roman" w:cs="Times New Roman"/>
          <w:sz w:val="26"/>
          <w:szCs w:val="26"/>
        </w:rPr>
        <w:t>- ставить такие условия для получения доступа к информации, как регистрация пользователей, предоставление ими персональных данных, заключение пользователями лицензионных или иных соглашений.</w:t>
      </w:r>
    </w:p>
    <w:p w:rsidR="00526554" w:rsidRPr="00EF0D82" w:rsidRDefault="00526554" w:rsidP="00526554">
      <w:pPr>
        <w:pStyle w:val="ConsPlusNormal"/>
        <w:widowControl/>
        <w:ind w:firstLine="540"/>
        <w:jc w:val="both"/>
        <w:rPr>
          <w:rFonts w:ascii="Times New Roman" w:hAnsi="Times New Roman" w:cs="Times New Roman"/>
          <w:sz w:val="26"/>
          <w:szCs w:val="26"/>
        </w:rPr>
      </w:pPr>
      <w:r w:rsidRPr="00EF0D82">
        <w:rPr>
          <w:rFonts w:ascii="Times New Roman" w:hAnsi="Times New Roman" w:cs="Times New Roman"/>
          <w:b/>
          <w:sz w:val="26"/>
          <w:szCs w:val="26"/>
        </w:rPr>
        <w:t>9.3.</w:t>
      </w:r>
      <w:r w:rsidRPr="00EF0D82">
        <w:rPr>
          <w:rFonts w:ascii="Times New Roman" w:hAnsi="Times New Roman" w:cs="Times New Roman"/>
          <w:sz w:val="26"/>
          <w:szCs w:val="26"/>
        </w:rPr>
        <w:t xml:space="preserve"> Программное обеспечение и технологические средства обеспечения пользования сайтом КСП, форматы размещённой на нём информации должны отвечать требованиям удобства пользователей, включая обеспечение возможности поиска размещённых на сайте документов по их реквизитам, содержанию и фрагментам (ключевым словам), а также возможности определения даты и времени размещения информации.</w:t>
      </w:r>
    </w:p>
    <w:p w:rsidR="00526554" w:rsidRPr="00EF0D82" w:rsidRDefault="00526554" w:rsidP="00526554">
      <w:pPr>
        <w:pStyle w:val="ConsPlusNormal"/>
        <w:widowControl/>
        <w:ind w:firstLine="540"/>
        <w:jc w:val="both"/>
        <w:rPr>
          <w:rFonts w:ascii="Times New Roman" w:hAnsi="Times New Roman" w:cs="Times New Roman"/>
          <w:sz w:val="26"/>
          <w:szCs w:val="26"/>
        </w:rPr>
      </w:pPr>
      <w:r w:rsidRPr="00EF0D82">
        <w:rPr>
          <w:rFonts w:ascii="Times New Roman" w:hAnsi="Times New Roman" w:cs="Times New Roman"/>
          <w:b/>
          <w:sz w:val="26"/>
          <w:szCs w:val="26"/>
        </w:rPr>
        <w:t>9.4.</w:t>
      </w:r>
      <w:r w:rsidRPr="00EF0D82">
        <w:rPr>
          <w:rFonts w:ascii="Times New Roman" w:hAnsi="Times New Roman" w:cs="Times New Roman"/>
          <w:sz w:val="26"/>
          <w:szCs w:val="26"/>
        </w:rPr>
        <w:t xml:space="preserve"> Сведения о находящихся документах, тексты документов, размещаемые на официальном сайте КСП, должны быть защищены от уничтожения, модификации и блокирования доступа к ним, иных неправомерных действий. Также должно осуществляться ежедневное копирование всей размещённой на сайте информации на резервный материальный носитель, обеспечивающее возможность её восстановления. </w:t>
      </w:r>
    </w:p>
    <w:p w:rsidR="00526554" w:rsidRPr="00EF0D82" w:rsidRDefault="00526554" w:rsidP="00526554">
      <w:pPr>
        <w:pStyle w:val="ConsPlusNormal"/>
        <w:widowControl/>
        <w:ind w:firstLine="540"/>
        <w:jc w:val="both"/>
        <w:rPr>
          <w:rFonts w:ascii="Times New Roman" w:hAnsi="Times New Roman" w:cs="Times New Roman"/>
          <w:sz w:val="26"/>
          <w:szCs w:val="26"/>
        </w:rPr>
      </w:pPr>
      <w:r w:rsidRPr="00EF0D82">
        <w:rPr>
          <w:rFonts w:ascii="Times New Roman" w:hAnsi="Times New Roman" w:cs="Times New Roman"/>
          <w:b/>
          <w:sz w:val="26"/>
          <w:szCs w:val="26"/>
        </w:rPr>
        <w:t>9.5.</w:t>
      </w:r>
      <w:r w:rsidRPr="00EF0D82">
        <w:rPr>
          <w:rFonts w:ascii="Times New Roman" w:hAnsi="Times New Roman" w:cs="Times New Roman"/>
          <w:sz w:val="26"/>
          <w:szCs w:val="26"/>
        </w:rPr>
        <w:t xml:space="preserve"> Внедрение, настройка, контроль за нормальной работой, связью с сетью Интернет, обучение сотрудников КСП работе с данными, размещаемыми в сети Интернет, возлагается на Администратора Сайта.</w:t>
      </w:r>
    </w:p>
    <w:p w:rsidR="00526554" w:rsidRPr="00EF0D82" w:rsidRDefault="00526554" w:rsidP="00526554">
      <w:pPr>
        <w:autoSpaceDE w:val="0"/>
        <w:autoSpaceDN w:val="0"/>
        <w:adjustRightInd w:val="0"/>
        <w:ind w:firstLine="709"/>
        <w:rPr>
          <w:sz w:val="26"/>
          <w:szCs w:val="26"/>
        </w:rPr>
      </w:pPr>
    </w:p>
    <w:p w:rsidR="00526554" w:rsidRPr="00EF0D82" w:rsidRDefault="00526554" w:rsidP="00526554">
      <w:pPr>
        <w:autoSpaceDE w:val="0"/>
        <w:autoSpaceDN w:val="0"/>
        <w:adjustRightInd w:val="0"/>
        <w:ind w:firstLine="709"/>
        <w:jc w:val="both"/>
        <w:rPr>
          <w:sz w:val="26"/>
          <w:szCs w:val="26"/>
        </w:rPr>
      </w:pPr>
    </w:p>
    <w:p w:rsidR="00526554" w:rsidRPr="00EF0D82" w:rsidRDefault="00526554" w:rsidP="00526554">
      <w:pPr>
        <w:autoSpaceDE w:val="0"/>
        <w:autoSpaceDN w:val="0"/>
        <w:adjustRightInd w:val="0"/>
        <w:jc w:val="center"/>
        <w:rPr>
          <w:b/>
          <w:bCs/>
          <w:sz w:val="26"/>
          <w:szCs w:val="26"/>
        </w:rPr>
      </w:pPr>
      <w:r w:rsidRPr="00EF0D82">
        <w:rPr>
          <w:b/>
          <w:bCs/>
          <w:sz w:val="26"/>
          <w:szCs w:val="26"/>
        </w:rPr>
        <w:t>Х Сроки подготовки и размещения информации</w:t>
      </w:r>
    </w:p>
    <w:p w:rsidR="00526554" w:rsidRPr="00EF0D82" w:rsidRDefault="00526554" w:rsidP="00526554">
      <w:pPr>
        <w:autoSpaceDE w:val="0"/>
        <w:autoSpaceDN w:val="0"/>
        <w:adjustRightInd w:val="0"/>
        <w:ind w:firstLine="709"/>
        <w:jc w:val="both"/>
        <w:rPr>
          <w:sz w:val="26"/>
          <w:szCs w:val="26"/>
        </w:rPr>
      </w:pPr>
    </w:p>
    <w:p w:rsidR="00526554" w:rsidRPr="00EF0D82" w:rsidRDefault="00526554" w:rsidP="00526554">
      <w:pPr>
        <w:autoSpaceDE w:val="0"/>
        <w:autoSpaceDN w:val="0"/>
        <w:adjustRightInd w:val="0"/>
        <w:ind w:firstLine="709"/>
        <w:jc w:val="both"/>
        <w:rPr>
          <w:sz w:val="26"/>
          <w:szCs w:val="26"/>
        </w:rPr>
      </w:pPr>
      <w:r w:rsidRPr="00EF0D82">
        <w:rPr>
          <w:b/>
          <w:sz w:val="26"/>
          <w:szCs w:val="26"/>
        </w:rPr>
        <w:lastRenderedPageBreak/>
        <w:t>10.1.</w:t>
      </w:r>
      <w:r w:rsidRPr="00EF0D82">
        <w:rPr>
          <w:sz w:val="26"/>
          <w:szCs w:val="26"/>
        </w:rPr>
        <w:t xml:space="preserve"> Сроки подготовки информации в пределах своей компетенции сотрудниками Палаты осуществляются в соответствии с Приложением № </w:t>
      </w:r>
      <w:r w:rsidR="008E0232" w:rsidRPr="00EF0D82">
        <w:rPr>
          <w:sz w:val="26"/>
          <w:szCs w:val="26"/>
        </w:rPr>
        <w:t>2</w:t>
      </w:r>
      <w:r w:rsidRPr="00EF0D82">
        <w:rPr>
          <w:sz w:val="26"/>
          <w:szCs w:val="26"/>
        </w:rPr>
        <w:t xml:space="preserve"> к настоящему Положению. </w:t>
      </w:r>
    </w:p>
    <w:p w:rsidR="00526554" w:rsidRPr="00EF0D82" w:rsidRDefault="00526554" w:rsidP="00526554">
      <w:pPr>
        <w:pStyle w:val="ConsPlusNormal"/>
        <w:widowControl/>
        <w:ind w:firstLine="540"/>
        <w:jc w:val="both"/>
        <w:rPr>
          <w:rFonts w:ascii="Times New Roman" w:hAnsi="Times New Roman" w:cs="Times New Roman"/>
          <w:sz w:val="26"/>
          <w:szCs w:val="26"/>
        </w:rPr>
      </w:pPr>
    </w:p>
    <w:p w:rsidR="00526554" w:rsidRPr="00EF0D82" w:rsidRDefault="00526554" w:rsidP="00526554">
      <w:pPr>
        <w:pStyle w:val="ConsPlusNormal"/>
        <w:widowControl/>
        <w:ind w:firstLine="540"/>
        <w:jc w:val="center"/>
        <w:rPr>
          <w:rFonts w:ascii="Times New Roman" w:hAnsi="Times New Roman" w:cs="Times New Roman"/>
          <w:b/>
          <w:sz w:val="26"/>
          <w:szCs w:val="26"/>
        </w:rPr>
      </w:pPr>
      <w:r w:rsidRPr="00EF0D82">
        <w:rPr>
          <w:rFonts w:ascii="Times New Roman" w:hAnsi="Times New Roman" w:cs="Times New Roman"/>
          <w:b/>
          <w:sz w:val="26"/>
          <w:szCs w:val="26"/>
        </w:rPr>
        <w:t>Х</w:t>
      </w:r>
      <w:r w:rsidRPr="00EF0D82">
        <w:rPr>
          <w:rFonts w:ascii="Times New Roman" w:hAnsi="Times New Roman" w:cs="Times New Roman"/>
          <w:b/>
          <w:sz w:val="26"/>
          <w:szCs w:val="26"/>
          <w:lang w:val="en-US"/>
        </w:rPr>
        <w:t>I</w:t>
      </w:r>
      <w:r w:rsidRPr="00EF0D82">
        <w:rPr>
          <w:rFonts w:ascii="Times New Roman" w:hAnsi="Times New Roman" w:cs="Times New Roman"/>
          <w:b/>
          <w:sz w:val="26"/>
          <w:szCs w:val="26"/>
        </w:rPr>
        <w:t xml:space="preserve"> Ответственность должностных лиц</w:t>
      </w:r>
    </w:p>
    <w:p w:rsidR="00526554" w:rsidRPr="00EF0D82" w:rsidRDefault="00526554" w:rsidP="00526554">
      <w:pPr>
        <w:pStyle w:val="ConsPlusNormal"/>
        <w:widowControl/>
        <w:ind w:firstLine="540"/>
        <w:jc w:val="both"/>
        <w:rPr>
          <w:rFonts w:ascii="Times New Roman" w:hAnsi="Times New Roman" w:cs="Times New Roman"/>
          <w:sz w:val="26"/>
          <w:szCs w:val="26"/>
        </w:rPr>
      </w:pPr>
    </w:p>
    <w:p w:rsidR="00526554" w:rsidRPr="00EF0D82" w:rsidRDefault="00526554" w:rsidP="00526554">
      <w:pPr>
        <w:pStyle w:val="ConsPlusNormal"/>
        <w:widowControl/>
        <w:ind w:firstLine="540"/>
        <w:jc w:val="both"/>
        <w:rPr>
          <w:rFonts w:ascii="Times New Roman" w:hAnsi="Times New Roman" w:cs="Times New Roman"/>
          <w:sz w:val="26"/>
          <w:szCs w:val="26"/>
        </w:rPr>
      </w:pPr>
      <w:r w:rsidRPr="00EF0D82">
        <w:rPr>
          <w:rFonts w:ascii="Times New Roman" w:hAnsi="Times New Roman" w:cs="Times New Roman"/>
          <w:b/>
          <w:sz w:val="26"/>
          <w:szCs w:val="26"/>
        </w:rPr>
        <w:t>11.1</w:t>
      </w:r>
      <w:r w:rsidRPr="00EF0D82">
        <w:rPr>
          <w:rFonts w:ascii="Times New Roman" w:hAnsi="Times New Roman" w:cs="Times New Roman"/>
          <w:sz w:val="26"/>
          <w:szCs w:val="26"/>
        </w:rPr>
        <w:t xml:space="preserve"> Интернет-администратор КСП несёт ответственность за поддержание структурной целостности Сайта в сети Интернет, а также за своевременное публикацию информации о деятельности КСП на Сайте и Портале КСО </w:t>
      </w:r>
    </w:p>
    <w:p w:rsidR="00526554" w:rsidRPr="00EF0D82" w:rsidRDefault="00526554" w:rsidP="00526554">
      <w:pPr>
        <w:autoSpaceDE w:val="0"/>
        <w:autoSpaceDN w:val="0"/>
        <w:adjustRightInd w:val="0"/>
        <w:ind w:firstLine="539"/>
        <w:jc w:val="both"/>
        <w:rPr>
          <w:sz w:val="26"/>
          <w:szCs w:val="26"/>
        </w:rPr>
      </w:pPr>
      <w:r w:rsidRPr="00EF0D82">
        <w:rPr>
          <w:b/>
          <w:bCs/>
          <w:sz w:val="26"/>
          <w:szCs w:val="26"/>
        </w:rPr>
        <w:t xml:space="preserve">11.2. </w:t>
      </w:r>
      <w:r w:rsidRPr="00EF0D82">
        <w:rPr>
          <w:sz w:val="26"/>
          <w:szCs w:val="26"/>
        </w:rPr>
        <w:t>Координатор информации КСП несёт ответственность за содержание</w:t>
      </w:r>
      <w:r w:rsidR="00AB376E" w:rsidRPr="00EF0D82">
        <w:rPr>
          <w:sz w:val="26"/>
          <w:szCs w:val="26"/>
        </w:rPr>
        <w:t>, своевременную подготовку</w:t>
      </w:r>
      <w:r w:rsidRPr="00EF0D82">
        <w:rPr>
          <w:sz w:val="26"/>
          <w:szCs w:val="26"/>
        </w:rPr>
        <w:t xml:space="preserve"> и достоверность размещаемой и опубликованной на Сайте информации. </w:t>
      </w:r>
    </w:p>
    <w:p w:rsidR="003363B9" w:rsidRPr="00EF0D82" w:rsidRDefault="003363B9">
      <w:pPr>
        <w:pStyle w:val="ConsPlusNormal"/>
        <w:widowControl/>
        <w:ind w:firstLine="540"/>
        <w:jc w:val="both"/>
        <w:rPr>
          <w:rFonts w:ascii="Times New Roman" w:hAnsi="Times New Roman" w:cs="Times New Roman"/>
          <w:sz w:val="26"/>
          <w:szCs w:val="26"/>
        </w:rPr>
      </w:pPr>
    </w:p>
    <w:p w:rsidR="00571C3D" w:rsidRPr="00EF0D82" w:rsidRDefault="00571C3D">
      <w:pPr>
        <w:pStyle w:val="ConsPlusNormal"/>
        <w:widowControl/>
        <w:ind w:firstLine="540"/>
        <w:jc w:val="both"/>
        <w:rPr>
          <w:rFonts w:ascii="Times New Roman" w:hAnsi="Times New Roman" w:cs="Times New Roman"/>
          <w:sz w:val="26"/>
          <w:szCs w:val="26"/>
        </w:rPr>
      </w:pPr>
    </w:p>
    <w:p w:rsidR="00977A81" w:rsidRPr="00EF0D82" w:rsidRDefault="00977A81">
      <w:pPr>
        <w:pStyle w:val="ConsPlusNormal"/>
        <w:widowControl/>
        <w:ind w:firstLine="540"/>
        <w:jc w:val="both"/>
        <w:rPr>
          <w:rFonts w:ascii="Times New Roman" w:hAnsi="Times New Roman" w:cs="Times New Roman"/>
          <w:sz w:val="26"/>
          <w:szCs w:val="26"/>
        </w:rPr>
        <w:sectPr w:rsidR="00977A81" w:rsidRPr="00EF0D82" w:rsidSect="00763B33">
          <w:footerReference w:type="default" r:id="rId13"/>
          <w:pgSz w:w="11906" w:h="16838" w:code="9"/>
          <w:pgMar w:top="851" w:right="851" w:bottom="851" w:left="1418" w:header="720" w:footer="720" w:gutter="0"/>
          <w:cols w:space="720"/>
          <w:titlePg/>
        </w:sectPr>
      </w:pPr>
    </w:p>
    <w:tbl>
      <w:tblPr>
        <w:tblW w:w="4933" w:type="pct"/>
        <w:tblInd w:w="5" w:type="dxa"/>
        <w:tblLook w:val="04A0" w:firstRow="1" w:lastRow="0" w:firstColumn="1" w:lastColumn="0" w:noHBand="0" w:noVBand="1"/>
      </w:tblPr>
      <w:tblGrid>
        <w:gridCol w:w="965"/>
        <w:gridCol w:w="952"/>
        <w:gridCol w:w="630"/>
        <w:gridCol w:w="895"/>
        <w:gridCol w:w="531"/>
        <w:gridCol w:w="2061"/>
        <w:gridCol w:w="649"/>
        <w:gridCol w:w="1850"/>
        <w:gridCol w:w="286"/>
        <w:gridCol w:w="36"/>
        <w:gridCol w:w="228"/>
        <w:gridCol w:w="20"/>
        <w:gridCol w:w="1913"/>
        <w:gridCol w:w="135"/>
        <w:gridCol w:w="241"/>
        <w:gridCol w:w="1799"/>
        <w:gridCol w:w="238"/>
        <w:gridCol w:w="241"/>
        <w:gridCol w:w="1687"/>
        <w:gridCol w:w="132"/>
      </w:tblGrid>
      <w:tr w:rsidR="00EF0D82" w:rsidRPr="00EF0D82" w:rsidTr="00D64CAB">
        <w:trPr>
          <w:trHeight w:val="804"/>
        </w:trPr>
        <w:tc>
          <w:tcPr>
            <w:tcW w:w="620" w:type="pct"/>
            <w:gridSpan w:val="2"/>
            <w:tcBorders>
              <w:top w:val="nil"/>
              <w:left w:val="nil"/>
              <w:bottom w:val="nil"/>
              <w:right w:val="nil"/>
            </w:tcBorders>
            <w:shd w:val="clear" w:color="auto" w:fill="auto"/>
            <w:hideMark/>
          </w:tcPr>
          <w:p w:rsidR="00E620C0" w:rsidRPr="00EF0D82" w:rsidRDefault="00E620C0" w:rsidP="00E620C0">
            <w:pPr>
              <w:rPr>
                <w:sz w:val="18"/>
                <w:szCs w:val="18"/>
              </w:rPr>
            </w:pPr>
            <w:r w:rsidRPr="00EF0D82">
              <w:lastRenderedPageBreak/>
              <w:br w:type="page"/>
            </w:r>
          </w:p>
        </w:tc>
        <w:tc>
          <w:tcPr>
            <w:tcW w:w="489" w:type="pct"/>
            <w:gridSpan w:val="2"/>
            <w:tcBorders>
              <w:top w:val="nil"/>
              <w:left w:val="nil"/>
              <w:bottom w:val="nil"/>
              <w:right w:val="nil"/>
            </w:tcBorders>
            <w:shd w:val="clear" w:color="auto" w:fill="auto"/>
            <w:hideMark/>
          </w:tcPr>
          <w:p w:rsidR="00E620C0" w:rsidRPr="00EF0D82" w:rsidRDefault="00E620C0" w:rsidP="00E620C0">
            <w:pPr>
              <w:rPr>
                <w:sz w:val="18"/>
                <w:szCs w:val="18"/>
              </w:rPr>
            </w:pPr>
          </w:p>
        </w:tc>
        <w:tc>
          <w:tcPr>
            <w:tcW w:w="835" w:type="pct"/>
            <w:gridSpan w:val="2"/>
            <w:tcBorders>
              <w:top w:val="nil"/>
              <w:left w:val="nil"/>
              <w:bottom w:val="nil"/>
              <w:right w:val="nil"/>
            </w:tcBorders>
            <w:shd w:val="clear" w:color="auto" w:fill="auto"/>
            <w:hideMark/>
          </w:tcPr>
          <w:p w:rsidR="00E620C0" w:rsidRPr="00EF0D82" w:rsidRDefault="00E620C0" w:rsidP="00E620C0">
            <w:pPr>
              <w:rPr>
                <w:sz w:val="18"/>
                <w:szCs w:val="18"/>
              </w:rPr>
            </w:pPr>
          </w:p>
        </w:tc>
        <w:tc>
          <w:tcPr>
            <w:tcW w:w="209" w:type="pct"/>
            <w:tcBorders>
              <w:top w:val="nil"/>
              <w:left w:val="nil"/>
              <w:bottom w:val="nil"/>
              <w:right w:val="nil"/>
            </w:tcBorders>
            <w:shd w:val="clear" w:color="auto" w:fill="auto"/>
            <w:hideMark/>
          </w:tcPr>
          <w:p w:rsidR="00E620C0" w:rsidRPr="00EF0D82" w:rsidRDefault="00E620C0" w:rsidP="00E620C0">
            <w:pPr>
              <w:rPr>
                <w:sz w:val="18"/>
                <w:szCs w:val="18"/>
              </w:rPr>
            </w:pPr>
          </w:p>
        </w:tc>
        <w:tc>
          <w:tcPr>
            <w:tcW w:w="691" w:type="pct"/>
            <w:gridSpan w:val="2"/>
            <w:tcBorders>
              <w:top w:val="nil"/>
              <w:left w:val="nil"/>
              <w:bottom w:val="nil"/>
              <w:right w:val="nil"/>
            </w:tcBorders>
            <w:shd w:val="clear" w:color="auto" w:fill="auto"/>
            <w:hideMark/>
          </w:tcPr>
          <w:p w:rsidR="00E620C0" w:rsidRPr="00EF0D82" w:rsidRDefault="00E620C0" w:rsidP="00E620C0">
            <w:pPr>
              <w:rPr>
                <w:sz w:val="18"/>
                <w:szCs w:val="18"/>
              </w:rPr>
            </w:pPr>
          </w:p>
        </w:tc>
        <w:tc>
          <w:tcPr>
            <w:tcW w:w="91" w:type="pct"/>
            <w:gridSpan w:val="3"/>
            <w:tcBorders>
              <w:top w:val="nil"/>
              <w:left w:val="nil"/>
              <w:bottom w:val="nil"/>
              <w:right w:val="nil"/>
            </w:tcBorders>
            <w:shd w:val="clear" w:color="auto" w:fill="auto"/>
            <w:hideMark/>
          </w:tcPr>
          <w:p w:rsidR="00E620C0" w:rsidRPr="00EF0D82" w:rsidRDefault="00E620C0" w:rsidP="00E620C0">
            <w:pPr>
              <w:rPr>
                <w:sz w:val="18"/>
                <w:szCs w:val="18"/>
              </w:rPr>
            </w:pPr>
          </w:p>
        </w:tc>
        <w:tc>
          <w:tcPr>
            <w:tcW w:w="662" w:type="pct"/>
            <w:gridSpan w:val="2"/>
            <w:tcBorders>
              <w:top w:val="nil"/>
              <w:left w:val="nil"/>
              <w:bottom w:val="nil"/>
              <w:right w:val="nil"/>
            </w:tcBorders>
            <w:shd w:val="clear" w:color="auto" w:fill="auto"/>
            <w:hideMark/>
          </w:tcPr>
          <w:p w:rsidR="00E620C0" w:rsidRPr="00EF0D82" w:rsidRDefault="00E620C0" w:rsidP="00E620C0">
            <w:pPr>
              <w:rPr>
                <w:sz w:val="18"/>
                <w:szCs w:val="18"/>
              </w:rPr>
            </w:pPr>
          </w:p>
        </w:tc>
        <w:tc>
          <w:tcPr>
            <w:tcW w:w="78" w:type="pct"/>
            <w:tcBorders>
              <w:top w:val="nil"/>
              <w:left w:val="nil"/>
              <w:bottom w:val="nil"/>
              <w:right w:val="nil"/>
            </w:tcBorders>
            <w:shd w:val="clear" w:color="auto" w:fill="auto"/>
            <w:hideMark/>
          </w:tcPr>
          <w:p w:rsidR="00E620C0" w:rsidRPr="00EF0D82" w:rsidRDefault="00E620C0" w:rsidP="00E620C0">
            <w:pPr>
              <w:rPr>
                <w:sz w:val="18"/>
                <w:szCs w:val="18"/>
              </w:rPr>
            </w:pPr>
          </w:p>
        </w:tc>
        <w:tc>
          <w:tcPr>
            <w:tcW w:w="1323" w:type="pct"/>
            <w:gridSpan w:val="5"/>
            <w:tcBorders>
              <w:top w:val="nil"/>
              <w:left w:val="nil"/>
              <w:bottom w:val="nil"/>
              <w:right w:val="nil"/>
            </w:tcBorders>
            <w:shd w:val="clear" w:color="auto" w:fill="auto"/>
            <w:hideMark/>
          </w:tcPr>
          <w:p w:rsidR="00E620C0" w:rsidRPr="00EF0D82" w:rsidRDefault="00E620C0" w:rsidP="00E620C0">
            <w:pPr>
              <w:widowControl w:val="0"/>
              <w:autoSpaceDE w:val="0"/>
              <w:autoSpaceDN w:val="0"/>
              <w:adjustRightInd w:val="0"/>
              <w:jc w:val="right"/>
            </w:pPr>
            <w:r w:rsidRPr="00EF0D82">
              <w:rPr>
                <w:sz w:val="22"/>
                <w:szCs w:val="22"/>
              </w:rPr>
              <w:t>Приложение № 1 к Положению  об официальном</w:t>
            </w:r>
          </w:p>
          <w:p w:rsidR="00E620C0" w:rsidRPr="00EF0D82" w:rsidRDefault="00E620C0" w:rsidP="00E620C0">
            <w:pPr>
              <w:widowControl w:val="0"/>
              <w:autoSpaceDE w:val="0"/>
              <w:autoSpaceDN w:val="0"/>
              <w:adjustRightInd w:val="0"/>
              <w:jc w:val="right"/>
            </w:pPr>
            <w:r w:rsidRPr="00EF0D82">
              <w:rPr>
                <w:sz w:val="22"/>
                <w:szCs w:val="22"/>
              </w:rPr>
              <w:t xml:space="preserve">Интернет-сайте Контрольно-счётной </w:t>
            </w:r>
          </w:p>
          <w:p w:rsidR="00E620C0" w:rsidRPr="00EF0D82" w:rsidRDefault="00E620C0" w:rsidP="00D64CAB">
            <w:pPr>
              <w:widowControl w:val="0"/>
              <w:autoSpaceDE w:val="0"/>
              <w:autoSpaceDN w:val="0"/>
              <w:adjustRightInd w:val="0"/>
              <w:jc w:val="right"/>
            </w:pPr>
            <w:r w:rsidRPr="00EF0D82">
              <w:rPr>
                <w:sz w:val="22"/>
                <w:szCs w:val="22"/>
              </w:rPr>
              <w:t>палаты Калужской области</w:t>
            </w:r>
          </w:p>
        </w:tc>
      </w:tr>
      <w:tr w:rsidR="00EF0D82" w:rsidRPr="00EF0D82" w:rsidTr="00D64CAB">
        <w:trPr>
          <w:trHeight w:val="248"/>
        </w:trPr>
        <w:tc>
          <w:tcPr>
            <w:tcW w:w="5000" w:type="pct"/>
            <w:gridSpan w:val="20"/>
            <w:tcBorders>
              <w:top w:val="nil"/>
              <w:left w:val="nil"/>
              <w:bottom w:val="single" w:sz="8" w:space="0" w:color="auto"/>
              <w:right w:val="nil"/>
            </w:tcBorders>
            <w:shd w:val="clear" w:color="auto" w:fill="auto"/>
            <w:vAlign w:val="center"/>
            <w:hideMark/>
          </w:tcPr>
          <w:p w:rsidR="00E620C0" w:rsidRPr="00EF0D82" w:rsidRDefault="00E620C0" w:rsidP="00E620C0">
            <w:pPr>
              <w:jc w:val="center"/>
              <w:rPr>
                <w:b/>
                <w:bCs/>
              </w:rPr>
            </w:pPr>
            <w:r w:rsidRPr="00EF0D82">
              <w:rPr>
                <w:b/>
                <w:bCs/>
              </w:rPr>
              <w:t>Карта сайта Контрольно-счётной палаты Калужской области</w:t>
            </w:r>
          </w:p>
        </w:tc>
      </w:tr>
      <w:tr w:rsidR="00EF0D82" w:rsidRPr="00EF0D82" w:rsidTr="00D64CAB">
        <w:trPr>
          <w:gridAfter w:val="1"/>
          <w:wAfter w:w="43" w:type="pct"/>
          <w:trHeight w:val="687"/>
        </w:trPr>
        <w:tc>
          <w:tcPr>
            <w:tcW w:w="824" w:type="pct"/>
            <w:gridSpan w:val="3"/>
            <w:tcBorders>
              <w:top w:val="nil"/>
              <w:left w:val="single" w:sz="8" w:space="0" w:color="auto"/>
              <w:bottom w:val="single" w:sz="8" w:space="0" w:color="auto"/>
              <w:right w:val="single" w:sz="12" w:space="0" w:color="auto"/>
            </w:tcBorders>
            <w:shd w:val="clear" w:color="000000" w:fill="F2F2F2"/>
            <w:vAlign w:val="center"/>
            <w:hideMark/>
          </w:tcPr>
          <w:p w:rsidR="000862C0" w:rsidRPr="00EF0D82" w:rsidRDefault="000862C0" w:rsidP="00B356AF">
            <w:pPr>
              <w:jc w:val="center"/>
              <w:rPr>
                <w:b/>
                <w:bCs/>
                <w:sz w:val="18"/>
                <w:szCs w:val="18"/>
              </w:rPr>
            </w:pPr>
            <w:r w:rsidRPr="00EF0D82">
              <w:rPr>
                <w:b/>
                <w:bCs/>
                <w:sz w:val="18"/>
                <w:szCs w:val="18"/>
              </w:rPr>
              <w:t>О Палате</w:t>
            </w:r>
          </w:p>
        </w:tc>
        <w:tc>
          <w:tcPr>
            <w:tcW w:w="1330" w:type="pct"/>
            <w:gridSpan w:val="4"/>
            <w:tcBorders>
              <w:top w:val="nil"/>
              <w:left w:val="single" w:sz="12" w:space="0" w:color="auto"/>
              <w:bottom w:val="single" w:sz="8" w:space="0" w:color="auto"/>
              <w:right w:val="single" w:sz="4" w:space="0" w:color="auto"/>
            </w:tcBorders>
            <w:shd w:val="clear" w:color="000000" w:fill="F2F2F2"/>
            <w:vAlign w:val="center"/>
            <w:hideMark/>
          </w:tcPr>
          <w:p w:rsidR="000862C0" w:rsidRPr="00EF0D82" w:rsidRDefault="000862C0" w:rsidP="00B356AF">
            <w:pPr>
              <w:jc w:val="center"/>
              <w:rPr>
                <w:b/>
                <w:bCs/>
                <w:sz w:val="18"/>
                <w:szCs w:val="18"/>
              </w:rPr>
            </w:pPr>
            <w:r w:rsidRPr="00EF0D82">
              <w:rPr>
                <w:b/>
                <w:bCs/>
                <w:sz w:val="18"/>
                <w:szCs w:val="18"/>
              </w:rPr>
              <w:t>Деятельность</w:t>
            </w:r>
          </w:p>
        </w:tc>
        <w:tc>
          <w:tcPr>
            <w:tcW w:w="702" w:type="pct"/>
            <w:gridSpan w:val="3"/>
            <w:tcBorders>
              <w:top w:val="nil"/>
              <w:left w:val="nil"/>
              <w:bottom w:val="single" w:sz="8" w:space="0" w:color="auto"/>
              <w:right w:val="single" w:sz="4" w:space="0" w:color="auto"/>
            </w:tcBorders>
            <w:shd w:val="clear" w:color="000000" w:fill="F2F2F2"/>
            <w:vAlign w:val="center"/>
            <w:hideMark/>
          </w:tcPr>
          <w:p w:rsidR="000862C0" w:rsidRPr="00EF0D82" w:rsidRDefault="000862C0" w:rsidP="00E620C0">
            <w:pPr>
              <w:jc w:val="center"/>
              <w:rPr>
                <w:b/>
                <w:bCs/>
                <w:sz w:val="18"/>
                <w:szCs w:val="18"/>
              </w:rPr>
            </w:pPr>
            <w:r w:rsidRPr="00EF0D82">
              <w:rPr>
                <w:b/>
                <w:bCs/>
                <w:sz w:val="18"/>
                <w:szCs w:val="18"/>
              </w:rPr>
              <w:t>Государственная гражданская служба и кадровый потенциал</w:t>
            </w:r>
          </w:p>
          <w:p w:rsidR="000862C0" w:rsidRPr="00EF0D82" w:rsidRDefault="000862C0" w:rsidP="00E620C0">
            <w:pPr>
              <w:jc w:val="center"/>
              <w:rPr>
                <w:b/>
                <w:bCs/>
                <w:sz w:val="18"/>
                <w:szCs w:val="18"/>
              </w:rPr>
            </w:pPr>
            <w:r w:rsidRPr="00EF0D82">
              <w:rPr>
                <w:b/>
                <w:bCs/>
                <w:sz w:val="18"/>
                <w:szCs w:val="18"/>
              </w:rPr>
              <w:t> </w:t>
            </w:r>
          </w:p>
        </w:tc>
        <w:tc>
          <w:tcPr>
            <w:tcW w:w="698" w:type="pct"/>
            <w:gridSpan w:val="3"/>
            <w:tcBorders>
              <w:top w:val="nil"/>
              <w:left w:val="nil"/>
              <w:bottom w:val="single" w:sz="8" w:space="0" w:color="auto"/>
              <w:right w:val="single" w:sz="4" w:space="0" w:color="auto"/>
            </w:tcBorders>
            <w:shd w:val="clear" w:color="000000" w:fill="F2F2F2"/>
            <w:vAlign w:val="center"/>
            <w:hideMark/>
          </w:tcPr>
          <w:p w:rsidR="000862C0" w:rsidRPr="00EF0D82" w:rsidRDefault="000862C0" w:rsidP="00E620C0">
            <w:pPr>
              <w:jc w:val="center"/>
              <w:rPr>
                <w:b/>
                <w:bCs/>
                <w:sz w:val="18"/>
                <w:szCs w:val="18"/>
              </w:rPr>
            </w:pPr>
            <w:r w:rsidRPr="00EF0D82">
              <w:rPr>
                <w:b/>
                <w:bCs/>
                <w:sz w:val="18"/>
                <w:szCs w:val="18"/>
              </w:rPr>
              <w:t>Противодействие коррупции</w:t>
            </w:r>
          </w:p>
        </w:tc>
        <w:tc>
          <w:tcPr>
            <w:tcW w:w="703" w:type="pct"/>
            <w:gridSpan w:val="3"/>
            <w:tcBorders>
              <w:top w:val="nil"/>
              <w:left w:val="nil"/>
              <w:bottom w:val="single" w:sz="8" w:space="0" w:color="auto"/>
              <w:right w:val="single" w:sz="4" w:space="0" w:color="auto"/>
            </w:tcBorders>
            <w:shd w:val="clear" w:color="000000" w:fill="F2F2F2"/>
            <w:vAlign w:val="center"/>
            <w:hideMark/>
          </w:tcPr>
          <w:p w:rsidR="000862C0" w:rsidRPr="00EF0D82" w:rsidRDefault="000862C0" w:rsidP="00E620C0">
            <w:pPr>
              <w:jc w:val="center"/>
              <w:rPr>
                <w:b/>
                <w:bCs/>
                <w:sz w:val="18"/>
                <w:szCs w:val="18"/>
              </w:rPr>
            </w:pPr>
            <w:r w:rsidRPr="00EF0D82">
              <w:rPr>
                <w:b/>
                <w:bCs/>
                <w:sz w:val="18"/>
                <w:szCs w:val="18"/>
              </w:rPr>
              <w:t>Библиотека</w:t>
            </w:r>
          </w:p>
        </w:tc>
        <w:tc>
          <w:tcPr>
            <w:tcW w:w="700" w:type="pct"/>
            <w:gridSpan w:val="3"/>
            <w:tcBorders>
              <w:top w:val="nil"/>
              <w:left w:val="nil"/>
              <w:bottom w:val="single" w:sz="8" w:space="0" w:color="auto"/>
              <w:right w:val="single" w:sz="8" w:space="0" w:color="auto"/>
            </w:tcBorders>
            <w:shd w:val="clear" w:color="000000" w:fill="F2F2F2"/>
            <w:vAlign w:val="center"/>
            <w:hideMark/>
          </w:tcPr>
          <w:p w:rsidR="000862C0" w:rsidRPr="00EF0D82" w:rsidRDefault="000862C0" w:rsidP="00E620C0">
            <w:pPr>
              <w:jc w:val="center"/>
              <w:rPr>
                <w:b/>
                <w:bCs/>
                <w:sz w:val="18"/>
                <w:szCs w:val="18"/>
              </w:rPr>
            </w:pPr>
            <w:r w:rsidRPr="00EF0D82">
              <w:rPr>
                <w:b/>
                <w:bCs/>
                <w:sz w:val="18"/>
                <w:szCs w:val="18"/>
              </w:rPr>
              <w:t>Ассоциация КСО</w:t>
            </w:r>
          </w:p>
        </w:tc>
      </w:tr>
      <w:tr w:rsidR="00EF0D82" w:rsidRPr="00EF0D82" w:rsidTr="00D64CAB">
        <w:trPr>
          <w:gridAfter w:val="1"/>
          <w:wAfter w:w="44" w:type="pct"/>
          <w:trHeight w:val="72"/>
        </w:trPr>
        <w:tc>
          <w:tcPr>
            <w:tcW w:w="312" w:type="pct"/>
            <w:tcBorders>
              <w:top w:val="nil"/>
              <w:left w:val="nil"/>
              <w:bottom w:val="nil"/>
              <w:right w:val="nil"/>
            </w:tcBorders>
            <w:shd w:val="clear" w:color="000000" w:fill="FFFFFF"/>
            <w:vAlign w:val="center"/>
            <w:hideMark/>
          </w:tcPr>
          <w:p w:rsidR="000862C0" w:rsidRPr="00EF0D82" w:rsidRDefault="000862C0" w:rsidP="00E620C0">
            <w:pPr>
              <w:jc w:val="center"/>
              <w:rPr>
                <w:b/>
                <w:bCs/>
                <w:sz w:val="18"/>
                <w:szCs w:val="18"/>
              </w:rPr>
            </w:pPr>
          </w:p>
        </w:tc>
        <w:tc>
          <w:tcPr>
            <w:tcW w:w="512" w:type="pct"/>
            <w:gridSpan w:val="2"/>
            <w:tcBorders>
              <w:top w:val="nil"/>
              <w:left w:val="nil"/>
              <w:bottom w:val="nil"/>
              <w:right w:val="single" w:sz="12" w:space="0" w:color="auto"/>
            </w:tcBorders>
            <w:shd w:val="clear" w:color="000000" w:fill="FFFFFF"/>
            <w:vAlign w:val="center"/>
            <w:hideMark/>
          </w:tcPr>
          <w:p w:rsidR="000862C0" w:rsidRPr="00EF0D82" w:rsidRDefault="000862C0" w:rsidP="00B356AF">
            <w:pPr>
              <w:jc w:val="center"/>
              <w:rPr>
                <w:b/>
                <w:bCs/>
                <w:sz w:val="18"/>
                <w:szCs w:val="18"/>
              </w:rPr>
            </w:pPr>
            <w:r w:rsidRPr="00EF0D82">
              <w:rPr>
                <w:b/>
                <w:bCs/>
                <w:sz w:val="18"/>
                <w:szCs w:val="18"/>
              </w:rPr>
              <w:t> </w:t>
            </w:r>
          </w:p>
        </w:tc>
        <w:tc>
          <w:tcPr>
            <w:tcW w:w="454" w:type="pct"/>
            <w:gridSpan w:val="2"/>
            <w:tcBorders>
              <w:top w:val="nil"/>
              <w:left w:val="single" w:sz="12" w:space="0" w:color="auto"/>
              <w:bottom w:val="nil"/>
              <w:right w:val="nil"/>
            </w:tcBorders>
            <w:shd w:val="clear" w:color="000000" w:fill="FFFFFF"/>
            <w:vAlign w:val="center"/>
            <w:hideMark/>
          </w:tcPr>
          <w:p w:rsidR="000862C0" w:rsidRPr="00EF0D82" w:rsidRDefault="000862C0" w:rsidP="00B356AF">
            <w:pPr>
              <w:jc w:val="center"/>
              <w:rPr>
                <w:b/>
                <w:bCs/>
                <w:sz w:val="18"/>
                <w:szCs w:val="18"/>
              </w:rPr>
            </w:pPr>
            <w:r w:rsidRPr="00EF0D82">
              <w:rPr>
                <w:b/>
                <w:bCs/>
                <w:sz w:val="18"/>
                <w:szCs w:val="18"/>
              </w:rPr>
              <w:t> </w:t>
            </w:r>
          </w:p>
        </w:tc>
        <w:tc>
          <w:tcPr>
            <w:tcW w:w="876" w:type="pct"/>
            <w:gridSpan w:val="2"/>
            <w:tcBorders>
              <w:top w:val="nil"/>
              <w:left w:val="nil"/>
              <w:bottom w:val="nil"/>
              <w:right w:val="nil"/>
            </w:tcBorders>
            <w:shd w:val="clear" w:color="000000" w:fill="FFFFFF"/>
            <w:vAlign w:val="center"/>
            <w:hideMark/>
          </w:tcPr>
          <w:p w:rsidR="000862C0" w:rsidRPr="00EF0D82" w:rsidRDefault="000862C0" w:rsidP="00E620C0">
            <w:pPr>
              <w:jc w:val="center"/>
              <w:rPr>
                <w:b/>
                <w:bCs/>
                <w:sz w:val="18"/>
                <w:szCs w:val="18"/>
              </w:rPr>
            </w:pPr>
            <w:r w:rsidRPr="00EF0D82">
              <w:rPr>
                <w:b/>
                <w:bCs/>
                <w:sz w:val="18"/>
                <w:szCs w:val="18"/>
              </w:rPr>
              <w:t> </w:t>
            </w:r>
          </w:p>
        </w:tc>
        <w:tc>
          <w:tcPr>
            <w:tcW w:w="691" w:type="pct"/>
            <w:gridSpan w:val="2"/>
            <w:tcBorders>
              <w:top w:val="nil"/>
              <w:left w:val="nil"/>
              <w:bottom w:val="nil"/>
              <w:right w:val="nil"/>
            </w:tcBorders>
            <w:shd w:val="clear" w:color="000000" w:fill="FFFFFF"/>
            <w:vAlign w:val="center"/>
            <w:hideMark/>
          </w:tcPr>
          <w:p w:rsidR="000862C0" w:rsidRPr="00EF0D82" w:rsidRDefault="000862C0" w:rsidP="00E620C0">
            <w:pPr>
              <w:jc w:val="center"/>
              <w:rPr>
                <w:b/>
                <w:bCs/>
                <w:sz w:val="18"/>
                <w:szCs w:val="18"/>
              </w:rPr>
            </w:pPr>
            <w:r w:rsidRPr="00EF0D82">
              <w:rPr>
                <w:b/>
                <w:bCs/>
                <w:sz w:val="18"/>
                <w:szCs w:val="18"/>
              </w:rPr>
              <w:t> </w:t>
            </w:r>
          </w:p>
        </w:tc>
        <w:tc>
          <w:tcPr>
            <w:tcW w:w="84" w:type="pct"/>
            <w:gridSpan w:val="2"/>
            <w:tcBorders>
              <w:top w:val="nil"/>
              <w:left w:val="nil"/>
              <w:bottom w:val="nil"/>
              <w:right w:val="nil"/>
            </w:tcBorders>
            <w:shd w:val="clear" w:color="000000" w:fill="FFFFFF"/>
            <w:vAlign w:val="center"/>
            <w:hideMark/>
          </w:tcPr>
          <w:p w:rsidR="000862C0" w:rsidRPr="00EF0D82" w:rsidRDefault="000862C0" w:rsidP="00E620C0">
            <w:pPr>
              <w:jc w:val="center"/>
              <w:rPr>
                <w:b/>
                <w:bCs/>
                <w:sz w:val="18"/>
                <w:szCs w:val="18"/>
              </w:rPr>
            </w:pPr>
            <w:r w:rsidRPr="00EF0D82">
              <w:rPr>
                <w:b/>
                <w:bCs/>
                <w:sz w:val="18"/>
                <w:szCs w:val="18"/>
              </w:rPr>
              <w:t> </w:t>
            </w:r>
          </w:p>
        </w:tc>
        <w:tc>
          <w:tcPr>
            <w:tcW w:w="625" w:type="pct"/>
            <w:gridSpan w:val="2"/>
            <w:tcBorders>
              <w:top w:val="nil"/>
              <w:left w:val="nil"/>
              <w:bottom w:val="nil"/>
              <w:right w:val="nil"/>
            </w:tcBorders>
            <w:shd w:val="clear" w:color="000000" w:fill="FFFFFF"/>
            <w:vAlign w:val="center"/>
            <w:hideMark/>
          </w:tcPr>
          <w:p w:rsidR="000862C0" w:rsidRPr="00EF0D82" w:rsidRDefault="000862C0" w:rsidP="00E620C0">
            <w:pPr>
              <w:jc w:val="center"/>
              <w:rPr>
                <w:b/>
                <w:bCs/>
                <w:sz w:val="18"/>
                <w:szCs w:val="18"/>
              </w:rPr>
            </w:pPr>
            <w:r w:rsidRPr="00EF0D82">
              <w:rPr>
                <w:b/>
                <w:bCs/>
                <w:sz w:val="18"/>
                <w:szCs w:val="18"/>
              </w:rPr>
              <w:t> </w:t>
            </w:r>
          </w:p>
        </w:tc>
        <w:tc>
          <w:tcPr>
            <w:tcW w:w="703" w:type="pct"/>
            <w:gridSpan w:val="3"/>
            <w:tcBorders>
              <w:top w:val="nil"/>
              <w:left w:val="nil"/>
              <w:bottom w:val="nil"/>
              <w:right w:val="nil"/>
            </w:tcBorders>
            <w:shd w:val="clear" w:color="000000" w:fill="FFFFFF"/>
            <w:vAlign w:val="center"/>
            <w:hideMark/>
          </w:tcPr>
          <w:p w:rsidR="000862C0" w:rsidRPr="00EF0D82" w:rsidRDefault="000862C0" w:rsidP="00E620C0">
            <w:pPr>
              <w:jc w:val="center"/>
              <w:rPr>
                <w:b/>
                <w:bCs/>
                <w:sz w:val="18"/>
                <w:szCs w:val="18"/>
              </w:rPr>
            </w:pPr>
            <w:r w:rsidRPr="00EF0D82">
              <w:rPr>
                <w:b/>
                <w:bCs/>
                <w:sz w:val="18"/>
                <w:szCs w:val="18"/>
              </w:rPr>
              <w:t> </w:t>
            </w:r>
          </w:p>
        </w:tc>
        <w:tc>
          <w:tcPr>
            <w:tcW w:w="700" w:type="pct"/>
            <w:gridSpan w:val="3"/>
            <w:tcBorders>
              <w:top w:val="nil"/>
              <w:left w:val="nil"/>
              <w:bottom w:val="nil"/>
              <w:right w:val="nil"/>
            </w:tcBorders>
            <w:shd w:val="clear" w:color="000000" w:fill="FFFFFF"/>
            <w:vAlign w:val="center"/>
            <w:hideMark/>
          </w:tcPr>
          <w:p w:rsidR="000862C0" w:rsidRPr="00EF0D82" w:rsidRDefault="000862C0" w:rsidP="00E620C0">
            <w:pPr>
              <w:jc w:val="center"/>
              <w:rPr>
                <w:b/>
                <w:bCs/>
                <w:sz w:val="18"/>
                <w:szCs w:val="18"/>
              </w:rPr>
            </w:pPr>
            <w:r w:rsidRPr="00EF0D82">
              <w:rPr>
                <w:b/>
                <w:bCs/>
                <w:sz w:val="18"/>
                <w:szCs w:val="18"/>
              </w:rPr>
              <w:t> </w:t>
            </w:r>
          </w:p>
        </w:tc>
      </w:tr>
      <w:tr w:rsidR="00EF0D82" w:rsidRPr="00EF0D82" w:rsidTr="00D64CAB">
        <w:trPr>
          <w:gridAfter w:val="1"/>
          <w:wAfter w:w="43" w:type="pct"/>
          <w:trHeight w:val="572"/>
        </w:trPr>
        <w:tc>
          <w:tcPr>
            <w:tcW w:w="312" w:type="pct"/>
            <w:vMerge w:val="restart"/>
            <w:tcBorders>
              <w:top w:val="single" w:sz="4" w:space="0" w:color="auto"/>
              <w:left w:val="single" w:sz="4" w:space="0" w:color="auto"/>
              <w:right w:val="single" w:sz="4" w:space="0" w:color="auto"/>
            </w:tcBorders>
            <w:shd w:val="clear" w:color="auto" w:fill="auto"/>
            <w:vAlign w:val="center"/>
            <w:hideMark/>
          </w:tcPr>
          <w:p w:rsidR="00E45D45" w:rsidRPr="00EF0D82" w:rsidRDefault="00E45D45" w:rsidP="00E620C0">
            <w:pPr>
              <w:rPr>
                <w:sz w:val="18"/>
                <w:szCs w:val="18"/>
              </w:rPr>
            </w:pPr>
            <w:r w:rsidRPr="00EF0D82">
              <w:rPr>
                <w:sz w:val="18"/>
                <w:szCs w:val="18"/>
              </w:rPr>
              <w:t>О Палате</w:t>
            </w:r>
          </w:p>
        </w:tc>
        <w:tc>
          <w:tcPr>
            <w:tcW w:w="512" w:type="pct"/>
            <w:gridSpan w:val="2"/>
            <w:tcBorders>
              <w:top w:val="single" w:sz="4" w:space="0" w:color="auto"/>
              <w:left w:val="nil"/>
              <w:bottom w:val="single" w:sz="4" w:space="0" w:color="auto"/>
              <w:right w:val="single" w:sz="12" w:space="0" w:color="auto"/>
            </w:tcBorders>
            <w:shd w:val="clear" w:color="auto" w:fill="auto"/>
            <w:vAlign w:val="center"/>
            <w:hideMark/>
          </w:tcPr>
          <w:p w:rsidR="00E45D45" w:rsidRPr="00EF0D82" w:rsidRDefault="00E45D45" w:rsidP="00B356AF">
            <w:pPr>
              <w:rPr>
                <w:sz w:val="18"/>
                <w:szCs w:val="18"/>
              </w:rPr>
            </w:pPr>
            <w:r w:rsidRPr="00EF0D82">
              <w:rPr>
                <w:sz w:val="18"/>
                <w:szCs w:val="18"/>
              </w:rPr>
              <w:t>Закон о КСП</w:t>
            </w:r>
          </w:p>
        </w:tc>
        <w:tc>
          <w:tcPr>
            <w:tcW w:w="1330" w:type="pct"/>
            <w:gridSpan w:val="4"/>
            <w:tcBorders>
              <w:top w:val="single" w:sz="4" w:space="0" w:color="auto"/>
              <w:left w:val="single" w:sz="12" w:space="0" w:color="auto"/>
              <w:bottom w:val="single" w:sz="4" w:space="0" w:color="auto"/>
              <w:right w:val="single" w:sz="4" w:space="0" w:color="auto"/>
            </w:tcBorders>
            <w:shd w:val="clear" w:color="auto" w:fill="auto"/>
            <w:vAlign w:val="center"/>
            <w:hideMark/>
          </w:tcPr>
          <w:p w:rsidR="00E45D45" w:rsidRPr="00EF0D82" w:rsidRDefault="00E45D45" w:rsidP="00CB4DD2">
            <w:pPr>
              <w:jc w:val="center"/>
              <w:rPr>
                <w:sz w:val="18"/>
                <w:szCs w:val="18"/>
              </w:rPr>
            </w:pPr>
            <w:r w:rsidRPr="00EF0D82">
              <w:rPr>
                <w:sz w:val="18"/>
                <w:szCs w:val="18"/>
              </w:rPr>
              <w:t>План работ</w:t>
            </w:r>
          </w:p>
          <w:p w:rsidR="00E45D45" w:rsidRPr="00EF0D82" w:rsidRDefault="00E45D45" w:rsidP="00CB4DD2">
            <w:pPr>
              <w:jc w:val="center"/>
              <w:rPr>
                <w:sz w:val="18"/>
                <w:szCs w:val="18"/>
              </w:rPr>
            </w:pP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E45D45" w:rsidRPr="00EF0D82" w:rsidRDefault="00E45D45" w:rsidP="000862C0">
            <w:pPr>
              <w:rPr>
                <w:sz w:val="18"/>
                <w:szCs w:val="18"/>
              </w:rPr>
            </w:pPr>
            <w:r w:rsidRPr="00EF0D82">
              <w:rPr>
                <w:sz w:val="18"/>
                <w:szCs w:val="18"/>
              </w:rPr>
              <w:t>Условия и порядок поступления на ГГС в КСП </w:t>
            </w:r>
          </w:p>
        </w:tc>
        <w:tc>
          <w:tcPr>
            <w:tcW w:w="802" w:type="pct"/>
            <w:gridSpan w:val="5"/>
            <w:tcBorders>
              <w:top w:val="single" w:sz="4" w:space="0" w:color="auto"/>
              <w:left w:val="nil"/>
              <w:bottom w:val="single" w:sz="4" w:space="0" w:color="auto"/>
              <w:right w:val="single" w:sz="4" w:space="0" w:color="auto"/>
            </w:tcBorders>
            <w:shd w:val="clear" w:color="auto" w:fill="auto"/>
            <w:hideMark/>
          </w:tcPr>
          <w:p w:rsidR="00E45D45" w:rsidRPr="00EF0D82" w:rsidRDefault="00E45D45" w:rsidP="00E620C0">
            <w:pPr>
              <w:rPr>
                <w:sz w:val="18"/>
                <w:szCs w:val="18"/>
              </w:rPr>
            </w:pPr>
            <w:r w:rsidRPr="00EF0D82">
              <w:rPr>
                <w:sz w:val="18"/>
                <w:szCs w:val="18"/>
              </w:rPr>
              <w:t>Комиссия по координации работы по противодействию коррупции</w:t>
            </w:r>
          </w:p>
        </w:tc>
        <w:tc>
          <w:tcPr>
            <w:tcW w:w="703" w:type="pct"/>
            <w:gridSpan w:val="3"/>
            <w:tcBorders>
              <w:top w:val="single" w:sz="4" w:space="0" w:color="auto"/>
              <w:left w:val="nil"/>
              <w:bottom w:val="single" w:sz="4" w:space="0" w:color="auto"/>
              <w:right w:val="single" w:sz="4" w:space="0" w:color="auto"/>
            </w:tcBorders>
            <w:shd w:val="clear" w:color="auto" w:fill="auto"/>
            <w:hideMark/>
          </w:tcPr>
          <w:p w:rsidR="00E45D45" w:rsidRPr="00EF0D82" w:rsidRDefault="00E45D45" w:rsidP="00E620C0">
            <w:pPr>
              <w:rPr>
                <w:sz w:val="18"/>
                <w:szCs w:val="18"/>
              </w:rPr>
            </w:pPr>
            <w:r w:rsidRPr="00EF0D82">
              <w:rPr>
                <w:sz w:val="18"/>
                <w:szCs w:val="18"/>
              </w:rPr>
              <w:t>Локальные нормативные акты</w:t>
            </w:r>
          </w:p>
        </w:tc>
        <w:tc>
          <w:tcPr>
            <w:tcW w:w="700" w:type="pct"/>
            <w:gridSpan w:val="3"/>
            <w:tcBorders>
              <w:top w:val="single" w:sz="4" w:space="0" w:color="auto"/>
              <w:left w:val="nil"/>
              <w:bottom w:val="single" w:sz="4" w:space="0" w:color="auto"/>
              <w:right w:val="single" w:sz="4" w:space="0" w:color="auto"/>
            </w:tcBorders>
            <w:shd w:val="clear" w:color="auto" w:fill="auto"/>
            <w:hideMark/>
          </w:tcPr>
          <w:p w:rsidR="00E45D45" w:rsidRPr="00EF0D82" w:rsidRDefault="00E45D45" w:rsidP="00E620C0">
            <w:pPr>
              <w:rPr>
                <w:sz w:val="18"/>
                <w:szCs w:val="18"/>
              </w:rPr>
            </w:pPr>
            <w:r w:rsidRPr="00EF0D82">
              <w:rPr>
                <w:sz w:val="18"/>
                <w:szCs w:val="18"/>
              </w:rPr>
              <w:t>История</w:t>
            </w:r>
          </w:p>
        </w:tc>
      </w:tr>
      <w:tr w:rsidR="00EF0D82" w:rsidRPr="00EF0D82" w:rsidTr="00D64CAB">
        <w:trPr>
          <w:gridAfter w:val="1"/>
          <w:wAfter w:w="43" w:type="pct"/>
          <w:trHeight w:val="562"/>
        </w:trPr>
        <w:tc>
          <w:tcPr>
            <w:tcW w:w="312" w:type="pct"/>
            <w:vMerge/>
            <w:tcBorders>
              <w:left w:val="single" w:sz="4" w:space="0" w:color="auto"/>
              <w:right w:val="single" w:sz="4" w:space="0" w:color="auto"/>
            </w:tcBorders>
            <w:shd w:val="clear" w:color="auto" w:fill="auto"/>
            <w:hideMark/>
          </w:tcPr>
          <w:p w:rsidR="00E45D45" w:rsidRPr="00EF0D82" w:rsidRDefault="00E45D45" w:rsidP="00E620C0">
            <w:pPr>
              <w:rPr>
                <w:sz w:val="18"/>
                <w:szCs w:val="18"/>
              </w:rPr>
            </w:pPr>
          </w:p>
        </w:tc>
        <w:tc>
          <w:tcPr>
            <w:tcW w:w="512" w:type="pct"/>
            <w:gridSpan w:val="2"/>
            <w:vMerge w:val="restart"/>
            <w:tcBorders>
              <w:top w:val="nil"/>
              <w:left w:val="nil"/>
              <w:right w:val="single" w:sz="12" w:space="0" w:color="auto"/>
            </w:tcBorders>
            <w:shd w:val="clear" w:color="auto" w:fill="auto"/>
            <w:hideMark/>
          </w:tcPr>
          <w:p w:rsidR="00E45D45" w:rsidRPr="00EF0D82" w:rsidRDefault="00E45D45" w:rsidP="00B356AF">
            <w:pPr>
              <w:rPr>
                <w:sz w:val="18"/>
                <w:szCs w:val="18"/>
              </w:rPr>
            </w:pPr>
            <w:r w:rsidRPr="00EF0D82">
              <w:rPr>
                <w:sz w:val="18"/>
                <w:szCs w:val="18"/>
              </w:rPr>
              <w:t>Структура и штатная численность КСП</w:t>
            </w:r>
          </w:p>
        </w:tc>
        <w:tc>
          <w:tcPr>
            <w:tcW w:w="454" w:type="pct"/>
            <w:gridSpan w:val="2"/>
            <w:vMerge w:val="restart"/>
            <w:tcBorders>
              <w:top w:val="nil"/>
              <w:left w:val="single" w:sz="12" w:space="0" w:color="auto"/>
              <w:right w:val="single" w:sz="4" w:space="0" w:color="auto"/>
            </w:tcBorders>
            <w:shd w:val="clear" w:color="auto" w:fill="auto"/>
            <w:vAlign w:val="center"/>
            <w:hideMark/>
          </w:tcPr>
          <w:p w:rsidR="00E45D45" w:rsidRPr="00EF0D82" w:rsidRDefault="00E45D45" w:rsidP="00B356AF">
            <w:pPr>
              <w:rPr>
                <w:sz w:val="18"/>
                <w:szCs w:val="18"/>
              </w:rPr>
            </w:pPr>
            <w:r w:rsidRPr="00EF0D82">
              <w:rPr>
                <w:sz w:val="18"/>
                <w:szCs w:val="18"/>
              </w:rPr>
              <w:t>Отчет о деятельности КСП</w:t>
            </w:r>
          </w:p>
        </w:tc>
        <w:tc>
          <w:tcPr>
            <w:tcW w:w="876" w:type="pct"/>
            <w:gridSpan w:val="2"/>
            <w:tcBorders>
              <w:top w:val="nil"/>
              <w:left w:val="nil"/>
              <w:bottom w:val="single" w:sz="4" w:space="0" w:color="auto"/>
              <w:right w:val="single" w:sz="4" w:space="0" w:color="auto"/>
            </w:tcBorders>
            <w:shd w:val="clear" w:color="auto" w:fill="auto"/>
            <w:hideMark/>
          </w:tcPr>
          <w:p w:rsidR="00E45D45" w:rsidRPr="00EF0D82" w:rsidRDefault="00E45D45" w:rsidP="00E620C0">
            <w:pPr>
              <w:rPr>
                <w:sz w:val="18"/>
                <w:szCs w:val="18"/>
              </w:rPr>
            </w:pPr>
            <w:r w:rsidRPr="00EF0D82">
              <w:rPr>
                <w:sz w:val="18"/>
                <w:szCs w:val="18"/>
              </w:rPr>
              <w:t xml:space="preserve"> Годовой отчёт о деятельности КСП </w:t>
            </w:r>
          </w:p>
        </w:tc>
        <w:tc>
          <w:tcPr>
            <w:tcW w:w="598" w:type="pct"/>
            <w:vMerge w:val="restart"/>
            <w:tcBorders>
              <w:top w:val="nil"/>
              <w:left w:val="nil"/>
              <w:right w:val="single" w:sz="4" w:space="0" w:color="auto"/>
            </w:tcBorders>
            <w:shd w:val="clear" w:color="auto" w:fill="auto"/>
            <w:vAlign w:val="center"/>
            <w:hideMark/>
          </w:tcPr>
          <w:p w:rsidR="00E45D45" w:rsidRPr="00EF0D82" w:rsidRDefault="00E45D45" w:rsidP="00E620C0">
            <w:pPr>
              <w:rPr>
                <w:sz w:val="18"/>
                <w:szCs w:val="18"/>
              </w:rPr>
            </w:pPr>
            <w:r w:rsidRPr="00EF0D82">
              <w:rPr>
                <w:sz w:val="18"/>
                <w:szCs w:val="18"/>
              </w:rPr>
              <w:t>Нормативно-правовая база</w:t>
            </w:r>
          </w:p>
          <w:p w:rsidR="00E45D45" w:rsidRPr="00EF0D82" w:rsidRDefault="00E45D45" w:rsidP="00E620C0">
            <w:pPr>
              <w:rPr>
                <w:sz w:val="18"/>
                <w:szCs w:val="18"/>
              </w:rPr>
            </w:pPr>
            <w:r w:rsidRPr="00EF0D82">
              <w:rPr>
                <w:sz w:val="18"/>
                <w:szCs w:val="18"/>
              </w:rPr>
              <w:t> </w:t>
            </w:r>
          </w:p>
        </w:tc>
        <w:tc>
          <w:tcPr>
            <w:tcW w:w="802" w:type="pct"/>
            <w:gridSpan w:val="5"/>
            <w:vMerge w:val="restart"/>
            <w:tcBorders>
              <w:top w:val="nil"/>
              <w:left w:val="nil"/>
              <w:right w:val="single" w:sz="4" w:space="0" w:color="auto"/>
            </w:tcBorders>
            <w:shd w:val="clear" w:color="auto" w:fill="auto"/>
            <w:hideMark/>
          </w:tcPr>
          <w:p w:rsidR="00E45D45" w:rsidRPr="00EF0D82" w:rsidRDefault="00E45D45" w:rsidP="00E620C0">
            <w:pPr>
              <w:rPr>
                <w:sz w:val="18"/>
                <w:szCs w:val="18"/>
              </w:rPr>
            </w:pPr>
            <w:r w:rsidRPr="00EF0D82">
              <w:rPr>
                <w:sz w:val="18"/>
                <w:szCs w:val="18"/>
              </w:rPr>
              <w:t>Нормативные правовые акты и иные акты в сфере противоднйствия коррупции</w:t>
            </w:r>
          </w:p>
        </w:tc>
        <w:tc>
          <w:tcPr>
            <w:tcW w:w="703" w:type="pct"/>
            <w:gridSpan w:val="3"/>
            <w:vMerge w:val="restart"/>
            <w:tcBorders>
              <w:top w:val="single" w:sz="4" w:space="0" w:color="auto"/>
              <w:left w:val="nil"/>
              <w:bottom w:val="single" w:sz="4" w:space="0" w:color="auto"/>
              <w:right w:val="single" w:sz="4" w:space="0" w:color="auto"/>
            </w:tcBorders>
            <w:shd w:val="clear" w:color="auto" w:fill="auto"/>
            <w:hideMark/>
          </w:tcPr>
          <w:p w:rsidR="00E45D45" w:rsidRPr="00EF0D82" w:rsidRDefault="00E45D45" w:rsidP="00E620C0">
            <w:pPr>
              <w:rPr>
                <w:sz w:val="18"/>
                <w:szCs w:val="18"/>
              </w:rPr>
            </w:pPr>
            <w:r w:rsidRPr="00EF0D82">
              <w:rPr>
                <w:sz w:val="18"/>
                <w:szCs w:val="18"/>
              </w:rPr>
              <w:t>Стандарты</w:t>
            </w:r>
          </w:p>
        </w:tc>
        <w:tc>
          <w:tcPr>
            <w:tcW w:w="700" w:type="pct"/>
            <w:gridSpan w:val="3"/>
            <w:tcBorders>
              <w:top w:val="single" w:sz="4" w:space="0" w:color="auto"/>
              <w:left w:val="nil"/>
              <w:bottom w:val="single" w:sz="4" w:space="0" w:color="auto"/>
              <w:right w:val="single" w:sz="4" w:space="0" w:color="auto"/>
            </w:tcBorders>
            <w:shd w:val="clear" w:color="auto" w:fill="auto"/>
            <w:hideMark/>
          </w:tcPr>
          <w:p w:rsidR="00E45D45" w:rsidRPr="00EF0D82" w:rsidRDefault="00E45D45" w:rsidP="00E620C0">
            <w:pPr>
              <w:rPr>
                <w:sz w:val="18"/>
                <w:szCs w:val="18"/>
              </w:rPr>
            </w:pPr>
            <w:r w:rsidRPr="00EF0D82">
              <w:rPr>
                <w:sz w:val="18"/>
                <w:szCs w:val="18"/>
              </w:rPr>
              <w:t>Члены АКСО</w:t>
            </w:r>
          </w:p>
        </w:tc>
      </w:tr>
      <w:tr w:rsidR="00EF0D82" w:rsidRPr="00EF0D82" w:rsidTr="00D64CAB">
        <w:trPr>
          <w:gridAfter w:val="1"/>
          <w:wAfter w:w="43" w:type="pct"/>
          <w:trHeight w:val="456"/>
        </w:trPr>
        <w:tc>
          <w:tcPr>
            <w:tcW w:w="312" w:type="pct"/>
            <w:vMerge/>
            <w:tcBorders>
              <w:left w:val="single" w:sz="4" w:space="0" w:color="auto"/>
              <w:right w:val="single" w:sz="4" w:space="0" w:color="auto"/>
            </w:tcBorders>
            <w:shd w:val="clear" w:color="auto" w:fill="auto"/>
            <w:hideMark/>
          </w:tcPr>
          <w:p w:rsidR="00E45D45" w:rsidRPr="00EF0D82" w:rsidRDefault="00E45D45" w:rsidP="00E620C0">
            <w:pPr>
              <w:rPr>
                <w:sz w:val="18"/>
                <w:szCs w:val="18"/>
              </w:rPr>
            </w:pPr>
          </w:p>
        </w:tc>
        <w:tc>
          <w:tcPr>
            <w:tcW w:w="512" w:type="pct"/>
            <w:gridSpan w:val="2"/>
            <w:vMerge/>
            <w:tcBorders>
              <w:left w:val="nil"/>
              <w:bottom w:val="single" w:sz="4" w:space="0" w:color="auto"/>
              <w:right w:val="single" w:sz="12" w:space="0" w:color="auto"/>
            </w:tcBorders>
            <w:shd w:val="clear" w:color="auto" w:fill="auto"/>
            <w:hideMark/>
          </w:tcPr>
          <w:p w:rsidR="00E45D45" w:rsidRPr="00EF0D82" w:rsidRDefault="00E45D45" w:rsidP="00B356AF">
            <w:pPr>
              <w:rPr>
                <w:sz w:val="18"/>
                <w:szCs w:val="18"/>
              </w:rPr>
            </w:pPr>
          </w:p>
        </w:tc>
        <w:tc>
          <w:tcPr>
            <w:tcW w:w="454" w:type="pct"/>
            <w:gridSpan w:val="2"/>
            <w:vMerge/>
            <w:tcBorders>
              <w:left w:val="single" w:sz="12" w:space="0" w:color="auto"/>
              <w:bottom w:val="single" w:sz="4" w:space="0" w:color="auto"/>
              <w:right w:val="single" w:sz="4" w:space="0" w:color="auto"/>
            </w:tcBorders>
            <w:shd w:val="clear" w:color="auto" w:fill="auto"/>
            <w:hideMark/>
          </w:tcPr>
          <w:p w:rsidR="00E45D45" w:rsidRPr="00EF0D82" w:rsidRDefault="00E45D45" w:rsidP="00B356AF">
            <w:pPr>
              <w:rPr>
                <w:sz w:val="18"/>
                <w:szCs w:val="18"/>
              </w:rPr>
            </w:pPr>
          </w:p>
        </w:tc>
        <w:tc>
          <w:tcPr>
            <w:tcW w:w="876" w:type="pct"/>
            <w:gridSpan w:val="2"/>
            <w:tcBorders>
              <w:top w:val="single" w:sz="4" w:space="0" w:color="auto"/>
              <w:left w:val="nil"/>
              <w:bottom w:val="single" w:sz="4" w:space="0" w:color="auto"/>
              <w:right w:val="single" w:sz="4" w:space="0" w:color="auto"/>
            </w:tcBorders>
            <w:shd w:val="clear" w:color="auto" w:fill="auto"/>
            <w:hideMark/>
          </w:tcPr>
          <w:p w:rsidR="00E45D45" w:rsidRPr="00EF0D82" w:rsidRDefault="00E45D45" w:rsidP="00E620C0">
            <w:pPr>
              <w:rPr>
                <w:sz w:val="18"/>
                <w:szCs w:val="18"/>
              </w:rPr>
            </w:pPr>
            <w:r w:rsidRPr="00EF0D82">
              <w:rPr>
                <w:sz w:val="18"/>
                <w:szCs w:val="18"/>
              </w:rPr>
              <w:t>Информация о деятельности КСП за отчётный период</w:t>
            </w:r>
            <w:r w:rsidR="00395554" w:rsidRPr="00EF0D82">
              <w:rPr>
                <w:sz w:val="18"/>
                <w:szCs w:val="18"/>
              </w:rPr>
              <w:t xml:space="preserve"> (квартал, полугодие, 9 месяцев)</w:t>
            </w:r>
          </w:p>
        </w:tc>
        <w:tc>
          <w:tcPr>
            <w:tcW w:w="598" w:type="pct"/>
            <w:vMerge/>
            <w:tcBorders>
              <w:left w:val="nil"/>
              <w:bottom w:val="single" w:sz="4" w:space="0" w:color="auto"/>
              <w:right w:val="single" w:sz="4" w:space="0" w:color="auto"/>
            </w:tcBorders>
            <w:shd w:val="clear" w:color="auto" w:fill="auto"/>
            <w:hideMark/>
          </w:tcPr>
          <w:p w:rsidR="00E45D45" w:rsidRPr="00EF0D82" w:rsidRDefault="00E45D45" w:rsidP="00E620C0">
            <w:pPr>
              <w:rPr>
                <w:sz w:val="18"/>
                <w:szCs w:val="18"/>
              </w:rPr>
            </w:pPr>
          </w:p>
        </w:tc>
        <w:tc>
          <w:tcPr>
            <w:tcW w:w="802" w:type="pct"/>
            <w:gridSpan w:val="5"/>
            <w:vMerge/>
            <w:tcBorders>
              <w:left w:val="nil"/>
              <w:bottom w:val="single" w:sz="4" w:space="0" w:color="auto"/>
              <w:right w:val="single" w:sz="4" w:space="0" w:color="auto"/>
            </w:tcBorders>
            <w:shd w:val="clear" w:color="auto" w:fill="auto"/>
            <w:hideMark/>
          </w:tcPr>
          <w:p w:rsidR="00E45D45" w:rsidRPr="00EF0D82" w:rsidRDefault="00E45D45" w:rsidP="00E620C0">
            <w:pPr>
              <w:rPr>
                <w:sz w:val="18"/>
                <w:szCs w:val="18"/>
              </w:rPr>
            </w:pPr>
          </w:p>
        </w:tc>
        <w:tc>
          <w:tcPr>
            <w:tcW w:w="703" w:type="pct"/>
            <w:gridSpan w:val="3"/>
            <w:vMerge/>
            <w:tcBorders>
              <w:top w:val="single" w:sz="4" w:space="0" w:color="auto"/>
              <w:left w:val="nil"/>
              <w:bottom w:val="single" w:sz="4" w:space="0" w:color="auto"/>
              <w:right w:val="single" w:sz="4" w:space="0" w:color="auto"/>
            </w:tcBorders>
            <w:shd w:val="clear" w:color="auto" w:fill="auto"/>
            <w:hideMark/>
          </w:tcPr>
          <w:p w:rsidR="00E45D45" w:rsidRPr="00EF0D82" w:rsidRDefault="00E45D45" w:rsidP="00E620C0">
            <w:pPr>
              <w:rPr>
                <w:sz w:val="18"/>
                <w:szCs w:val="18"/>
              </w:rPr>
            </w:pPr>
          </w:p>
        </w:tc>
        <w:tc>
          <w:tcPr>
            <w:tcW w:w="700" w:type="pct"/>
            <w:gridSpan w:val="3"/>
            <w:tcBorders>
              <w:top w:val="single" w:sz="4" w:space="0" w:color="auto"/>
              <w:left w:val="nil"/>
              <w:bottom w:val="single" w:sz="4" w:space="0" w:color="auto"/>
              <w:right w:val="single" w:sz="4" w:space="0" w:color="auto"/>
            </w:tcBorders>
            <w:shd w:val="clear" w:color="auto" w:fill="auto"/>
            <w:hideMark/>
          </w:tcPr>
          <w:p w:rsidR="00E45D45" w:rsidRPr="00EF0D82" w:rsidRDefault="00E45D45" w:rsidP="00E620C0">
            <w:pPr>
              <w:rPr>
                <w:sz w:val="18"/>
                <w:szCs w:val="18"/>
              </w:rPr>
            </w:pPr>
            <w:r w:rsidRPr="00EF0D82">
              <w:rPr>
                <w:sz w:val="18"/>
                <w:szCs w:val="18"/>
              </w:rPr>
              <w:t>Годовой отчет о деятельности</w:t>
            </w:r>
          </w:p>
        </w:tc>
      </w:tr>
      <w:tr w:rsidR="00EF0D82" w:rsidRPr="00EF0D82" w:rsidTr="00D64CAB">
        <w:trPr>
          <w:gridAfter w:val="1"/>
          <w:wAfter w:w="43" w:type="pct"/>
          <w:trHeight w:val="609"/>
        </w:trPr>
        <w:tc>
          <w:tcPr>
            <w:tcW w:w="312" w:type="pct"/>
            <w:vMerge/>
            <w:tcBorders>
              <w:left w:val="single" w:sz="4" w:space="0" w:color="auto"/>
              <w:right w:val="single" w:sz="4" w:space="0" w:color="auto"/>
            </w:tcBorders>
            <w:shd w:val="clear" w:color="auto" w:fill="auto"/>
            <w:hideMark/>
          </w:tcPr>
          <w:p w:rsidR="00E45D45" w:rsidRPr="00EF0D82" w:rsidRDefault="00E45D45" w:rsidP="00E620C0">
            <w:pPr>
              <w:rPr>
                <w:sz w:val="18"/>
                <w:szCs w:val="18"/>
              </w:rPr>
            </w:pPr>
          </w:p>
        </w:tc>
        <w:tc>
          <w:tcPr>
            <w:tcW w:w="512" w:type="pct"/>
            <w:gridSpan w:val="2"/>
            <w:tcBorders>
              <w:top w:val="nil"/>
              <w:left w:val="nil"/>
              <w:bottom w:val="single" w:sz="4" w:space="0" w:color="auto"/>
              <w:right w:val="single" w:sz="12" w:space="0" w:color="auto"/>
            </w:tcBorders>
            <w:shd w:val="clear" w:color="auto" w:fill="auto"/>
            <w:vAlign w:val="center"/>
            <w:hideMark/>
          </w:tcPr>
          <w:p w:rsidR="00E45D45" w:rsidRPr="00EF0D82" w:rsidRDefault="00E45D45" w:rsidP="00B356AF">
            <w:pPr>
              <w:rPr>
                <w:sz w:val="18"/>
                <w:szCs w:val="18"/>
              </w:rPr>
            </w:pPr>
            <w:r w:rsidRPr="00EF0D82">
              <w:rPr>
                <w:sz w:val="18"/>
                <w:szCs w:val="18"/>
              </w:rPr>
              <w:t>Сведения о руководстве</w:t>
            </w:r>
          </w:p>
        </w:tc>
        <w:tc>
          <w:tcPr>
            <w:tcW w:w="1330" w:type="pct"/>
            <w:gridSpan w:val="4"/>
            <w:tcBorders>
              <w:top w:val="nil"/>
              <w:left w:val="single" w:sz="12" w:space="0" w:color="auto"/>
              <w:bottom w:val="single" w:sz="4" w:space="0" w:color="auto"/>
              <w:right w:val="single" w:sz="4" w:space="0" w:color="auto"/>
            </w:tcBorders>
            <w:shd w:val="clear" w:color="auto" w:fill="auto"/>
            <w:vAlign w:val="center"/>
            <w:hideMark/>
          </w:tcPr>
          <w:p w:rsidR="00E45D45" w:rsidRPr="00EF0D82" w:rsidRDefault="00E45D45" w:rsidP="000862C0">
            <w:pPr>
              <w:rPr>
                <w:sz w:val="18"/>
                <w:szCs w:val="18"/>
              </w:rPr>
            </w:pPr>
            <w:r w:rsidRPr="00EF0D82">
              <w:rPr>
                <w:sz w:val="18"/>
                <w:szCs w:val="18"/>
              </w:rPr>
              <w:t>Контрольные мероприятия</w:t>
            </w:r>
          </w:p>
        </w:tc>
        <w:tc>
          <w:tcPr>
            <w:tcW w:w="598" w:type="pct"/>
            <w:tcBorders>
              <w:top w:val="nil"/>
              <w:left w:val="nil"/>
              <w:bottom w:val="single" w:sz="4" w:space="0" w:color="auto"/>
              <w:right w:val="single" w:sz="4" w:space="0" w:color="auto"/>
            </w:tcBorders>
            <w:shd w:val="clear" w:color="auto" w:fill="auto"/>
            <w:vAlign w:val="center"/>
            <w:hideMark/>
          </w:tcPr>
          <w:p w:rsidR="00E45D45" w:rsidRPr="00EF0D82" w:rsidRDefault="00E45D45" w:rsidP="000862C0">
            <w:pPr>
              <w:rPr>
                <w:sz w:val="18"/>
                <w:szCs w:val="18"/>
              </w:rPr>
            </w:pPr>
            <w:r w:rsidRPr="00EF0D82">
              <w:rPr>
                <w:sz w:val="18"/>
                <w:szCs w:val="18"/>
              </w:rPr>
              <w:t>Квалификационные требования </w:t>
            </w:r>
          </w:p>
        </w:tc>
        <w:tc>
          <w:tcPr>
            <w:tcW w:w="802" w:type="pct"/>
            <w:gridSpan w:val="5"/>
            <w:tcBorders>
              <w:top w:val="nil"/>
              <w:left w:val="nil"/>
              <w:bottom w:val="single" w:sz="4" w:space="0" w:color="auto"/>
              <w:right w:val="single" w:sz="4" w:space="0" w:color="auto"/>
            </w:tcBorders>
            <w:shd w:val="clear" w:color="auto" w:fill="auto"/>
            <w:hideMark/>
          </w:tcPr>
          <w:p w:rsidR="00E45D45" w:rsidRPr="00EF0D82" w:rsidRDefault="00E45D45" w:rsidP="00E620C0">
            <w:pPr>
              <w:rPr>
                <w:sz w:val="18"/>
                <w:szCs w:val="18"/>
              </w:rPr>
            </w:pPr>
            <w:r w:rsidRPr="00EF0D82">
              <w:rPr>
                <w:sz w:val="18"/>
                <w:szCs w:val="18"/>
              </w:rPr>
              <w:t>Методические материалы</w:t>
            </w:r>
          </w:p>
        </w:tc>
        <w:tc>
          <w:tcPr>
            <w:tcW w:w="703" w:type="pct"/>
            <w:gridSpan w:val="3"/>
            <w:tcBorders>
              <w:top w:val="single" w:sz="4" w:space="0" w:color="auto"/>
              <w:left w:val="nil"/>
              <w:bottom w:val="single" w:sz="4" w:space="0" w:color="auto"/>
              <w:right w:val="single" w:sz="4" w:space="0" w:color="auto"/>
            </w:tcBorders>
            <w:shd w:val="clear" w:color="auto" w:fill="auto"/>
            <w:hideMark/>
          </w:tcPr>
          <w:p w:rsidR="00E45D45" w:rsidRPr="00EF0D82" w:rsidRDefault="00E45D45" w:rsidP="00E620C0">
            <w:pPr>
              <w:rPr>
                <w:sz w:val="18"/>
                <w:szCs w:val="18"/>
              </w:rPr>
            </w:pPr>
            <w:r w:rsidRPr="00EF0D82">
              <w:rPr>
                <w:sz w:val="18"/>
                <w:szCs w:val="18"/>
              </w:rPr>
              <w:t>Методические рекомендации</w:t>
            </w:r>
          </w:p>
        </w:tc>
        <w:tc>
          <w:tcPr>
            <w:tcW w:w="700" w:type="pct"/>
            <w:gridSpan w:val="3"/>
            <w:tcBorders>
              <w:top w:val="single" w:sz="4" w:space="0" w:color="auto"/>
              <w:left w:val="nil"/>
              <w:bottom w:val="single" w:sz="4" w:space="0" w:color="auto"/>
              <w:right w:val="single" w:sz="4" w:space="0" w:color="auto"/>
            </w:tcBorders>
            <w:shd w:val="clear" w:color="auto" w:fill="auto"/>
            <w:hideMark/>
          </w:tcPr>
          <w:p w:rsidR="00E45D45" w:rsidRPr="00EF0D82" w:rsidRDefault="00E45D45" w:rsidP="00E620C0">
            <w:pPr>
              <w:rPr>
                <w:sz w:val="18"/>
                <w:szCs w:val="18"/>
              </w:rPr>
            </w:pPr>
            <w:r w:rsidRPr="00EF0D82">
              <w:rPr>
                <w:sz w:val="18"/>
                <w:szCs w:val="18"/>
              </w:rPr>
              <w:t>Информация о деятельности Ассоциации</w:t>
            </w:r>
          </w:p>
        </w:tc>
      </w:tr>
      <w:tr w:rsidR="00EF0D82" w:rsidRPr="00EF0D82" w:rsidTr="00D64CAB">
        <w:trPr>
          <w:gridAfter w:val="1"/>
          <w:wAfter w:w="43" w:type="pct"/>
          <w:trHeight w:val="350"/>
        </w:trPr>
        <w:tc>
          <w:tcPr>
            <w:tcW w:w="312" w:type="pct"/>
            <w:vMerge/>
            <w:tcBorders>
              <w:left w:val="single" w:sz="4" w:space="0" w:color="auto"/>
              <w:right w:val="single" w:sz="4" w:space="0" w:color="auto"/>
            </w:tcBorders>
            <w:shd w:val="clear" w:color="auto" w:fill="auto"/>
            <w:hideMark/>
          </w:tcPr>
          <w:p w:rsidR="00E45D45" w:rsidRPr="00EF0D82" w:rsidRDefault="00E45D45" w:rsidP="00E620C0">
            <w:pPr>
              <w:rPr>
                <w:sz w:val="18"/>
                <w:szCs w:val="18"/>
              </w:rPr>
            </w:pPr>
          </w:p>
        </w:tc>
        <w:tc>
          <w:tcPr>
            <w:tcW w:w="512" w:type="pct"/>
            <w:gridSpan w:val="2"/>
            <w:vMerge w:val="restart"/>
            <w:tcBorders>
              <w:top w:val="nil"/>
              <w:left w:val="nil"/>
              <w:right w:val="single" w:sz="12" w:space="0" w:color="auto"/>
            </w:tcBorders>
            <w:shd w:val="clear" w:color="auto" w:fill="auto"/>
            <w:vAlign w:val="center"/>
            <w:hideMark/>
          </w:tcPr>
          <w:p w:rsidR="00E45D45" w:rsidRPr="00EF0D82" w:rsidRDefault="00E45D45" w:rsidP="00B356AF">
            <w:pPr>
              <w:rPr>
                <w:sz w:val="18"/>
                <w:szCs w:val="18"/>
              </w:rPr>
            </w:pPr>
            <w:r w:rsidRPr="00EF0D82">
              <w:rPr>
                <w:sz w:val="18"/>
                <w:szCs w:val="18"/>
              </w:rPr>
              <w:t>Краткая информация о КСП</w:t>
            </w:r>
          </w:p>
        </w:tc>
        <w:tc>
          <w:tcPr>
            <w:tcW w:w="1330" w:type="pct"/>
            <w:gridSpan w:val="4"/>
            <w:tcBorders>
              <w:top w:val="nil"/>
              <w:left w:val="single" w:sz="12" w:space="0" w:color="auto"/>
              <w:bottom w:val="single" w:sz="4" w:space="0" w:color="auto"/>
              <w:right w:val="single" w:sz="4" w:space="0" w:color="auto"/>
            </w:tcBorders>
            <w:shd w:val="clear" w:color="auto" w:fill="auto"/>
            <w:vAlign w:val="center"/>
            <w:hideMark/>
          </w:tcPr>
          <w:p w:rsidR="00E45D45" w:rsidRPr="00EF0D82" w:rsidRDefault="00E45D45" w:rsidP="000862C0">
            <w:pPr>
              <w:rPr>
                <w:sz w:val="18"/>
                <w:szCs w:val="18"/>
              </w:rPr>
            </w:pPr>
            <w:r w:rsidRPr="00EF0D82">
              <w:rPr>
                <w:sz w:val="18"/>
                <w:szCs w:val="18"/>
              </w:rPr>
              <w:t>Экспертно-аналитические мероприятия</w:t>
            </w:r>
          </w:p>
        </w:tc>
        <w:tc>
          <w:tcPr>
            <w:tcW w:w="598" w:type="pct"/>
            <w:vMerge w:val="restart"/>
            <w:tcBorders>
              <w:top w:val="nil"/>
              <w:left w:val="nil"/>
              <w:right w:val="single" w:sz="4" w:space="0" w:color="auto"/>
            </w:tcBorders>
            <w:shd w:val="clear" w:color="auto" w:fill="auto"/>
            <w:vAlign w:val="center"/>
            <w:hideMark/>
          </w:tcPr>
          <w:p w:rsidR="00E45D45" w:rsidRPr="00EF0D82" w:rsidRDefault="00E45D45" w:rsidP="00E620C0">
            <w:pPr>
              <w:rPr>
                <w:sz w:val="18"/>
                <w:szCs w:val="18"/>
              </w:rPr>
            </w:pPr>
            <w:r w:rsidRPr="00EF0D82">
              <w:rPr>
                <w:sz w:val="18"/>
                <w:szCs w:val="18"/>
              </w:rPr>
              <w:t>Информация для соискателя</w:t>
            </w:r>
          </w:p>
          <w:p w:rsidR="00E45D45" w:rsidRPr="00EF0D82" w:rsidRDefault="00E45D45" w:rsidP="00E620C0">
            <w:pPr>
              <w:rPr>
                <w:sz w:val="18"/>
                <w:szCs w:val="18"/>
              </w:rPr>
            </w:pPr>
            <w:r w:rsidRPr="00EF0D82">
              <w:rPr>
                <w:sz w:val="18"/>
                <w:szCs w:val="18"/>
              </w:rPr>
              <w:t> </w:t>
            </w:r>
          </w:p>
        </w:tc>
        <w:tc>
          <w:tcPr>
            <w:tcW w:w="802" w:type="pct"/>
            <w:gridSpan w:val="5"/>
            <w:vMerge w:val="restart"/>
            <w:tcBorders>
              <w:top w:val="nil"/>
              <w:left w:val="nil"/>
              <w:right w:val="single" w:sz="4" w:space="0" w:color="auto"/>
            </w:tcBorders>
            <w:shd w:val="clear" w:color="auto" w:fill="auto"/>
            <w:hideMark/>
          </w:tcPr>
          <w:p w:rsidR="00E45D45" w:rsidRPr="00EF0D82" w:rsidRDefault="00E45D45" w:rsidP="00E620C0">
            <w:pPr>
              <w:rPr>
                <w:sz w:val="18"/>
                <w:szCs w:val="18"/>
              </w:rPr>
            </w:pPr>
            <w:r w:rsidRPr="00EF0D82">
              <w:rPr>
                <w:sz w:val="18"/>
                <w:szCs w:val="18"/>
              </w:rPr>
              <w:t>Формы и бланки</w:t>
            </w:r>
          </w:p>
        </w:tc>
        <w:tc>
          <w:tcPr>
            <w:tcW w:w="703" w:type="pct"/>
            <w:gridSpan w:val="3"/>
            <w:vMerge w:val="restart"/>
            <w:tcBorders>
              <w:top w:val="nil"/>
              <w:left w:val="nil"/>
              <w:right w:val="single" w:sz="4" w:space="0" w:color="auto"/>
            </w:tcBorders>
            <w:shd w:val="clear" w:color="auto" w:fill="auto"/>
            <w:hideMark/>
          </w:tcPr>
          <w:p w:rsidR="00E45D45" w:rsidRPr="00EF0D82" w:rsidRDefault="00E45D45" w:rsidP="00E620C0">
            <w:pPr>
              <w:rPr>
                <w:sz w:val="18"/>
                <w:szCs w:val="18"/>
              </w:rPr>
            </w:pPr>
            <w:r w:rsidRPr="00EF0D82">
              <w:rPr>
                <w:sz w:val="18"/>
                <w:szCs w:val="18"/>
              </w:rPr>
              <w:t>Информация о заключённых КСП соглашениях о взаимодействии</w:t>
            </w:r>
          </w:p>
        </w:tc>
        <w:tc>
          <w:tcPr>
            <w:tcW w:w="700" w:type="pct"/>
            <w:gridSpan w:val="3"/>
            <w:tcBorders>
              <w:top w:val="nil"/>
              <w:left w:val="nil"/>
              <w:bottom w:val="single" w:sz="4" w:space="0" w:color="auto"/>
              <w:right w:val="single" w:sz="4" w:space="0" w:color="auto"/>
            </w:tcBorders>
            <w:shd w:val="clear" w:color="auto" w:fill="auto"/>
            <w:hideMark/>
          </w:tcPr>
          <w:p w:rsidR="00E45D45" w:rsidRPr="00EF0D82" w:rsidRDefault="00E45D45" w:rsidP="00E620C0">
            <w:pPr>
              <w:rPr>
                <w:sz w:val="18"/>
                <w:szCs w:val="18"/>
              </w:rPr>
            </w:pPr>
            <w:r w:rsidRPr="00EF0D82">
              <w:rPr>
                <w:sz w:val="18"/>
                <w:szCs w:val="18"/>
              </w:rPr>
              <w:t>Нормативно-правовая база</w:t>
            </w:r>
          </w:p>
        </w:tc>
      </w:tr>
      <w:tr w:rsidR="00EF0D82" w:rsidRPr="00EF0D82" w:rsidTr="00D64CAB">
        <w:trPr>
          <w:gridAfter w:val="1"/>
          <w:wAfter w:w="43" w:type="pct"/>
          <w:trHeight w:val="470"/>
        </w:trPr>
        <w:tc>
          <w:tcPr>
            <w:tcW w:w="312" w:type="pct"/>
            <w:vMerge/>
            <w:tcBorders>
              <w:left w:val="single" w:sz="4" w:space="0" w:color="auto"/>
              <w:bottom w:val="single" w:sz="4" w:space="0" w:color="auto"/>
              <w:right w:val="single" w:sz="4" w:space="0" w:color="auto"/>
            </w:tcBorders>
            <w:shd w:val="clear" w:color="auto" w:fill="auto"/>
            <w:hideMark/>
          </w:tcPr>
          <w:p w:rsidR="00E45D45" w:rsidRPr="00EF0D82" w:rsidRDefault="00E45D45" w:rsidP="00E620C0">
            <w:pPr>
              <w:rPr>
                <w:sz w:val="18"/>
                <w:szCs w:val="18"/>
              </w:rPr>
            </w:pPr>
          </w:p>
        </w:tc>
        <w:tc>
          <w:tcPr>
            <w:tcW w:w="512" w:type="pct"/>
            <w:gridSpan w:val="2"/>
            <w:vMerge/>
            <w:tcBorders>
              <w:left w:val="nil"/>
              <w:bottom w:val="single" w:sz="4" w:space="0" w:color="auto"/>
              <w:right w:val="single" w:sz="12" w:space="0" w:color="auto"/>
            </w:tcBorders>
            <w:shd w:val="clear" w:color="auto" w:fill="auto"/>
            <w:vAlign w:val="center"/>
            <w:hideMark/>
          </w:tcPr>
          <w:p w:rsidR="00E45D45" w:rsidRPr="00EF0D82" w:rsidRDefault="00E45D45" w:rsidP="00B356AF">
            <w:pPr>
              <w:rPr>
                <w:sz w:val="18"/>
                <w:szCs w:val="18"/>
              </w:rPr>
            </w:pPr>
          </w:p>
        </w:tc>
        <w:tc>
          <w:tcPr>
            <w:tcW w:w="1330" w:type="pct"/>
            <w:gridSpan w:val="4"/>
            <w:tcBorders>
              <w:top w:val="single" w:sz="4" w:space="0" w:color="auto"/>
              <w:left w:val="single" w:sz="12" w:space="0" w:color="auto"/>
              <w:bottom w:val="single" w:sz="4" w:space="0" w:color="auto"/>
              <w:right w:val="single" w:sz="4" w:space="0" w:color="auto"/>
            </w:tcBorders>
            <w:shd w:val="clear" w:color="auto" w:fill="auto"/>
            <w:vAlign w:val="center"/>
            <w:hideMark/>
          </w:tcPr>
          <w:p w:rsidR="00E45D45" w:rsidRPr="00EF0D82" w:rsidRDefault="00D64CAB" w:rsidP="00D64CAB">
            <w:pPr>
              <w:rPr>
                <w:sz w:val="18"/>
                <w:szCs w:val="18"/>
              </w:rPr>
            </w:pPr>
            <w:r w:rsidRPr="00EF0D82">
              <w:rPr>
                <w:sz w:val="18"/>
                <w:szCs w:val="18"/>
              </w:rPr>
              <w:t>Мониторинг н</w:t>
            </w:r>
            <w:r w:rsidR="008C36C7" w:rsidRPr="00EF0D82">
              <w:rPr>
                <w:sz w:val="18"/>
                <w:szCs w:val="18"/>
              </w:rPr>
              <w:t>ациональны</w:t>
            </w:r>
            <w:r w:rsidRPr="00EF0D82">
              <w:rPr>
                <w:sz w:val="18"/>
                <w:szCs w:val="18"/>
              </w:rPr>
              <w:t>х</w:t>
            </w:r>
            <w:r w:rsidR="008C36C7" w:rsidRPr="00EF0D82">
              <w:rPr>
                <w:sz w:val="18"/>
                <w:szCs w:val="18"/>
              </w:rPr>
              <w:t xml:space="preserve"> проект</w:t>
            </w:r>
            <w:r w:rsidRPr="00EF0D82">
              <w:rPr>
                <w:sz w:val="18"/>
                <w:szCs w:val="18"/>
              </w:rPr>
              <w:t>ов</w:t>
            </w:r>
          </w:p>
        </w:tc>
        <w:tc>
          <w:tcPr>
            <w:tcW w:w="598" w:type="pct"/>
            <w:vMerge/>
            <w:tcBorders>
              <w:left w:val="nil"/>
              <w:bottom w:val="single" w:sz="4" w:space="0" w:color="auto"/>
              <w:right w:val="single" w:sz="4" w:space="0" w:color="auto"/>
            </w:tcBorders>
            <w:shd w:val="clear" w:color="auto" w:fill="auto"/>
            <w:vAlign w:val="center"/>
            <w:hideMark/>
          </w:tcPr>
          <w:p w:rsidR="00E45D45" w:rsidRPr="00EF0D82" w:rsidRDefault="00E45D45" w:rsidP="00E620C0">
            <w:pPr>
              <w:rPr>
                <w:sz w:val="18"/>
                <w:szCs w:val="18"/>
              </w:rPr>
            </w:pPr>
          </w:p>
        </w:tc>
        <w:tc>
          <w:tcPr>
            <w:tcW w:w="802" w:type="pct"/>
            <w:gridSpan w:val="5"/>
            <w:vMerge/>
            <w:tcBorders>
              <w:left w:val="nil"/>
              <w:bottom w:val="single" w:sz="4" w:space="0" w:color="auto"/>
              <w:right w:val="single" w:sz="4" w:space="0" w:color="auto"/>
            </w:tcBorders>
            <w:shd w:val="clear" w:color="auto" w:fill="auto"/>
            <w:hideMark/>
          </w:tcPr>
          <w:p w:rsidR="00E45D45" w:rsidRPr="00EF0D82" w:rsidRDefault="00E45D45" w:rsidP="00E620C0">
            <w:pPr>
              <w:rPr>
                <w:sz w:val="18"/>
                <w:szCs w:val="18"/>
              </w:rPr>
            </w:pPr>
          </w:p>
        </w:tc>
        <w:tc>
          <w:tcPr>
            <w:tcW w:w="703" w:type="pct"/>
            <w:gridSpan w:val="3"/>
            <w:vMerge/>
            <w:tcBorders>
              <w:left w:val="nil"/>
              <w:bottom w:val="single" w:sz="4" w:space="0" w:color="auto"/>
              <w:right w:val="single" w:sz="4" w:space="0" w:color="auto"/>
            </w:tcBorders>
            <w:shd w:val="clear" w:color="auto" w:fill="auto"/>
            <w:hideMark/>
          </w:tcPr>
          <w:p w:rsidR="00E45D45" w:rsidRPr="00EF0D82" w:rsidRDefault="00E45D45" w:rsidP="00E620C0">
            <w:pPr>
              <w:rPr>
                <w:sz w:val="18"/>
                <w:szCs w:val="18"/>
              </w:rPr>
            </w:pPr>
          </w:p>
        </w:tc>
        <w:tc>
          <w:tcPr>
            <w:tcW w:w="700" w:type="pct"/>
            <w:gridSpan w:val="3"/>
            <w:tcBorders>
              <w:top w:val="nil"/>
              <w:left w:val="nil"/>
              <w:bottom w:val="single" w:sz="4" w:space="0" w:color="auto"/>
              <w:right w:val="single" w:sz="4" w:space="0" w:color="auto"/>
            </w:tcBorders>
            <w:shd w:val="clear" w:color="auto" w:fill="auto"/>
            <w:hideMark/>
          </w:tcPr>
          <w:p w:rsidR="00E45D45" w:rsidRPr="00EF0D82" w:rsidRDefault="00E45D45" w:rsidP="00E620C0">
            <w:pPr>
              <w:rPr>
                <w:sz w:val="18"/>
                <w:szCs w:val="18"/>
              </w:rPr>
            </w:pPr>
            <w:r w:rsidRPr="00EF0D82">
              <w:rPr>
                <w:sz w:val="18"/>
                <w:szCs w:val="18"/>
              </w:rPr>
              <w:t>Методические материалы</w:t>
            </w:r>
          </w:p>
        </w:tc>
      </w:tr>
      <w:tr w:rsidR="00EF0D82" w:rsidRPr="00EF0D82" w:rsidTr="00D64CAB">
        <w:trPr>
          <w:gridAfter w:val="1"/>
          <w:wAfter w:w="43" w:type="pct"/>
          <w:trHeight w:val="454"/>
        </w:trPr>
        <w:tc>
          <w:tcPr>
            <w:tcW w:w="824" w:type="pct"/>
            <w:gridSpan w:val="3"/>
            <w:vMerge w:val="restart"/>
            <w:tcBorders>
              <w:top w:val="nil"/>
              <w:left w:val="single" w:sz="4" w:space="0" w:color="auto"/>
              <w:right w:val="single" w:sz="12" w:space="0" w:color="auto"/>
            </w:tcBorders>
            <w:shd w:val="clear" w:color="auto" w:fill="auto"/>
            <w:vAlign w:val="center"/>
            <w:hideMark/>
          </w:tcPr>
          <w:p w:rsidR="00E45D45" w:rsidRPr="00EF0D82" w:rsidRDefault="00E45D45" w:rsidP="000862C0">
            <w:pPr>
              <w:rPr>
                <w:sz w:val="18"/>
                <w:szCs w:val="18"/>
              </w:rPr>
            </w:pPr>
            <w:r w:rsidRPr="00EF0D82">
              <w:rPr>
                <w:sz w:val="18"/>
                <w:szCs w:val="18"/>
              </w:rPr>
              <w:t>Порядок и время приема граждан и юридических лиц</w:t>
            </w:r>
          </w:p>
        </w:tc>
        <w:tc>
          <w:tcPr>
            <w:tcW w:w="1330" w:type="pct"/>
            <w:gridSpan w:val="4"/>
            <w:vMerge w:val="restart"/>
            <w:tcBorders>
              <w:top w:val="nil"/>
              <w:left w:val="single" w:sz="12" w:space="0" w:color="auto"/>
              <w:right w:val="single" w:sz="4" w:space="0" w:color="auto"/>
            </w:tcBorders>
            <w:shd w:val="clear" w:color="auto" w:fill="auto"/>
            <w:vAlign w:val="center"/>
            <w:hideMark/>
          </w:tcPr>
          <w:p w:rsidR="00E45D45" w:rsidRPr="00EF0D82" w:rsidRDefault="00E45D45" w:rsidP="000862C0">
            <w:pPr>
              <w:rPr>
                <w:sz w:val="18"/>
                <w:szCs w:val="18"/>
              </w:rPr>
            </w:pPr>
            <w:r w:rsidRPr="00EF0D82">
              <w:rPr>
                <w:sz w:val="18"/>
                <w:szCs w:val="18"/>
              </w:rPr>
              <w:t>Информация о работе КСП с обращениями граждан и юридических лиц</w:t>
            </w:r>
          </w:p>
        </w:tc>
        <w:tc>
          <w:tcPr>
            <w:tcW w:w="598" w:type="pct"/>
            <w:vMerge w:val="restart"/>
            <w:tcBorders>
              <w:top w:val="nil"/>
              <w:left w:val="nil"/>
              <w:right w:val="single" w:sz="4" w:space="0" w:color="auto"/>
            </w:tcBorders>
            <w:shd w:val="clear" w:color="auto" w:fill="auto"/>
            <w:vAlign w:val="center"/>
            <w:hideMark/>
          </w:tcPr>
          <w:p w:rsidR="00E45D45" w:rsidRPr="00EF0D82" w:rsidRDefault="00E45D45" w:rsidP="00E620C0">
            <w:pPr>
              <w:rPr>
                <w:sz w:val="18"/>
                <w:szCs w:val="18"/>
              </w:rPr>
            </w:pPr>
            <w:r w:rsidRPr="00EF0D82">
              <w:rPr>
                <w:sz w:val="18"/>
                <w:szCs w:val="18"/>
              </w:rPr>
              <w:t>Вакансии</w:t>
            </w:r>
          </w:p>
          <w:p w:rsidR="00E45D45" w:rsidRPr="00EF0D82" w:rsidRDefault="00E45D45" w:rsidP="00E620C0">
            <w:pPr>
              <w:rPr>
                <w:sz w:val="18"/>
                <w:szCs w:val="18"/>
              </w:rPr>
            </w:pPr>
            <w:r w:rsidRPr="00EF0D82">
              <w:rPr>
                <w:sz w:val="18"/>
                <w:szCs w:val="18"/>
              </w:rPr>
              <w:t> </w:t>
            </w:r>
          </w:p>
        </w:tc>
        <w:tc>
          <w:tcPr>
            <w:tcW w:w="802" w:type="pct"/>
            <w:gridSpan w:val="5"/>
            <w:vMerge w:val="restart"/>
            <w:tcBorders>
              <w:top w:val="nil"/>
              <w:left w:val="nil"/>
              <w:right w:val="single" w:sz="4" w:space="0" w:color="auto"/>
            </w:tcBorders>
            <w:shd w:val="clear" w:color="auto" w:fill="auto"/>
            <w:hideMark/>
          </w:tcPr>
          <w:p w:rsidR="00E45D45" w:rsidRPr="00EF0D82" w:rsidRDefault="00E45D45" w:rsidP="00E620C0">
            <w:pPr>
              <w:rPr>
                <w:sz w:val="18"/>
                <w:szCs w:val="18"/>
              </w:rPr>
            </w:pPr>
            <w:r w:rsidRPr="00EF0D82">
              <w:rPr>
                <w:sz w:val="18"/>
                <w:szCs w:val="18"/>
              </w:rPr>
              <w:t>Комиссия по соблюдению требований к служебному поведению и урегулированию конфликта интересов</w:t>
            </w:r>
          </w:p>
        </w:tc>
        <w:tc>
          <w:tcPr>
            <w:tcW w:w="703" w:type="pct"/>
            <w:gridSpan w:val="3"/>
            <w:vMerge w:val="restart"/>
            <w:tcBorders>
              <w:top w:val="nil"/>
              <w:left w:val="nil"/>
              <w:right w:val="single" w:sz="4" w:space="0" w:color="auto"/>
            </w:tcBorders>
            <w:shd w:val="clear" w:color="auto" w:fill="auto"/>
            <w:hideMark/>
          </w:tcPr>
          <w:p w:rsidR="00E45D45" w:rsidRPr="00EF0D82" w:rsidRDefault="00E45D45" w:rsidP="00E620C0">
            <w:pPr>
              <w:rPr>
                <w:sz w:val="18"/>
                <w:szCs w:val="18"/>
              </w:rPr>
            </w:pPr>
            <w:r w:rsidRPr="00EF0D82">
              <w:rPr>
                <w:sz w:val="18"/>
                <w:szCs w:val="18"/>
              </w:rPr>
              <w:t>Тексты официальных выступлений и заявлений председателя и заместителя председателя</w:t>
            </w:r>
          </w:p>
        </w:tc>
        <w:tc>
          <w:tcPr>
            <w:tcW w:w="700" w:type="pct"/>
            <w:gridSpan w:val="3"/>
            <w:tcBorders>
              <w:top w:val="nil"/>
              <w:left w:val="nil"/>
              <w:bottom w:val="single" w:sz="4" w:space="0" w:color="auto"/>
              <w:right w:val="single" w:sz="4" w:space="0" w:color="auto"/>
            </w:tcBorders>
            <w:shd w:val="clear" w:color="auto" w:fill="auto"/>
            <w:hideMark/>
          </w:tcPr>
          <w:p w:rsidR="00E45D45" w:rsidRPr="00EF0D82" w:rsidRDefault="00E45D45" w:rsidP="00E620C0">
            <w:pPr>
              <w:rPr>
                <w:sz w:val="18"/>
                <w:szCs w:val="18"/>
              </w:rPr>
            </w:pPr>
            <w:r w:rsidRPr="00EF0D82">
              <w:rPr>
                <w:sz w:val="18"/>
                <w:szCs w:val="18"/>
              </w:rPr>
              <w:t>Конференции</w:t>
            </w:r>
          </w:p>
        </w:tc>
      </w:tr>
      <w:tr w:rsidR="00EF0D82" w:rsidRPr="00EF0D82" w:rsidTr="00D64CAB">
        <w:trPr>
          <w:gridAfter w:val="1"/>
          <w:wAfter w:w="43" w:type="pct"/>
          <w:trHeight w:val="127"/>
        </w:trPr>
        <w:tc>
          <w:tcPr>
            <w:tcW w:w="824" w:type="pct"/>
            <w:gridSpan w:val="3"/>
            <w:vMerge/>
            <w:tcBorders>
              <w:left w:val="single" w:sz="4" w:space="0" w:color="auto"/>
              <w:bottom w:val="single" w:sz="4" w:space="0" w:color="auto"/>
              <w:right w:val="single" w:sz="12" w:space="0" w:color="auto"/>
            </w:tcBorders>
            <w:shd w:val="clear" w:color="auto" w:fill="auto"/>
            <w:vAlign w:val="center"/>
            <w:hideMark/>
          </w:tcPr>
          <w:p w:rsidR="00E45D45" w:rsidRPr="00EF0D82" w:rsidRDefault="00E45D45" w:rsidP="000862C0">
            <w:pPr>
              <w:rPr>
                <w:sz w:val="18"/>
                <w:szCs w:val="18"/>
              </w:rPr>
            </w:pPr>
          </w:p>
        </w:tc>
        <w:tc>
          <w:tcPr>
            <w:tcW w:w="1330" w:type="pct"/>
            <w:gridSpan w:val="4"/>
            <w:vMerge/>
            <w:tcBorders>
              <w:left w:val="single" w:sz="12" w:space="0" w:color="auto"/>
              <w:bottom w:val="single" w:sz="4" w:space="0" w:color="auto"/>
              <w:right w:val="single" w:sz="4" w:space="0" w:color="auto"/>
            </w:tcBorders>
            <w:shd w:val="clear" w:color="auto" w:fill="auto"/>
            <w:vAlign w:val="center"/>
            <w:hideMark/>
          </w:tcPr>
          <w:p w:rsidR="00E45D45" w:rsidRPr="00EF0D82" w:rsidRDefault="00E45D45" w:rsidP="000862C0">
            <w:pPr>
              <w:rPr>
                <w:sz w:val="18"/>
                <w:szCs w:val="18"/>
              </w:rPr>
            </w:pPr>
          </w:p>
        </w:tc>
        <w:tc>
          <w:tcPr>
            <w:tcW w:w="598" w:type="pct"/>
            <w:vMerge/>
            <w:tcBorders>
              <w:left w:val="nil"/>
              <w:bottom w:val="single" w:sz="4" w:space="0" w:color="auto"/>
              <w:right w:val="single" w:sz="4" w:space="0" w:color="auto"/>
            </w:tcBorders>
            <w:shd w:val="clear" w:color="auto" w:fill="auto"/>
            <w:vAlign w:val="center"/>
            <w:hideMark/>
          </w:tcPr>
          <w:p w:rsidR="00E45D45" w:rsidRPr="00EF0D82" w:rsidRDefault="00E45D45" w:rsidP="00E620C0">
            <w:pPr>
              <w:rPr>
                <w:sz w:val="18"/>
                <w:szCs w:val="18"/>
              </w:rPr>
            </w:pPr>
          </w:p>
        </w:tc>
        <w:tc>
          <w:tcPr>
            <w:tcW w:w="802" w:type="pct"/>
            <w:gridSpan w:val="5"/>
            <w:vMerge/>
            <w:tcBorders>
              <w:left w:val="nil"/>
              <w:bottom w:val="single" w:sz="4" w:space="0" w:color="auto"/>
              <w:right w:val="single" w:sz="4" w:space="0" w:color="auto"/>
            </w:tcBorders>
            <w:shd w:val="clear" w:color="auto" w:fill="auto"/>
            <w:hideMark/>
          </w:tcPr>
          <w:p w:rsidR="00E45D45" w:rsidRPr="00EF0D82" w:rsidRDefault="00E45D45" w:rsidP="00E620C0">
            <w:pPr>
              <w:rPr>
                <w:sz w:val="18"/>
                <w:szCs w:val="18"/>
              </w:rPr>
            </w:pPr>
          </w:p>
        </w:tc>
        <w:tc>
          <w:tcPr>
            <w:tcW w:w="703" w:type="pct"/>
            <w:gridSpan w:val="3"/>
            <w:vMerge/>
            <w:tcBorders>
              <w:left w:val="nil"/>
              <w:bottom w:val="single" w:sz="4" w:space="0" w:color="auto"/>
              <w:right w:val="single" w:sz="4" w:space="0" w:color="auto"/>
            </w:tcBorders>
            <w:shd w:val="clear" w:color="auto" w:fill="auto"/>
            <w:hideMark/>
          </w:tcPr>
          <w:p w:rsidR="00E45D45" w:rsidRPr="00EF0D82" w:rsidRDefault="00E45D45" w:rsidP="00E620C0">
            <w:pPr>
              <w:rPr>
                <w:sz w:val="18"/>
                <w:szCs w:val="18"/>
              </w:rPr>
            </w:pPr>
          </w:p>
        </w:tc>
        <w:tc>
          <w:tcPr>
            <w:tcW w:w="700" w:type="pct"/>
            <w:gridSpan w:val="3"/>
            <w:tcBorders>
              <w:top w:val="nil"/>
              <w:left w:val="nil"/>
              <w:bottom w:val="single" w:sz="4" w:space="0" w:color="auto"/>
              <w:right w:val="single" w:sz="4" w:space="0" w:color="auto"/>
            </w:tcBorders>
            <w:shd w:val="clear" w:color="auto" w:fill="auto"/>
            <w:hideMark/>
          </w:tcPr>
          <w:p w:rsidR="00E45D45" w:rsidRPr="00EF0D82" w:rsidRDefault="00E45D45" w:rsidP="00E620C0">
            <w:pPr>
              <w:rPr>
                <w:sz w:val="18"/>
                <w:szCs w:val="18"/>
              </w:rPr>
            </w:pPr>
            <w:r w:rsidRPr="00EF0D82">
              <w:rPr>
                <w:sz w:val="18"/>
                <w:szCs w:val="18"/>
              </w:rPr>
              <w:t>Контакты</w:t>
            </w:r>
          </w:p>
        </w:tc>
      </w:tr>
      <w:tr w:rsidR="00EF0D82" w:rsidRPr="00EF0D82" w:rsidTr="00D64CAB">
        <w:trPr>
          <w:gridAfter w:val="1"/>
          <w:wAfter w:w="43" w:type="pct"/>
          <w:trHeight w:val="543"/>
        </w:trPr>
        <w:tc>
          <w:tcPr>
            <w:tcW w:w="824" w:type="pct"/>
            <w:gridSpan w:val="3"/>
            <w:tcBorders>
              <w:top w:val="nil"/>
              <w:left w:val="single" w:sz="4" w:space="0" w:color="auto"/>
              <w:bottom w:val="single" w:sz="4" w:space="0" w:color="auto"/>
              <w:right w:val="single" w:sz="12" w:space="0" w:color="auto"/>
            </w:tcBorders>
            <w:shd w:val="clear" w:color="auto" w:fill="auto"/>
            <w:hideMark/>
          </w:tcPr>
          <w:p w:rsidR="000862C0" w:rsidRPr="00EF0D82" w:rsidRDefault="000862C0" w:rsidP="000862C0">
            <w:pPr>
              <w:rPr>
                <w:sz w:val="18"/>
                <w:szCs w:val="18"/>
              </w:rPr>
            </w:pPr>
            <w:r w:rsidRPr="00EF0D82">
              <w:rPr>
                <w:sz w:val="18"/>
                <w:szCs w:val="18"/>
              </w:rPr>
              <w:t>Порядок обжалования решений, принятых КСП</w:t>
            </w:r>
          </w:p>
        </w:tc>
        <w:tc>
          <w:tcPr>
            <w:tcW w:w="1330" w:type="pct"/>
            <w:gridSpan w:val="4"/>
            <w:tcBorders>
              <w:top w:val="nil"/>
              <w:left w:val="single" w:sz="12" w:space="0" w:color="auto"/>
              <w:bottom w:val="single" w:sz="4" w:space="0" w:color="auto"/>
              <w:right w:val="single" w:sz="4" w:space="0" w:color="auto"/>
            </w:tcBorders>
            <w:shd w:val="clear" w:color="auto" w:fill="auto"/>
            <w:hideMark/>
          </w:tcPr>
          <w:p w:rsidR="000862C0" w:rsidRPr="00EF0D82" w:rsidRDefault="000862C0" w:rsidP="000862C0">
            <w:pPr>
              <w:rPr>
                <w:sz w:val="18"/>
                <w:szCs w:val="18"/>
              </w:rPr>
            </w:pPr>
            <w:r w:rsidRPr="00EF0D82">
              <w:rPr>
                <w:sz w:val="18"/>
                <w:szCs w:val="18"/>
              </w:rPr>
              <w:t>Обобщённая информация об аудите в сфере закупок</w:t>
            </w:r>
          </w:p>
        </w:tc>
        <w:tc>
          <w:tcPr>
            <w:tcW w:w="598" w:type="pct"/>
            <w:tcBorders>
              <w:top w:val="nil"/>
              <w:left w:val="nil"/>
              <w:bottom w:val="single" w:sz="4" w:space="0" w:color="auto"/>
              <w:right w:val="single" w:sz="4" w:space="0" w:color="auto"/>
            </w:tcBorders>
            <w:shd w:val="clear" w:color="auto" w:fill="auto"/>
            <w:hideMark/>
          </w:tcPr>
          <w:p w:rsidR="000862C0" w:rsidRPr="00EF0D82" w:rsidRDefault="000862C0" w:rsidP="00E620C0">
            <w:pPr>
              <w:rPr>
                <w:sz w:val="18"/>
                <w:szCs w:val="18"/>
              </w:rPr>
            </w:pPr>
            <w:r w:rsidRPr="00EF0D82">
              <w:rPr>
                <w:sz w:val="18"/>
                <w:szCs w:val="18"/>
              </w:rPr>
              <w:t> </w:t>
            </w:r>
          </w:p>
          <w:p w:rsidR="000862C0" w:rsidRPr="00EF0D82" w:rsidRDefault="000862C0" w:rsidP="00E620C0">
            <w:pPr>
              <w:rPr>
                <w:sz w:val="18"/>
                <w:szCs w:val="18"/>
              </w:rPr>
            </w:pPr>
            <w:r w:rsidRPr="00EF0D82">
              <w:rPr>
                <w:sz w:val="18"/>
                <w:szCs w:val="18"/>
              </w:rPr>
              <w:t> </w:t>
            </w:r>
          </w:p>
        </w:tc>
        <w:tc>
          <w:tcPr>
            <w:tcW w:w="802" w:type="pct"/>
            <w:gridSpan w:val="5"/>
            <w:tcBorders>
              <w:top w:val="nil"/>
              <w:left w:val="nil"/>
              <w:bottom w:val="single" w:sz="4" w:space="0" w:color="auto"/>
              <w:right w:val="single" w:sz="4" w:space="0" w:color="auto"/>
            </w:tcBorders>
            <w:shd w:val="clear" w:color="auto" w:fill="auto"/>
            <w:hideMark/>
          </w:tcPr>
          <w:p w:rsidR="000862C0" w:rsidRPr="00EF0D82" w:rsidRDefault="000862C0" w:rsidP="00E620C0">
            <w:pPr>
              <w:rPr>
                <w:sz w:val="18"/>
                <w:szCs w:val="18"/>
              </w:rPr>
            </w:pPr>
            <w:r w:rsidRPr="00EF0D82">
              <w:rPr>
                <w:sz w:val="18"/>
                <w:szCs w:val="18"/>
              </w:rPr>
              <w:t>Антикоррупционная экспертиза</w:t>
            </w:r>
          </w:p>
        </w:tc>
        <w:tc>
          <w:tcPr>
            <w:tcW w:w="703" w:type="pct"/>
            <w:gridSpan w:val="3"/>
            <w:tcBorders>
              <w:top w:val="nil"/>
              <w:left w:val="nil"/>
              <w:bottom w:val="single" w:sz="4" w:space="0" w:color="auto"/>
              <w:right w:val="single" w:sz="4" w:space="0" w:color="auto"/>
            </w:tcBorders>
            <w:shd w:val="clear" w:color="auto" w:fill="auto"/>
            <w:hideMark/>
          </w:tcPr>
          <w:p w:rsidR="000862C0" w:rsidRPr="00EF0D82" w:rsidRDefault="000862C0" w:rsidP="00E620C0">
            <w:pPr>
              <w:rPr>
                <w:sz w:val="18"/>
                <w:szCs w:val="18"/>
              </w:rPr>
            </w:pPr>
            <w:r w:rsidRPr="00EF0D82">
              <w:rPr>
                <w:sz w:val="18"/>
                <w:szCs w:val="18"/>
              </w:rPr>
              <w:t>Сведения об участии СМИ в освещении деятельности КСП</w:t>
            </w:r>
          </w:p>
        </w:tc>
        <w:tc>
          <w:tcPr>
            <w:tcW w:w="700" w:type="pct"/>
            <w:gridSpan w:val="3"/>
            <w:tcBorders>
              <w:top w:val="nil"/>
              <w:left w:val="nil"/>
              <w:bottom w:val="single" w:sz="4" w:space="0" w:color="auto"/>
              <w:right w:val="single" w:sz="4" w:space="0" w:color="auto"/>
            </w:tcBorders>
            <w:shd w:val="clear" w:color="auto" w:fill="auto"/>
            <w:hideMark/>
          </w:tcPr>
          <w:p w:rsidR="000862C0" w:rsidRPr="00EF0D82" w:rsidRDefault="00E45D45" w:rsidP="00E620C0">
            <w:pPr>
              <w:rPr>
                <w:sz w:val="18"/>
                <w:szCs w:val="18"/>
              </w:rPr>
            </w:pPr>
            <w:r w:rsidRPr="00EF0D82">
              <w:rPr>
                <w:sz w:val="18"/>
                <w:szCs w:val="18"/>
              </w:rPr>
              <w:t>Новости</w:t>
            </w:r>
          </w:p>
        </w:tc>
      </w:tr>
      <w:tr w:rsidR="00EF0D82" w:rsidRPr="00EF0D82" w:rsidTr="00D64CAB">
        <w:trPr>
          <w:gridAfter w:val="1"/>
          <w:wAfter w:w="43" w:type="pct"/>
          <w:trHeight w:val="964"/>
        </w:trPr>
        <w:tc>
          <w:tcPr>
            <w:tcW w:w="824" w:type="pct"/>
            <w:gridSpan w:val="3"/>
            <w:tcBorders>
              <w:top w:val="nil"/>
              <w:left w:val="single" w:sz="4" w:space="0" w:color="auto"/>
              <w:bottom w:val="single" w:sz="4" w:space="0" w:color="auto"/>
              <w:right w:val="single" w:sz="12" w:space="0" w:color="auto"/>
            </w:tcBorders>
            <w:shd w:val="clear" w:color="auto" w:fill="auto"/>
            <w:vAlign w:val="center"/>
            <w:hideMark/>
          </w:tcPr>
          <w:p w:rsidR="000D4D7F" w:rsidRPr="00EF0D82" w:rsidRDefault="000D4D7F" w:rsidP="000862C0">
            <w:pPr>
              <w:rPr>
                <w:sz w:val="18"/>
                <w:szCs w:val="18"/>
              </w:rPr>
            </w:pPr>
            <w:r w:rsidRPr="00EF0D82">
              <w:rPr>
                <w:sz w:val="18"/>
                <w:szCs w:val="18"/>
              </w:rPr>
              <w:t>Информация о закупках</w:t>
            </w:r>
          </w:p>
          <w:p w:rsidR="000D4D7F" w:rsidRPr="00EF0D82" w:rsidRDefault="000D4D7F" w:rsidP="000862C0">
            <w:pPr>
              <w:rPr>
                <w:sz w:val="18"/>
                <w:szCs w:val="18"/>
              </w:rPr>
            </w:pPr>
          </w:p>
        </w:tc>
        <w:tc>
          <w:tcPr>
            <w:tcW w:w="454" w:type="pct"/>
            <w:gridSpan w:val="2"/>
            <w:vMerge w:val="restart"/>
            <w:tcBorders>
              <w:top w:val="nil"/>
              <w:left w:val="single" w:sz="12" w:space="0" w:color="auto"/>
              <w:right w:val="single" w:sz="4" w:space="0" w:color="auto"/>
            </w:tcBorders>
            <w:shd w:val="clear" w:color="auto" w:fill="auto"/>
            <w:vAlign w:val="center"/>
            <w:hideMark/>
          </w:tcPr>
          <w:p w:rsidR="000D4D7F" w:rsidRPr="00EF0D82" w:rsidRDefault="000D4D7F" w:rsidP="00E620C0">
            <w:pPr>
              <w:rPr>
                <w:sz w:val="18"/>
                <w:szCs w:val="18"/>
              </w:rPr>
            </w:pPr>
            <w:r w:rsidRPr="00EF0D82">
              <w:rPr>
                <w:sz w:val="18"/>
                <w:szCs w:val="18"/>
              </w:rPr>
              <w:t>Статистическая информация о деятельности КСП</w:t>
            </w:r>
          </w:p>
        </w:tc>
        <w:tc>
          <w:tcPr>
            <w:tcW w:w="876" w:type="pct"/>
            <w:gridSpan w:val="2"/>
            <w:tcBorders>
              <w:top w:val="nil"/>
              <w:left w:val="nil"/>
              <w:bottom w:val="single" w:sz="4" w:space="0" w:color="auto"/>
              <w:right w:val="single" w:sz="4" w:space="0" w:color="auto"/>
            </w:tcBorders>
            <w:shd w:val="clear" w:color="auto" w:fill="auto"/>
            <w:hideMark/>
          </w:tcPr>
          <w:p w:rsidR="000D4D7F" w:rsidRPr="00EF0D82" w:rsidRDefault="000D4D7F" w:rsidP="00B356AF">
            <w:pPr>
              <w:rPr>
                <w:sz w:val="18"/>
                <w:szCs w:val="18"/>
              </w:rPr>
            </w:pPr>
            <w:r w:rsidRPr="00EF0D82">
              <w:rPr>
                <w:sz w:val="18"/>
                <w:szCs w:val="18"/>
              </w:rPr>
              <w:t>Статистические данные и показатели, характеризующие состояние и динамику развития в сфере внешнего государственного финансового контроля</w:t>
            </w:r>
          </w:p>
        </w:tc>
        <w:tc>
          <w:tcPr>
            <w:tcW w:w="598" w:type="pct"/>
            <w:tcBorders>
              <w:top w:val="nil"/>
              <w:left w:val="nil"/>
              <w:bottom w:val="single" w:sz="4" w:space="0" w:color="auto"/>
              <w:right w:val="single" w:sz="4" w:space="0" w:color="auto"/>
            </w:tcBorders>
            <w:shd w:val="clear" w:color="auto" w:fill="auto"/>
            <w:hideMark/>
          </w:tcPr>
          <w:p w:rsidR="000D4D7F" w:rsidRPr="00EF0D82" w:rsidRDefault="000D4D7F" w:rsidP="00E620C0">
            <w:pPr>
              <w:rPr>
                <w:sz w:val="18"/>
                <w:szCs w:val="18"/>
              </w:rPr>
            </w:pPr>
            <w:r w:rsidRPr="00EF0D82">
              <w:rPr>
                <w:sz w:val="18"/>
                <w:szCs w:val="18"/>
              </w:rPr>
              <w:t> </w:t>
            </w:r>
          </w:p>
          <w:p w:rsidR="000D4D7F" w:rsidRPr="00EF0D82" w:rsidRDefault="000D4D7F" w:rsidP="00E620C0">
            <w:pPr>
              <w:rPr>
                <w:sz w:val="18"/>
                <w:szCs w:val="18"/>
              </w:rPr>
            </w:pPr>
            <w:r w:rsidRPr="00EF0D82">
              <w:rPr>
                <w:sz w:val="18"/>
                <w:szCs w:val="18"/>
              </w:rPr>
              <w:t> </w:t>
            </w:r>
          </w:p>
        </w:tc>
        <w:tc>
          <w:tcPr>
            <w:tcW w:w="802" w:type="pct"/>
            <w:gridSpan w:val="5"/>
            <w:tcBorders>
              <w:top w:val="nil"/>
              <w:left w:val="nil"/>
              <w:bottom w:val="single" w:sz="4" w:space="0" w:color="auto"/>
              <w:right w:val="single" w:sz="4" w:space="0" w:color="auto"/>
            </w:tcBorders>
            <w:shd w:val="clear" w:color="auto" w:fill="auto"/>
            <w:hideMark/>
          </w:tcPr>
          <w:p w:rsidR="000D4D7F" w:rsidRPr="00EF0D82" w:rsidRDefault="000D4D7F" w:rsidP="00E620C0">
            <w:pPr>
              <w:rPr>
                <w:sz w:val="18"/>
                <w:szCs w:val="18"/>
              </w:rPr>
            </w:pPr>
            <w:r w:rsidRPr="00EF0D82">
              <w:rPr>
                <w:sz w:val="18"/>
                <w:szCs w:val="18"/>
              </w:rPr>
              <w:t>Сведения о доходах, имуществе и обязательствах, имущественного характера</w:t>
            </w:r>
          </w:p>
        </w:tc>
        <w:tc>
          <w:tcPr>
            <w:tcW w:w="703" w:type="pct"/>
            <w:gridSpan w:val="3"/>
            <w:tcBorders>
              <w:top w:val="nil"/>
              <w:left w:val="nil"/>
              <w:bottom w:val="single" w:sz="4" w:space="0" w:color="auto"/>
              <w:right w:val="single" w:sz="4" w:space="0" w:color="auto"/>
            </w:tcBorders>
            <w:shd w:val="clear" w:color="auto" w:fill="auto"/>
            <w:hideMark/>
          </w:tcPr>
          <w:p w:rsidR="000D4D7F" w:rsidRPr="00EF0D82" w:rsidRDefault="000D4D7F" w:rsidP="00E620C0">
            <w:pPr>
              <w:rPr>
                <w:sz w:val="18"/>
                <w:szCs w:val="18"/>
              </w:rPr>
            </w:pPr>
            <w:r w:rsidRPr="00EF0D82">
              <w:rPr>
                <w:sz w:val="18"/>
                <w:szCs w:val="18"/>
              </w:rPr>
              <w:t>Бюллетени</w:t>
            </w:r>
          </w:p>
        </w:tc>
        <w:tc>
          <w:tcPr>
            <w:tcW w:w="700" w:type="pct"/>
            <w:gridSpan w:val="3"/>
            <w:vMerge w:val="restart"/>
            <w:tcBorders>
              <w:top w:val="nil"/>
              <w:left w:val="nil"/>
              <w:right w:val="single" w:sz="4" w:space="0" w:color="auto"/>
            </w:tcBorders>
            <w:shd w:val="clear" w:color="auto" w:fill="auto"/>
            <w:vAlign w:val="center"/>
            <w:hideMark/>
          </w:tcPr>
          <w:p w:rsidR="000D4D7F" w:rsidRPr="00EF0D82" w:rsidRDefault="000D4D7F" w:rsidP="00E620C0">
            <w:pPr>
              <w:rPr>
                <w:sz w:val="18"/>
                <w:szCs w:val="18"/>
              </w:rPr>
            </w:pPr>
            <w:r w:rsidRPr="00EF0D82">
              <w:rPr>
                <w:sz w:val="18"/>
                <w:szCs w:val="18"/>
              </w:rPr>
              <w:t>Информация о МКСО*</w:t>
            </w:r>
          </w:p>
        </w:tc>
      </w:tr>
      <w:tr w:rsidR="00EF0D82" w:rsidRPr="00EF0D82" w:rsidTr="00D64CAB">
        <w:trPr>
          <w:gridAfter w:val="1"/>
          <w:wAfter w:w="43" w:type="pct"/>
          <w:trHeight w:val="414"/>
        </w:trPr>
        <w:tc>
          <w:tcPr>
            <w:tcW w:w="824" w:type="pct"/>
            <w:gridSpan w:val="3"/>
            <w:tcBorders>
              <w:top w:val="nil"/>
              <w:left w:val="single" w:sz="4" w:space="0" w:color="auto"/>
              <w:bottom w:val="single" w:sz="4" w:space="0" w:color="auto"/>
              <w:right w:val="single" w:sz="12" w:space="0" w:color="auto"/>
            </w:tcBorders>
            <w:shd w:val="clear" w:color="auto" w:fill="auto"/>
            <w:vAlign w:val="center"/>
            <w:hideMark/>
          </w:tcPr>
          <w:p w:rsidR="000D4D7F" w:rsidRPr="00EF0D82" w:rsidRDefault="000D4D7F" w:rsidP="000862C0">
            <w:pPr>
              <w:rPr>
                <w:sz w:val="18"/>
                <w:szCs w:val="18"/>
              </w:rPr>
            </w:pPr>
            <w:r w:rsidRPr="00EF0D82">
              <w:rPr>
                <w:sz w:val="18"/>
                <w:szCs w:val="18"/>
              </w:rPr>
              <w:t>Новости</w:t>
            </w:r>
          </w:p>
        </w:tc>
        <w:tc>
          <w:tcPr>
            <w:tcW w:w="454" w:type="pct"/>
            <w:gridSpan w:val="2"/>
            <w:vMerge/>
            <w:tcBorders>
              <w:left w:val="single" w:sz="12" w:space="0" w:color="auto"/>
              <w:bottom w:val="single" w:sz="4" w:space="0" w:color="auto"/>
              <w:right w:val="single" w:sz="4" w:space="0" w:color="auto"/>
            </w:tcBorders>
            <w:shd w:val="clear" w:color="auto" w:fill="auto"/>
            <w:hideMark/>
          </w:tcPr>
          <w:p w:rsidR="000D4D7F" w:rsidRPr="00EF0D82" w:rsidRDefault="000D4D7F" w:rsidP="00E620C0">
            <w:pPr>
              <w:rPr>
                <w:sz w:val="18"/>
                <w:szCs w:val="18"/>
              </w:rPr>
            </w:pPr>
          </w:p>
        </w:tc>
        <w:tc>
          <w:tcPr>
            <w:tcW w:w="876" w:type="pct"/>
            <w:gridSpan w:val="2"/>
            <w:tcBorders>
              <w:top w:val="nil"/>
              <w:left w:val="nil"/>
              <w:bottom w:val="single" w:sz="4" w:space="0" w:color="auto"/>
              <w:right w:val="single" w:sz="4" w:space="0" w:color="auto"/>
            </w:tcBorders>
            <w:shd w:val="clear" w:color="auto" w:fill="auto"/>
            <w:hideMark/>
          </w:tcPr>
          <w:p w:rsidR="000D4D7F" w:rsidRPr="00EF0D82" w:rsidRDefault="000D4D7F" w:rsidP="00B356AF">
            <w:pPr>
              <w:rPr>
                <w:sz w:val="18"/>
                <w:szCs w:val="18"/>
              </w:rPr>
            </w:pPr>
            <w:r w:rsidRPr="00EF0D82">
              <w:rPr>
                <w:sz w:val="18"/>
                <w:szCs w:val="18"/>
              </w:rPr>
              <w:t>Сведения об исполнении бюджетной сметы</w:t>
            </w:r>
          </w:p>
        </w:tc>
        <w:tc>
          <w:tcPr>
            <w:tcW w:w="598" w:type="pct"/>
            <w:tcBorders>
              <w:top w:val="nil"/>
              <w:left w:val="nil"/>
              <w:bottom w:val="single" w:sz="4" w:space="0" w:color="auto"/>
              <w:right w:val="single" w:sz="4" w:space="0" w:color="auto"/>
            </w:tcBorders>
            <w:shd w:val="clear" w:color="auto" w:fill="auto"/>
            <w:hideMark/>
          </w:tcPr>
          <w:p w:rsidR="000D4D7F" w:rsidRPr="00EF0D82" w:rsidRDefault="000D4D7F" w:rsidP="00E620C0">
            <w:pPr>
              <w:rPr>
                <w:sz w:val="18"/>
                <w:szCs w:val="18"/>
              </w:rPr>
            </w:pPr>
            <w:r w:rsidRPr="00EF0D82">
              <w:rPr>
                <w:sz w:val="18"/>
                <w:szCs w:val="18"/>
              </w:rPr>
              <w:t> </w:t>
            </w:r>
          </w:p>
          <w:p w:rsidR="000D4D7F" w:rsidRPr="00EF0D82" w:rsidRDefault="000D4D7F" w:rsidP="00E620C0">
            <w:pPr>
              <w:rPr>
                <w:sz w:val="18"/>
                <w:szCs w:val="18"/>
              </w:rPr>
            </w:pPr>
            <w:r w:rsidRPr="00EF0D82">
              <w:rPr>
                <w:sz w:val="18"/>
                <w:szCs w:val="18"/>
              </w:rPr>
              <w:t> </w:t>
            </w:r>
          </w:p>
        </w:tc>
        <w:tc>
          <w:tcPr>
            <w:tcW w:w="802" w:type="pct"/>
            <w:gridSpan w:val="5"/>
            <w:tcBorders>
              <w:top w:val="nil"/>
              <w:left w:val="nil"/>
              <w:bottom w:val="single" w:sz="4" w:space="0" w:color="auto"/>
              <w:right w:val="single" w:sz="4" w:space="0" w:color="auto"/>
            </w:tcBorders>
            <w:shd w:val="clear" w:color="auto" w:fill="auto"/>
            <w:hideMark/>
          </w:tcPr>
          <w:p w:rsidR="000D4D7F" w:rsidRPr="00EF0D82" w:rsidRDefault="000D4D7F" w:rsidP="00E620C0">
            <w:pPr>
              <w:rPr>
                <w:sz w:val="18"/>
                <w:szCs w:val="18"/>
              </w:rPr>
            </w:pPr>
            <w:r w:rsidRPr="00EF0D82">
              <w:rPr>
                <w:sz w:val="18"/>
                <w:szCs w:val="18"/>
              </w:rPr>
              <w:t>"Горячая линия" по приёму сообщений о фактах коррупции</w:t>
            </w:r>
          </w:p>
        </w:tc>
        <w:tc>
          <w:tcPr>
            <w:tcW w:w="703" w:type="pct"/>
            <w:gridSpan w:val="3"/>
            <w:tcBorders>
              <w:top w:val="nil"/>
              <w:left w:val="nil"/>
              <w:bottom w:val="single" w:sz="4" w:space="0" w:color="auto"/>
              <w:right w:val="single" w:sz="4" w:space="0" w:color="auto"/>
            </w:tcBorders>
            <w:shd w:val="clear" w:color="auto" w:fill="auto"/>
            <w:hideMark/>
          </w:tcPr>
          <w:p w:rsidR="000D4D7F" w:rsidRPr="00EF0D82" w:rsidRDefault="000D4D7F" w:rsidP="00E620C0">
            <w:pPr>
              <w:rPr>
                <w:sz w:val="18"/>
                <w:szCs w:val="18"/>
              </w:rPr>
            </w:pPr>
            <w:r w:rsidRPr="00EF0D82">
              <w:rPr>
                <w:sz w:val="18"/>
                <w:szCs w:val="18"/>
              </w:rPr>
              <w:t> Материалы семинаров, конференций и пр.</w:t>
            </w:r>
          </w:p>
        </w:tc>
        <w:tc>
          <w:tcPr>
            <w:tcW w:w="700" w:type="pct"/>
            <w:gridSpan w:val="3"/>
            <w:vMerge/>
            <w:tcBorders>
              <w:left w:val="nil"/>
              <w:right w:val="single" w:sz="4" w:space="0" w:color="auto"/>
            </w:tcBorders>
            <w:shd w:val="clear" w:color="auto" w:fill="auto"/>
            <w:hideMark/>
          </w:tcPr>
          <w:p w:rsidR="000D4D7F" w:rsidRPr="00EF0D82" w:rsidRDefault="000D4D7F" w:rsidP="00E620C0">
            <w:pPr>
              <w:rPr>
                <w:sz w:val="18"/>
                <w:szCs w:val="18"/>
              </w:rPr>
            </w:pPr>
          </w:p>
        </w:tc>
      </w:tr>
      <w:tr w:rsidR="00EF0D82" w:rsidRPr="00EF0D82" w:rsidTr="00D64CAB">
        <w:trPr>
          <w:gridAfter w:val="1"/>
          <w:wAfter w:w="43" w:type="pct"/>
          <w:trHeight w:val="342"/>
        </w:trPr>
        <w:tc>
          <w:tcPr>
            <w:tcW w:w="824" w:type="pct"/>
            <w:gridSpan w:val="3"/>
            <w:tcBorders>
              <w:top w:val="nil"/>
              <w:left w:val="single" w:sz="4" w:space="0" w:color="auto"/>
              <w:bottom w:val="single" w:sz="4" w:space="0" w:color="auto"/>
              <w:right w:val="single" w:sz="12" w:space="0" w:color="auto"/>
            </w:tcBorders>
            <w:shd w:val="clear" w:color="auto" w:fill="auto"/>
            <w:vAlign w:val="center"/>
            <w:hideMark/>
          </w:tcPr>
          <w:p w:rsidR="000D4D7F" w:rsidRPr="00EF0D82" w:rsidRDefault="000D4D7F" w:rsidP="000862C0">
            <w:pPr>
              <w:rPr>
                <w:sz w:val="18"/>
                <w:szCs w:val="18"/>
              </w:rPr>
            </w:pPr>
            <w:r w:rsidRPr="00EF0D82">
              <w:rPr>
                <w:sz w:val="18"/>
                <w:szCs w:val="18"/>
              </w:rPr>
              <w:t>Открытые данные</w:t>
            </w:r>
          </w:p>
        </w:tc>
        <w:tc>
          <w:tcPr>
            <w:tcW w:w="1330" w:type="pct"/>
            <w:gridSpan w:val="4"/>
            <w:tcBorders>
              <w:left w:val="single" w:sz="12" w:space="0" w:color="auto"/>
              <w:bottom w:val="single" w:sz="4" w:space="0" w:color="auto"/>
              <w:right w:val="single" w:sz="4" w:space="0" w:color="auto"/>
            </w:tcBorders>
            <w:shd w:val="clear" w:color="auto" w:fill="auto"/>
            <w:vAlign w:val="center"/>
            <w:hideMark/>
          </w:tcPr>
          <w:p w:rsidR="000D4D7F" w:rsidRPr="00EF0D82" w:rsidRDefault="000D4D7F" w:rsidP="009E57D3">
            <w:pPr>
              <w:jc w:val="center"/>
              <w:rPr>
                <w:sz w:val="18"/>
                <w:szCs w:val="18"/>
              </w:rPr>
            </w:pPr>
            <w:r w:rsidRPr="00EF0D82">
              <w:rPr>
                <w:sz w:val="18"/>
                <w:szCs w:val="18"/>
              </w:rPr>
              <w:t>Коллегии</w:t>
            </w:r>
          </w:p>
        </w:tc>
        <w:tc>
          <w:tcPr>
            <w:tcW w:w="598" w:type="pct"/>
            <w:tcBorders>
              <w:top w:val="nil"/>
              <w:left w:val="nil"/>
              <w:bottom w:val="single" w:sz="4" w:space="0" w:color="auto"/>
              <w:right w:val="single" w:sz="4" w:space="0" w:color="auto"/>
            </w:tcBorders>
            <w:shd w:val="clear" w:color="auto" w:fill="auto"/>
            <w:hideMark/>
          </w:tcPr>
          <w:p w:rsidR="000D4D7F" w:rsidRPr="00EF0D82" w:rsidRDefault="000D4D7F" w:rsidP="00E620C0">
            <w:pPr>
              <w:rPr>
                <w:sz w:val="18"/>
                <w:szCs w:val="18"/>
              </w:rPr>
            </w:pPr>
          </w:p>
        </w:tc>
        <w:tc>
          <w:tcPr>
            <w:tcW w:w="802" w:type="pct"/>
            <w:gridSpan w:val="5"/>
            <w:tcBorders>
              <w:top w:val="nil"/>
              <w:left w:val="nil"/>
              <w:bottom w:val="single" w:sz="4" w:space="0" w:color="auto"/>
              <w:right w:val="single" w:sz="4" w:space="0" w:color="auto"/>
            </w:tcBorders>
            <w:shd w:val="clear" w:color="auto" w:fill="auto"/>
            <w:hideMark/>
          </w:tcPr>
          <w:p w:rsidR="000D4D7F" w:rsidRPr="00EF0D82" w:rsidRDefault="000D4D7F" w:rsidP="00E620C0">
            <w:pPr>
              <w:rPr>
                <w:sz w:val="18"/>
                <w:szCs w:val="18"/>
              </w:rPr>
            </w:pPr>
          </w:p>
        </w:tc>
        <w:tc>
          <w:tcPr>
            <w:tcW w:w="703" w:type="pct"/>
            <w:gridSpan w:val="3"/>
            <w:tcBorders>
              <w:top w:val="nil"/>
              <w:left w:val="nil"/>
              <w:bottom w:val="single" w:sz="4" w:space="0" w:color="auto"/>
              <w:right w:val="single" w:sz="4" w:space="0" w:color="auto"/>
            </w:tcBorders>
            <w:shd w:val="clear" w:color="auto" w:fill="auto"/>
            <w:hideMark/>
          </w:tcPr>
          <w:p w:rsidR="000D4D7F" w:rsidRPr="00EF0D82" w:rsidRDefault="000D4D7F" w:rsidP="00E620C0">
            <w:pPr>
              <w:rPr>
                <w:sz w:val="18"/>
                <w:szCs w:val="18"/>
              </w:rPr>
            </w:pPr>
            <w:r w:rsidRPr="00EF0D82">
              <w:rPr>
                <w:sz w:val="18"/>
                <w:szCs w:val="18"/>
              </w:rPr>
              <w:t>Стандарты и методические рекомендации СП РФ</w:t>
            </w:r>
          </w:p>
        </w:tc>
        <w:tc>
          <w:tcPr>
            <w:tcW w:w="700" w:type="pct"/>
            <w:gridSpan w:val="3"/>
            <w:vMerge/>
            <w:tcBorders>
              <w:left w:val="nil"/>
              <w:bottom w:val="single" w:sz="4" w:space="0" w:color="auto"/>
              <w:right w:val="single" w:sz="4" w:space="0" w:color="auto"/>
            </w:tcBorders>
            <w:shd w:val="clear" w:color="auto" w:fill="auto"/>
            <w:hideMark/>
          </w:tcPr>
          <w:p w:rsidR="000D4D7F" w:rsidRPr="00EF0D82" w:rsidRDefault="000D4D7F" w:rsidP="00E620C0">
            <w:pPr>
              <w:rPr>
                <w:sz w:val="18"/>
                <w:szCs w:val="18"/>
              </w:rPr>
            </w:pPr>
          </w:p>
        </w:tc>
      </w:tr>
      <w:tr w:rsidR="00EF0D82" w:rsidRPr="00EF0D82" w:rsidTr="00D64CAB">
        <w:trPr>
          <w:trHeight w:val="169"/>
        </w:trPr>
        <w:tc>
          <w:tcPr>
            <w:tcW w:w="824" w:type="pct"/>
            <w:gridSpan w:val="3"/>
            <w:tcBorders>
              <w:top w:val="nil"/>
              <w:left w:val="single" w:sz="4" w:space="0" w:color="auto"/>
              <w:bottom w:val="single" w:sz="4" w:space="0" w:color="auto"/>
              <w:right w:val="single" w:sz="4" w:space="0" w:color="auto"/>
            </w:tcBorders>
            <w:shd w:val="clear" w:color="auto" w:fill="auto"/>
            <w:hideMark/>
          </w:tcPr>
          <w:p w:rsidR="00CB4DD2" w:rsidRPr="00EF0D82" w:rsidRDefault="00CB4DD2" w:rsidP="000862C0">
            <w:pPr>
              <w:rPr>
                <w:sz w:val="18"/>
                <w:szCs w:val="18"/>
              </w:rPr>
            </w:pPr>
            <w:r w:rsidRPr="00EF0D82">
              <w:rPr>
                <w:sz w:val="18"/>
                <w:szCs w:val="18"/>
              </w:rPr>
              <w:t>Полезные ссылки</w:t>
            </w:r>
          </w:p>
        </w:tc>
        <w:tc>
          <w:tcPr>
            <w:tcW w:w="1330" w:type="pct"/>
            <w:gridSpan w:val="4"/>
            <w:tcBorders>
              <w:top w:val="single" w:sz="4" w:space="0" w:color="auto"/>
              <w:left w:val="single" w:sz="4" w:space="0" w:color="auto"/>
              <w:bottom w:val="single" w:sz="4" w:space="0" w:color="auto"/>
              <w:right w:val="single" w:sz="4" w:space="0" w:color="auto"/>
            </w:tcBorders>
            <w:shd w:val="clear" w:color="auto" w:fill="auto"/>
            <w:hideMark/>
          </w:tcPr>
          <w:p w:rsidR="00CB4DD2" w:rsidRPr="00EF0D82" w:rsidRDefault="009E57D3" w:rsidP="00CB4DD2">
            <w:pPr>
              <w:jc w:val="center"/>
              <w:rPr>
                <w:sz w:val="18"/>
                <w:szCs w:val="18"/>
              </w:rPr>
            </w:pPr>
            <w:r w:rsidRPr="00EF0D82">
              <w:rPr>
                <w:sz w:val="18"/>
                <w:szCs w:val="18"/>
              </w:rPr>
              <w:t>Архив</w:t>
            </w:r>
          </w:p>
        </w:tc>
        <w:tc>
          <w:tcPr>
            <w:tcW w:w="691" w:type="pct"/>
            <w:gridSpan w:val="2"/>
            <w:tcBorders>
              <w:top w:val="nil"/>
              <w:left w:val="single" w:sz="4" w:space="0" w:color="auto"/>
              <w:bottom w:val="nil"/>
              <w:right w:val="nil"/>
            </w:tcBorders>
            <w:shd w:val="clear" w:color="auto" w:fill="auto"/>
            <w:hideMark/>
          </w:tcPr>
          <w:p w:rsidR="00CB4DD2" w:rsidRPr="00EF0D82" w:rsidRDefault="00CB4DD2" w:rsidP="00E620C0">
            <w:pPr>
              <w:rPr>
                <w:sz w:val="18"/>
                <w:szCs w:val="18"/>
              </w:rPr>
            </w:pPr>
          </w:p>
        </w:tc>
        <w:tc>
          <w:tcPr>
            <w:tcW w:w="84" w:type="pct"/>
            <w:gridSpan w:val="2"/>
            <w:tcBorders>
              <w:top w:val="nil"/>
              <w:left w:val="nil"/>
              <w:bottom w:val="nil"/>
              <w:right w:val="nil"/>
            </w:tcBorders>
            <w:shd w:val="clear" w:color="auto" w:fill="auto"/>
            <w:hideMark/>
          </w:tcPr>
          <w:p w:rsidR="00CB4DD2" w:rsidRPr="00EF0D82" w:rsidRDefault="00CB4DD2" w:rsidP="00E620C0">
            <w:pPr>
              <w:rPr>
                <w:sz w:val="18"/>
                <w:szCs w:val="18"/>
              </w:rPr>
            </w:pPr>
          </w:p>
        </w:tc>
        <w:tc>
          <w:tcPr>
            <w:tcW w:w="625" w:type="pct"/>
            <w:gridSpan w:val="2"/>
            <w:tcBorders>
              <w:top w:val="nil"/>
              <w:left w:val="nil"/>
              <w:bottom w:val="nil"/>
              <w:right w:val="nil"/>
            </w:tcBorders>
            <w:shd w:val="clear" w:color="auto" w:fill="auto"/>
            <w:hideMark/>
          </w:tcPr>
          <w:p w:rsidR="00CB4DD2" w:rsidRPr="00EF0D82" w:rsidRDefault="00CB4DD2" w:rsidP="00E620C0">
            <w:pPr>
              <w:rPr>
                <w:sz w:val="18"/>
                <w:szCs w:val="18"/>
              </w:rPr>
            </w:pPr>
          </w:p>
        </w:tc>
        <w:tc>
          <w:tcPr>
            <w:tcW w:w="122" w:type="pct"/>
            <w:gridSpan w:val="2"/>
            <w:tcBorders>
              <w:top w:val="nil"/>
              <w:left w:val="nil"/>
              <w:bottom w:val="nil"/>
              <w:right w:val="nil"/>
            </w:tcBorders>
            <w:shd w:val="clear" w:color="auto" w:fill="auto"/>
            <w:hideMark/>
          </w:tcPr>
          <w:p w:rsidR="00CB4DD2" w:rsidRPr="00EF0D82" w:rsidRDefault="00CB4DD2" w:rsidP="00E620C0">
            <w:pPr>
              <w:rPr>
                <w:sz w:val="18"/>
                <w:szCs w:val="18"/>
              </w:rPr>
            </w:pPr>
          </w:p>
        </w:tc>
        <w:tc>
          <w:tcPr>
            <w:tcW w:w="658" w:type="pct"/>
            <w:gridSpan w:val="2"/>
            <w:tcBorders>
              <w:top w:val="nil"/>
              <w:left w:val="nil"/>
              <w:bottom w:val="nil"/>
              <w:right w:val="nil"/>
            </w:tcBorders>
            <w:shd w:val="clear" w:color="auto" w:fill="auto"/>
            <w:hideMark/>
          </w:tcPr>
          <w:p w:rsidR="00CB4DD2" w:rsidRPr="00EF0D82" w:rsidRDefault="00CB4DD2" w:rsidP="00E620C0">
            <w:pPr>
              <w:rPr>
                <w:sz w:val="18"/>
                <w:szCs w:val="18"/>
              </w:rPr>
            </w:pPr>
          </w:p>
        </w:tc>
        <w:tc>
          <w:tcPr>
            <w:tcW w:w="78" w:type="pct"/>
            <w:tcBorders>
              <w:top w:val="nil"/>
              <w:left w:val="nil"/>
              <w:bottom w:val="nil"/>
              <w:right w:val="nil"/>
            </w:tcBorders>
            <w:shd w:val="clear" w:color="auto" w:fill="auto"/>
            <w:hideMark/>
          </w:tcPr>
          <w:p w:rsidR="00CB4DD2" w:rsidRPr="00EF0D82" w:rsidRDefault="00CB4DD2" w:rsidP="00E620C0">
            <w:pPr>
              <w:rPr>
                <w:sz w:val="18"/>
                <w:szCs w:val="18"/>
              </w:rPr>
            </w:pPr>
          </w:p>
        </w:tc>
        <w:tc>
          <w:tcPr>
            <w:tcW w:w="586" w:type="pct"/>
            <w:gridSpan w:val="2"/>
            <w:tcBorders>
              <w:top w:val="nil"/>
              <w:left w:val="nil"/>
              <w:bottom w:val="nil"/>
              <w:right w:val="nil"/>
            </w:tcBorders>
            <w:shd w:val="clear" w:color="auto" w:fill="auto"/>
            <w:hideMark/>
          </w:tcPr>
          <w:p w:rsidR="00CB4DD2" w:rsidRPr="00EF0D82" w:rsidRDefault="00CB4DD2" w:rsidP="00E620C0">
            <w:pPr>
              <w:rPr>
                <w:sz w:val="18"/>
                <w:szCs w:val="18"/>
              </w:rPr>
            </w:pPr>
          </w:p>
        </w:tc>
      </w:tr>
    </w:tbl>
    <w:p w:rsidR="000D4D7F" w:rsidRPr="00EF0D82" w:rsidRDefault="000D4D7F" w:rsidP="000D4D7F">
      <w:pPr>
        <w:widowControl w:val="0"/>
        <w:autoSpaceDE w:val="0"/>
        <w:autoSpaceDN w:val="0"/>
        <w:adjustRightInd w:val="0"/>
        <w:jc w:val="right"/>
      </w:pPr>
      <w:r w:rsidRPr="00EF0D82">
        <w:rPr>
          <w:sz w:val="22"/>
          <w:szCs w:val="22"/>
        </w:rPr>
        <w:lastRenderedPageBreak/>
        <w:t>Приложение № 1 к Положению  об официальном</w:t>
      </w:r>
    </w:p>
    <w:p w:rsidR="000D4D7F" w:rsidRPr="00EF0D82" w:rsidRDefault="000D4D7F" w:rsidP="000D4D7F">
      <w:pPr>
        <w:widowControl w:val="0"/>
        <w:autoSpaceDE w:val="0"/>
        <w:autoSpaceDN w:val="0"/>
        <w:adjustRightInd w:val="0"/>
        <w:jc w:val="right"/>
      </w:pPr>
      <w:r w:rsidRPr="00EF0D82">
        <w:rPr>
          <w:sz w:val="22"/>
          <w:szCs w:val="22"/>
        </w:rPr>
        <w:t xml:space="preserve">Интернет-сайте Контрольно-счётной </w:t>
      </w:r>
    </w:p>
    <w:p w:rsidR="000D4D7F" w:rsidRPr="00EF0D82" w:rsidRDefault="000D4D7F" w:rsidP="000D4D7F">
      <w:pPr>
        <w:widowControl w:val="0"/>
        <w:autoSpaceDE w:val="0"/>
        <w:autoSpaceDN w:val="0"/>
        <w:adjustRightInd w:val="0"/>
        <w:jc w:val="right"/>
      </w:pPr>
      <w:r w:rsidRPr="00EF0D82">
        <w:rPr>
          <w:sz w:val="22"/>
          <w:szCs w:val="22"/>
        </w:rPr>
        <w:t>палаты Калужской области</w:t>
      </w:r>
    </w:p>
    <w:p w:rsidR="000D4D7F" w:rsidRPr="00EF0D82" w:rsidRDefault="000D4D7F" w:rsidP="006B71D0">
      <w:pPr>
        <w:widowControl w:val="0"/>
        <w:autoSpaceDE w:val="0"/>
        <w:autoSpaceDN w:val="0"/>
        <w:adjustRightInd w:val="0"/>
        <w:jc w:val="right"/>
        <w:outlineLvl w:val="1"/>
      </w:pPr>
    </w:p>
    <w:p w:rsidR="000D4D7F" w:rsidRPr="00EF0D82" w:rsidRDefault="000D4D7F" w:rsidP="006B71D0">
      <w:pPr>
        <w:widowControl w:val="0"/>
        <w:autoSpaceDE w:val="0"/>
        <w:autoSpaceDN w:val="0"/>
        <w:adjustRightInd w:val="0"/>
        <w:jc w:val="right"/>
        <w:outlineLvl w:val="1"/>
      </w:pPr>
    </w:p>
    <w:p w:rsidR="00705D85" w:rsidRPr="00EF0D82" w:rsidRDefault="00705D85" w:rsidP="00705D85">
      <w:pPr>
        <w:widowControl w:val="0"/>
        <w:autoSpaceDE w:val="0"/>
        <w:autoSpaceDN w:val="0"/>
        <w:adjustRightInd w:val="0"/>
        <w:jc w:val="center"/>
        <w:outlineLvl w:val="1"/>
      </w:pPr>
      <w:r w:rsidRPr="00EF0D82">
        <w:rPr>
          <w:b/>
          <w:bCs/>
        </w:rPr>
        <w:t xml:space="preserve">Карта сайта Контрольно-счётной палаты Калужской области </w:t>
      </w:r>
      <w:r w:rsidRPr="00EF0D82">
        <w:t>(продолжение)</w:t>
      </w:r>
    </w:p>
    <w:p w:rsidR="000D4D7F" w:rsidRPr="00EF0D82" w:rsidRDefault="000D4D7F" w:rsidP="00705D85">
      <w:pPr>
        <w:widowControl w:val="0"/>
        <w:autoSpaceDE w:val="0"/>
        <w:autoSpaceDN w:val="0"/>
        <w:adjustRightInd w:val="0"/>
        <w:jc w:val="center"/>
        <w:outlineLvl w:val="1"/>
        <w:rPr>
          <w:b/>
          <w:bCs/>
        </w:rPr>
      </w:pPr>
    </w:p>
    <w:p w:rsidR="00705D85" w:rsidRPr="00EF0D82" w:rsidRDefault="00705D85" w:rsidP="006B71D0">
      <w:pPr>
        <w:widowControl w:val="0"/>
        <w:autoSpaceDE w:val="0"/>
        <w:autoSpaceDN w:val="0"/>
        <w:adjustRightInd w:val="0"/>
        <w:jc w:val="right"/>
        <w:outlineLvl w:val="1"/>
      </w:pPr>
    </w:p>
    <w:tbl>
      <w:tblPr>
        <w:tblW w:w="4432" w:type="pct"/>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1441"/>
        <w:gridCol w:w="9220"/>
      </w:tblGrid>
      <w:tr w:rsidR="00EF0D82" w:rsidRPr="00EF0D82" w:rsidTr="00705D85">
        <w:trPr>
          <w:trHeight w:val="498"/>
        </w:trPr>
        <w:tc>
          <w:tcPr>
            <w:tcW w:w="1168" w:type="pct"/>
            <w:vMerge w:val="restart"/>
            <w:shd w:val="clear" w:color="auto" w:fill="auto"/>
            <w:vAlign w:val="center"/>
            <w:hideMark/>
          </w:tcPr>
          <w:p w:rsidR="00705D85" w:rsidRPr="00EF0D82" w:rsidRDefault="00705D85" w:rsidP="008C36C7">
            <w:pPr>
              <w:rPr>
                <w:sz w:val="26"/>
                <w:szCs w:val="26"/>
              </w:rPr>
            </w:pPr>
            <w:r w:rsidRPr="00EF0D82">
              <w:br w:type="page"/>
            </w:r>
            <w:r w:rsidRPr="00EF0D82">
              <w:rPr>
                <w:sz w:val="26"/>
                <w:szCs w:val="26"/>
              </w:rPr>
              <w:t>Информация о МКСО*</w:t>
            </w:r>
          </w:p>
        </w:tc>
        <w:tc>
          <w:tcPr>
            <w:tcW w:w="3832" w:type="pct"/>
            <w:gridSpan w:val="2"/>
            <w:shd w:val="clear" w:color="auto" w:fill="auto"/>
            <w:vAlign w:val="center"/>
          </w:tcPr>
          <w:p w:rsidR="00705D85" w:rsidRPr="00EF0D82" w:rsidRDefault="00705D85" w:rsidP="008C36C7">
            <w:pPr>
              <w:rPr>
                <w:sz w:val="26"/>
                <w:szCs w:val="26"/>
              </w:rPr>
            </w:pPr>
            <w:r w:rsidRPr="00EF0D82">
              <w:rPr>
                <w:sz w:val="26"/>
                <w:szCs w:val="26"/>
              </w:rPr>
              <w:t>Положение о КСО</w:t>
            </w:r>
          </w:p>
        </w:tc>
      </w:tr>
      <w:tr w:rsidR="00EF0D82" w:rsidRPr="00EF0D82" w:rsidTr="00705D85">
        <w:trPr>
          <w:trHeight w:val="498"/>
        </w:trPr>
        <w:tc>
          <w:tcPr>
            <w:tcW w:w="1168" w:type="pct"/>
            <w:vMerge/>
            <w:shd w:val="clear" w:color="auto" w:fill="auto"/>
            <w:vAlign w:val="center"/>
          </w:tcPr>
          <w:p w:rsidR="00705D85" w:rsidRPr="00EF0D82" w:rsidRDefault="00705D85" w:rsidP="008C36C7">
            <w:pPr>
              <w:rPr>
                <w:sz w:val="26"/>
                <w:szCs w:val="26"/>
              </w:rPr>
            </w:pPr>
          </w:p>
        </w:tc>
        <w:tc>
          <w:tcPr>
            <w:tcW w:w="3832" w:type="pct"/>
            <w:gridSpan w:val="2"/>
            <w:shd w:val="clear" w:color="auto" w:fill="auto"/>
            <w:vAlign w:val="center"/>
          </w:tcPr>
          <w:p w:rsidR="00705D85" w:rsidRPr="00EF0D82" w:rsidRDefault="00705D85" w:rsidP="008C36C7">
            <w:pPr>
              <w:rPr>
                <w:sz w:val="26"/>
                <w:szCs w:val="26"/>
              </w:rPr>
            </w:pPr>
            <w:r w:rsidRPr="00EF0D82">
              <w:rPr>
                <w:sz w:val="26"/>
                <w:szCs w:val="26"/>
              </w:rPr>
              <w:t>Структура КСО</w:t>
            </w:r>
          </w:p>
        </w:tc>
      </w:tr>
      <w:tr w:rsidR="00EF0D82" w:rsidRPr="00EF0D82" w:rsidTr="00705D85">
        <w:trPr>
          <w:trHeight w:val="498"/>
        </w:trPr>
        <w:tc>
          <w:tcPr>
            <w:tcW w:w="1168" w:type="pct"/>
            <w:vMerge/>
            <w:shd w:val="clear" w:color="auto" w:fill="auto"/>
            <w:vAlign w:val="center"/>
          </w:tcPr>
          <w:p w:rsidR="00705D85" w:rsidRPr="00EF0D82" w:rsidRDefault="00705D85" w:rsidP="008C36C7">
            <w:pPr>
              <w:rPr>
                <w:sz w:val="26"/>
                <w:szCs w:val="26"/>
              </w:rPr>
            </w:pPr>
          </w:p>
        </w:tc>
        <w:tc>
          <w:tcPr>
            <w:tcW w:w="3832" w:type="pct"/>
            <w:gridSpan w:val="2"/>
            <w:shd w:val="clear" w:color="auto" w:fill="auto"/>
            <w:vAlign w:val="center"/>
          </w:tcPr>
          <w:p w:rsidR="00705D85" w:rsidRPr="00EF0D82" w:rsidRDefault="00705D85" w:rsidP="008C36C7">
            <w:pPr>
              <w:rPr>
                <w:sz w:val="26"/>
                <w:szCs w:val="26"/>
              </w:rPr>
            </w:pPr>
            <w:r w:rsidRPr="00EF0D82">
              <w:rPr>
                <w:sz w:val="26"/>
                <w:szCs w:val="26"/>
              </w:rPr>
              <w:t>Информация о деятельности КСО</w:t>
            </w:r>
          </w:p>
        </w:tc>
      </w:tr>
      <w:tr w:rsidR="00EF0D82" w:rsidRPr="00EF0D82" w:rsidTr="00705D85">
        <w:trPr>
          <w:cantSplit/>
          <w:trHeight w:val="509"/>
        </w:trPr>
        <w:tc>
          <w:tcPr>
            <w:tcW w:w="1168" w:type="pct"/>
            <w:vMerge/>
            <w:shd w:val="clear" w:color="auto" w:fill="auto"/>
            <w:vAlign w:val="center"/>
          </w:tcPr>
          <w:p w:rsidR="00705D85" w:rsidRPr="00EF0D82" w:rsidRDefault="00705D85" w:rsidP="008C36C7">
            <w:pPr>
              <w:rPr>
                <w:sz w:val="26"/>
                <w:szCs w:val="26"/>
              </w:rPr>
            </w:pPr>
          </w:p>
        </w:tc>
        <w:tc>
          <w:tcPr>
            <w:tcW w:w="518" w:type="pct"/>
            <w:vMerge w:val="restart"/>
            <w:shd w:val="clear" w:color="auto" w:fill="auto"/>
            <w:textDirection w:val="btLr"/>
            <w:vAlign w:val="center"/>
          </w:tcPr>
          <w:p w:rsidR="00705D85" w:rsidRPr="00EF0D82" w:rsidRDefault="00705D85" w:rsidP="008C36C7">
            <w:pPr>
              <w:ind w:left="113" w:right="113"/>
              <w:jc w:val="center"/>
              <w:rPr>
                <w:sz w:val="26"/>
                <w:szCs w:val="26"/>
              </w:rPr>
            </w:pPr>
            <w:r w:rsidRPr="00EF0D82">
              <w:rPr>
                <w:sz w:val="26"/>
                <w:szCs w:val="26"/>
              </w:rPr>
              <w:t>Отчётный период</w:t>
            </w:r>
          </w:p>
        </w:tc>
        <w:tc>
          <w:tcPr>
            <w:tcW w:w="3314" w:type="pct"/>
            <w:shd w:val="clear" w:color="auto" w:fill="auto"/>
            <w:vAlign w:val="center"/>
          </w:tcPr>
          <w:p w:rsidR="00705D85" w:rsidRPr="00EF0D82" w:rsidRDefault="00705D85" w:rsidP="008C36C7">
            <w:pPr>
              <w:rPr>
                <w:sz w:val="26"/>
                <w:szCs w:val="26"/>
              </w:rPr>
            </w:pPr>
            <w:r w:rsidRPr="00EF0D82">
              <w:rPr>
                <w:sz w:val="26"/>
                <w:szCs w:val="26"/>
              </w:rPr>
              <w:t>План работы КСО</w:t>
            </w:r>
          </w:p>
        </w:tc>
      </w:tr>
      <w:tr w:rsidR="00EF0D82" w:rsidRPr="00EF0D82" w:rsidTr="00705D85">
        <w:trPr>
          <w:cantSplit/>
          <w:trHeight w:val="509"/>
        </w:trPr>
        <w:tc>
          <w:tcPr>
            <w:tcW w:w="1168" w:type="pct"/>
            <w:vMerge/>
            <w:shd w:val="clear" w:color="auto" w:fill="auto"/>
            <w:vAlign w:val="center"/>
          </w:tcPr>
          <w:p w:rsidR="00705D85" w:rsidRPr="00EF0D82" w:rsidRDefault="00705D85" w:rsidP="008C36C7">
            <w:pPr>
              <w:rPr>
                <w:sz w:val="26"/>
                <w:szCs w:val="26"/>
              </w:rPr>
            </w:pPr>
          </w:p>
        </w:tc>
        <w:tc>
          <w:tcPr>
            <w:tcW w:w="518" w:type="pct"/>
            <w:vMerge/>
            <w:shd w:val="clear" w:color="auto" w:fill="auto"/>
            <w:textDirection w:val="btLr"/>
            <w:vAlign w:val="center"/>
          </w:tcPr>
          <w:p w:rsidR="00705D85" w:rsidRPr="00EF0D82" w:rsidRDefault="00705D85" w:rsidP="008C36C7">
            <w:pPr>
              <w:ind w:left="113" w:right="113"/>
              <w:jc w:val="center"/>
              <w:rPr>
                <w:sz w:val="26"/>
                <w:szCs w:val="26"/>
              </w:rPr>
            </w:pPr>
          </w:p>
        </w:tc>
        <w:tc>
          <w:tcPr>
            <w:tcW w:w="3314" w:type="pct"/>
            <w:shd w:val="clear" w:color="auto" w:fill="auto"/>
            <w:vAlign w:val="center"/>
          </w:tcPr>
          <w:p w:rsidR="00705D85" w:rsidRPr="00EF0D82" w:rsidRDefault="00705D85" w:rsidP="008C36C7">
            <w:pPr>
              <w:rPr>
                <w:sz w:val="26"/>
                <w:szCs w:val="26"/>
              </w:rPr>
            </w:pPr>
            <w:r w:rsidRPr="00EF0D82">
              <w:rPr>
                <w:sz w:val="26"/>
                <w:szCs w:val="26"/>
              </w:rPr>
              <w:t>Отчёт о деятельности КСО</w:t>
            </w:r>
          </w:p>
        </w:tc>
      </w:tr>
      <w:tr w:rsidR="00EF0D82" w:rsidRPr="00EF0D82" w:rsidTr="00705D85">
        <w:trPr>
          <w:cantSplit/>
          <w:trHeight w:val="509"/>
        </w:trPr>
        <w:tc>
          <w:tcPr>
            <w:tcW w:w="1168" w:type="pct"/>
            <w:vMerge/>
            <w:shd w:val="clear" w:color="auto" w:fill="auto"/>
            <w:vAlign w:val="center"/>
          </w:tcPr>
          <w:p w:rsidR="00705D85" w:rsidRPr="00EF0D82" w:rsidRDefault="00705D85" w:rsidP="008C36C7">
            <w:pPr>
              <w:rPr>
                <w:sz w:val="26"/>
                <w:szCs w:val="26"/>
              </w:rPr>
            </w:pPr>
          </w:p>
        </w:tc>
        <w:tc>
          <w:tcPr>
            <w:tcW w:w="518" w:type="pct"/>
            <w:vMerge/>
            <w:shd w:val="clear" w:color="auto" w:fill="auto"/>
            <w:textDirection w:val="btLr"/>
            <w:vAlign w:val="center"/>
          </w:tcPr>
          <w:p w:rsidR="00705D85" w:rsidRPr="00EF0D82" w:rsidRDefault="00705D85" w:rsidP="008C36C7">
            <w:pPr>
              <w:ind w:left="113" w:right="113"/>
              <w:rPr>
                <w:sz w:val="26"/>
                <w:szCs w:val="26"/>
              </w:rPr>
            </w:pPr>
          </w:p>
        </w:tc>
        <w:tc>
          <w:tcPr>
            <w:tcW w:w="3314" w:type="pct"/>
            <w:shd w:val="clear" w:color="auto" w:fill="auto"/>
            <w:vAlign w:val="center"/>
          </w:tcPr>
          <w:p w:rsidR="00705D85" w:rsidRPr="00EF0D82" w:rsidRDefault="00705D85" w:rsidP="008C36C7">
            <w:pPr>
              <w:rPr>
                <w:sz w:val="26"/>
                <w:szCs w:val="26"/>
              </w:rPr>
            </w:pPr>
            <w:r w:rsidRPr="00EF0D82">
              <w:rPr>
                <w:sz w:val="26"/>
                <w:szCs w:val="26"/>
              </w:rPr>
              <w:t>Основные показатели деятельности КСО</w:t>
            </w:r>
          </w:p>
        </w:tc>
      </w:tr>
      <w:tr w:rsidR="00EF0D82" w:rsidRPr="00EF0D82" w:rsidTr="00705D85">
        <w:trPr>
          <w:cantSplit/>
          <w:trHeight w:val="509"/>
        </w:trPr>
        <w:tc>
          <w:tcPr>
            <w:tcW w:w="1168" w:type="pct"/>
            <w:vMerge/>
            <w:shd w:val="clear" w:color="auto" w:fill="auto"/>
            <w:vAlign w:val="center"/>
          </w:tcPr>
          <w:p w:rsidR="00705D85" w:rsidRPr="00EF0D82" w:rsidRDefault="00705D85" w:rsidP="008C36C7">
            <w:pPr>
              <w:rPr>
                <w:sz w:val="26"/>
                <w:szCs w:val="26"/>
              </w:rPr>
            </w:pPr>
          </w:p>
        </w:tc>
        <w:tc>
          <w:tcPr>
            <w:tcW w:w="518" w:type="pct"/>
            <w:vMerge/>
            <w:shd w:val="clear" w:color="auto" w:fill="auto"/>
            <w:textDirection w:val="btLr"/>
            <w:vAlign w:val="center"/>
          </w:tcPr>
          <w:p w:rsidR="00705D85" w:rsidRPr="00EF0D82" w:rsidRDefault="00705D85" w:rsidP="008C36C7">
            <w:pPr>
              <w:ind w:left="113" w:right="113"/>
              <w:rPr>
                <w:sz w:val="26"/>
                <w:szCs w:val="26"/>
              </w:rPr>
            </w:pPr>
          </w:p>
        </w:tc>
        <w:tc>
          <w:tcPr>
            <w:tcW w:w="3314" w:type="pct"/>
            <w:shd w:val="clear" w:color="auto" w:fill="auto"/>
            <w:vAlign w:val="center"/>
          </w:tcPr>
          <w:p w:rsidR="00705D85" w:rsidRPr="00EF0D82" w:rsidRDefault="00705D85" w:rsidP="008C36C7">
            <w:pPr>
              <w:rPr>
                <w:sz w:val="26"/>
                <w:szCs w:val="26"/>
              </w:rPr>
            </w:pPr>
            <w:r w:rsidRPr="00EF0D82">
              <w:rPr>
                <w:sz w:val="26"/>
                <w:szCs w:val="26"/>
              </w:rPr>
              <w:t>Перечень контрольных мероприятий</w:t>
            </w:r>
          </w:p>
        </w:tc>
      </w:tr>
      <w:tr w:rsidR="00EF0D82" w:rsidRPr="00EF0D82" w:rsidTr="00705D85">
        <w:trPr>
          <w:cantSplit/>
          <w:trHeight w:val="509"/>
        </w:trPr>
        <w:tc>
          <w:tcPr>
            <w:tcW w:w="1168" w:type="pct"/>
            <w:vMerge/>
            <w:shd w:val="clear" w:color="auto" w:fill="auto"/>
            <w:vAlign w:val="center"/>
          </w:tcPr>
          <w:p w:rsidR="00705D85" w:rsidRPr="00EF0D82" w:rsidRDefault="00705D85" w:rsidP="008C36C7">
            <w:pPr>
              <w:rPr>
                <w:sz w:val="26"/>
                <w:szCs w:val="26"/>
              </w:rPr>
            </w:pPr>
          </w:p>
        </w:tc>
        <w:tc>
          <w:tcPr>
            <w:tcW w:w="518" w:type="pct"/>
            <w:vMerge/>
            <w:shd w:val="clear" w:color="auto" w:fill="auto"/>
            <w:textDirection w:val="btLr"/>
            <w:vAlign w:val="center"/>
          </w:tcPr>
          <w:p w:rsidR="00705D85" w:rsidRPr="00EF0D82" w:rsidRDefault="00705D85" w:rsidP="008C36C7">
            <w:pPr>
              <w:ind w:left="113" w:right="113"/>
              <w:rPr>
                <w:sz w:val="26"/>
                <w:szCs w:val="26"/>
              </w:rPr>
            </w:pPr>
          </w:p>
        </w:tc>
        <w:tc>
          <w:tcPr>
            <w:tcW w:w="3314" w:type="pct"/>
            <w:shd w:val="clear" w:color="auto" w:fill="auto"/>
            <w:vAlign w:val="center"/>
          </w:tcPr>
          <w:p w:rsidR="00705D85" w:rsidRPr="00EF0D82" w:rsidRDefault="00705D85" w:rsidP="008C36C7">
            <w:pPr>
              <w:rPr>
                <w:sz w:val="26"/>
                <w:szCs w:val="26"/>
              </w:rPr>
            </w:pPr>
            <w:r w:rsidRPr="00EF0D82">
              <w:rPr>
                <w:sz w:val="26"/>
                <w:szCs w:val="26"/>
              </w:rPr>
              <w:t>Практика осуществления аудита в сфере закупок</w:t>
            </w:r>
          </w:p>
        </w:tc>
      </w:tr>
      <w:tr w:rsidR="00EF0D82" w:rsidRPr="00EF0D82" w:rsidTr="00705D85">
        <w:trPr>
          <w:cantSplit/>
          <w:trHeight w:val="509"/>
        </w:trPr>
        <w:tc>
          <w:tcPr>
            <w:tcW w:w="1168" w:type="pct"/>
            <w:vMerge/>
            <w:shd w:val="clear" w:color="auto" w:fill="auto"/>
            <w:vAlign w:val="center"/>
          </w:tcPr>
          <w:p w:rsidR="00705D85" w:rsidRPr="00EF0D82" w:rsidRDefault="00705D85" w:rsidP="008C36C7">
            <w:pPr>
              <w:rPr>
                <w:sz w:val="26"/>
                <w:szCs w:val="26"/>
              </w:rPr>
            </w:pPr>
          </w:p>
        </w:tc>
        <w:tc>
          <w:tcPr>
            <w:tcW w:w="518" w:type="pct"/>
            <w:vMerge/>
            <w:shd w:val="clear" w:color="auto" w:fill="auto"/>
            <w:textDirection w:val="btLr"/>
            <w:vAlign w:val="center"/>
          </w:tcPr>
          <w:p w:rsidR="00705D85" w:rsidRPr="00EF0D82" w:rsidRDefault="00705D85" w:rsidP="008C36C7">
            <w:pPr>
              <w:ind w:left="113" w:right="113"/>
              <w:rPr>
                <w:sz w:val="26"/>
                <w:szCs w:val="26"/>
              </w:rPr>
            </w:pPr>
          </w:p>
        </w:tc>
        <w:tc>
          <w:tcPr>
            <w:tcW w:w="3314" w:type="pct"/>
            <w:shd w:val="clear" w:color="auto" w:fill="auto"/>
            <w:vAlign w:val="center"/>
          </w:tcPr>
          <w:p w:rsidR="00705D85" w:rsidRPr="00EF0D82" w:rsidRDefault="00705D85" w:rsidP="008C36C7">
            <w:pPr>
              <w:rPr>
                <w:sz w:val="26"/>
                <w:szCs w:val="26"/>
              </w:rPr>
            </w:pPr>
            <w:r w:rsidRPr="00EF0D82">
              <w:rPr>
                <w:sz w:val="26"/>
                <w:szCs w:val="26"/>
              </w:rPr>
              <w:t>Перечень экспертно-аналитических мероприятий</w:t>
            </w:r>
          </w:p>
        </w:tc>
      </w:tr>
      <w:tr w:rsidR="00EF0D82" w:rsidRPr="00EF0D82" w:rsidTr="00705D85">
        <w:trPr>
          <w:cantSplit/>
          <w:trHeight w:val="509"/>
        </w:trPr>
        <w:tc>
          <w:tcPr>
            <w:tcW w:w="1168" w:type="pct"/>
            <w:vMerge/>
            <w:shd w:val="clear" w:color="auto" w:fill="auto"/>
            <w:vAlign w:val="center"/>
          </w:tcPr>
          <w:p w:rsidR="00705D85" w:rsidRPr="00EF0D82" w:rsidRDefault="00705D85" w:rsidP="008C36C7">
            <w:pPr>
              <w:rPr>
                <w:sz w:val="26"/>
                <w:szCs w:val="26"/>
              </w:rPr>
            </w:pPr>
          </w:p>
        </w:tc>
        <w:tc>
          <w:tcPr>
            <w:tcW w:w="518" w:type="pct"/>
            <w:vMerge/>
            <w:shd w:val="clear" w:color="auto" w:fill="auto"/>
            <w:textDirection w:val="btLr"/>
            <w:vAlign w:val="center"/>
          </w:tcPr>
          <w:p w:rsidR="00705D85" w:rsidRPr="00EF0D82" w:rsidRDefault="00705D85" w:rsidP="008C36C7">
            <w:pPr>
              <w:ind w:left="113" w:right="113"/>
              <w:rPr>
                <w:sz w:val="26"/>
                <w:szCs w:val="26"/>
              </w:rPr>
            </w:pPr>
          </w:p>
        </w:tc>
        <w:tc>
          <w:tcPr>
            <w:tcW w:w="3314" w:type="pct"/>
            <w:shd w:val="clear" w:color="auto" w:fill="auto"/>
            <w:vAlign w:val="center"/>
          </w:tcPr>
          <w:p w:rsidR="00705D85" w:rsidRPr="00EF0D82" w:rsidRDefault="00705D85" w:rsidP="008C36C7">
            <w:pPr>
              <w:rPr>
                <w:sz w:val="26"/>
                <w:szCs w:val="26"/>
              </w:rPr>
            </w:pPr>
            <w:r w:rsidRPr="00EF0D82">
              <w:rPr>
                <w:sz w:val="26"/>
                <w:szCs w:val="26"/>
              </w:rPr>
              <w:t>Кадровое обеспечение КСО</w:t>
            </w:r>
          </w:p>
        </w:tc>
      </w:tr>
      <w:tr w:rsidR="00EF0D82" w:rsidRPr="00EF0D82" w:rsidTr="00705D85">
        <w:trPr>
          <w:trHeight w:val="498"/>
        </w:trPr>
        <w:tc>
          <w:tcPr>
            <w:tcW w:w="1168" w:type="pct"/>
            <w:vMerge/>
            <w:shd w:val="clear" w:color="auto" w:fill="auto"/>
            <w:vAlign w:val="center"/>
          </w:tcPr>
          <w:p w:rsidR="00705D85" w:rsidRPr="00EF0D82" w:rsidRDefault="00705D85" w:rsidP="008C36C7">
            <w:pPr>
              <w:rPr>
                <w:sz w:val="26"/>
                <w:szCs w:val="26"/>
              </w:rPr>
            </w:pPr>
          </w:p>
        </w:tc>
        <w:tc>
          <w:tcPr>
            <w:tcW w:w="3832" w:type="pct"/>
            <w:gridSpan w:val="2"/>
            <w:shd w:val="clear" w:color="auto" w:fill="auto"/>
            <w:vAlign w:val="center"/>
          </w:tcPr>
          <w:p w:rsidR="00705D85" w:rsidRPr="00EF0D82" w:rsidRDefault="00705D85" w:rsidP="008C36C7">
            <w:pPr>
              <w:rPr>
                <w:sz w:val="26"/>
                <w:szCs w:val="26"/>
              </w:rPr>
            </w:pPr>
            <w:r w:rsidRPr="00EF0D82">
              <w:rPr>
                <w:sz w:val="26"/>
                <w:szCs w:val="26"/>
              </w:rPr>
              <w:t xml:space="preserve">Стандарты </w:t>
            </w:r>
          </w:p>
        </w:tc>
      </w:tr>
      <w:tr w:rsidR="00EF0D82" w:rsidRPr="00EF0D82" w:rsidTr="00705D85">
        <w:trPr>
          <w:trHeight w:val="498"/>
        </w:trPr>
        <w:tc>
          <w:tcPr>
            <w:tcW w:w="1168" w:type="pct"/>
            <w:vMerge/>
            <w:shd w:val="clear" w:color="auto" w:fill="auto"/>
            <w:vAlign w:val="center"/>
          </w:tcPr>
          <w:p w:rsidR="00705D85" w:rsidRPr="00EF0D82" w:rsidRDefault="00705D85" w:rsidP="008C36C7">
            <w:pPr>
              <w:rPr>
                <w:sz w:val="26"/>
                <w:szCs w:val="26"/>
              </w:rPr>
            </w:pPr>
          </w:p>
        </w:tc>
        <w:tc>
          <w:tcPr>
            <w:tcW w:w="3832" w:type="pct"/>
            <w:gridSpan w:val="2"/>
            <w:shd w:val="clear" w:color="auto" w:fill="auto"/>
            <w:vAlign w:val="center"/>
          </w:tcPr>
          <w:p w:rsidR="00705D85" w:rsidRPr="00EF0D82" w:rsidRDefault="00705D85" w:rsidP="008C36C7">
            <w:pPr>
              <w:rPr>
                <w:sz w:val="26"/>
                <w:szCs w:val="26"/>
              </w:rPr>
            </w:pPr>
            <w:r w:rsidRPr="00EF0D82">
              <w:rPr>
                <w:sz w:val="26"/>
                <w:szCs w:val="26"/>
              </w:rPr>
              <w:t>Методические материалы</w:t>
            </w:r>
          </w:p>
        </w:tc>
      </w:tr>
      <w:tr w:rsidR="00EF0D82" w:rsidRPr="00EF0D82" w:rsidTr="00705D85">
        <w:trPr>
          <w:trHeight w:val="498"/>
        </w:trPr>
        <w:tc>
          <w:tcPr>
            <w:tcW w:w="1168" w:type="pct"/>
            <w:vMerge/>
            <w:shd w:val="clear" w:color="auto" w:fill="auto"/>
            <w:vAlign w:val="center"/>
          </w:tcPr>
          <w:p w:rsidR="00705D85" w:rsidRPr="00EF0D82" w:rsidRDefault="00705D85" w:rsidP="008C36C7">
            <w:pPr>
              <w:rPr>
                <w:sz w:val="26"/>
                <w:szCs w:val="26"/>
              </w:rPr>
            </w:pPr>
          </w:p>
        </w:tc>
        <w:tc>
          <w:tcPr>
            <w:tcW w:w="3832" w:type="pct"/>
            <w:gridSpan w:val="2"/>
            <w:shd w:val="clear" w:color="auto" w:fill="auto"/>
            <w:vAlign w:val="center"/>
          </w:tcPr>
          <w:p w:rsidR="00705D85" w:rsidRPr="00EF0D82" w:rsidRDefault="00705D85" w:rsidP="008C36C7">
            <w:pPr>
              <w:rPr>
                <w:sz w:val="26"/>
                <w:szCs w:val="26"/>
              </w:rPr>
            </w:pPr>
            <w:r w:rsidRPr="00EF0D82">
              <w:rPr>
                <w:sz w:val="26"/>
                <w:szCs w:val="26"/>
              </w:rPr>
              <w:t>Контакты</w:t>
            </w:r>
          </w:p>
        </w:tc>
      </w:tr>
      <w:tr w:rsidR="00EF0D82" w:rsidRPr="00EF0D82" w:rsidTr="00705D85">
        <w:trPr>
          <w:trHeight w:val="498"/>
        </w:trPr>
        <w:tc>
          <w:tcPr>
            <w:tcW w:w="1168" w:type="pct"/>
            <w:vMerge/>
            <w:shd w:val="clear" w:color="auto" w:fill="auto"/>
            <w:vAlign w:val="center"/>
          </w:tcPr>
          <w:p w:rsidR="00705D85" w:rsidRPr="00EF0D82" w:rsidRDefault="00705D85" w:rsidP="008C36C7">
            <w:pPr>
              <w:rPr>
                <w:sz w:val="26"/>
                <w:szCs w:val="26"/>
              </w:rPr>
            </w:pPr>
          </w:p>
        </w:tc>
        <w:tc>
          <w:tcPr>
            <w:tcW w:w="3832" w:type="pct"/>
            <w:gridSpan w:val="2"/>
            <w:shd w:val="clear" w:color="auto" w:fill="auto"/>
            <w:vAlign w:val="center"/>
          </w:tcPr>
          <w:p w:rsidR="00705D85" w:rsidRPr="00EF0D82" w:rsidRDefault="00705D85" w:rsidP="008C36C7">
            <w:pPr>
              <w:rPr>
                <w:sz w:val="26"/>
                <w:szCs w:val="26"/>
              </w:rPr>
            </w:pPr>
            <w:r w:rsidRPr="00EF0D82">
              <w:rPr>
                <w:sz w:val="26"/>
                <w:szCs w:val="26"/>
              </w:rPr>
              <w:t>Новости</w:t>
            </w:r>
          </w:p>
        </w:tc>
      </w:tr>
    </w:tbl>
    <w:p w:rsidR="000D4D7F" w:rsidRPr="00EF0D82" w:rsidRDefault="000D4D7F">
      <w:pPr>
        <w:spacing w:after="200" w:line="276" w:lineRule="auto"/>
      </w:pPr>
    </w:p>
    <w:p w:rsidR="000D4D7F" w:rsidRPr="00EF0D82" w:rsidRDefault="000D4D7F" w:rsidP="006B71D0">
      <w:pPr>
        <w:widowControl w:val="0"/>
        <w:autoSpaceDE w:val="0"/>
        <w:autoSpaceDN w:val="0"/>
        <w:adjustRightInd w:val="0"/>
        <w:jc w:val="right"/>
        <w:outlineLvl w:val="1"/>
      </w:pPr>
    </w:p>
    <w:p w:rsidR="006B71D0" w:rsidRPr="00EF0D82" w:rsidRDefault="006B71D0" w:rsidP="006B71D0">
      <w:pPr>
        <w:widowControl w:val="0"/>
        <w:autoSpaceDE w:val="0"/>
        <w:autoSpaceDN w:val="0"/>
        <w:adjustRightInd w:val="0"/>
        <w:jc w:val="right"/>
        <w:outlineLvl w:val="1"/>
      </w:pPr>
      <w:r w:rsidRPr="00EF0D82">
        <w:lastRenderedPageBreak/>
        <w:t>Приложение №2</w:t>
      </w:r>
    </w:p>
    <w:p w:rsidR="006B71D0" w:rsidRPr="00EF0D82" w:rsidRDefault="006B71D0" w:rsidP="006B71D0">
      <w:pPr>
        <w:widowControl w:val="0"/>
        <w:autoSpaceDE w:val="0"/>
        <w:autoSpaceDN w:val="0"/>
        <w:adjustRightInd w:val="0"/>
        <w:jc w:val="right"/>
      </w:pPr>
      <w:r w:rsidRPr="00EF0D82">
        <w:t>к Положению об официальном</w:t>
      </w:r>
    </w:p>
    <w:p w:rsidR="006B71D0" w:rsidRPr="00EF0D82" w:rsidRDefault="006B71D0" w:rsidP="006B71D0">
      <w:pPr>
        <w:widowControl w:val="0"/>
        <w:autoSpaceDE w:val="0"/>
        <w:autoSpaceDN w:val="0"/>
        <w:adjustRightInd w:val="0"/>
        <w:jc w:val="right"/>
      </w:pPr>
      <w:r w:rsidRPr="00EF0D82">
        <w:t xml:space="preserve">Интернет-сайте Контрольно-счётной </w:t>
      </w:r>
    </w:p>
    <w:p w:rsidR="006B71D0" w:rsidRPr="00EF0D82" w:rsidRDefault="006B71D0" w:rsidP="006B71D0">
      <w:pPr>
        <w:widowControl w:val="0"/>
        <w:autoSpaceDE w:val="0"/>
        <w:autoSpaceDN w:val="0"/>
        <w:adjustRightInd w:val="0"/>
        <w:jc w:val="right"/>
      </w:pPr>
      <w:r w:rsidRPr="00EF0D82">
        <w:t>палаты Калужской области</w:t>
      </w:r>
    </w:p>
    <w:p w:rsidR="006B71D0" w:rsidRPr="00EF0D82" w:rsidRDefault="006B71D0" w:rsidP="006B71D0">
      <w:pPr>
        <w:widowControl w:val="0"/>
        <w:autoSpaceDE w:val="0"/>
        <w:autoSpaceDN w:val="0"/>
        <w:adjustRightInd w:val="0"/>
        <w:ind w:firstLine="540"/>
        <w:jc w:val="both"/>
      </w:pPr>
    </w:p>
    <w:p w:rsidR="006B71D0" w:rsidRPr="00EF0D82" w:rsidRDefault="006B71D0" w:rsidP="006B71D0">
      <w:pPr>
        <w:widowControl w:val="0"/>
        <w:autoSpaceDE w:val="0"/>
        <w:autoSpaceDN w:val="0"/>
        <w:adjustRightInd w:val="0"/>
        <w:jc w:val="center"/>
        <w:rPr>
          <w:b/>
        </w:rPr>
      </w:pPr>
      <w:bookmarkStart w:id="2" w:name="Par179"/>
      <w:bookmarkEnd w:id="2"/>
      <w:r w:rsidRPr="00EF0D82">
        <w:rPr>
          <w:b/>
        </w:rPr>
        <w:t>СТРУКТУРА</w:t>
      </w:r>
    </w:p>
    <w:p w:rsidR="006B71D0" w:rsidRPr="00EF0D82" w:rsidRDefault="006B71D0" w:rsidP="006B71D0">
      <w:pPr>
        <w:widowControl w:val="0"/>
        <w:autoSpaceDE w:val="0"/>
        <w:autoSpaceDN w:val="0"/>
        <w:adjustRightInd w:val="0"/>
        <w:jc w:val="center"/>
        <w:rPr>
          <w:b/>
        </w:rPr>
      </w:pPr>
      <w:r w:rsidRPr="00EF0D82">
        <w:rPr>
          <w:b/>
        </w:rPr>
        <w:t>официального Интернет-сайта</w:t>
      </w:r>
    </w:p>
    <w:p w:rsidR="006B71D0" w:rsidRPr="00EF0D82" w:rsidRDefault="006B71D0" w:rsidP="006B71D0">
      <w:pPr>
        <w:widowControl w:val="0"/>
        <w:autoSpaceDE w:val="0"/>
        <w:autoSpaceDN w:val="0"/>
        <w:adjustRightInd w:val="0"/>
        <w:jc w:val="center"/>
        <w:rPr>
          <w:b/>
        </w:rPr>
      </w:pPr>
      <w:r w:rsidRPr="00EF0D82">
        <w:rPr>
          <w:b/>
        </w:rPr>
        <w:t>Контрольно-счётной палаты Калужской области</w:t>
      </w:r>
    </w:p>
    <w:p w:rsidR="006B71D0" w:rsidRPr="00EF0D82" w:rsidRDefault="006B71D0" w:rsidP="006B71D0">
      <w:pPr>
        <w:widowControl w:val="0"/>
        <w:autoSpaceDE w:val="0"/>
        <w:autoSpaceDN w:val="0"/>
        <w:adjustRightInd w:val="0"/>
        <w:jc w:val="center"/>
        <w:rPr>
          <w:b/>
        </w:rPr>
      </w:pPr>
    </w:p>
    <w:p w:rsidR="006B71D0" w:rsidRPr="00EF0D82" w:rsidRDefault="006B71D0" w:rsidP="006B71D0">
      <w:pPr>
        <w:pStyle w:val="a7"/>
        <w:widowControl w:val="0"/>
        <w:numPr>
          <w:ilvl w:val="0"/>
          <w:numId w:val="5"/>
        </w:numPr>
        <w:autoSpaceDE w:val="0"/>
        <w:autoSpaceDN w:val="0"/>
        <w:adjustRightInd w:val="0"/>
        <w:ind w:left="426"/>
        <w:jc w:val="both"/>
      </w:pPr>
      <w:r w:rsidRPr="00EF0D82">
        <w:t>Официальный Интернет-сайт Контрольно-счётной палаты Калужской области является подпорталом официального портала органов власти Калужской области.</w:t>
      </w:r>
    </w:p>
    <w:p w:rsidR="006B71D0" w:rsidRPr="00EF0D82" w:rsidRDefault="006B71D0" w:rsidP="006B71D0">
      <w:pPr>
        <w:pStyle w:val="a7"/>
        <w:widowControl w:val="0"/>
        <w:numPr>
          <w:ilvl w:val="0"/>
          <w:numId w:val="5"/>
        </w:numPr>
        <w:autoSpaceDE w:val="0"/>
        <w:autoSpaceDN w:val="0"/>
        <w:adjustRightInd w:val="0"/>
        <w:ind w:left="426"/>
        <w:jc w:val="both"/>
      </w:pPr>
      <w:r w:rsidRPr="00EF0D82">
        <w:t>Официальный Интернет-сайт Контрольно-счётной палаты Калужской области состоит из главной страницы и страниц рубрик (подрубрик, разделов, подразделов).</w:t>
      </w:r>
    </w:p>
    <w:p w:rsidR="006B71D0" w:rsidRPr="00EF0D82" w:rsidRDefault="006B71D0" w:rsidP="006B71D0">
      <w:pPr>
        <w:pStyle w:val="a7"/>
        <w:widowControl w:val="0"/>
        <w:numPr>
          <w:ilvl w:val="0"/>
          <w:numId w:val="5"/>
        </w:numPr>
        <w:autoSpaceDE w:val="0"/>
        <w:autoSpaceDN w:val="0"/>
        <w:adjustRightInd w:val="0"/>
        <w:ind w:left="426"/>
        <w:jc w:val="both"/>
      </w:pPr>
      <w:r w:rsidRPr="00EF0D82">
        <w:t>На страницах рубрик (подрубрик, разделов) размещены документы и ссылки для перехода на страницы нижестоящих подрубрик (разделов, подразделов).</w:t>
      </w:r>
    </w:p>
    <w:p w:rsidR="006B71D0" w:rsidRPr="00EF0D82" w:rsidRDefault="006B71D0" w:rsidP="006B71D0">
      <w:pPr>
        <w:pStyle w:val="a7"/>
        <w:widowControl w:val="0"/>
        <w:numPr>
          <w:ilvl w:val="0"/>
          <w:numId w:val="5"/>
        </w:numPr>
        <w:autoSpaceDE w:val="0"/>
        <w:autoSpaceDN w:val="0"/>
        <w:adjustRightInd w:val="0"/>
        <w:ind w:left="426"/>
        <w:jc w:val="both"/>
      </w:pPr>
      <w:r w:rsidRPr="00EF0D82">
        <w:t>На главной странице сайта и страницах рубрик (подрубрик, разделов, подразделов) имеется возможность быстрого перехода на страницы рубрик.</w:t>
      </w:r>
    </w:p>
    <w:p w:rsidR="006B71D0" w:rsidRPr="00EF0D82" w:rsidRDefault="006B71D0" w:rsidP="006B71D0">
      <w:pPr>
        <w:pStyle w:val="a7"/>
        <w:widowControl w:val="0"/>
        <w:numPr>
          <w:ilvl w:val="0"/>
          <w:numId w:val="5"/>
        </w:numPr>
        <w:autoSpaceDE w:val="0"/>
        <w:autoSpaceDN w:val="0"/>
        <w:adjustRightInd w:val="0"/>
        <w:ind w:left="426"/>
        <w:jc w:val="both"/>
      </w:pPr>
      <w:r w:rsidRPr="00EF0D82">
        <w:t>На главной странице сайта и страницах рубрик (подрубрик, разделов, подразделов) доступен поиск по сайту.</w:t>
      </w:r>
    </w:p>
    <w:p w:rsidR="006B71D0" w:rsidRPr="00EF0D82" w:rsidRDefault="006B71D0" w:rsidP="006B71D0">
      <w:pPr>
        <w:jc w:val="center"/>
        <w:rPr>
          <w:b/>
        </w:rPr>
      </w:pPr>
    </w:p>
    <w:tbl>
      <w:tblPr>
        <w:tblStyle w:val="a6"/>
        <w:tblW w:w="15417" w:type="dxa"/>
        <w:jc w:val="center"/>
        <w:tblLayout w:type="fixed"/>
        <w:tblLook w:val="04A0" w:firstRow="1" w:lastRow="0" w:firstColumn="1" w:lastColumn="0" w:noHBand="0" w:noVBand="1"/>
      </w:tblPr>
      <w:tblGrid>
        <w:gridCol w:w="520"/>
        <w:gridCol w:w="1856"/>
        <w:gridCol w:w="1701"/>
        <w:gridCol w:w="142"/>
        <w:gridCol w:w="2710"/>
        <w:gridCol w:w="1826"/>
        <w:gridCol w:w="4143"/>
        <w:gridCol w:w="2519"/>
      </w:tblGrid>
      <w:tr w:rsidR="00EF0D82" w:rsidRPr="00EF0D82" w:rsidTr="009764D7">
        <w:trPr>
          <w:trHeight w:val="989"/>
          <w:tblHeader/>
          <w:jc w:val="center"/>
        </w:trPr>
        <w:tc>
          <w:tcPr>
            <w:tcW w:w="520" w:type="dxa"/>
            <w:vAlign w:val="center"/>
          </w:tcPr>
          <w:p w:rsidR="006B71D0" w:rsidRPr="00EF0D82" w:rsidRDefault="006B71D0" w:rsidP="001950A4">
            <w:pPr>
              <w:pStyle w:val="ConsPlusNormal"/>
              <w:widowControl/>
              <w:ind w:firstLine="0"/>
              <w:jc w:val="center"/>
              <w:rPr>
                <w:rFonts w:ascii="Times New Roman" w:hAnsi="Times New Roman" w:cs="Times New Roman"/>
                <w:b/>
                <w:sz w:val="24"/>
                <w:szCs w:val="24"/>
              </w:rPr>
            </w:pPr>
          </w:p>
        </w:tc>
        <w:tc>
          <w:tcPr>
            <w:tcW w:w="1856" w:type="dxa"/>
            <w:vAlign w:val="center"/>
          </w:tcPr>
          <w:p w:rsidR="006B71D0" w:rsidRPr="00EF0D82" w:rsidRDefault="006B71D0" w:rsidP="001950A4">
            <w:pPr>
              <w:pStyle w:val="ConsPlusNormal"/>
              <w:widowControl/>
              <w:ind w:firstLine="0"/>
              <w:jc w:val="center"/>
              <w:rPr>
                <w:rFonts w:ascii="Times New Roman" w:hAnsi="Times New Roman" w:cs="Times New Roman"/>
                <w:b/>
                <w:sz w:val="24"/>
                <w:szCs w:val="24"/>
              </w:rPr>
            </w:pPr>
            <w:r w:rsidRPr="00EF0D82">
              <w:rPr>
                <w:rFonts w:ascii="Times New Roman" w:hAnsi="Times New Roman" w:cs="Times New Roman"/>
                <w:b/>
                <w:sz w:val="24"/>
                <w:szCs w:val="24"/>
              </w:rPr>
              <w:t xml:space="preserve">Наименование </w:t>
            </w:r>
          </w:p>
          <w:p w:rsidR="006B71D0" w:rsidRPr="00EF0D82" w:rsidRDefault="006B71D0" w:rsidP="001950A4">
            <w:pPr>
              <w:pStyle w:val="ConsPlusNormal"/>
              <w:widowControl/>
              <w:ind w:firstLine="0"/>
              <w:jc w:val="center"/>
              <w:rPr>
                <w:rFonts w:ascii="Times New Roman" w:hAnsi="Times New Roman" w:cs="Times New Roman"/>
                <w:b/>
                <w:sz w:val="24"/>
                <w:szCs w:val="24"/>
              </w:rPr>
            </w:pPr>
            <w:r w:rsidRPr="00EF0D82">
              <w:rPr>
                <w:rFonts w:ascii="Times New Roman" w:hAnsi="Times New Roman" w:cs="Times New Roman"/>
                <w:b/>
                <w:sz w:val="24"/>
                <w:szCs w:val="24"/>
              </w:rPr>
              <w:t>рубрики сайта</w:t>
            </w:r>
          </w:p>
        </w:tc>
        <w:tc>
          <w:tcPr>
            <w:tcW w:w="1701" w:type="dxa"/>
            <w:vAlign w:val="center"/>
          </w:tcPr>
          <w:p w:rsidR="006B71D0" w:rsidRPr="00EF0D82" w:rsidRDefault="006B71D0" w:rsidP="001950A4">
            <w:pPr>
              <w:pStyle w:val="ConsPlusNormal"/>
              <w:widowControl/>
              <w:ind w:firstLine="0"/>
              <w:jc w:val="center"/>
              <w:rPr>
                <w:rFonts w:ascii="Times New Roman" w:hAnsi="Times New Roman" w:cs="Times New Roman"/>
                <w:b/>
                <w:sz w:val="24"/>
                <w:szCs w:val="24"/>
              </w:rPr>
            </w:pPr>
            <w:r w:rsidRPr="00EF0D82">
              <w:rPr>
                <w:rFonts w:ascii="Times New Roman" w:hAnsi="Times New Roman" w:cs="Times New Roman"/>
                <w:b/>
                <w:sz w:val="24"/>
                <w:szCs w:val="24"/>
              </w:rPr>
              <w:t>Подрубрика сайта</w:t>
            </w:r>
          </w:p>
        </w:tc>
        <w:tc>
          <w:tcPr>
            <w:tcW w:w="2852" w:type="dxa"/>
            <w:gridSpan w:val="2"/>
            <w:vAlign w:val="center"/>
          </w:tcPr>
          <w:p w:rsidR="006B71D0" w:rsidRPr="00EF0D82" w:rsidRDefault="006B71D0" w:rsidP="001950A4">
            <w:pPr>
              <w:pStyle w:val="ConsPlusNormal"/>
              <w:widowControl/>
              <w:ind w:firstLine="0"/>
              <w:jc w:val="center"/>
              <w:rPr>
                <w:rFonts w:ascii="Times New Roman" w:hAnsi="Times New Roman" w:cs="Times New Roman"/>
                <w:b/>
                <w:sz w:val="24"/>
                <w:szCs w:val="24"/>
              </w:rPr>
            </w:pPr>
            <w:r w:rsidRPr="00EF0D82">
              <w:rPr>
                <w:rFonts w:ascii="Times New Roman" w:hAnsi="Times New Roman" w:cs="Times New Roman"/>
                <w:b/>
                <w:sz w:val="24"/>
                <w:szCs w:val="24"/>
              </w:rPr>
              <w:t>Раздел сайта/ категория информации</w:t>
            </w:r>
          </w:p>
        </w:tc>
        <w:tc>
          <w:tcPr>
            <w:tcW w:w="1826" w:type="dxa"/>
            <w:vAlign w:val="center"/>
          </w:tcPr>
          <w:p w:rsidR="006B71D0" w:rsidRPr="00EF0D82" w:rsidRDefault="006B71D0" w:rsidP="001950A4">
            <w:pPr>
              <w:pStyle w:val="ConsPlusNormal"/>
              <w:widowControl/>
              <w:ind w:firstLine="0"/>
              <w:jc w:val="center"/>
              <w:rPr>
                <w:rFonts w:ascii="Times New Roman" w:hAnsi="Times New Roman" w:cs="Times New Roman"/>
                <w:b/>
                <w:sz w:val="24"/>
                <w:szCs w:val="24"/>
              </w:rPr>
            </w:pPr>
            <w:r w:rsidRPr="00EF0D82">
              <w:rPr>
                <w:rFonts w:ascii="Times New Roman" w:hAnsi="Times New Roman" w:cs="Times New Roman"/>
                <w:b/>
                <w:sz w:val="24"/>
                <w:szCs w:val="24"/>
              </w:rPr>
              <w:t>Компетенция</w:t>
            </w:r>
          </w:p>
        </w:tc>
        <w:tc>
          <w:tcPr>
            <w:tcW w:w="4143" w:type="dxa"/>
            <w:vAlign w:val="center"/>
          </w:tcPr>
          <w:p w:rsidR="006B71D0" w:rsidRPr="00EF0D82" w:rsidRDefault="006B71D0" w:rsidP="001950A4">
            <w:pPr>
              <w:pStyle w:val="ConsPlusNormal"/>
              <w:widowControl/>
              <w:ind w:firstLine="0"/>
              <w:jc w:val="center"/>
              <w:rPr>
                <w:rFonts w:ascii="Times New Roman" w:hAnsi="Times New Roman" w:cs="Times New Roman"/>
                <w:b/>
                <w:sz w:val="24"/>
                <w:szCs w:val="24"/>
              </w:rPr>
            </w:pPr>
            <w:r w:rsidRPr="00EF0D82">
              <w:rPr>
                <w:rFonts w:ascii="Times New Roman" w:hAnsi="Times New Roman" w:cs="Times New Roman"/>
                <w:b/>
                <w:sz w:val="24"/>
                <w:szCs w:val="24"/>
              </w:rPr>
              <w:t>Периодичность размещения</w:t>
            </w:r>
          </w:p>
        </w:tc>
        <w:tc>
          <w:tcPr>
            <w:tcW w:w="2519" w:type="dxa"/>
            <w:vAlign w:val="center"/>
          </w:tcPr>
          <w:p w:rsidR="006B71D0" w:rsidRPr="00EF0D82" w:rsidRDefault="006B71D0" w:rsidP="001950A4">
            <w:pPr>
              <w:pStyle w:val="ConsPlusNormal"/>
              <w:widowControl/>
              <w:ind w:firstLine="0"/>
              <w:jc w:val="center"/>
              <w:rPr>
                <w:rFonts w:ascii="Times New Roman" w:hAnsi="Times New Roman" w:cs="Times New Roman"/>
                <w:b/>
                <w:sz w:val="24"/>
                <w:szCs w:val="24"/>
              </w:rPr>
            </w:pPr>
            <w:r w:rsidRPr="00EF0D82">
              <w:rPr>
                <w:rFonts w:ascii="Times New Roman" w:hAnsi="Times New Roman" w:cs="Times New Roman"/>
                <w:b/>
                <w:sz w:val="24"/>
                <w:szCs w:val="24"/>
              </w:rPr>
              <w:t>Размещение исходного текста</w:t>
            </w:r>
          </w:p>
        </w:tc>
      </w:tr>
      <w:tr w:rsidR="00EF0D82" w:rsidRPr="00EF0D82" w:rsidTr="009764D7">
        <w:trPr>
          <w:jc w:val="center"/>
        </w:trPr>
        <w:tc>
          <w:tcPr>
            <w:tcW w:w="520" w:type="dxa"/>
          </w:tcPr>
          <w:p w:rsidR="006B71D0" w:rsidRPr="00EF0D82" w:rsidRDefault="006B71D0" w:rsidP="001950A4">
            <w:pPr>
              <w:pStyle w:val="ConsPlusNormal"/>
              <w:widowControl/>
              <w:ind w:firstLine="0"/>
              <w:jc w:val="both"/>
              <w:rPr>
                <w:rFonts w:ascii="Times New Roman" w:hAnsi="Times New Roman" w:cs="Times New Roman"/>
                <w:b/>
                <w:sz w:val="24"/>
                <w:szCs w:val="24"/>
                <w:lang w:val="en-US"/>
              </w:rPr>
            </w:pPr>
            <w:r w:rsidRPr="00EF0D82">
              <w:rPr>
                <w:rFonts w:ascii="Times New Roman" w:hAnsi="Times New Roman" w:cs="Times New Roman"/>
                <w:b/>
                <w:sz w:val="24"/>
                <w:szCs w:val="24"/>
                <w:lang w:val="en-US"/>
              </w:rPr>
              <w:t>I</w:t>
            </w:r>
          </w:p>
        </w:tc>
        <w:tc>
          <w:tcPr>
            <w:tcW w:w="1856" w:type="dxa"/>
          </w:tcPr>
          <w:p w:rsidR="006B71D0" w:rsidRPr="00EF0D82" w:rsidRDefault="006B71D0" w:rsidP="001950A4">
            <w:pPr>
              <w:pStyle w:val="ConsPlusNormal"/>
              <w:widowControl/>
              <w:ind w:firstLine="0"/>
              <w:jc w:val="both"/>
              <w:rPr>
                <w:rFonts w:ascii="Times New Roman" w:hAnsi="Times New Roman" w:cs="Times New Roman"/>
                <w:b/>
                <w:sz w:val="24"/>
                <w:szCs w:val="24"/>
              </w:rPr>
            </w:pPr>
            <w:r w:rsidRPr="00EF0D82">
              <w:rPr>
                <w:rFonts w:ascii="Times New Roman" w:hAnsi="Times New Roman" w:cs="Times New Roman"/>
                <w:b/>
                <w:sz w:val="24"/>
                <w:szCs w:val="24"/>
              </w:rPr>
              <w:t>О Палате</w:t>
            </w:r>
          </w:p>
        </w:tc>
        <w:tc>
          <w:tcPr>
            <w:tcW w:w="1701" w:type="dxa"/>
          </w:tcPr>
          <w:p w:rsidR="006B71D0" w:rsidRPr="00EF0D82" w:rsidRDefault="006B71D0" w:rsidP="001950A4">
            <w:pPr>
              <w:pStyle w:val="ConsPlusNormal"/>
              <w:widowControl/>
              <w:ind w:firstLine="0"/>
              <w:rPr>
                <w:rFonts w:ascii="Times New Roman" w:hAnsi="Times New Roman" w:cs="Times New Roman"/>
                <w:sz w:val="24"/>
                <w:szCs w:val="24"/>
              </w:rPr>
            </w:pPr>
          </w:p>
        </w:tc>
        <w:tc>
          <w:tcPr>
            <w:tcW w:w="2852" w:type="dxa"/>
            <w:gridSpan w:val="2"/>
          </w:tcPr>
          <w:p w:rsidR="006B71D0" w:rsidRPr="00EF0D82" w:rsidRDefault="006B71D0" w:rsidP="001950A4">
            <w:pPr>
              <w:pStyle w:val="ConsPlusNormal"/>
              <w:widowControl/>
              <w:ind w:firstLine="0"/>
              <w:rPr>
                <w:rFonts w:ascii="Times New Roman" w:hAnsi="Times New Roman" w:cs="Times New Roman"/>
                <w:sz w:val="24"/>
                <w:szCs w:val="24"/>
              </w:rPr>
            </w:pPr>
          </w:p>
        </w:tc>
        <w:tc>
          <w:tcPr>
            <w:tcW w:w="1826" w:type="dxa"/>
          </w:tcPr>
          <w:p w:rsidR="006B71D0" w:rsidRPr="00EF0D82" w:rsidRDefault="006B71D0" w:rsidP="001950A4">
            <w:pPr>
              <w:pStyle w:val="ConsPlusNormal"/>
              <w:widowControl/>
              <w:ind w:firstLine="0"/>
              <w:rPr>
                <w:rFonts w:ascii="Times New Roman" w:hAnsi="Times New Roman" w:cs="Times New Roman"/>
                <w:sz w:val="24"/>
                <w:szCs w:val="24"/>
              </w:rPr>
            </w:pPr>
          </w:p>
        </w:tc>
        <w:tc>
          <w:tcPr>
            <w:tcW w:w="4143" w:type="dxa"/>
          </w:tcPr>
          <w:p w:rsidR="006B71D0" w:rsidRPr="00EF0D82" w:rsidRDefault="006B71D0" w:rsidP="001950A4">
            <w:pPr>
              <w:pStyle w:val="ConsPlusNormal"/>
              <w:widowControl/>
              <w:ind w:firstLine="0"/>
              <w:rPr>
                <w:rFonts w:ascii="Times New Roman" w:hAnsi="Times New Roman" w:cs="Times New Roman"/>
                <w:sz w:val="24"/>
                <w:szCs w:val="24"/>
              </w:rPr>
            </w:pPr>
          </w:p>
        </w:tc>
        <w:tc>
          <w:tcPr>
            <w:tcW w:w="2519" w:type="dxa"/>
          </w:tcPr>
          <w:p w:rsidR="006B71D0" w:rsidRPr="00EF0D82" w:rsidRDefault="006B71D0" w:rsidP="001950A4">
            <w:pPr>
              <w:pStyle w:val="ConsPlusNormal"/>
              <w:widowControl/>
              <w:ind w:firstLine="0"/>
              <w:rPr>
                <w:rFonts w:ascii="Times New Roman" w:hAnsi="Times New Roman" w:cs="Times New Roman"/>
                <w:sz w:val="24"/>
                <w:szCs w:val="24"/>
              </w:rPr>
            </w:pPr>
          </w:p>
        </w:tc>
      </w:tr>
      <w:tr w:rsidR="00EF0D82" w:rsidRPr="00EF0D82" w:rsidTr="009764D7">
        <w:trPr>
          <w:jc w:val="center"/>
        </w:trPr>
        <w:tc>
          <w:tcPr>
            <w:tcW w:w="520" w:type="dxa"/>
          </w:tcPr>
          <w:p w:rsidR="006B71D0" w:rsidRPr="00EF0D82" w:rsidRDefault="006B71D0" w:rsidP="001950A4">
            <w:pPr>
              <w:pStyle w:val="ConsPlusNormal"/>
              <w:widowControl/>
              <w:ind w:firstLine="0"/>
              <w:jc w:val="both"/>
              <w:rPr>
                <w:rFonts w:ascii="Times New Roman" w:hAnsi="Times New Roman" w:cs="Times New Roman"/>
                <w:b/>
                <w:sz w:val="24"/>
                <w:szCs w:val="24"/>
                <w:lang w:val="en-US"/>
              </w:rPr>
            </w:pPr>
          </w:p>
        </w:tc>
        <w:tc>
          <w:tcPr>
            <w:tcW w:w="1856" w:type="dxa"/>
          </w:tcPr>
          <w:p w:rsidR="006B71D0" w:rsidRPr="00EF0D82" w:rsidRDefault="006B71D0" w:rsidP="001950A4">
            <w:pPr>
              <w:pStyle w:val="ConsPlusNormal"/>
              <w:widowControl/>
              <w:ind w:firstLine="0"/>
              <w:jc w:val="both"/>
              <w:rPr>
                <w:rFonts w:ascii="Times New Roman" w:hAnsi="Times New Roman" w:cs="Times New Roman"/>
                <w:b/>
                <w:sz w:val="24"/>
                <w:szCs w:val="24"/>
              </w:rPr>
            </w:pPr>
          </w:p>
        </w:tc>
        <w:tc>
          <w:tcPr>
            <w:tcW w:w="1701" w:type="dxa"/>
          </w:tcPr>
          <w:p w:rsidR="006B71D0" w:rsidRPr="00EF0D82" w:rsidRDefault="006B71D0" w:rsidP="001950A4">
            <w:pPr>
              <w:pStyle w:val="ConsPlusNormal"/>
              <w:widowControl/>
              <w:ind w:firstLine="0"/>
              <w:rPr>
                <w:rFonts w:ascii="Times New Roman" w:hAnsi="Times New Roman" w:cs="Times New Roman"/>
                <w:sz w:val="24"/>
                <w:szCs w:val="24"/>
              </w:rPr>
            </w:pPr>
          </w:p>
        </w:tc>
        <w:tc>
          <w:tcPr>
            <w:tcW w:w="2852" w:type="dxa"/>
            <w:gridSpan w:val="2"/>
          </w:tcPr>
          <w:p w:rsidR="006B71D0" w:rsidRPr="00EF0D82" w:rsidRDefault="006B71D0" w:rsidP="006B71D0">
            <w:pPr>
              <w:pStyle w:val="ConsPlusNormal"/>
              <w:widowControl/>
              <w:numPr>
                <w:ilvl w:val="0"/>
                <w:numId w:val="10"/>
              </w:numPr>
              <w:ind w:left="201" w:hanging="201"/>
              <w:rPr>
                <w:rFonts w:ascii="Times New Roman" w:hAnsi="Times New Roman" w:cs="Times New Roman"/>
                <w:sz w:val="24"/>
                <w:szCs w:val="24"/>
              </w:rPr>
            </w:pPr>
            <w:r w:rsidRPr="00EF0D82">
              <w:rPr>
                <w:rFonts w:ascii="Times New Roman" w:hAnsi="Times New Roman" w:cs="Times New Roman"/>
                <w:sz w:val="24"/>
                <w:szCs w:val="24"/>
              </w:rPr>
              <w:t>Полное наименование организации</w:t>
            </w:r>
          </w:p>
          <w:p w:rsidR="006B71D0" w:rsidRPr="00EF0D82" w:rsidRDefault="006B71D0" w:rsidP="006B71D0">
            <w:pPr>
              <w:pStyle w:val="ConsPlusNormal"/>
              <w:widowControl/>
              <w:numPr>
                <w:ilvl w:val="0"/>
                <w:numId w:val="10"/>
              </w:numPr>
              <w:ind w:left="201" w:hanging="201"/>
              <w:rPr>
                <w:rFonts w:ascii="Times New Roman" w:hAnsi="Times New Roman" w:cs="Times New Roman"/>
                <w:sz w:val="24"/>
                <w:szCs w:val="24"/>
              </w:rPr>
            </w:pPr>
            <w:r w:rsidRPr="00EF0D82">
              <w:rPr>
                <w:rFonts w:ascii="Times New Roman" w:hAnsi="Times New Roman" w:cs="Times New Roman"/>
                <w:sz w:val="24"/>
                <w:szCs w:val="24"/>
              </w:rPr>
              <w:t>Почтовый адрес</w:t>
            </w:r>
          </w:p>
          <w:p w:rsidR="006B71D0" w:rsidRPr="00EF0D82" w:rsidRDefault="006B71D0" w:rsidP="006B71D0">
            <w:pPr>
              <w:pStyle w:val="ConsPlusNormal"/>
              <w:widowControl/>
              <w:numPr>
                <w:ilvl w:val="0"/>
                <w:numId w:val="10"/>
              </w:numPr>
              <w:ind w:left="201" w:hanging="201"/>
              <w:rPr>
                <w:rFonts w:ascii="Times New Roman" w:hAnsi="Times New Roman" w:cs="Times New Roman"/>
                <w:sz w:val="24"/>
                <w:szCs w:val="24"/>
              </w:rPr>
            </w:pPr>
            <w:r w:rsidRPr="00EF0D82">
              <w:rPr>
                <w:rFonts w:ascii="Times New Roman" w:hAnsi="Times New Roman" w:cs="Times New Roman"/>
                <w:sz w:val="24"/>
                <w:szCs w:val="24"/>
              </w:rPr>
              <w:t>Схема размещения и проезда</w:t>
            </w:r>
          </w:p>
          <w:p w:rsidR="006B71D0" w:rsidRPr="00EF0D82" w:rsidRDefault="006B71D0" w:rsidP="006B71D0">
            <w:pPr>
              <w:pStyle w:val="ConsPlusNormal"/>
              <w:widowControl/>
              <w:numPr>
                <w:ilvl w:val="0"/>
                <w:numId w:val="10"/>
              </w:numPr>
              <w:ind w:left="201" w:hanging="201"/>
              <w:rPr>
                <w:rFonts w:ascii="Times New Roman" w:hAnsi="Times New Roman" w:cs="Times New Roman"/>
                <w:sz w:val="24"/>
                <w:szCs w:val="24"/>
              </w:rPr>
            </w:pPr>
            <w:r w:rsidRPr="00EF0D82">
              <w:rPr>
                <w:rFonts w:ascii="Times New Roman" w:hAnsi="Times New Roman" w:cs="Times New Roman"/>
                <w:sz w:val="24"/>
                <w:szCs w:val="24"/>
              </w:rPr>
              <w:t>График работы</w:t>
            </w:r>
          </w:p>
          <w:p w:rsidR="006B71D0" w:rsidRPr="00EF0D82" w:rsidRDefault="006B71D0" w:rsidP="006B71D0">
            <w:pPr>
              <w:pStyle w:val="ConsPlusNormal"/>
              <w:widowControl/>
              <w:numPr>
                <w:ilvl w:val="0"/>
                <w:numId w:val="10"/>
              </w:numPr>
              <w:ind w:left="201" w:hanging="201"/>
              <w:rPr>
                <w:rFonts w:ascii="Times New Roman" w:hAnsi="Times New Roman" w:cs="Times New Roman"/>
                <w:sz w:val="24"/>
                <w:szCs w:val="24"/>
              </w:rPr>
            </w:pPr>
            <w:r w:rsidRPr="00EF0D82">
              <w:rPr>
                <w:rFonts w:ascii="Times New Roman" w:hAnsi="Times New Roman" w:cs="Times New Roman"/>
                <w:sz w:val="24"/>
                <w:szCs w:val="24"/>
              </w:rPr>
              <w:t>Междугородний телефонный код</w:t>
            </w:r>
          </w:p>
          <w:p w:rsidR="006B71D0" w:rsidRPr="00EF0D82" w:rsidRDefault="006B71D0" w:rsidP="006B71D0">
            <w:pPr>
              <w:pStyle w:val="ConsPlusNormal"/>
              <w:widowControl/>
              <w:numPr>
                <w:ilvl w:val="0"/>
                <w:numId w:val="10"/>
              </w:numPr>
              <w:ind w:left="201" w:hanging="201"/>
              <w:rPr>
                <w:rFonts w:ascii="Times New Roman" w:hAnsi="Times New Roman" w:cs="Times New Roman"/>
                <w:sz w:val="24"/>
                <w:szCs w:val="24"/>
              </w:rPr>
            </w:pPr>
            <w:r w:rsidRPr="00EF0D82">
              <w:rPr>
                <w:rFonts w:ascii="Times New Roman" w:hAnsi="Times New Roman" w:cs="Times New Roman"/>
                <w:sz w:val="24"/>
                <w:szCs w:val="24"/>
              </w:rPr>
              <w:t>Номера телефонов приёмной, факсов</w:t>
            </w:r>
          </w:p>
          <w:p w:rsidR="006B71D0" w:rsidRPr="00EF0D82" w:rsidRDefault="006B71D0" w:rsidP="006B71D0">
            <w:pPr>
              <w:pStyle w:val="ConsPlusNormal"/>
              <w:widowControl/>
              <w:numPr>
                <w:ilvl w:val="0"/>
                <w:numId w:val="10"/>
              </w:numPr>
              <w:ind w:left="201" w:hanging="201"/>
              <w:rPr>
                <w:rFonts w:ascii="Times New Roman" w:hAnsi="Times New Roman" w:cs="Times New Roman"/>
                <w:sz w:val="24"/>
                <w:szCs w:val="24"/>
              </w:rPr>
            </w:pPr>
            <w:r w:rsidRPr="00EF0D82">
              <w:rPr>
                <w:rFonts w:ascii="Times New Roman" w:hAnsi="Times New Roman" w:cs="Times New Roman"/>
                <w:sz w:val="24"/>
                <w:szCs w:val="24"/>
              </w:rPr>
              <w:t>Адрес электронной почты</w:t>
            </w:r>
          </w:p>
        </w:tc>
        <w:tc>
          <w:tcPr>
            <w:tcW w:w="1826" w:type="dxa"/>
          </w:tcPr>
          <w:p w:rsidR="006B71D0" w:rsidRPr="00EF0D82" w:rsidRDefault="006B71D0"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Отдел административного обеспечения (ОАО)</w:t>
            </w:r>
          </w:p>
        </w:tc>
        <w:tc>
          <w:tcPr>
            <w:tcW w:w="4143" w:type="dxa"/>
          </w:tcPr>
          <w:p w:rsidR="006B71D0" w:rsidRPr="00EF0D82" w:rsidRDefault="006B71D0"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В течение 3 рабочих дней со дня изменения информации</w:t>
            </w:r>
          </w:p>
        </w:tc>
        <w:tc>
          <w:tcPr>
            <w:tcW w:w="2519" w:type="dxa"/>
          </w:tcPr>
          <w:p w:rsidR="006B71D0" w:rsidRPr="00EF0D82" w:rsidRDefault="006B71D0"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R:\Документы\_Сайт\О Палате</w:t>
            </w:r>
          </w:p>
        </w:tc>
      </w:tr>
      <w:tr w:rsidR="00EF0D82" w:rsidRPr="00EF0D82" w:rsidTr="009764D7">
        <w:trPr>
          <w:jc w:val="center"/>
        </w:trPr>
        <w:tc>
          <w:tcPr>
            <w:tcW w:w="520" w:type="dxa"/>
          </w:tcPr>
          <w:p w:rsidR="006B71D0" w:rsidRPr="00EF0D82" w:rsidRDefault="006B71D0" w:rsidP="001950A4">
            <w:pPr>
              <w:pStyle w:val="ConsPlusNormal"/>
              <w:widowControl/>
              <w:ind w:firstLine="0"/>
              <w:jc w:val="both"/>
              <w:rPr>
                <w:rFonts w:ascii="Times New Roman" w:hAnsi="Times New Roman" w:cs="Times New Roman"/>
                <w:b/>
                <w:sz w:val="24"/>
                <w:szCs w:val="24"/>
              </w:rPr>
            </w:pPr>
          </w:p>
        </w:tc>
        <w:tc>
          <w:tcPr>
            <w:tcW w:w="1856" w:type="dxa"/>
          </w:tcPr>
          <w:p w:rsidR="006B71D0" w:rsidRPr="00EF0D82" w:rsidRDefault="006B71D0" w:rsidP="001950A4">
            <w:pPr>
              <w:pStyle w:val="ConsPlusNormal"/>
              <w:widowControl/>
              <w:ind w:firstLine="0"/>
              <w:jc w:val="both"/>
              <w:rPr>
                <w:rFonts w:ascii="Times New Roman" w:hAnsi="Times New Roman" w:cs="Times New Roman"/>
                <w:b/>
                <w:sz w:val="24"/>
                <w:szCs w:val="24"/>
              </w:rPr>
            </w:pPr>
          </w:p>
        </w:tc>
        <w:tc>
          <w:tcPr>
            <w:tcW w:w="1701" w:type="dxa"/>
          </w:tcPr>
          <w:p w:rsidR="006B71D0" w:rsidRPr="00EF0D82" w:rsidRDefault="006B71D0" w:rsidP="001950A4">
            <w:pPr>
              <w:pStyle w:val="ConsPlusNormal"/>
              <w:widowControl/>
              <w:ind w:firstLine="0"/>
              <w:rPr>
                <w:rFonts w:ascii="Times New Roman" w:hAnsi="Times New Roman" w:cs="Times New Roman"/>
                <w:sz w:val="24"/>
                <w:szCs w:val="24"/>
              </w:rPr>
            </w:pPr>
          </w:p>
        </w:tc>
        <w:tc>
          <w:tcPr>
            <w:tcW w:w="2852" w:type="dxa"/>
            <w:gridSpan w:val="2"/>
          </w:tcPr>
          <w:p w:rsidR="006B71D0" w:rsidRPr="00EF0D82" w:rsidRDefault="006B71D0" w:rsidP="001950A4">
            <w:pPr>
              <w:pStyle w:val="ConsPlusNormal"/>
              <w:widowControl/>
              <w:ind w:firstLine="0"/>
              <w:rPr>
                <w:rFonts w:ascii="Times New Roman" w:hAnsi="Times New Roman" w:cs="Times New Roman"/>
                <w:sz w:val="24"/>
                <w:szCs w:val="24"/>
              </w:rPr>
            </w:pPr>
          </w:p>
        </w:tc>
        <w:tc>
          <w:tcPr>
            <w:tcW w:w="1826" w:type="dxa"/>
          </w:tcPr>
          <w:p w:rsidR="006B71D0" w:rsidRPr="00EF0D82" w:rsidRDefault="006B71D0" w:rsidP="001950A4">
            <w:pPr>
              <w:pStyle w:val="ConsPlusNormal"/>
              <w:widowControl/>
              <w:ind w:firstLine="0"/>
              <w:rPr>
                <w:rFonts w:ascii="Times New Roman" w:hAnsi="Times New Roman" w:cs="Times New Roman"/>
                <w:sz w:val="24"/>
                <w:szCs w:val="24"/>
              </w:rPr>
            </w:pPr>
          </w:p>
        </w:tc>
        <w:tc>
          <w:tcPr>
            <w:tcW w:w="4143" w:type="dxa"/>
          </w:tcPr>
          <w:p w:rsidR="006B71D0" w:rsidRPr="00EF0D82" w:rsidRDefault="006B71D0" w:rsidP="001950A4">
            <w:pPr>
              <w:pStyle w:val="ConsPlusNormal"/>
              <w:widowControl/>
              <w:ind w:firstLine="0"/>
              <w:rPr>
                <w:rFonts w:ascii="Times New Roman" w:hAnsi="Times New Roman" w:cs="Times New Roman"/>
                <w:sz w:val="24"/>
                <w:szCs w:val="24"/>
              </w:rPr>
            </w:pPr>
          </w:p>
        </w:tc>
        <w:tc>
          <w:tcPr>
            <w:tcW w:w="2519" w:type="dxa"/>
          </w:tcPr>
          <w:p w:rsidR="006B71D0" w:rsidRPr="00EF0D82" w:rsidRDefault="006B71D0" w:rsidP="001950A4">
            <w:pPr>
              <w:pStyle w:val="ConsPlusNormal"/>
              <w:widowControl/>
              <w:ind w:firstLine="0"/>
              <w:rPr>
                <w:rFonts w:ascii="Times New Roman" w:hAnsi="Times New Roman" w:cs="Times New Roman"/>
                <w:sz w:val="24"/>
                <w:szCs w:val="24"/>
              </w:rPr>
            </w:pPr>
          </w:p>
        </w:tc>
      </w:tr>
      <w:tr w:rsidR="00EF0D82" w:rsidRPr="00EF0D82" w:rsidTr="009764D7">
        <w:trPr>
          <w:trHeight w:val="1380"/>
          <w:jc w:val="center"/>
        </w:trPr>
        <w:tc>
          <w:tcPr>
            <w:tcW w:w="520" w:type="dxa"/>
          </w:tcPr>
          <w:p w:rsidR="006B71D0" w:rsidRPr="00EF0D82" w:rsidRDefault="006B71D0" w:rsidP="001950A4">
            <w:pPr>
              <w:pStyle w:val="ConsPlusNormal"/>
              <w:widowControl/>
              <w:ind w:firstLine="0"/>
              <w:jc w:val="both"/>
              <w:rPr>
                <w:rFonts w:ascii="Times New Roman" w:hAnsi="Times New Roman" w:cs="Times New Roman"/>
                <w:b/>
                <w:sz w:val="24"/>
                <w:szCs w:val="24"/>
              </w:rPr>
            </w:pPr>
          </w:p>
        </w:tc>
        <w:tc>
          <w:tcPr>
            <w:tcW w:w="1856" w:type="dxa"/>
            <w:vMerge w:val="restart"/>
            <w:vAlign w:val="center"/>
          </w:tcPr>
          <w:p w:rsidR="006B71D0" w:rsidRPr="00EF0D82" w:rsidRDefault="006B71D0" w:rsidP="001950A4">
            <w:pPr>
              <w:pStyle w:val="ConsPlusNormal"/>
              <w:widowControl/>
              <w:ind w:firstLine="0"/>
              <w:jc w:val="both"/>
              <w:rPr>
                <w:rFonts w:ascii="Times New Roman" w:hAnsi="Times New Roman" w:cs="Times New Roman"/>
                <w:sz w:val="24"/>
                <w:szCs w:val="24"/>
              </w:rPr>
            </w:pPr>
            <w:r w:rsidRPr="00EF0D82">
              <w:rPr>
                <w:rFonts w:ascii="Times New Roman" w:hAnsi="Times New Roman" w:cs="Times New Roman"/>
                <w:sz w:val="24"/>
                <w:szCs w:val="24"/>
              </w:rPr>
              <w:t>О Палате</w:t>
            </w:r>
          </w:p>
        </w:tc>
        <w:tc>
          <w:tcPr>
            <w:tcW w:w="1701" w:type="dxa"/>
          </w:tcPr>
          <w:p w:rsidR="006B71D0" w:rsidRPr="00EF0D82" w:rsidRDefault="006B71D0" w:rsidP="001950A4">
            <w:pPr>
              <w:pStyle w:val="ConsPlusNormal"/>
              <w:ind w:firstLine="0"/>
              <w:rPr>
                <w:rFonts w:ascii="Times New Roman" w:hAnsi="Times New Roman" w:cs="Times New Roman"/>
                <w:sz w:val="24"/>
                <w:szCs w:val="24"/>
              </w:rPr>
            </w:pPr>
            <w:r w:rsidRPr="00EF0D82">
              <w:rPr>
                <w:rFonts w:ascii="Times New Roman" w:hAnsi="Times New Roman" w:cs="Times New Roman"/>
                <w:sz w:val="24"/>
                <w:szCs w:val="24"/>
              </w:rPr>
              <w:t>Закон о КСП</w:t>
            </w:r>
          </w:p>
        </w:tc>
        <w:tc>
          <w:tcPr>
            <w:tcW w:w="2852" w:type="dxa"/>
            <w:gridSpan w:val="2"/>
            <w:vAlign w:val="center"/>
          </w:tcPr>
          <w:p w:rsidR="006B71D0" w:rsidRPr="00EF0D82" w:rsidRDefault="006B71D0" w:rsidP="001950A4">
            <w:pPr>
              <w:pStyle w:val="ConsPlusNormal"/>
              <w:ind w:firstLine="0"/>
              <w:rPr>
                <w:rFonts w:ascii="Times New Roman" w:hAnsi="Times New Roman" w:cs="Times New Roman"/>
                <w:sz w:val="24"/>
                <w:szCs w:val="24"/>
              </w:rPr>
            </w:pPr>
            <w:r w:rsidRPr="00EF0D82">
              <w:rPr>
                <w:rFonts w:ascii="Times New Roman" w:hAnsi="Times New Roman" w:cs="Times New Roman"/>
                <w:sz w:val="24"/>
                <w:szCs w:val="24"/>
              </w:rPr>
              <w:t>Текст закона, определяющего правовую основу деятельности Контрольно-счётной палаты</w:t>
            </w:r>
          </w:p>
        </w:tc>
        <w:tc>
          <w:tcPr>
            <w:tcW w:w="1826" w:type="dxa"/>
            <w:vAlign w:val="center"/>
          </w:tcPr>
          <w:p w:rsidR="006B71D0" w:rsidRPr="00EF0D82" w:rsidRDefault="00DA73AC" w:rsidP="001950A4">
            <w:pPr>
              <w:pStyle w:val="ConsPlusNormal"/>
              <w:ind w:firstLine="0"/>
              <w:rPr>
                <w:rFonts w:ascii="Times New Roman" w:hAnsi="Times New Roman" w:cs="Times New Roman"/>
                <w:sz w:val="24"/>
                <w:szCs w:val="24"/>
              </w:rPr>
            </w:pPr>
            <w:r w:rsidRPr="00EF0D82">
              <w:rPr>
                <w:rFonts w:ascii="Times New Roman" w:hAnsi="Times New Roman" w:cs="Times New Roman"/>
                <w:sz w:val="24"/>
                <w:szCs w:val="24"/>
              </w:rPr>
              <w:t xml:space="preserve">заместитель руководителя аппарата </w:t>
            </w:r>
            <w:r w:rsidR="006B71D0" w:rsidRPr="00EF0D82">
              <w:rPr>
                <w:rFonts w:ascii="Times New Roman" w:hAnsi="Times New Roman" w:cs="Times New Roman"/>
                <w:sz w:val="24"/>
                <w:szCs w:val="24"/>
              </w:rPr>
              <w:t>по правовым вопросам</w:t>
            </w:r>
          </w:p>
        </w:tc>
        <w:tc>
          <w:tcPr>
            <w:tcW w:w="4143" w:type="dxa"/>
            <w:vAlign w:val="center"/>
          </w:tcPr>
          <w:p w:rsidR="006B71D0" w:rsidRPr="00EF0D82" w:rsidRDefault="006B71D0" w:rsidP="001950A4">
            <w:pPr>
              <w:autoSpaceDE w:val="0"/>
              <w:autoSpaceDN w:val="0"/>
              <w:adjustRightInd w:val="0"/>
              <w:rPr>
                <w:rFonts w:eastAsiaTheme="minorHAnsi"/>
                <w:bCs/>
                <w:lang w:eastAsia="en-US"/>
              </w:rPr>
            </w:pPr>
            <w:r w:rsidRPr="00EF0D82">
              <w:rPr>
                <w:rFonts w:eastAsiaTheme="minorHAnsi"/>
                <w:bCs/>
                <w:lang w:eastAsia="en-US"/>
              </w:rPr>
              <w:t>В течение 5 рабочих дней со дня принятия или внесения изменений в соответствующий нормативный правовой акт</w:t>
            </w:r>
          </w:p>
          <w:p w:rsidR="006B71D0" w:rsidRPr="00EF0D82" w:rsidRDefault="006B71D0" w:rsidP="001950A4">
            <w:pPr>
              <w:pStyle w:val="ConsPlusNormal"/>
              <w:ind w:firstLine="0"/>
              <w:rPr>
                <w:rFonts w:ascii="Times New Roman" w:hAnsi="Times New Roman" w:cs="Times New Roman"/>
                <w:sz w:val="24"/>
                <w:szCs w:val="24"/>
              </w:rPr>
            </w:pPr>
          </w:p>
        </w:tc>
        <w:tc>
          <w:tcPr>
            <w:tcW w:w="2519" w:type="dxa"/>
            <w:vAlign w:val="center"/>
          </w:tcPr>
          <w:p w:rsidR="006B71D0" w:rsidRPr="00EF0D82" w:rsidRDefault="006B71D0" w:rsidP="001950A4">
            <w:pPr>
              <w:pStyle w:val="ConsPlusNormal"/>
              <w:ind w:firstLine="0"/>
              <w:rPr>
                <w:rFonts w:ascii="Times New Roman" w:hAnsi="Times New Roman" w:cs="Times New Roman"/>
                <w:sz w:val="24"/>
                <w:szCs w:val="24"/>
              </w:rPr>
            </w:pPr>
            <w:r w:rsidRPr="00EF0D82">
              <w:rPr>
                <w:rFonts w:ascii="Times New Roman" w:hAnsi="Times New Roman" w:cs="Times New Roman"/>
                <w:sz w:val="24"/>
                <w:szCs w:val="24"/>
              </w:rPr>
              <w:t>R:\Документы\_Сайт\ О Палате</w:t>
            </w:r>
          </w:p>
        </w:tc>
      </w:tr>
      <w:tr w:rsidR="00EF0D82" w:rsidRPr="00EF0D82" w:rsidTr="009764D7">
        <w:trPr>
          <w:jc w:val="center"/>
        </w:trPr>
        <w:tc>
          <w:tcPr>
            <w:tcW w:w="520" w:type="dxa"/>
          </w:tcPr>
          <w:p w:rsidR="006B71D0" w:rsidRPr="00EF0D82" w:rsidRDefault="006B71D0" w:rsidP="001950A4">
            <w:pPr>
              <w:pStyle w:val="ConsPlusNormal"/>
              <w:widowControl/>
              <w:ind w:firstLine="0"/>
              <w:jc w:val="both"/>
              <w:rPr>
                <w:rFonts w:ascii="Times New Roman" w:hAnsi="Times New Roman" w:cs="Times New Roman"/>
                <w:b/>
                <w:sz w:val="24"/>
                <w:szCs w:val="24"/>
              </w:rPr>
            </w:pPr>
          </w:p>
        </w:tc>
        <w:tc>
          <w:tcPr>
            <w:tcW w:w="1856" w:type="dxa"/>
            <w:vMerge/>
          </w:tcPr>
          <w:p w:rsidR="006B71D0" w:rsidRPr="00EF0D82" w:rsidRDefault="006B71D0" w:rsidP="001950A4">
            <w:pPr>
              <w:pStyle w:val="ConsPlusNormal"/>
              <w:widowControl/>
              <w:ind w:firstLine="0"/>
              <w:jc w:val="both"/>
              <w:rPr>
                <w:rFonts w:ascii="Times New Roman" w:hAnsi="Times New Roman" w:cs="Times New Roman"/>
                <w:b/>
                <w:sz w:val="24"/>
                <w:szCs w:val="24"/>
              </w:rPr>
            </w:pPr>
          </w:p>
        </w:tc>
        <w:tc>
          <w:tcPr>
            <w:tcW w:w="1701" w:type="dxa"/>
          </w:tcPr>
          <w:p w:rsidR="006B71D0" w:rsidRPr="00EF0D82" w:rsidRDefault="006B71D0"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Структура и штатная численность КСП</w:t>
            </w:r>
          </w:p>
        </w:tc>
        <w:tc>
          <w:tcPr>
            <w:tcW w:w="2852" w:type="dxa"/>
            <w:gridSpan w:val="2"/>
          </w:tcPr>
          <w:p w:rsidR="006B71D0" w:rsidRPr="00EF0D82" w:rsidRDefault="006B71D0"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Структура и штатная численность Контрольно-счётной палаты (Коллегия, Аппарат)</w:t>
            </w:r>
          </w:p>
        </w:tc>
        <w:tc>
          <w:tcPr>
            <w:tcW w:w="1826" w:type="dxa"/>
          </w:tcPr>
          <w:p w:rsidR="006B71D0" w:rsidRPr="00EF0D82" w:rsidRDefault="006B71D0"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 xml:space="preserve">Руководитель аппарата </w:t>
            </w:r>
          </w:p>
        </w:tc>
        <w:tc>
          <w:tcPr>
            <w:tcW w:w="4143" w:type="dxa"/>
          </w:tcPr>
          <w:p w:rsidR="006B71D0" w:rsidRPr="00EF0D82" w:rsidRDefault="006B71D0"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В течение 3 рабочих дней со дня принятия приказа КСП или внесения в него изменений</w:t>
            </w:r>
          </w:p>
        </w:tc>
        <w:tc>
          <w:tcPr>
            <w:tcW w:w="2519" w:type="dxa"/>
          </w:tcPr>
          <w:p w:rsidR="006B71D0" w:rsidRPr="00EF0D82" w:rsidRDefault="006B71D0"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R:\Документы\_Сайт\ О Палате</w:t>
            </w:r>
          </w:p>
        </w:tc>
      </w:tr>
      <w:tr w:rsidR="00EF0D82" w:rsidRPr="00EF0D82" w:rsidTr="009764D7">
        <w:trPr>
          <w:jc w:val="center"/>
        </w:trPr>
        <w:tc>
          <w:tcPr>
            <w:tcW w:w="520" w:type="dxa"/>
          </w:tcPr>
          <w:p w:rsidR="006B71D0" w:rsidRPr="00EF0D82" w:rsidRDefault="006B71D0" w:rsidP="001950A4">
            <w:pPr>
              <w:pStyle w:val="ConsPlusNormal"/>
              <w:widowControl/>
              <w:ind w:firstLine="0"/>
              <w:jc w:val="both"/>
              <w:rPr>
                <w:rFonts w:ascii="Times New Roman" w:hAnsi="Times New Roman" w:cs="Times New Roman"/>
                <w:b/>
                <w:sz w:val="24"/>
                <w:szCs w:val="24"/>
              </w:rPr>
            </w:pPr>
          </w:p>
        </w:tc>
        <w:tc>
          <w:tcPr>
            <w:tcW w:w="1856" w:type="dxa"/>
            <w:vMerge/>
          </w:tcPr>
          <w:p w:rsidR="006B71D0" w:rsidRPr="00EF0D82" w:rsidRDefault="006B71D0" w:rsidP="001950A4">
            <w:pPr>
              <w:pStyle w:val="ConsPlusNormal"/>
              <w:widowControl/>
              <w:ind w:firstLine="0"/>
              <w:jc w:val="both"/>
              <w:rPr>
                <w:rFonts w:ascii="Times New Roman" w:hAnsi="Times New Roman" w:cs="Times New Roman"/>
                <w:b/>
                <w:sz w:val="24"/>
                <w:szCs w:val="24"/>
              </w:rPr>
            </w:pPr>
          </w:p>
        </w:tc>
        <w:tc>
          <w:tcPr>
            <w:tcW w:w="1701" w:type="dxa"/>
          </w:tcPr>
          <w:p w:rsidR="006B71D0" w:rsidRPr="00EF0D82" w:rsidRDefault="006B71D0"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Сведения о руководстве</w:t>
            </w:r>
          </w:p>
        </w:tc>
        <w:tc>
          <w:tcPr>
            <w:tcW w:w="2852" w:type="dxa"/>
            <w:gridSpan w:val="2"/>
          </w:tcPr>
          <w:p w:rsidR="006B71D0" w:rsidRPr="00EF0D82" w:rsidRDefault="006B71D0"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 xml:space="preserve">Сведения о руководителях </w:t>
            </w:r>
          </w:p>
          <w:p w:rsidR="006B71D0" w:rsidRPr="00EF0D82" w:rsidRDefault="006B71D0"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(фамилия, имя, отчество, сведения об образовании и занимаемых должностях)</w:t>
            </w:r>
          </w:p>
        </w:tc>
        <w:tc>
          <w:tcPr>
            <w:tcW w:w="1826" w:type="dxa"/>
          </w:tcPr>
          <w:p w:rsidR="006B71D0" w:rsidRPr="00EF0D82" w:rsidRDefault="006B71D0"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 xml:space="preserve">Руководитель аппарата </w:t>
            </w:r>
          </w:p>
        </w:tc>
        <w:tc>
          <w:tcPr>
            <w:tcW w:w="4143" w:type="dxa"/>
          </w:tcPr>
          <w:p w:rsidR="006B71D0" w:rsidRPr="00EF0D82" w:rsidRDefault="006B71D0" w:rsidP="001950A4">
            <w:pPr>
              <w:autoSpaceDE w:val="0"/>
              <w:autoSpaceDN w:val="0"/>
              <w:adjustRightInd w:val="0"/>
              <w:rPr>
                <w:rFonts w:eastAsiaTheme="minorHAnsi"/>
                <w:lang w:eastAsia="en-US"/>
              </w:rPr>
            </w:pPr>
            <w:r w:rsidRPr="00EF0D82">
              <w:rPr>
                <w:rFonts w:eastAsiaTheme="minorHAnsi"/>
                <w:lang w:eastAsia="en-US"/>
              </w:rPr>
              <w:t>В течение 3 рабочих дней со дня принятия нормативного правового акта о назначении на должность</w:t>
            </w:r>
          </w:p>
          <w:p w:rsidR="006B71D0" w:rsidRPr="00EF0D82" w:rsidRDefault="006B71D0" w:rsidP="001950A4">
            <w:pPr>
              <w:pStyle w:val="ConsPlusNormal"/>
              <w:widowControl/>
              <w:ind w:firstLine="0"/>
              <w:rPr>
                <w:rFonts w:ascii="Times New Roman" w:hAnsi="Times New Roman" w:cs="Times New Roman"/>
                <w:sz w:val="24"/>
                <w:szCs w:val="24"/>
              </w:rPr>
            </w:pPr>
          </w:p>
        </w:tc>
        <w:tc>
          <w:tcPr>
            <w:tcW w:w="2519" w:type="dxa"/>
          </w:tcPr>
          <w:p w:rsidR="006B71D0" w:rsidRPr="00EF0D82" w:rsidRDefault="006B71D0"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R:\Документы\_Сайт\ О Палате</w:t>
            </w:r>
          </w:p>
        </w:tc>
      </w:tr>
      <w:tr w:rsidR="00EF0D82" w:rsidRPr="00EF0D82" w:rsidTr="009764D7">
        <w:trPr>
          <w:jc w:val="center"/>
        </w:trPr>
        <w:tc>
          <w:tcPr>
            <w:tcW w:w="520" w:type="dxa"/>
          </w:tcPr>
          <w:p w:rsidR="006B71D0" w:rsidRPr="00EF0D82" w:rsidRDefault="006B71D0" w:rsidP="001950A4">
            <w:pPr>
              <w:pStyle w:val="ConsPlusNormal"/>
              <w:widowControl/>
              <w:ind w:firstLine="0"/>
              <w:jc w:val="both"/>
              <w:rPr>
                <w:rFonts w:ascii="Times New Roman" w:hAnsi="Times New Roman" w:cs="Times New Roman"/>
                <w:b/>
                <w:sz w:val="24"/>
                <w:szCs w:val="24"/>
              </w:rPr>
            </w:pPr>
          </w:p>
        </w:tc>
        <w:tc>
          <w:tcPr>
            <w:tcW w:w="1856" w:type="dxa"/>
            <w:vMerge/>
          </w:tcPr>
          <w:p w:rsidR="006B71D0" w:rsidRPr="00EF0D82" w:rsidRDefault="006B71D0" w:rsidP="001950A4">
            <w:pPr>
              <w:pStyle w:val="ConsPlusNormal"/>
              <w:widowControl/>
              <w:ind w:firstLine="0"/>
              <w:jc w:val="both"/>
              <w:rPr>
                <w:rFonts w:ascii="Times New Roman" w:hAnsi="Times New Roman" w:cs="Times New Roman"/>
                <w:b/>
                <w:sz w:val="24"/>
                <w:szCs w:val="24"/>
              </w:rPr>
            </w:pPr>
          </w:p>
        </w:tc>
        <w:tc>
          <w:tcPr>
            <w:tcW w:w="1701" w:type="dxa"/>
          </w:tcPr>
          <w:p w:rsidR="006B71D0" w:rsidRPr="00EF0D82" w:rsidRDefault="006B71D0"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Краткая информация о КСП</w:t>
            </w:r>
          </w:p>
        </w:tc>
        <w:tc>
          <w:tcPr>
            <w:tcW w:w="2852" w:type="dxa"/>
            <w:gridSpan w:val="2"/>
          </w:tcPr>
          <w:p w:rsidR="006B71D0" w:rsidRPr="00EF0D82" w:rsidRDefault="006B71D0"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Сведения о полномочиях и принципах деятельности КСП</w:t>
            </w:r>
          </w:p>
        </w:tc>
        <w:tc>
          <w:tcPr>
            <w:tcW w:w="1826" w:type="dxa"/>
          </w:tcPr>
          <w:p w:rsidR="006B71D0" w:rsidRPr="00EF0D82" w:rsidRDefault="006B71D0"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 xml:space="preserve">Руководитель аппарата </w:t>
            </w:r>
          </w:p>
        </w:tc>
        <w:tc>
          <w:tcPr>
            <w:tcW w:w="4143" w:type="dxa"/>
          </w:tcPr>
          <w:p w:rsidR="006B71D0" w:rsidRPr="00EF0D82" w:rsidRDefault="006B71D0"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Поддерживается в актуальном состоянии</w:t>
            </w:r>
          </w:p>
        </w:tc>
        <w:tc>
          <w:tcPr>
            <w:tcW w:w="2519" w:type="dxa"/>
          </w:tcPr>
          <w:p w:rsidR="006B71D0" w:rsidRPr="00EF0D82" w:rsidRDefault="006B71D0"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R:\Документы\_Сайт\ О Палате</w:t>
            </w:r>
          </w:p>
        </w:tc>
      </w:tr>
      <w:tr w:rsidR="00EF0D82" w:rsidRPr="00EF0D82" w:rsidTr="009764D7">
        <w:trPr>
          <w:jc w:val="center"/>
        </w:trPr>
        <w:tc>
          <w:tcPr>
            <w:tcW w:w="520" w:type="dxa"/>
          </w:tcPr>
          <w:p w:rsidR="006B71D0" w:rsidRPr="00EF0D82" w:rsidRDefault="006B71D0" w:rsidP="001950A4">
            <w:pPr>
              <w:pStyle w:val="ConsPlusNormal"/>
              <w:widowControl/>
              <w:ind w:firstLine="0"/>
              <w:jc w:val="both"/>
              <w:rPr>
                <w:rFonts w:ascii="Times New Roman" w:hAnsi="Times New Roman" w:cs="Times New Roman"/>
                <w:b/>
                <w:sz w:val="24"/>
                <w:szCs w:val="24"/>
              </w:rPr>
            </w:pPr>
          </w:p>
        </w:tc>
        <w:tc>
          <w:tcPr>
            <w:tcW w:w="1856" w:type="dxa"/>
          </w:tcPr>
          <w:p w:rsidR="006B71D0" w:rsidRPr="00EF0D82" w:rsidRDefault="006B71D0" w:rsidP="001950A4">
            <w:pPr>
              <w:pStyle w:val="ConsPlusNormal"/>
              <w:widowControl/>
              <w:ind w:firstLine="0"/>
              <w:jc w:val="both"/>
              <w:rPr>
                <w:rFonts w:ascii="Times New Roman" w:hAnsi="Times New Roman" w:cs="Times New Roman"/>
                <w:b/>
                <w:sz w:val="24"/>
                <w:szCs w:val="24"/>
              </w:rPr>
            </w:pPr>
          </w:p>
        </w:tc>
        <w:tc>
          <w:tcPr>
            <w:tcW w:w="1701" w:type="dxa"/>
          </w:tcPr>
          <w:p w:rsidR="006B71D0" w:rsidRPr="00EF0D82" w:rsidRDefault="006B71D0"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Порядок и время приема граждан (организаций)</w:t>
            </w:r>
          </w:p>
        </w:tc>
        <w:tc>
          <w:tcPr>
            <w:tcW w:w="2852" w:type="dxa"/>
            <w:gridSpan w:val="2"/>
          </w:tcPr>
          <w:p w:rsidR="006B71D0" w:rsidRPr="00EF0D82" w:rsidRDefault="006B71D0" w:rsidP="001950A4">
            <w:pPr>
              <w:pStyle w:val="ConsPlusNormal"/>
              <w:widowControl/>
              <w:ind w:left="244" w:firstLine="0"/>
              <w:rPr>
                <w:rFonts w:ascii="Times New Roman" w:hAnsi="Times New Roman" w:cs="Times New Roman"/>
                <w:sz w:val="24"/>
                <w:szCs w:val="24"/>
              </w:rPr>
            </w:pPr>
          </w:p>
        </w:tc>
        <w:tc>
          <w:tcPr>
            <w:tcW w:w="1826" w:type="dxa"/>
          </w:tcPr>
          <w:p w:rsidR="006B71D0" w:rsidRPr="00EF0D82" w:rsidRDefault="006B71D0"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ОАО</w:t>
            </w:r>
          </w:p>
        </w:tc>
        <w:tc>
          <w:tcPr>
            <w:tcW w:w="4143" w:type="dxa"/>
          </w:tcPr>
          <w:p w:rsidR="006B71D0" w:rsidRPr="00EF0D82" w:rsidRDefault="006B71D0"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Поддерживается в актуальном состоянии</w:t>
            </w:r>
          </w:p>
        </w:tc>
        <w:tc>
          <w:tcPr>
            <w:tcW w:w="2519" w:type="dxa"/>
          </w:tcPr>
          <w:p w:rsidR="006B71D0" w:rsidRPr="00EF0D82" w:rsidRDefault="006B71D0"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R:\Документы\_Сайт\ О Палате \Порядок и время приема граждан</w:t>
            </w:r>
          </w:p>
        </w:tc>
      </w:tr>
      <w:tr w:rsidR="00EF0D82" w:rsidRPr="00EF0D82" w:rsidTr="009764D7">
        <w:trPr>
          <w:jc w:val="center"/>
        </w:trPr>
        <w:tc>
          <w:tcPr>
            <w:tcW w:w="520" w:type="dxa"/>
          </w:tcPr>
          <w:p w:rsidR="006B71D0" w:rsidRPr="00EF0D82" w:rsidRDefault="006B71D0" w:rsidP="001950A4">
            <w:pPr>
              <w:pStyle w:val="ConsPlusNormal"/>
              <w:widowControl/>
              <w:ind w:firstLine="0"/>
              <w:jc w:val="both"/>
              <w:rPr>
                <w:rFonts w:ascii="Times New Roman" w:hAnsi="Times New Roman" w:cs="Times New Roman"/>
                <w:b/>
                <w:sz w:val="24"/>
                <w:szCs w:val="24"/>
              </w:rPr>
            </w:pPr>
          </w:p>
        </w:tc>
        <w:tc>
          <w:tcPr>
            <w:tcW w:w="1856" w:type="dxa"/>
          </w:tcPr>
          <w:p w:rsidR="006B71D0" w:rsidRPr="00EF0D82" w:rsidRDefault="006B71D0" w:rsidP="001950A4">
            <w:pPr>
              <w:pStyle w:val="ConsPlusNormal"/>
              <w:widowControl/>
              <w:ind w:firstLine="0"/>
              <w:jc w:val="both"/>
              <w:rPr>
                <w:rFonts w:ascii="Times New Roman" w:hAnsi="Times New Roman" w:cs="Times New Roman"/>
                <w:b/>
                <w:sz w:val="24"/>
                <w:szCs w:val="24"/>
              </w:rPr>
            </w:pPr>
          </w:p>
        </w:tc>
        <w:tc>
          <w:tcPr>
            <w:tcW w:w="1701" w:type="dxa"/>
          </w:tcPr>
          <w:p w:rsidR="006B71D0" w:rsidRPr="00EF0D82" w:rsidRDefault="006B71D0"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 xml:space="preserve">Порядок обжалования </w:t>
            </w:r>
          </w:p>
          <w:p w:rsidR="006B71D0" w:rsidRPr="00EF0D82" w:rsidRDefault="006B71D0"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решений, принятых КСП</w:t>
            </w:r>
          </w:p>
        </w:tc>
        <w:tc>
          <w:tcPr>
            <w:tcW w:w="2852" w:type="dxa"/>
            <w:gridSpan w:val="2"/>
          </w:tcPr>
          <w:p w:rsidR="006B71D0" w:rsidRPr="00EF0D82" w:rsidRDefault="006B71D0" w:rsidP="001950A4">
            <w:pPr>
              <w:pStyle w:val="ConsPlusNormal"/>
              <w:widowControl/>
              <w:ind w:left="244" w:firstLine="0"/>
              <w:rPr>
                <w:rFonts w:ascii="Times New Roman" w:hAnsi="Times New Roman" w:cs="Times New Roman"/>
                <w:sz w:val="24"/>
                <w:szCs w:val="24"/>
              </w:rPr>
            </w:pPr>
          </w:p>
        </w:tc>
        <w:tc>
          <w:tcPr>
            <w:tcW w:w="1826" w:type="dxa"/>
          </w:tcPr>
          <w:p w:rsidR="006B71D0" w:rsidRPr="00EF0D82" w:rsidRDefault="00DA73AC"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 xml:space="preserve">заместитель руководителя аппарата </w:t>
            </w:r>
            <w:r w:rsidR="006B71D0" w:rsidRPr="00EF0D82">
              <w:rPr>
                <w:rFonts w:ascii="Times New Roman" w:hAnsi="Times New Roman" w:cs="Times New Roman"/>
                <w:sz w:val="24"/>
                <w:szCs w:val="24"/>
              </w:rPr>
              <w:t>по правовым вопросам</w:t>
            </w:r>
          </w:p>
        </w:tc>
        <w:tc>
          <w:tcPr>
            <w:tcW w:w="4143" w:type="dxa"/>
          </w:tcPr>
          <w:p w:rsidR="006B71D0" w:rsidRPr="00EF0D82" w:rsidRDefault="006B71D0"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Поддерживается в актуальном состоянии</w:t>
            </w:r>
          </w:p>
        </w:tc>
        <w:tc>
          <w:tcPr>
            <w:tcW w:w="2519" w:type="dxa"/>
          </w:tcPr>
          <w:p w:rsidR="006B71D0" w:rsidRPr="00EF0D82" w:rsidRDefault="006B71D0"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 xml:space="preserve">R:\Документы\_Сайт\ О Палате \Порядок обжалования </w:t>
            </w:r>
          </w:p>
          <w:p w:rsidR="006B71D0" w:rsidRPr="00EF0D82" w:rsidRDefault="006B71D0"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решений, принятых КСП</w:t>
            </w:r>
          </w:p>
        </w:tc>
      </w:tr>
      <w:tr w:rsidR="00EF0D82" w:rsidRPr="00EF0D82" w:rsidTr="009764D7">
        <w:trPr>
          <w:jc w:val="center"/>
        </w:trPr>
        <w:tc>
          <w:tcPr>
            <w:tcW w:w="520" w:type="dxa"/>
          </w:tcPr>
          <w:p w:rsidR="006B71D0" w:rsidRPr="00EF0D82" w:rsidRDefault="006B71D0" w:rsidP="001950A4">
            <w:pPr>
              <w:pStyle w:val="ConsPlusNormal"/>
              <w:widowControl/>
              <w:ind w:firstLine="0"/>
              <w:jc w:val="both"/>
              <w:rPr>
                <w:rFonts w:ascii="Times New Roman" w:hAnsi="Times New Roman" w:cs="Times New Roman"/>
                <w:b/>
                <w:sz w:val="24"/>
                <w:szCs w:val="24"/>
              </w:rPr>
            </w:pPr>
          </w:p>
        </w:tc>
        <w:tc>
          <w:tcPr>
            <w:tcW w:w="1856" w:type="dxa"/>
          </w:tcPr>
          <w:p w:rsidR="006B71D0" w:rsidRPr="00EF0D82" w:rsidRDefault="006B71D0" w:rsidP="001950A4">
            <w:pPr>
              <w:pStyle w:val="ConsPlusNormal"/>
              <w:widowControl/>
              <w:ind w:firstLine="0"/>
              <w:jc w:val="both"/>
              <w:rPr>
                <w:rFonts w:ascii="Times New Roman" w:hAnsi="Times New Roman" w:cs="Times New Roman"/>
                <w:b/>
                <w:sz w:val="24"/>
                <w:szCs w:val="24"/>
              </w:rPr>
            </w:pPr>
          </w:p>
        </w:tc>
        <w:tc>
          <w:tcPr>
            <w:tcW w:w="1701" w:type="dxa"/>
          </w:tcPr>
          <w:p w:rsidR="006B71D0" w:rsidRPr="00EF0D82" w:rsidRDefault="006B71D0"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Информация о закупках</w:t>
            </w:r>
          </w:p>
        </w:tc>
        <w:tc>
          <w:tcPr>
            <w:tcW w:w="2852" w:type="dxa"/>
            <w:gridSpan w:val="2"/>
          </w:tcPr>
          <w:p w:rsidR="006B71D0" w:rsidRPr="00EF0D82" w:rsidRDefault="006B71D0"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Ссылка на официальный сайт для размещения информации о размещении заказов.</w:t>
            </w:r>
          </w:p>
        </w:tc>
        <w:tc>
          <w:tcPr>
            <w:tcW w:w="1826" w:type="dxa"/>
          </w:tcPr>
          <w:p w:rsidR="006B71D0" w:rsidRPr="00EF0D82" w:rsidRDefault="006B71D0"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ОАО</w:t>
            </w:r>
          </w:p>
        </w:tc>
        <w:tc>
          <w:tcPr>
            <w:tcW w:w="4143" w:type="dxa"/>
          </w:tcPr>
          <w:p w:rsidR="006B71D0" w:rsidRPr="00EF0D82" w:rsidRDefault="006B71D0" w:rsidP="001950A4">
            <w:pPr>
              <w:pStyle w:val="ConsPlusNormal"/>
              <w:widowControl/>
              <w:ind w:firstLine="0"/>
              <w:rPr>
                <w:rFonts w:ascii="Times New Roman" w:hAnsi="Times New Roman" w:cs="Times New Roman"/>
                <w:sz w:val="24"/>
                <w:szCs w:val="24"/>
              </w:rPr>
            </w:pPr>
          </w:p>
        </w:tc>
        <w:tc>
          <w:tcPr>
            <w:tcW w:w="2519" w:type="dxa"/>
          </w:tcPr>
          <w:p w:rsidR="006B71D0" w:rsidRPr="00EF0D82" w:rsidRDefault="006B71D0" w:rsidP="001950A4">
            <w:pPr>
              <w:pStyle w:val="ConsPlusNormal"/>
              <w:widowControl/>
              <w:ind w:firstLine="0"/>
              <w:rPr>
                <w:rFonts w:ascii="Times New Roman" w:hAnsi="Times New Roman" w:cs="Times New Roman"/>
                <w:sz w:val="24"/>
                <w:szCs w:val="24"/>
              </w:rPr>
            </w:pPr>
          </w:p>
        </w:tc>
      </w:tr>
      <w:tr w:rsidR="00EF0D82" w:rsidRPr="00EF0D82" w:rsidTr="009764D7">
        <w:trPr>
          <w:jc w:val="center"/>
        </w:trPr>
        <w:tc>
          <w:tcPr>
            <w:tcW w:w="520" w:type="dxa"/>
          </w:tcPr>
          <w:p w:rsidR="006B71D0" w:rsidRPr="00EF0D82" w:rsidRDefault="006B71D0" w:rsidP="001950A4">
            <w:pPr>
              <w:pStyle w:val="ConsPlusNormal"/>
              <w:widowControl/>
              <w:ind w:firstLine="0"/>
              <w:jc w:val="both"/>
              <w:rPr>
                <w:rFonts w:ascii="Times New Roman" w:hAnsi="Times New Roman" w:cs="Times New Roman"/>
                <w:b/>
                <w:sz w:val="24"/>
                <w:szCs w:val="24"/>
              </w:rPr>
            </w:pPr>
          </w:p>
        </w:tc>
        <w:tc>
          <w:tcPr>
            <w:tcW w:w="1856" w:type="dxa"/>
          </w:tcPr>
          <w:p w:rsidR="006B71D0" w:rsidRPr="00EF0D82" w:rsidRDefault="006B71D0" w:rsidP="001950A4">
            <w:pPr>
              <w:pStyle w:val="ConsPlusNormal"/>
              <w:widowControl/>
              <w:ind w:firstLine="0"/>
              <w:jc w:val="both"/>
              <w:rPr>
                <w:rFonts w:ascii="Times New Roman" w:hAnsi="Times New Roman" w:cs="Times New Roman"/>
                <w:b/>
                <w:sz w:val="24"/>
                <w:szCs w:val="24"/>
              </w:rPr>
            </w:pPr>
          </w:p>
        </w:tc>
        <w:tc>
          <w:tcPr>
            <w:tcW w:w="1701" w:type="dxa"/>
          </w:tcPr>
          <w:p w:rsidR="006B71D0" w:rsidRPr="00EF0D82" w:rsidRDefault="006B71D0"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Новости</w:t>
            </w:r>
          </w:p>
        </w:tc>
        <w:tc>
          <w:tcPr>
            <w:tcW w:w="2852" w:type="dxa"/>
            <w:gridSpan w:val="2"/>
          </w:tcPr>
          <w:p w:rsidR="006B71D0" w:rsidRPr="00EF0D82" w:rsidRDefault="006B71D0"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Сведения о мероприятиях, проводимых КСП, в т.ч. сведения об официальных визитах и о рабочих поездках председателя КСП</w:t>
            </w:r>
          </w:p>
        </w:tc>
        <w:tc>
          <w:tcPr>
            <w:tcW w:w="1826" w:type="dxa"/>
          </w:tcPr>
          <w:p w:rsidR="006B71D0" w:rsidRPr="00EF0D82" w:rsidRDefault="006B71D0" w:rsidP="001950A4">
            <w:pPr>
              <w:pStyle w:val="ConsPlusNormal"/>
              <w:widowControl/>
              <w:ind w:firstLine="0"/>
              <w:rPr>
                <w:rFonts w:ascii="Times New Roman" w:hAnsi="Times New Roman" w:cs="Times New Roman"/>
                <w:strike/>
                <w:sz w:val="24"/>
                <w:szCs w:val="24"/>
              </w:rPr>
            </w:pPr>
            <w:r w:rsidRPr="00EF0D82">
              <w:rPr>
                <w:rFonts w:ascii="Times New Roman" w:hAnsi="Times New Roman" w:cs="Times New Roman"/>
                <w:sz w:val="24"/>
                <w:szCs w:val="24"/>
              </w:rPr>
              <w:t>Заместитель председателя; руководитель аппарата</w:t>
            </w:r>
          </w:p>
        </w:tc>
        <w:tc>
          <w:tcPr>
            <w:tcW w:w="4143" w:type="dxa"/>
          </w:tcPr>
          <w:p w:rsidR="006B71D0" w:rsidRPr="00EF0D82" w:rsidRDefault="00F81847"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 xml:space="preserve">На следующий день после </w:t>
            </w:r>
            <w:r w:rsidR="006B71D0" w:rsidRPr="00EF0D82">
              <w:rPr>
                <w:rFonts w:ascii="Times New Roman" w:hAnsi="Times New Roman" w:cs="Times New Roman"/>
                <w:sz w:val="24"/>
                <w:szCs w:val="24"/>
              </w:rPr>
              <w:t>проведения мероприятия;</w:t>
            </w:r>
          </w:p>
          <w:p w:rsidR="006B71D0" w:rsidRPr="00EF0D82" w:rsidRDefault="006B71D0"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в течение 1 дня со дня окончания визита или рабочей поездки;</w:t>
            </w:r>
          </w:p>
          <w:p w:rsidR="006B71D0" w:rsidRPr="00EF0D82" w:rsidRDefault="006B71D0"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в течении 1 дня участия в мероприятиях других государственных органах</w:t>
            </w:r>
          </w:p>
        </w:tc>
        <w:tc>
          <w:tcPr>
            <w:tcW w:w="2519" w:type="dxa"/>
          </w:tcPr>
          <w:p w:rsidR="006B71D0" w:rsidRPr="00EF0D82" w:rsidRDefault="006B71D0"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R:\Документы\_Сайт\ О Палате \Новости</w:t>
            </w:r>
          </w:p>
        </w:tc>
      </w:tr>
      <w:tr w:rsidR="00EF0D82" w:rsidRPr="00EF0D82" w:rsidTr="009764D7">
        <w:trPr>
          <w:jc w:val="center"/>
        </w:trPr>
        <w:tc>
          <w:tcPr>
            <w:tcW w:w="520" w:type="dxa"/>
          </w:tcPr>
          <w:p w:rsidR="00764606" w:rsidRPr="00EF0D82" w:rsidRDefault="00764606" w:rsidP="001950A4">
            <w:pPr>
              <w:pStyle w:val="ConsPlusNormal"/>
              <w:widowControl/>
              <w:ind w:firstLine="0"/>
              <w:jc w:val="both"/>
              <w:rPr>
                <w:rFonts w:ascii="Times New Roman" w:hAnsi="Times New Roman" w:cs="Times New Roman"/>
                <w:b/>
                <w:sz w:val="24"/>
                <w:szCs w:val="24"/>
              </w:rPr>
            </w:pPr>
          </w:p>
        </w:tc>
        <w:tc>
          <w:tcPr>
            <w:tcW w:w="1856" w:type="dxa"/>
          </w:tcPr>
          <w:p w:rsidR="00764606" w:rsidRPr="00EF0D82" w:rsidRDefault="00764606" w:rsidP="001950A4">
            <w:pPr>
              <w:pStyle w:val="ConsPlusNormal"/>
              <w:widowControl/>
              <w:ind w:firstLine="0"/>
              <w:jc w:val="both"/>
              <w:rPr>
                <w:rFonts w:ascii="Times New Roman" w:hAnsi="Times New Roman" w:cs="Times New Roman"/>
                <w:b/>
                <w:sz w:val="24"/>
                <w:szCs w:val="24"/>
              </w:rPr>
            </w:pPr>
          </w:p>
        </w:tc>
        <w:tc>
          <w:tcPr>
            <w:tcW w:w="1701" w:type="dxa"/>
          </w:tcPr>
          <w:p w:rsidR="00764606" w:rsidRPr="00EF0D82" w:rsidRDefault="00764606"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Открытые данные</w:t>
            </w:r>
          </w:p>
        </w:tc>
        <w:tc>
          <w:tcPr>
            <w:tcW w:w="2852" w:type="dxa"/>
            <w:gridSpan w:val="2"/>
          </w:tcPr>
          <w:p w:rsidR="00764606" w:rsidRPr="00EF0D82" w:rsidRDefault="00764606"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План деятельности палаты на соответствующий год</w:t>
            </w:r>
          </w:p>
        </w:tc>
        <w:tc>
          <w:tcPr>
            <w:tcW w:w="1826" w:type="dxa"/>
            <w:vAlign w:val="center"/>
          </w:tcPr>
          <w:p w:rsidR="00764606" w:rsidRPr="00EF0D82" w:rsidRDefault="00764606"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Заместитель председателя; руководитель аппарата; администратор сайта</w:t>
            </w:r>
          </w:p>
          <w:p w:rsidR="00764606" w:rsidRPr="00EF0D82" w:rsidRDefault="00764606" w:rsidP="001950A4">
            <w:pPr>
              <w:pStyle w:val="ConsPlusNormal"/>
              <w:widowControl/>
              <w:ind w:firstLine="0"/>
              <w:rPr>
                <w:rFonts w:ascii="Times New Roman" w:hAnsi="Times New Roman" w:cs="Times New Roman"/>
                <w:sz w:val="24"/>
                <w:szCs w:val="24"/>
              </w:rPr>
            </w:pPr>
          </w:p>
        </w:tc>
        <w:tc>
          <w:tcPr>
            <w:tcW w:w="4143" w:type="dxa"/>
            <w:vMerge w:val="restart"/>
            <w:vAlign w:val="center"/>
          </w:tcPr>
          <w:p w:rsidR="00764606" w:rsidRPr="00EF0D82" w:rsidRDefault="00764606"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Поддерживается в актуальном состоянии</w:t>
            </w:r>
          </w:p>
        </w:tc>
        <w:tc>
          <w:tcPr>
            <w:tcW w:w="2519" w:type="dxa"/>
          </w:tcPr>
          <w:p w:rsidR="00764606" w:rsidRPr="00EF0D82" w:rsidRDefault="00764606" w:rsidP="00A547D3">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R:\Документы\_Сайт\ О Палате \Открытые данные\План КСП</w:t>
            </w:r>
          </w:p>
        </w:tc>
      </w:tr>
      <w:tr w:rsidR="00EF0D82" w:rsidRPr="00EF0D82" w:rsidTr="009764D7">
        <w:trPr>
          <w:jc w:val="center"/>
        </w:trPr>
        <w:tc>
          <w:tcPr>
            <w:tcW w:w="520" w:type="dxa"/>
          </w:tcPr>
          <w:p w:rsidR="00764606" w:rsidRPr="00EF0D82" w:rsidRDefault="00764606" w:rsidP="001950A4">
            <w:pPr>
              <w:pStyle w:val="ConsPlusNormal"/>
              <w:widowControl/>
              <w:ind w:firstLine="0"/>
              <w:jc w:val="both"/>
              <w:rPr>
                <w:rFonts w:ascii="Times New Roman" w:hAnsi="Times New Roman" w:cs="Times New Roman"/>
                <w:b/>
                <w:sz w:val="24"/>
                <w:szCs w:val="24"/>
              </w:rPr>
            </w:pPr>
          </w:p>
        </w:tc>
        <w:tc>
          <w:tcPr>
            <w:tcW w:w="1856" w:type="dxa"/>
          </w:tcPr>
          <w:p w:rsidR="00764606" w:rsidRPr="00EF0D82" w:rsidRDefault="00764606" w:rsidP="001950A4">
            <w:pPr>
              <w:pStyle w:val="ConsPlusNormal"/>
              <w:widowControl/>
              <w:ind w:firstLine="0"/>
              <w:jc w:val="both"/>
              <w:rPr>
                <w:rFonts w:ascii="Times New Roman" w:hAnsi="Times New Roman" w:cs="Times New Roman"/>
                <w:b/>
                <w:sz w:val="24"/>
                <w:szCs w:val="24"/>
              </w:rPr>
            </w:pPr>
          </w:p>
        </w:tc>
        <w:tc>
          <w:tcPr>
            <w:tcW w:w="1701" w:type="dxa"/>
          </w:tcPr>
          <w:p w:rsidR="00764606" w:rsidRPr="00EF0D82" w:rsidRDefault="00764606" w:rsidP="001950A4">
            <w:pPr>
              <w:pStyle w:val="ConsPlusNormal"/>
              <w:widowControl/>
              <w:ind w:firstLine="0"/>
              <w:rPr>
                <w:rFonts w:ascii="Times New Roman" w:hAnsi="Times New Roman" w:cs="Times New Roman"/>
                <w:sz w:val="24"/>
                <w:szCs w:val="24"/>
              </w:rPr>
            </w:pPr>
          </w:p>
        </w:tc>
        <w:tc>
          <w:tcPr>
            <w:tcW w:w="2852" w:type="dxa"/>
            <w:gridSpan w:val="2"/>
          </w:tcPr>
          <w:p w:rsidR="00764606" w:rsidRPr="00EF0D82" w:rsidRDefault="00764606" w:rsidP="00764606">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Результаты проведенных Палатой  контрольных мероприятий</w:t>
            </w:r>
          </w:p>
        </w:tc>
        <w:tc>
          <w:tcPr>
            <w:tcW w:w="1826" w:type="dxa"/>
          </w:tcPr>
          <w:p w:rsidR="00764606" w:rsidRPr="00EF0D82" w:rsidRDefault="00C67DDE" w:rsidP="00764606">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 xml:space="preserve">Заместитель председателя; </w:t>
            </w:r>
            <w:r w:rsidR="00764606" w:rsidRPr="00EF0D82">
              <w:rPr>
                <w:rFonts w:ascii="Times New Roman" w:hAnsi="Times New Roman" w:cs="Times New Roman"/>
                <w:sz w:val="24"/>
                <w:szCs w:val="24"/>
              </w:rPr>
              <w:t>руководители контрольных мероприятий, администратор сайта</w:t>
            </w:r>
          </w:p>
        </w:tc>
        <w:tc>
          <w:tcPr>
            <w:tcW w:w="4143" w:type="dxa"/>
            <w:vMerge/>
          </w:tcPr>
          <w:p w:rsidR="00764606" w:rsidRPr="00EF0D82" w:rsidRDefault="00764606" w:rsidP="001950A4">
            <w:pPr>
              <w:pStyle w:val="ConsPlusNormal"/>
              <w:widowControl/>
              <w:ind w:firstLine="0"/>
              <w:rPr>
                <w:rFonts w:ascii="Times New Roman" w:hAnsi="Times New Roman" w:cs="Times New Roman"/>
                <w:sz w:val="24"/>
                <w:szCs w:val="24"/>
              </w:rPr>
            </w:pPr>
          </w:p>
        </w:tc>
        <w:tc>
          <w:tcPr>
            <w:tcW w:w="2519" w:type="dxa"/>
          </w:tcPr>
          <w:p w:rsidR="00764606" w:rsidRPr="00EF0D82" w:rsidRDefault="00764606" w:rsidP="0011432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R:\Документы\_Сайт\ О Палате \Открытые данные\Результаты КМ</w:t>
            </w:r>
          </w:p>
        </w:tc>
      </w:tr>
      <w:tr w:rsidR="00EF0D82" w:rsidRPr="00EF0D82" w:rsidTr="009764D7">
        <w:trPr>
          <w:jc w:val="center"/>
        </w:trPr>
        <w:tc>
          <w:tcPr>
            <w:tcW w:w="520" w:type="dxa"/>
          </w:tcPr>
          <w:p w:rsidR="00764606" w:rsidRPr="00EF0D82" w:rsidRDefault="00764606" w:rsidP="001950A4">
            <w:pPr>
              <w:pStyle w:val="ConsPlusNormal"/>
              <w:widowControl/>
              <w:ind w:firstLine="0"/>
              <w:jc w:val="both"/>
              <w:rPr>
                <w:rFonts w:ascii="Times New Roman" w:hAnsi="Times New Roman" w:cs="Times New Roman"/>
                <w:b/>
                <w:sz w:val="24"/>
                <w:szCs w:val="24"/>
              </w:rPr>
            </w:pPr>
          </w:p>
        </w:tc>
        <w:tc>
          <w:tcPr>
            <w:tcW w:w="1856" w:type="dxa"/>
          </w:tcPr>
          <w:p w:rsidR="00764606" w:rsidRPr="00EF0D82" w:rsidRDefault="00764606" w:rsidP="001950A4">
            <w:pPr>
              <w:pStyle w:val="ConsPlusNormal"/>
              <w:widowControl/>
              <w:ind w:firstLine="0"/>
              <w:jc w:val="both"/>
              <w:rPr>
                <w:rFonts w:ascii="Times New Roman" w:hAnsi="Times New Roman" w:cs="Times New Roman"/>
                <w:b/>
                <w:sz w:val="24"/>
                <w:szCs w:val="24"/>
              </w:rPr>
            </w:pPr>
          </w:p>
        </w:tc>
        <w:tc>
          <w:tcPr>
            <w:tcW w:w="1701" w:type="dxa"/>
          </w:tcPr>
          <w:p w:rsidR="00764606" w:rsidRPr="00EF0D82" w:rsidRDefault="00764606" w:rsidP="001950A4">
            <w:pPr>
              <w:pStyle w:val="ConsPlusNormal"/>
              <w:widowControl/>
              <w:ind w:firstLine="0"/>
              <w:rPr>
                <w:rFonts w:ascii="Times New Roman" w:hAnsi="Times New Roman" w:cs="Times New Roman"/>
                <w:sz w:val="24"/>
                <w:szCs w:val="24"/>
              </w:rPr>
            </w:pPr>
          </w:p>
        </w:tc>
        <w:tc>
          <w:tcPr>
            <w:tcW w:w="2852" w:type="dxa"/>
            <w:gridSpan w:val="2"/>
          </w:tcPr>
          <w:p w:rsidR="00764606" w:rsidRPr="00EF0D82" w:rsidRDefault="00764606" w:rsidP="00764606">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Результаты проведенных Палатой экспертно-аналитических мероприятий</w:t>
            </w:r>
          </w:p>
        </w:tc>
        <w:tc>
          <w:tcPr>
            <w:tcW w:w="1826" w:type="dxa"/>
          </w:tcPr>
          <w:p w:rsidR="00764606" w:rsidRPr="00EF0D82" w:rsidRDefault="00C67DDE" w:rsidP="00764606">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 xml:space="preserve">Заместитель председателя; </w:t>
            </w:r>
            <w:r w:rsidR="00764606" w:rsidRPr="00EF0D82">
              <w:rPr>
                <w:rFonts w:ascii="Times New Roman" w:hAnsi="Times New Roman" w:cs="Times New Roman"/>
                <w:sz w:val="24"/>
                <w:szCs w:val="24"/>
              </w:rPr>
              <w:t>руководители экспертно-аналитических мероприятий, администратор сайта</w:t>
            </w:r>
          </w:p>
        </w:tc>
        <w:tc>
          <w:tcPr>
            <w:tcW w:w="4143" w:type="dxa"/>
            <w:vMerge/>
          </w:tcPr>
          <w:p w:rsidR="00764606" w:rsidRPr="00EF0D82" w:rsidRDefault="00764606" w:rsidP="001950A4">
            <w:pPr>
              <w:pStyle w:val="ConsPlusNormal"/>
              <w:widowControl/>
              <w:ind w:firstLine="0"/>
              <w:rPr>
                <w:rFonts w:ascii="Times New Roman" w:hAnsi="Times New Roman" w:cs="Times New Roman"/>
                <w:sz w:val="24"/>
                <w:szCs w:val="24"/>
              </w:rPr>
            </w:pPr>
          </w:p>
        </w:tc>
        <w:tc>
          <w:tcPr>
            <w:tcW w:w="2519" w:type="dxa"/>
          </w:tcPr>
          <w:p w:rsidR="00764606" w:rsidRPr="00EF0D82" w:rsidRDefault="00764606" w:rsidP="0011432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R:\Документы\_Сайт\ О Палате \Открытые данные\Результаты ЭАМ</w:t>
            </w:r>
          </w:p>
        </w:tc>
      </w:tr>
      <w:tr w:rsidR="00EF0D82" w:rsidRPr="00EF0D82" w:rsidTr="009764D7">
        <w:trPr>
          <w:jc w:val="center"/>
        </w:trPr>
        <w:tc>
          <w:tcPr>
            <w:tcW w:w="520" w:type="dxa"/>
          </w:tcPr>
          <w:p w:rsidR="00220AFE" w:rsidRPr="00EF0D82" w:rsidRDefault="00220AFE" w:rsidP="001950A4">
            <w:pPr>
              <w:pStyle w:val="ConsPlusNormal"/>
              <w:widowControl/>
              <w:ind w:firstLine="0"/>
              <w:jc w:val="both"/>
              <w:rPr>
                <w:rFonts w:ascii="Times New Roman" w:hAnsi="Times New Roman" w:cs="Times New Roman"/>
                <w:b/>
                <w:sz w:val="24"/>
                <w:szCs w:val="24"/>
              </w:rPr>
            </w:pPr>
          </w:p>
        </w:tc>
        <w:tc>
          <w:tcPr>
            <w:tcW w:w="1856" w:type="dxa"/>
          </w:tcPr>
          <w:p w:rsidR="00220AFE" w:rsidRPr="00EF0D82" w:rsidRDefault="00220AFE" w:rsidP="001950A4">
            <w:pPr>
              <w:pStyle w:val="ConsPlusNormal"/>
              <w:widowControl/>
              <w:ind w:firstLine="0"/>
              <w:jc w:val="both"/>
              <w:rPr>
                <w:rFonts w:ascii="Times New Roman" w:hAnsi="Times New Roman" w:cs="Times New Roman"/>
                <w:b/>
                <w:sz w:val="24"/>
                <w:szCs w:val="24"/>
              </w:rPr>
            </w:pPr>
          </w:p>
        </w:tc>
        <w:tc>
          <w:tcPr>
            <w:tcW w:w="1701" w:type="dxa"/>
          </w:tcPr>
          <w:p w:rsidR="00220AFE" w:rsidRPr="00EF0D82" w:rsidRDefault="00220AFE"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Полезные ссылки</w:t>
            </w:r>
          </w:p>
        </w:tc>
        <w:tc>
          <w:tcPr>
            <w:tcW w:w="2852" w:type="dxa"/>
            <w:gridSpan w:val="2"/>
          </w:tcPr>
          <w:p w:rsidR="00220AFE" w:rsidRPr="00EF0D82" w:rsidRDefault="00220AFE"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Ссылка на портал Счетной палаты РФ, КСО РФ и др.</w:t>
            </w:r>
          </w:p>
        </w:tc>
        <w:tc>
          <w:tcPr>
            <w:tcW w:w="1826" w:type="dxa"/>
          </w:tcPr>
          <w:p w:rsidR="00220AFE" w:rsidRPr="00EF0D82" w:rsidRDefault="00220AFE"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Руководитель аппарата</w:t>
            </w:r>
          </w:p>
        </w:tc>
        <w:tc>
          <w:tcPr>
            <w:tcW w:w="4143" w:type="dxa"/>
          </w:tcPr>
          <w:p w:rsidR="00220AFE" w:rsidRPr="00EF0D82" w:rsidRDefault="00220AFE" w:rsidP="001950A4">
            <w:pPr>
              <w:pStyle w:val="ConsPlusNormal"/>
              <w:widowControl/>
              <w:ind w:firstLine="0"/>
              <w:rPr>
                <w:rFonts w:ascii="Times New Roman" w:hAnsi="Times New Roman" w:cs="Times New Roman"/>
                <w:sz w:val="24"/>
                <w:szCs w:val="24"/>
              </w:rPr>
            </w:pPr>
          </w:p>
        </w:tc>
        <w:tc>
          <w:tcPr>
            <w:tcW w:w="2519" w:type="dxa"/>
          </w:tcPr>
          <w:p w:rsidR="00220AFE" w:rsidRPr="00EF0D82" w:rsidRDefault="00220AFE" w:rsidP="001950A4">
            <w:pPr>
              <w:pStyle w:val="ConsPlusNormal"/>
              <w:widowControl/>
              <w:ind w:firstLine="0"/>
              <w:rPr>
                <w:rFonts w:ascii="Times New Roman" w:hAnsi="Times New Roman" w:cs="Times New Roman"/>
                <w:sz w:val="24"/>
                <w:szCs w:val="24"/>
              </w:rPr>
            </w:pPr>
          </w:p>
        </w:tc>
      </w:tr>
      <w:tr w:rsidR="00EF0D82" w:rsidRPr="00EF0D82" w:rsidTr="001423ED">
        <w:trPr>
          <w:trHeight w:val="453"/>
          <w:jc w:val="center"/>
        </w:trPr>
        <w:tc>
          <w:tcPr>
            <w:tcW w:w="520" w:type="dxa"/>
            <w:vAlign w:val="center"/>
          </w:tcPr>
          <w:p w:rsidR="00220AFE" w:rsidRPr="00EF0D82" w:rsidRDefault="00220AFE" w:rsidP="001950A4">
            <w:pPr>
              <w:pStyle w:val="ConsPlusNormal"/>
              <w:widowControl/>
              <w:ind w:firstLine="0"/>
              <w:jc w:val="both"/>
              <w:rPr>
                <w:rFonts w:ascii="Times New Roman" w:hAnsi="Times New Roman" w:cs="Times New Roman"/>
                <w:b/>
                <w:sz w:val="24"/>
                <w:szCs w:val="24"/>
                <w:lang w:val="en-US"/>
              </w:rPr>
            </w:pPr>
            <w:r w:rsidRPr="00EF0D82">
              <w:rPr>
                <w:rFonts w:ascii="Times New Roman" w:hAnsi="Times New Roman" w:cs="Times New Roman"/>
                <w:b/>
                <w:sz w:val="24"/>
                <w:szCs w:val="24"/>
                <w:lang w:val="en-US"/>
              </w:rPr>
              <w:t>II</w:t>
            </w:r>
          </w:p>
        </w:tc>
        <w:tc>
          <w:tcPr>
            <w:tcW w:w="14897" w:type="dxa"/>
            <w:gridSpan w:val="7"/>
            <w:vAlign w:val="center"/>
          </w:tcPr>
          <w:p w:rsidR="00220AFE" w:rsidRPr="00EF0D82" w:rsidRDefault="00220AFE"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b/>
                <w:sz w:val="24"/>
                <w:szCs w:val="24"/>
              </w:rPr>
              <w:t>Деятельность</w:t>
            </w:r>
          </w:p>
        </w:tc>
      </w:tr>
      <w:tr w:rsidR="00EF0D82" w:rsidRPr="00EF0D82" w:rsidTr="009764D7">
        <w:trPr>
          <w:jc w:val="center"/>
        </w:trPr>
        <w:tc>
          <w:tcPr>
            <w:tcW w:w="520" w:type="dxa"/>
          </w:tcPr>
          <w:p w:rsidR="00220AFE" w:rsidRPr="00EF0D82" w:rsidRDefault="00220AFE" w:rsidP="001950A4">
            <w:pPr>
              <w:pStyle w:val="ConsPlusNormal"/>
              <w:widowControl/>
              <w:ind w:firstLine="0"/>
              <w:jc w:val="both"/>
              <w:rPr>
                <w:rFonts w:ascii="Times New Roman" w:hAnsi="Times New Roman" w:cs="Times New Roman"/>
                <w:b/>
                <w:sz w:val="24"/>
                <w:szCs w:val="24"/>
              </w:rPr>
            </w:pPr>
          </w:p>
        </w:tc>
        <w:tc>
          <w:tcPr>
            <w:tcW w:w="1856" w:type="dxa"/>
          </w:tcPr>
          <w:p w:rsidR="00220AFE" w:rsidRPr="00EF0D82" w:rsidRDefault="00220AFE" w:rsidP="001950A4">
            <w:pPr>
              <w:pStyle w:val="ConsPlusNormal"/>
              <w:widowControl/>
              <w:ind w:firstLine="0"/>
              <w:jc w:val="right"/>
              <w:rPr>
                <w:rFonts w:ascii="Times New Roman" w:hAnsi="Times New Roman" w:cs="Times New Roman"/>
                <w:b/>
                <w:sz w:val="24"/>
                <w:szCs w:val="24"/>
              </w:rPr>
            </w:pPr>
          </w:p>
        </w:tc>
        <w:tc>
          <w:tcPr>
            <w:tcW w:w="1701" w:type="dxa"/>
          </w:tcPr>
          <w:p w:rsidR="00220AFE" w:rsidRPr="00EF0D82" w:rsidRDefault="00220AFE"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План работ</w:t>
            </w:r>
          </w:p>
          <w:p w:rsidR="00220AFE" w:rsidRPr="00EF0D82" w:rsidRDefault="00220AFE" w:rsidP="001950A4"/>
        </w:tc>
        <w:tc>
          <w:tcPr>
            <w:tcW w:w="2852" w:type="dxa"/>
            <w:gridSpan w:val="2"/>
          </w:tcPr>
          <w:p w:rsidR="00220AFE" w:rsidRPr="00EF0D82" w:rsidRDefault="00220AFE" w:rsidP="001950A4"/>
        </w:tc>
        <w:tc>
          <w:tcPr>
            <w:tcW w:w="1826" w:type="dxa"/>
          </w:tcPr>
          <w:p w:rsidR="00220AFE" w:rsidRPr="00EF0D82" w:rsidRDefault="00220AFE" w:rsidP="001950A4">
            <w:pPr>
              <w:pStyle w:val="ConsPlusNormal"/>
              <w:widowControl/>
              <w:ind w:firstLine="0"/>
              <w:rPr>
                <w:rFonts w:ascii="Times New Roman" w:hAnsi="Times New Roman" w:cs="Times New Roman"/>
                <w:strike/>
                <w:sz w:val="24"/>
                <w:szCs w:val="24"/>
              </w:rPr>
            </w:pPr>
            <w:r w:rsidRPr="00EF0D82">
              <w:rPr>
                <w:rFonts w:ascii="Times New Roman" w:hAnsi="Times New Roman" w:cs="Times New Roman"/>
                <w:sz w:val="24"/>
                <w:szCs w:val="24"/>
              </w:rPr>
              <w:t>Заместитель председателя,</w:t>
            </w:r>
          </w:p>
          <w:p w:rsidR="00220AFE" w:rsidRPr="00EF0D82" w:rsidRDefault="00220AFE"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руководитель аппарата</w:t>
            </w:r>
          </w:p>
        </w:tc>
        <w:tc>
          <w:tcPr>
            <w:tcW w:w="4143" w:type="dxa"/>
          </w:tcPr>
          <w:p w:rsidR="00220AFE" w:rsidRPr="00EF0D82" w:rsidRDefault="00220AFE"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В течение 5 рабочих дней со дня утверждения либо изменения</w:t>
            </w:r>
          </w:p>
        </w:tc>
        <w:tc>
          <w:tcPr>
            <w:tcW w:w="2519" w:type="dxa"/>
          </w:tcPr>
          <w:p w:rsidR="00220AFE" w:rsidRPr="00EF0D82" w:rsidRDefault="00220AFE"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R:\Документы\</w:t>
            </w:r>
          </w:p>
          <w:p w:rsidR="00220AFE" w:rsidRPr="00EF0D82" w:rsidRDefault="00220AFE"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_Сайт\Деятельность\План работ</w:t>
            </w:r>
          </w:p>
        </w:tc>
      </w:tr>
      <w:tr w:rsidR="00EF0D82" w:rsidRPr="00EF0D82" w:rsidTr="009764D7">
        <w:trPr>
          <w:jc w:val="center"/>
        </w:trPr>
        <w:tc>
          <w:tcPr>
            <w:tcW w:w="520" w:type="dxa"/>
          </w:tcPr>
          <w:p w:rsidR="00220AFE" w:rsidRPr="00EF0D82" w:rsidRDefault="00220AFE" w:rsidP="001950A4">
            <w:pPr>
              <w:pStyle w:val="ConsPlusNormal"/>
              <w:widowControl/>
              <w:ind w:firstLine="0"/>
              <w:jc w:val="both"/>
              <w:rPr>
                <w:rFonts w:ascii="Times New Roman" w:hAnsi="Times New Roman" w:cs="Times New Roman"/>
                <w:b/>
                <w:sz w:val="24"/>
                <w:szCs w:val="24"/>
              </w:rPr>
            </w:pPr>
          </w:p>
        </w:tc>
        <w:tc>
          <w:tcPr>
            <w:tcW w:w="1856" w:type="dxa"/>
          </w:tcPr>
          <w:p w:rsidR="00220AFE" w:rsidRPr="00EF0D82" w:rsidRDefault="00220AFE" w:rsidP="001950A4">
            <w:pPr>
              <w:pStyle w:val="ConsPlusNormal"/>
              <w:widowControl/>
              <w:ind w:firstLine="0"/>
              <w:jc w:val="both"/>
              <w:rPr>
                <w:rFonts w:ascii="Times New Roman" w:hAnsi="Times New Roman" w:cs="Times New Roman"/>
                <w:b/>
                <w:sz w:val="24"/>
                <w:szCs w:val="24"/>
              </w:rPr>
            </w:pPr>
          </w:p>
        </w:tc>
        <w:tc>
          <w:tcPr>
            <w:tcW w:w="1701" w:type="dxa"/>
          </w:tcPr>
          <w:p w:rsidR="00220AFE" w:rsidRPr="00EF0D82" w:rsidRDefault="00220AFE"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Отчёт о деятельности КСП</w:t>
            </w:r>
          </w:p>
        </w:tc>
        <w:tc>
          <w:tcPr>
            <w:tcW w:w="2852" w:type="dxa"/>
            <w:gridSpan w:val="2"/>
          </w:tcPr>
          <w:p w:rsidR="00220AFE" w:rsidRPr="00EF0D82" w:rsidRDefault="00220AFE"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Годовой отчет о деятельности КСП</w:t>
            </w:r>
          </w:p>
        </w:tc>
        <w:tc>
          <w:tcPr>
            <w:tcW w:w="1826" w:type="dxa"/>
          </w:tcPr>
          <w:p w:rsidR="00220AFE" w:rsidRPr="00EF0D82" w:rsidRDefault="00220AFE"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Заместитель председателя</w:t>
            </w:r>
          </w:p>
        </w:tc>
        <w:tc>
          <w:tcPr>
            <w:tcW w:w="4143" w:type="dxa"/>
          </w:tcPr>
          <w:p w:rsidR="00220AFE" w:rsidRPr="00EF0D82" w:rsidRDefault="00220AFE"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В течение 2 рабочих дней после рассмотрения годового отчета Законодательным Собранием Калужской области</w:t>
            </w:r>
          </w:p>
        </w:tc>
        <w:tc>
          <w:tcPr>
            <w:tcW w:w="2519" w:type="dxa"/>
          </w:tcPr>
          <w:p w:rsidR="00220AFE" w:rsidRPr="00EF0D82" w:rsidRDefault="00220AFE"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R:\Документы\_Сайт\Деятельность\Годовой отчёт о деятельности КСП</w:t>
            </w:r>
          </w:p>
        </w:tc>
      </w:tr>
      <w:tr w:rsidR="00EF0D82" w:rsidRPr="00EF0D82" w:rsidTr="009764D7">
        <w:trPr>
          <w:jc w:val="center"/>
        </w:trPr>
        <w:tc>
          <w:tcPr>
            <w:tcW w:w="520" w:type="dxa"/>
          </w:tcPr>
          <w:p w:rsidR="00220AFE" w:rsidRPr="00EF0D82" w:rsidRDefault="00220AFE" w:rsidP="001950A4">
            <w:pPr>
              <w:pStyle w:val="ConsPlusNormal"/>
              <w:widowControl/>
              <w:ind w:firstLine="0"/>
              <w:jc w:val="both"/>
              <w:rPr>
                <w:rFonts w:ascii="Times New Roman" w:hAnsi="Times New Roman" w:cs="Times New Roman"/>
                <w:b/>
                <w:sz w:val="24"/>
                <w:szCs w:val="24"/>
              </w:rPr>
            </w:pPr>
          </w:p>
        </w:tc>
        <w:tc>
          <w:tcPr>
            <w:tcW w:w="1856" w:type="dxa"/>
          </w:tcPr>
          <w:p w:rsidR="00220AFE" w:rsidRPr="00EF0D82" w:rsidRDefault="00220AFE" w:rsidP="001950A4">
            <w:pPr>
              <w:pStyle w:val="ConsPlusNormal"/>
              <w:widowControl/>
              <w:ind w:firstLine="0"/>
              <w:jc w:val="both"/>
              <w:rPr>
                <w:rFonts w:ascii="Times New Roman" w:hAnsi="Times New Roman" w:cs="Times New Roman"/>
                <w:b/>
                <w:sz w:val="24"/>
                <w:szCs w:val="24"/>
              </w:rPr>
            </w:pPr>
          </w:p>
        </w:tc>
        <w:tc>
          <w:tcPr>
            <w:tcW w:w="1701" w:type="dxa"/>
          </w:tcPr>
          <w:p w:rsidR="00220AFE" w:rsidRPr="00EF0D82" w:rsidRDefault="00220AFE" w:rsidP="001950A4">
            <w:pPr>
              <w:pStyle w:val="ConsPlusNormal"/>
              <w:widowControl/>
              <w:ind w:firstLine="0"/>
              <w:rPr>
                <w:rFonts w:ascii="Times New Roman" w:hAnsi="Times New Roman" w:cs="Times New Roman"/>
                <w:sz w:val="24"/>
                <w:szCs w:val="24"/>
              </w:rPr>
            </w:pPr>
          </w:p>
        </w:tc>
        <w:tc>
          <w:tcPr>
            <w:tcW w:w="2852" w:type="dxa"/>
            <w:gridSpan w:val="2"/>
          </w:tcPr>
          <w:p w:rsidR="00220AFE" w:rsidRPr="00EF0D82" w:rsidRDefault="001075E5"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Отчет</w:t>
            </w:r>
            <w:r w:rsidR="00220AFE" w:rsidRPr="00EF0D82">
              <w:rPr>
                <w:rFonts w:ascii="Times New Roman" w:hAnsi="Times New Roman" w:cs="Times New Roman"/>
                <w:sz w:val="24"/>
                <w:szCs w:val="24"/>
              </w:rPr>
              <w:t xml:space="preserve"> о деятельности КСП за текущий отчетный период  (квартал, полугодие, 9месяцев)</w:t>
            </w:r>
          </w:p>
        </w:tc>
        <w:tc>
          <w:tcPr>
            <w:tcW w:w="1826" w:type="dxa"/>
          </w:tcPr>
          <w:p w:rsidR="00220AFE" w:rsidRPr="00EF0D82" w:rsidRDefault="00220AFE"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Заместитель председателя</w:t>
            </w:r>
          </w:p>
        </w:tc>
        <w:tc>
          <w:tcPr>
            <w:tcW w:w="4143" w:type="dxa"/>
          </w:tcPr>
          <w:p w:rsidR="00220AFE" w:rsidRPr="00EF0D82" w:rsidRDefault="00220AFE"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В течение 5 рабочих дней со дня одобрения  ежеквартального отчета коллегией КСП</w:t>
            </w:r>
          </w:p>
          <w:p w:rsidR="00220AFE" w:rsidRPr="00EF0D82" w:rsidRDefault="00220AFE" w:rsidP="001950A4">
            <w:pPr>
              <w:pStyle w:val="ConsPlusNormal"/>
              <w:widowControl/>
              <w:ind w:firstLine="0"/>
              <w:rPr>
                <w:rFonts w:ascii="Times New Roman" w:hAnsi="Times New Roman" w:cs="Times New Roman"/>
                <w:sz w:val="24"/>
                <w:szCs w:val="24"/>
              </w:rPr>
            </w:pPr>
          </w:p>
        </w:tc>
        <w:tc>
          <w:tcPr>
            <w:tcW w:w="2519" w:type="dxa"/>
          </w:tcPr>
          <w:p w:rsidR="00220AFE" w:rsidRPr="00EF0D82" w:rsidRDefault="00220AFE"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R:\Документы\_Сайт\Деятельность\отчёт о деятельности КСП за текущий отчетный период</w:t>
            </w:r>
          </w:p>
        </w:tc>
      </w:tr>
      <w:tr w:rsidR="00EF0D82" w:rsidRPr="00EF0D82" w:rsidTr="009764D7">
        <w:trPr>
          <w:jc w:val="center"/>
        </w:trPr>
        <w:tc>
          <w:tcPr>
            <w:tcW w:w="520" w:type="dxa"/>
          </w:tcPr>
          <w:p w:rsidR="00220AFE" w:rsidRPr="00EF0D82" w:rsidRDefault="00220AFE" w:rsidP="001950A4">
            <w:pPr>
              <w:pStyle w:val="ConsPlusNormal"/>
              <w:widowControl/>
              <w:ind w:firstLine="0"/>
              <w:jc w:val="both"/>
              <w:rPr>
                <w:rFonts w:ascii="Times New Roman" w:hAnsi="Times New Roman" w:cs="Times New Roman"/>
                <w:b/>
                <w:sz w:val="24"/>
                <w:szCs w:val="24"/>
              </w:rPr>
            </w:pPr>
          </w:p>
        </w:tc>
        <w:tc>
          <w:tcPr>
            <w:tcW w:w="1856" w:type="dxa"/>
          </w:tcPr>
          <w:p w:rsidR="00220AFE" w:rsidRPr="00EF0D82" w:rsidRDefault="00220AFE" w:rsidP="001950A4">
            <w:pPr>
              <w:pStyle w:val="ConsPlusNormal"/>
              <w:widowControl/>
              <w:ind w:firstLine="0"/>
              <w:jc w:val="both"/>
              <w:rPr>
                <w:rFonts w:ascii="Times New Roman" w:hAnsi="Times New Roman" w:cs="Times New Roman"/>
                <w:b/>
                <w:sz w:val="24"/>
                <w:szCs w:val="24"/>
              </w:rPr>
            </w:pPr>
          </w:p>
        </w:tc>
        <w:tc>
          <w:tcPr>
            <w:tcW w:w="1701" w:type="dxa"/>
          </w:tcPr>
          <w:p w:rsidR="00220AFE" w:rsidRPr="00EF0D82" w:rsidRDefault="00220AFE"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Контрольные мероприятия</w:t>
            </w:r>
          </w:p>
        </w:tc>
        <w:tc>
          <w:tcPr>
            <w:tcW w:w="2852" w:type="dxa"/>
            <w:gridSpan w:val="2"/>
          </w:tcPr>
          <w:p w:rsidR="00220AFE" w:rsidRPr="00EF0D82" w:rsidRDefault="00220AFE"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Перечень КМ</w:t>
            </w:r>
          </w:p>
        </w:tc>
        <w:tc>
          <w:tcPr>
            <w:tcW w:w="1826" w:type="dxa"/>
          </w:tcPr>
          <w:p w:rsidR="00220AFE" w:rsidRPr="00EF0D82" w:rsidRDefault="00220AFE"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Руководитель аппарата</w:t>
            </w:r>
          </w:p>
        </w:tc>
        <w:tc>
          <w:tcPr>
            <w:tcW w:w="4143" w:type="dxa"/>
          </w:tcPr>
          <w:p w:rsidR="00220AFE" w:rsidRPr="00EF0D82" w:rsidRDefault="00220AFE"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В течение 5 рабочих дней со дня утверждения отчёта по результатам КМ  на коллегии КСП</w:t>
            </w:r>
          </w:p>
        </w:tc>
        <w:tc>
          <w:tcPr>
            <w:tcW w:w="2519" w:type="dxa"/>
          </w:tcPr>
          <w:p w:rsidR="00220AFE" w:rsidRPr="00EF0D82" w:rsidRDefault="00220AFE" w:rsidP="001950A4">
            <w:pPr>
              <w:pStyle w:val="ConsPlusNormal"/>
              <w:widowControl/>
              <w:ind w:firstLine="0"/>
              <w:rPr>
                <w:rFonts w:ascii="Times New Roman" w:hAnsi="Times New Roman" w:cs="Times New Roman"/>
                <w:sz w:val="22"/>
                <w:szCs w:val="22"/>
              </w:rPr>
            </w:pPr>
            <w:r w:rsidRPr="00EF0D82">
              <w:rPr>
                <w:rFonts w:ascii="Times New Roman" w:hAnsi="Times New Roman" w:cs="Times New Roman"/>
                <w:sz w:val="22"/>
                <w:szCs w:val="22"/>
              </w:rPr>
              <w:t>R:\Документы\Контрольные мероприятия\[Год]\</w:t>
            </w:r>
          </w:p>
        </w:tc>
      </w:tr>
      <w:tr w:rsidR="00EF0D82" w:rsidRPr="00EF0D82" w:rsidTr="009764D7">
        <w:trPr>
          <w:jc w:val="center"/>
        </w:trPr>
        <w:tc>
          <w:tcPr>
            <w:tcW w:w="520" w:type="dxa"/>
          </w:tcPr>
          <w:p w:rsidR="00220AFE" w:rsidRPr="00EF0D82" w:rsidRDefault="00220AFE" w:rsidP="001950A4">
            <w:pPr>
              <w:pStyle w:val="ConsPlusNormal"/>
              <w:widowControl/>
              <w:ind w:firstLine="0"/>
              <w:jc w:val="both"/>
              <w:rPr>
                <w:rFonts w:ascii="Times New Roman" w:hAnsi="Times New Roman" w:cs="Times New Roman"/>
                <w:b/>
                <w:sz w:val="24"/>
                <w:szCs w:val="24"/>
              </w:rPr>
            </w:pPr>
          </w:p>
        </w:tc>
        <w:tc>
          <w:tcPr>
            <w:tcW w:w="1856" w:type="dxa"/>
          </w:tcPr>
          <w:p w:rsidR="00220AFE" w:rsidRPr="00EF0D82" w:rsidRDefault="00220AFE" w:rsidP="001950A4">
            <w:pPr>
              <w:pStyle w:val="ConsPlusNormal"/>
              <w:widowControl/>
              <w:ind w:firstLine="0"/>
              <w:jc w:val="both"/>
              <w:rPr>
                <w:rFonts w:ascii="Times New Roman" w:hAnsi="Times New Roman" w:cs="Times New Roman"/>
                <w:b/>
                <w:sz w:val="24"/>
                <w:szCs w:val="24"/>
              </w:rPr>
            </w:pPr>
          </w:p>
        </w:tc>
        <w:tc>
          <w:tcPr>
            <w:tcW w:w="1701" w:type="dxa"/>
          </w:tcPr>
          <w:p w:rsidR="00220AFE" w:rsidRPr="00EF0D82" w:rsidRDefault="00220AFE" w:rsidP="001950A4">
            <w:pPr>
              <w:pStyle w:val="ConsPlusNormal"/>
              <w:widowControl/>
              <w:ind w:firstLine="0"/>
              <w:rPr>
                <w:rFonts w:ascii="Times New Roman" w:hAnsi="Times New Roman" w:cs="Times New Roman"/>
                <w:sz w:val="24"/>
                <w:szCs w:val="24"/>
              </w:rPr>
            </w:pPr>
          </w:p>
        </w:tc>
        <w:tc>
          <w:tcPr>
            <w:tcW w:w="2852" w:type="dxa"/>
            <w:gridSpan w:val="2"/>
          </w:tcPr>
          <w:p w:rsidR="00220AFE" w:rsidRPr="00EF0D82" w:rsidRDefault="00220AFE"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Краткая информация о результатах КМ</w:t>
            </w:r>
          </w:p>
        </w:tc>
        <w:tc>
          <w:tcPr>
            <w:tcW w:w="1826" w:type="dxa"/>
          </w:tcPr>
          <w:p w:rsidR="00220AFE" w:rsidRPr="00EF0D82" w:rsidRDefault="00220AFE"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Руководители контрольных мероприятий (см. СГА 101)</w:t>
            </w:r>
          </w:p>
        </w:tc>
        <w:tc>
          <w:tcPr>
            <w:tcW w:w="4143" w:type="dxa"/>
          </w:tcPr>
          <w:p w:rsidR="00220AFE" w:rsidRPr="00EF0D82" w:rsidRDefault="00220AFE"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В течение 5 рабочих дней со дня утверждения отчёта по результатам КМ  на коллегии КСП</w:t>
            </w:r>
          </w:p>
        </w:tc>
        <w:tc>
          <w:tcPr>
            <w:tcW w:w="2519" w:type="dxa"/>
          </w:tcPr>
          <w:p w:rsidR="00220AFE" w:rsidRPr="00EF0D82" w:rsidRDefault="00220AFE" w:rsidP="001950A4">
            <w:pPr>
              <w:pStyle w:val="ConsPlusNormal"/>
              <w:widowControl/>
              <w:ind w:firstLine="0"/>
              <w:rPr>
                <w:rFonts w:ascii="Times New Roman" w:hAnsi="Times New Roman" w:cs="Times New Roman"/>
                <w:sz w:val="22"/>
                <w:szCs w:val="22"/>
              </w:rPr>
            </w:pPr>
            <w:r w:rsidRPr="00EF0D82">
              <w:rPr>
                <w:rFonts w:ascii="Times New Roman" w:hAnsi="Times New Roman" w:cs="Times New Roman"/>
                <w:sz w:val="22"/>
                <w:szCs w:val="22"/>
              </w:rPr>
              <w:t>R:\Документы\Контрольные мероприятия\[Год]\КМ\[Пункт плана]\Разместить_Сайт</w:t>
            </w:r>
          </w:p>
        </w:tc>
      </w:tr>
      <w:tr w:rsidR="00EF0D82" w:rsidRPr="00EF0D82" w:rsidTr="009764D7">
        <w:trPr>
          <w:jc w:val="center"/>
        </w:trPr>
        <w:tc>
          <w:tcPr>
            <w:tcW w:w="520" w:type="dxa"/>
          </w:tcPr>
          <w:p w:rsidR="00220AFE" w:rsidRPr="00EF0D82" w:rsidRDefault="00220AFE" w:rsidP="001950A4">
            <w:pPr>
              <w:pStyle w:val="ConsPlusNormal"/>
              <w:widowControl/>
              <w:ind w:firstLine="0"/>
              <w:jc w:val="both"/>
              <w:rPr>
                <w:rFonts w:ascii="Times New Roman" w:hAnsi="Times New Roman" w:cs="Times New Roman"/>
                <w:b/>
                <w:sz w:val="24"/>
                <w:szCs w:val="24"/>
              </w:rPr>
            </w:pPr>
          </w:p>
        </w:tc>
        <w:tc>
          <w:tcPr>
            <w:tcW w:w="1856" w:type="dxa"/>
          </w:tcPr>
          <w:p w:rsidR="00220AFE" w:rsidRPr="00EF0D82" w:rsidRDefault="00220AFE" w:rsidP="001950A4">
            <w:pPr>
              <w:pStyle w:val="ConsPlusNormal"/>
              <w:widowControl/>
              <w:ind w:firstLine="0"/>
              <w:jc w:val="both"/>
              <w:rPr>
                <w:rFonts w:ascii="Times New Roman" w:hAnsi="Times New Roman" w:cs="Times New Roman"/>
                <w:b/>
                <w:sz w:val="24"/>
                <w:szCs w:val="24"/>
              </w:rPr>
            </w:pPr>
          </w:p>
        </w:tc>
        <w:tc>
          <w:tcPr>
            <w:tcW w:w="1701" w:type="dxa"/>
          </w:tcPr>
          <w:p w:rsidR="00220AFE" w:rsidRPr="00EF0D82" w:rsidRDefault="00220AFE" w:rsidP="001950A4">
            <w:pPr>
              <w:pStyle w:val="ConsPlusNormal"/>
              <w:widowControl/>
              <w:ind w:firstLine="0"/>
              <w:rPr>
                <w:rFonts w:ascii="Times New Roman" w:hAnsi="Times New Roman" w:cs="Times New Roman"/>
                <w:sz w:val="24"/>
                <w:szCs w:val="24"/>
              </w:rPr>
            </w:pPr>
          </w:p>
        </w:tc>
        <w:tc>
          <w:tcPr>
            <w:tcW w:w="2852" w:type="dxa"/>
            <w:gridSpan w:val="2"/>
          </w:tcPr>
          <w:p w:rsidR="00220AFE" w:rsidRPr="00EF0D82" w:rsidRDefault="00220AFE"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информация о внесённых по итогам проведения контрольных мероприятий представлениях и предписаниях;</w:t>
            </w:r>
          </w:p>
        </w:tc>
        <w:tc>
          <w:tcPr>
            <w:tcW w:w="1826" w:type="dxa"/>
          </w:tcPr>
          <w:p w:rsidR="00220AFE" w:rsidRPr="00EF0D82" w:rsidRDefault="00220AFE"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Руководители контрольных мероприятий</w:t>
            </w:r>
            <w:r w:rsidR="001075E5" w:rsidRPr="00EF0D82">
              <w:rPr>
                <w:rFonts w:ascii="Times New Roman" w:hAnsi="Times New Roman" w:cs="Times New Roman"/>
                <w:sz w:val="24"/>
                <w:szCs w:val="24"/>
              </w:rPr>
              <w:t xml:space="preserve"> (</w:t>
            </w:r>
            <w:r w:rsidR="00620195" w:rsidRPr="00EF0D82">
              <w:rPr>
                <w:rFonts w:ascii="Times New Roman" w:hAnsi="Times New Roman" w:cs="Times New Roman"/>
                <w:sz w:val="24"/>
                <w:szCs w:val="24"/>
              </w:rPr>
              <w:t>см. У</w:t>
            </w:r>
            <w:r w:rsidR="001075E5" w:rsidRPr="00EF0D82">
              <w:rPr>
                <w:rFonts w:ascii="Times New Roman" w:hAnsi="Times New Roman" w:cs="Times New Roman"/>
                <w:sz w:val="24"/>
                <w:szCs w:val="24"/>
              </w:rPr>
              <w:t>ч</w:t>
            </w:r>
            <w:r w:rsidR="00620195" w:rsidRPr="00EF0D82">
              <w:rPr>
                <w:rFonts w:ascii="Times New Roman" w:hAnsi="Times New Roman" w:cs="Times New Roman"/>
                <w:sz w:val="24"/>
                <w:szCs w:val="24"/>
              </w:rPr>
              <w:t>ё</w:t>
            </w:r>
            <w:r w:rsidR="001075E5" w:rsidRPr="00EF0D82">
              <w:rPr>
                <w:rFonts w:ascii="Times New Roman" w:hAnsi="Times New Roman" w:cs="Times New Roman"/>
                <w:sz w:val="24"/>
                <w:szCs w:val="24"/>
              </w:rPr>
              <w:t>тная карточка СГА 101)</w:t>
            </w:r>
          </w:p>
          <w:p w:rsidR="00220AFE" w:rsidRPr="00EF0D82" w:rsidRDefault="00220AFE" w:rsidP="001950A4">
            <w:pPr>
              <w:pStyle w:val="ConsPlusNormal"/>
              <w:widowControl/>
              <w:ind w:firstLine="0"/>
              <w:rPr>
                <w:rFonts w:ascii="Times New Roman" w:hAnsi="Times New Roman" w:cs="Times New Roman"/>
                <w:sz w:val="24"/>
                <w:szCs w:val="24"/>
              </w:rPr>
            </w:pPr>
          </w:p>
        </w:tc>
        <w:tc>
          <w:tcPr>
            <w:tcW w:w="4143" w:type="dxa"/>
          </w:tcPr>
          <w:p w:rsidR="00220AFE" w:rsidRPr="00EF0D82" w:rsidRDefault="00220AFE"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 xml:space="preserve">В течение 3 рабочих дней со дня направления представления (предписания) </w:t>
            </w:r>
          </w:p>
        </w:tc>
        <w:tc>
          <w:tcPr>
            <w:tcW w:w="2519" w:type="dxa"/>
          </w:tcPr>
          <w:p w:rsidR="00220AFE" w:rsidRPr="00EF0D82" w:rsidRDefault="00220AFE" w:rsidP="001950A4">
            <w:pPr>
              <w:pStyle w:val="ConsPlusNormal"/>
              <w:widowControl/>
              <w:ind w:firstLine="0"/>
              <w:rPr>
                <w:rFonts w:ascii="Times New Roman" w:hAnsi="Times New Roman" w:cs="Times New Roman"/>
                <w:sz w:val="22"/>
                <w:szCs w:val="22"/>
              </w:rPr>
            </w:pPr>
            <w:r w:rsidRPr="00EF0D82">
              <w:rPr>
                <w:rFonts w:ascii="Times New Roman" w:hAnsi="Times New Roman" w:cs="Times New Roman"/>
                <w:sz w:val="22"/>
                <w:szCs w:val="22"/>
              </w:rPr>
              <w:t>R:\Документы\Контрольные мероприятия\[Год]\КМ\[Пункт плана]\Разместить_Сайт</w:t>
            </w:r>
          </w:p>
        </w:tc>
      </w:tr>
      <w:tr w:rsidR="00EF0D82" w:rsidRPr="00EF0D82" w:rsidTr="009764D7">
        <w:trPr>
          <w:jc w:val="center"/>
        </w:trPr>
        <w:tc>
          <w:tcPr>
            <w:tcW w:w="520" w:type="dxa"/>
          </w:tcPr>
          <w:p w:rsidR="00220AFE" w:rsidRPr="00EF0D82" w:rsidRDefault="00220AFE" w:rsidP="001950A4">
            <w:pPr>
              <w:pStyle w:val="ConsPlusNormal"/>
              <w:widowControl/>
              <w:ind w:firstLine="0"/>
              <w:jc w:val="both"/>
              <w:rPr>
                <w:rFonts w:ascii="Times New Roman" w:hAnsi="Times New Roman" w:cs="Times New Roman"/>
                <w:b/>
                <w:sz w:val="24"/>
                <w:szCs w:val="24"/>
              </w:rPr>
            </w:pPr>
          </w:p>
        </w:tc>
        <w:tc>
          <w:tcPr>
            <w:tcW w:w="1856" w:type="dxa"/>
          </w:tcPr>
          <w:p w:rsidR="00220AFE" w:rsidRPr="00EF0D82" w:rsidRDefault="00220AFE" w:rsidP="001950A4">
            <w:pPr>
              <w:pStyle w:val="ConsPlusNormal"/>
              <w:widowControl/>
              <w:ind w:firstLine="0"/>
              <w:jc w:val="both"/>
              <w:rPr>
                <w:rFonts w:ascii="Times New Roman" w:hAnsi="Times New Roman" w:cs="Times New Roman"/>
                <w:b/>
                <w:sz w:val="24"/>
                <w:szCs w:val="24"/>
              </w:rPr>
            </w:pPr>
          </w:p>
        </w:tc>
        <w:tc>
          <w:tcPr>
            <w:tcW w:w="1701" w:type="dxa"/>
          </w:tcPr>
          <w:p w:rsidR="00220AFE" w:rsidRPr="00EF0D82" w:rsidRDefault="00220AFE" w:rsidP="001950A4">
            <w:pPr>
              <w:pStyle w:val="ConsPlusNormal"/>
              <w:widowControl/>
              <w:ind w:firstLine="0"/>
              <w:rPr>
                <w:rFonts w:ascii="Times New Roman" w:hAnsi="Times New Roman" w:cs="Times New Roman"/>
                <w:sz w:val="24"/>
                <w:szCs w:val="24"/>
              </w:rPr>
            </w:pPr>
          </w:p>
        </w:tc>
        <w:tc>
          <w:tcPr>
            <w:tcW w:w="2852" w:type="dxa"/>
            <w:gridSpan w:val="2"/>
          </w:tcPr>
          <w:p w:rsidR="00220AFE" w:rsidRPr="00EF0D82" w:rsidRDefault="00220AFE"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информация о принятых по внесенным представлениям и предписаниям решениях и мерах.</w:t>
            </w:r>
          </w:p>
        </w:tc>
        <w:tc>
          <w:tcPr>
            <w:tcW w:w="1826" w:type="dxa"/>
          </w:tcPr>
          <w:p w:rsidR="00220AFE" w:rsidRPr="00EF0D82" w:rsidRDefault="00220AFE"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 xml:space="preserve">Руководители контрольных мероприятий (см. </w:t>
            </w:r>
            <w:r w:rsidR="00620195" w:rsidRPr="00EF0D82">
              <w:rPr>
                <w:rFonts w:ascii="Times New Roman" w:hAnsi="Times New Roman" w:cs="Times New Roman"/>
                <w:sz w:val="24"/>
                <w:szCs w:val="24"/>
              </w:rPr>
              <w:t>Ведомость</w:t>
            </w:r>
            <w:r w:rsidRPr="00EF0D82">
              <w:rPr>
                <w:rFonts w:ascii="Times New Roman" w:hAnsi="Times New Roman" w:cs="Times New Roman"/>
                <w:sz w:val="24"/>
                <w:szCs w:val="24"/>
              </w:rPr>
              <w:t xml:space="preserve"> СГА 105)</w:t>
            </w:r>
          </w:p>
          <w:p w:rsidR="00220AFE" w:rsidRPr="00EF0D82" w:rsidRDefault="00220AFE" w:rsidP="001950A4">
            <w:pPr>
              <w:pStyle w:val="ConsPlusNormal"/>
              <w:widowControl/>
              <w:ind w:firstLine="0"/>
              <w:rPr>
                <w:rFonts w:ascii="Times New Roman" w:hAnsi="Times New Roman" w:cs="Times New Roman"/>
                <w:sz w:val="24"/>
                <w:szCs w:val="24"/>
              </w:rPr>
            </w:pPr>
          </w:p>
        </w:tc>
        <w:tc>
          <w:tcPr>
            <w:tcW w:w="4143" w:type="dxa"/>
          </w:tcPr>
          <w:p w:rsidR="00220AFE" w:rsidRPr="00EF0D82" w:rsidRDefault="00220AFE"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В течении 5 дней со дня рассмотрения информации на Коллегии КСП</w:t>
            </w:r>
          </w:p>
        </w:tc>
        <w:tc>
          <w:tcPr>
            <w:tcW w:w="2519" w:type="dxa"/>
          </w:tcPr>
          <w:p w:rsidR="00220AFE" w:rsidRPr="00EF0D82" w:rsidRDefault="00220AFE" w:rsidP="001950A4">
            <w:pPr>
              <w:pStyle w:val="ConsPlusNormal"/>
              <w:widowControl/>
              <w:ind w:firstLine="0"/>
              <w:rPr>
                <w:rFonts w:ascii="Times New Roman" w:hAnsi="Times New Roman" w:cs="Times New Roman"/>
                <w:sz w:val="22"/>
                <w:szCs w:val="22"/>
              </w:rPr>
            </w:pPr>
            <w:r w:rsidRPr="00EF0D82">
              <w:rPr>
                <w:rFonts w:ascii="Times New Roman" w:hAnsi="Times New Roman" w:cs="Times New Roman"/>
                <w:sz w:val="22"/>
                <w:szCs w:val="22"/>
              </w:rPr>
              <w:t>R:\Документы\Контрольные мероприятия\[Год]\КМ\[Пункт плана]\Разместить_Сайт</w:t>
            </w:r>
          </w:p>
        </w:tc>
      </w:tr>
      <w:tr w:rsidR="00EF0D82" w:rsidRPr="00EF0D82" w:rsidTr="009764D7">
        <w:trPr>
          <w:jc w:val="center"/>
        </w:trPr>
        <w:tc>
          <w:tcPr>
            <w:tcW w:w="520" w:type="dxa"/>
          </w:tcPr>
          <w:p w:rsidR="00220AFE" w:rsidRPr="00EF0D82" w:rsidRDefault="00220AFE" w:rsidP="001950A4">
            <w:pPr>
              <w:pStyle w:val="ConsPlusNormal"/>
              <w:widowControl/>
              <w:ind w:firstLine="0"/>
              <w:jc w:val="both"/>
              <w:rPr>
                <w:rFonts w:ascii="Times New Roman" w:hAnsi="Times New Roman" w:cs="Times New Roman"/>
                <w:b/>
                <w:sz w:val="24"/>
                <w:szCs w:val="24"/>
              </w:rPr>
            </w:pPr>
          </w:p>
        </w:tc>
        <w:tc>
          <w:tcPr>
            <w:tcW w:w="1856" w:type="dxa"/>
          </w:tcPr>
          <w:p w:rsidR="00220AFE" w:rsidRPr="00EF0D82" w:rsidRDefault="00220AFE" w:rsidP="001950A4">
            <w:pPr>
              <w:pStyle w:val="ConsPlusNormal"/>
              <w:widowControl/>
              <w:ind w:firstLine="0"/>
              <w:jc w:val="both"/>
              <w:rPr>
                <w:rFonts w:ascii="Times New Roman" w:hAnsi="Times New Roman" w:cs="Times New Roman"/>
                <w:b/>
                <w:sz w:val="24"/>
                <w:szCs w:val="24"/>
              </w:rPr>
            </w:pPr>
          </w:p>
        </w:tc>
        <w:tc>
          <w:tcPr>
            <w:tcW w:w="1701" w:type="dxa"/>
          </w:tcPr>
          <w:p w:rsidR="00220AFE" w:rsidRPr="00EF0D82" w:rsidRDefault="00220AFE"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Экспертно-аналитические мероприятия</w:t>
            </w:r>
          </w:p>
        </w:tc>
        <w:tc>
          <w:tcPr>
            <w:tcW w:w="2852" w:type="dxa"/>
            <w:gridSpan w:val="2"/>
          </w:tcPr>
          <w:p w:rsidR="00220AFE" w:rsidRPr="00EF0D82" w:rsidRDefault="00220AFE"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ЭАМ</w:t>
            </w:r>
          </w:p>
        </w:tc>
        <w:tc>
          <w:tcPr>
            <w:tcW w:w="1826" w:type="dxa"/>
          </w:tcPr>
          <w:p w:rsidR="00220AFE" w:rsidRPr="00EF0D82" w:rsidRDefault="00220AFE"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 xml:space="preserve">Начальник экспертно-аналитического отдела </w:t>
            </w:r>
          </w:p>
          <w:p w:rsidR="00220AFE" w:rsidRPr="00EF0D82" w:rsidRDefault="00220AFE" w:rsidP="001950A4">
            <w:pPr>
              <w:pStyle w:val="ConsPlusNormal"/>
              <w:widowControl/>
              <w:ind w:firstLine="0"/>
              <w:rPr>
                <w:rFonts w:ascii="Times New Roman" w:hAnsi="Times New Roman" w:cs="Times New Roman"/>
                <w:sz w:val="24"/>
                <w:szCs w:val="24"/>
              </w:rPr>
            </w:pPr>
          </w:p>
        </w:tc>
        <w:tc>
          <w:tcPr>
            <w:tcW w:w="4143" w:type="dxa"/>
          </w:tcPr>
          <w:p w:rsidR="00220AFE" w:rsidRPr="00EF0D82" w:rsidRDefault="00220AFE"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 xml:space="preserve">В течение 5 рабочих дней со дня утверждения результатов ЭАМ  </w:t>
            </w:r>
          </w:p>
        </w:tc>
        <w:tc>
          <w:tcPr>
            <w:tcW w:w="2519" w:type="dxa"/>
          </w:tcPr>
          <w:p w:rsidR="00220AFE" w:rsidRPr="00EF0D82" w:rsidRDefault="00220AFE"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R:\Документы\_Сайт\Деятельность\Экспертно-аналитические мероприятия</w:t>
            </w:r>
          </w:p>
        </w:tc>
      </w:tr>
      <w:tr w:rsidR="00EF0D82" w:rsidRPr="00EF0D82" w:rsidTr="009764D7">
        <w:trPr>
          <w:trHeight w:val="1966"/>
          <w:jc w:val="center"/>
        </w:trPr>
        <w:tc>
          <w:tcPr>
            <w:tcW w:w="520" w:type="dxa"/>
          </w:tcPr>
          <w:p w:rsidR="00220AFE" w:rsidRPr="00EF0D82" w:rsidRDefault="00220AFE" w:rsidP="001950A4">
            <w:pPr>
              <w:pStyle w:val="ConsPlusNormal"/>
              <w:widowControl/>
              <w:ind w:firstLine="0"/>
              <w:jc w:val="both"/>
              <w:rPr>
                <w:rFonts w:ascii="Times New Roman" w:hAnsi="Times New Roman" w:cs="Times New Roman"/>
                <w:b/>
                <w:sz w:val="24"/>
                <w:szCs w:val="24"/>
              </w:rPr>
            </w:pPr>
          </w:p>
        </w:tc>
        <w:tc>
          <w:tcPr>
            <w:tcW w:w="1856" w:type="dxa"/>
          </w:tcPr>
          <w:p w:rsidR="00220AFE" w:rsidRPr="00EF0D82" w:rsidRDefault="00220AFE" w:rsidP="001950A4">
            <w:pPr>
              <w:pStyle w:val="ConsPlusNormal"/>
              <w:widowControl/>
              <w:ind w:firstLine="0"/>
              <w:jc w:val="both"/>
              <w:rPr>
                <w:rFonts w:ascii="Times New Roman" w:hAnsi="Times New Roman" w:cs="Times New Roman"/>
                <w:b/>
                <w:sz w:val="24"/>
                <w:szCs w:val="24"/>
              </w:rPr>
            </w:pPr>
          </w:p>
        </w:tc>
        <w:tc>
          <w:tcPr>
            <w:tcW w:w="1701" w:type="dxa"/>
          </w:tcPr>
          <w:p w:rsidR="00220AFE" w:rsidRPr="00EF0D82" w:rsidRDefault="00220AFE" w:rsidP="001950A4">
            <w:pPr>
              <w:pStyle w:val="ConsPlusNormal"/>
              <w:widowControl/>
              <w:ind w:firstLine="0"/>
              <w:rPr>
                <w:rFonts w:ascii="Times New Roman" w:hAnsi="Times New Roman" w:cs="Times New Roman"/>
                <w:sz w:val="24"/>
                <w:szCs w:val="24"/>
              </w:rPr>
            </w:pPr>
          </w:p>
        </w:tc>
        <w:tc>
          <w:tcPr>
            <w:tcW w:w="2852" w:type="dxa"/>
            <w:gridSpan w:val="2"/>
          </w:tcPr>
          <w:p w:rsidR="00220AFE" w:rsidRPr="00EF0D82" w:rsidRDefault="00220AFE"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Перечень заключений на законопроекты</w:t>
            </w:r>
          </w:p>
          <w:p w:rsidR="00220AFE" w:rsidRPr="00EF0D82" w:rsidRDefault="00220AFE" w:rsidP="001950A4">
            <w:pPr>
              <w:pStyle w:val="ConsPlusNormal"/>
              <w:widowControl/>
              <w:ind w:firstLine="0"/>
              <w:rPr>
                <w:rFonts w:ascii="Times New Roman" w:hAnsi="Times New Roman" w:cs="Times New Roman"/>
                <w:sz w:val="24"/>
                <w:szCs w:val="24"/>
              </w:rPr>
            </w:pPr>
          </w:p>
        </w:tc>
        <w:tc>
          <w:tcPr>
            <w:tcW w:w="1826" w:type="dxa"/>
          </w:tcPr>
          <w:p w:rsidR="00220AFE" w:rsidRPr="00EF0D82" w:rsidRDefault="00220AFE"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Начальник экспертно-аналитическо</w:t>
            </w:r>
            <w:r w:rsidR="001075E5" w:rsidRPr="00EF0D82">
              <w:rPr>
                <w:rFonts w:ascii="Times New Roman" w:hAnsi="Times New Roman" w:cs="Times New Roman"/>
                <w:sz w:val="24"/>
                <w:szCs w:val="24"/>
              </w:rPr>
              <w:t>й инспекции</w:t>
            </w:r>
            <w:r w:rsidRPr="00EF0D82">
              <w:rPr>
                <w:rFonts w:ascii="Times New Roman" w:hAnsi="Times New Roman" w:cs="Times New Roman"/>
                <w:sz w:val="24"/>
                <w:szCs w:val="24"/>
              </w:rPr>
              <w:t xml:space="preserve"> </w:t>
            </w:r>
          </w:p>
          <w:p w:rsidR="00220AFE" w:rsidRPr="00EF0D82" w:rsidRDefault="00220AFE" w:rsidP="001950A4">
            <w:pPr>
              <w:pStyle w:val="ConsPlusNormal"/>
              <w:widowControl/>
              <w:ind w:firstLine="0"/>
              <w:rPr>
                <w:rFonts w:ascii="Times New Roman" w:hAnsi="Times New Roman" w:cs="Times New Roman"/>
                <w:sz w:val="24"/>
                <w:szCs w:val="24"/>
              </w:rPr>
            </w:pPr>
          </w:p>
        </w:tc>
        <w:tc>
          <w:tcPr>
            <w:tcW w:w="4143" w:type="dxa"/>
          </w:tcPr>
          <w:p w:rsidR="00220AFE" w:rsidRPr="00EF0D82" w:rsidRDefault="00220AFE"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Одновременно с ежеквартальными и годовым отчетом о деятельности КСП</w:t>
            </w:r>
          </w:p>
        </w:tc>
        <w:tc>
          <w:tcPr>
            <w:tcW w:w="2519" w:type="dxa"/>
          </w:tcPr>
          <w:p w:rsidR="00220AFE" w:rsidRPr="00EF0D82" w:rsidRDefault="00220AFE" w:rsidP="001950A4">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R:\Документы\_Сайт\Деятельность\ Экспертно-аналитические мероприятия \Заключения на проекты законов</w:t>
            </w:r>
          </w:p>
        </w:tc>
      </w:tr>
      <w:tr w:rsidR="00EF0D82" w:rsidRPr="00EF0D82" w:rsidTr="009764D7">
        <w:trPr>
          <w:trHeight w:val="573"/>
          <w:jc w:val="center"/>
        </w:trPr>
        <w:tc>
          <w:tcPr>
            <w:tcW w:w="520" w:type="dxa"/>
          </w:tcPr>
          <w:p w:rsidR="008C36C7" w:rsidRPr="00EF0D82" w:rsidRDefault="008C36C7" w:rsidP="008C36C7">
            <w:pPr>
              <w:pStyle w:val="ConsPlusNormal"/>
              <w:widowControl/>
              <w:ind w:firstLine="0"/>
              <w:jc w:val="both"/>
              <w:rPr>
                <w:rFonts w:ascii="Times New Roman" w:hAnsi="Times New Roman" w:cs="Times New Roman"/>
                <w:b/>
                <w:sz w:val="24"/>
                <w:szCs w:val="24"/>
              </w:rPr>
            </w:pPr>
          </w:p>
        </w:tc>
        <w:tc>
          <w:tcPr>
            <w:tcW w:w="1856" w:type="dxa"/>
          </w:tcPr>
          <w:p w:rsidR="008C36C7" w:rsidRPr="00EF0D82" w:rsidRDefault="008C36C7" w:rsidP="008C36C7">
            <w:pPr>
              <w:pStyle w:val="ConsPlusNormal"/>
              <w:widowControl/>
              <w:ind w:firstLine="0"/>
              <w:jc w:val="both"/>
              <w:rPr>
                <w:rFonts w:ascii="Times New Roman" w:hAnsi="Times New Roman" w:cs="Times New Roman"/>
                <w:b/>
                <w:sz w:val="24"/>
                <w:szCs w:val="24"/>
              </w:rPr>
            </w:pPr>
          </w:p>
        </w:tc>
        <w:tc>
          <w:tcPr>
            <w:tcW w:w="1701" w:type="dxa"/>
          </w:tcPr>
          <w:p w:rsidR="008C36C7" w:rsidRPr="00EF0D82" w:rsidRDefault="0056686F" w:rsidP="0056686F">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Мониторинг н</w:t>
            </w:r>
            <w:r w:rsidR="008C36C7" w:rsidRPr="00EF0D82">
              <w:rPr>
                <w:rFonts w:ascii="Times New Roman" w:hAnsi="Times New Roman" w:cs="Times New Roman"/>
                <w:sz w:val="24"/>
                <w:szCs w:val="24"/>
              </w:rPr>
              <w:t>ациональны</w:t>
            </w:r>
            <w:r w:rsidRPr="00EF0D82">
              <w:rPr>
                <w:rFonts w:ascii="Times New Roman" w:hAnsi="Times New Roman" w:cs="Times New Roman"/>
                <w:sz w:val="24"/>
                <w:szCs w:val="24"/>
              </w:rPr>
              <w:t>х</w:t>
            </w:r>
            <w:r w:rsidR="008C36C7" w:rsidRPr="00EF0D82">
              <w:rPr>
                <w:rFonts w:ascii="Times New Roman" w:hAnsi="Times New Roman" w:cs="Times New Roman"/>
                <w:sz w:val="24"/>
                <w:szCs w:val="24"/>
              </w:rPr>
              <w:t xml:space="preserve"> проект</w:t>
            </w:r>
            <w:r w:rsidRPr="00EF0D82">
              <w:rPr>
                <w:rFonts w:ascii="Times New Roman" w:hAnsi="Times New Roman" w:cs="Times New Roman"/>
                <w:sz w:val="24"/>
                <w:szCs w:val="24"/>
              </w:rPr>
              <w:t>ов</w:t>
            </w:r>
          </w:p>
        </w:tc>
        <w:tc>
          <w:tcPr>
            <w:tcW w:w="2852" w:type="dxa"/>
            <w:gridSpan w:val="2"/>
            <w:vAlign w:val="center"/>
          </w:tcPr>
          <w:p w:rsidR="008C36C7" w:rsidRPr="00EF0D82" w:rsidRDefault="008C36C7" w:rsidP="008C36C7">
            <w:pPr>
              <w:rPr>
                <w:bCs/>
              </w:rPr>
            </w:pPr>
            <w:r w:rsidRPr="00EF0D82">
              <w:rPr>
                <w:bCs/>
              </w:rPr>
              <w:t>ОБЩЕЕ РУКОВОДСТВО ЭАМ</w:t>
            </w:r>
          </w:p>
        </w:tc>
        <w:tc>
          <w:tcPr>
            <w:tcW w:w="1826" w:type="dxa"/>
            <w:vAlign w:val="center"/>
          </w:tcPr>
          <w:p w:rsidR="008C36C7" w:rsidRPr="00EF0D82" w:rsidRDefault="009764D7" w:rsidP="009764D7">
            <w:pPr>
              <w:rPr>
                <w:bCs/>
                <w:sz w:val="26"/>
                <w:szCs w:val="26"/>
              </w:rPr>
            </w:pPr>
            <w:r w:rsidRPr="00EF0D82">
              <w:t>Заместитель председателя</w:t>
            </w:r>
            <w:r w:rsidRPr="00EF0D82">
              <w:rPr>
                <w:bCs/>
                <w:sz w:val="26"/>
                <w:szCs w:val="26"/>
              </w:rPr>
              <w:t xml:space="preserve"> </w:t>
            </w:r>
            <w:r w:rsidR="008C36C7" w:rsidRPr="00EF0D82">
              <w:rPr>
                <w:bCs/>
                <w:sz w:val="26"/>
                <w:szCs w:val="26"/>
              </w:rPr>
              <w:t xml:space="preserve">Волошина </w:t>
            </w:r>
            <w:r w:rsidRPr="00EF0D82">
              <w:rPr>
                <w:bCs/>
                <w:sz w:val="26"/>
                <w:szCs w:val="26"/>
              </w:rPr>
              <w:t>А.В.</w:t>
            </w:r>
          </w:p>
        </w:tc>
        <w:tc>
          <w:tcPr>
            <w:tcW w:w="4143" w:type="dxa"/>
          </w:tcPr>
          <w:p w:rsidR="008C36C7" w:rsidRPr="00EF0D82" w:rsidRDefault="008C36C7" w:rsidP="008C36C7">
            <w:pPr>
              <w:pStyle w:val="ConsPlusNormal"/>
              <w:widowControl/>
              <w:ind w:firstLine="0"/>
              <w:rPr>
                <w:rFonts w:ascii="Times New Roman" w:hAnsi="Times New Roman" w:cs="Times New Roman"/>
                <w:sz w:val="24"/>
                <w:szCs w:val="24"/>
              </w:rPr>
            </w:pPr>
          </w:p>
        </w:tc>
        <w:tc>
          <w:tcPr>
            <w:tcW w:w="2519" w:type="dxa"/>
          </w:tcPr>
          <w:p w:rsidR="008C36C7" w:rsidRPr="00EF0D82" w:rsidRDefault="008C36C7" w:rsidP="008C36C7">
            <w:pPr>
              <w:pStyle w:val="ConsPlusNormal"/>
              <w:widowControl/>
              <w:ind w:firstLine="0"/>
              <w:rPr>
                <w:rFonts w:ascii="Times New Roman" w:hAnsi="Times New Roman" w:cs="Times New Roman"/>
                <w:sz w:val="24"/>
                <w:szCs w:val="24"/>
              </w:rPr>
            </w:pPr>
          </w:p>
        </w:tc>
      </w:tr>
      <w:tr w:rsidR="00EF0D82" w:rsidRPr="00EF0D82" w:rsidTr="009764D7">
        <w:trPr>
          <w:trHeight w:val="573"/>
          <w:jc w:val="center"/>
        </w:trPr>
        <w:tc>
          <w:tcPr>
            <w:tcW w:w="520" w:type="dxa"/>
          </w:tcPr>
          <w:p w:rsidR="00F81847" w:rsidRPr="00EF0D82" w:rsidRDefault="00F81847" w:rsidP="00F81847">
            <w:pPr>
              <w:pStyle w:val="ConsPlusNormal"/>
              <w:widowControl/>
              <w:ind w:firstLine="0"/>
              <w:jc w:val="both"/>
              <w:rPr>
                <w:rFonts w:ascii="Times New Roman" w:hAnsi="Times New Roman" w:cs="Times New Roman"/>
                <w:b/>
                <w:sz w:val="24"/>
                <w:szCs w:val="24"/>
              </w:rPr>
            </w:pPr>
          </w:p>
        </w:tc>
        <w:tc>
          <w:tcPr>
            <w:tcW w:w="1856" w:type="dxa"/>
          </w:tcPr>
          <w:p w:rsidR="00F81847" w:rsidRPr="00EF0D82" w:rsidRDefault="00F81847" w:rsidP="00F81847">
            <w:pPr>
              <w:pStyle w:val="ConsPlusNormal"/>
              <w:widowControl/>
              <w:ind w:firstLine="0"/>
              <w:jc w:val="both"/>
              <w:rPr>
                <w:rFonts w:ascii="Times New Roman" w:hAnsi="Times New Roman" w:cs="Times New Roman"/>
                <w:b/>
                <w:sz w:val="24"/>
                <w:szCs w:val="24"/>
              </w:rPr>
            </w:pPr>
          </w:p>
        </w:tc>
        <w:tc>
          <w:tcPr>
            <w:tcW w:w="1701" w:type="dxa"/>
          </w:tcPr>
          <w:p w:rsidR="00F81847" w:rsidRPr="00EF0D82" w:rsidRDefault="00F81847" w:rsidP="00F81847">
            <w:pPr>
              <w:pStyle w:val="ConsPlusNormal"/>
              <w:widowControl/>
              <w:ind w:firstLine="0"/>
              <w:rPr>
                <w:rFonts w:ascii="Times New Roman" w:hAnsi="Times New Roman" w:cs="Times New Roman"/>
                <w:sz w:val="24"/>
                <w:szCs w:val="24"/>
              </w:rPr>
            </w:pPr>
          </w:p>
        </w:tc>
        <w:tc>
          <w:tcPr>
            <w:tcW w:w="2852" w:type="dxa"/>
            <w:gridSpan w:val="2"/>
          </w:tcPr>
          <w:p w:rsidR="00F81847" w:rsidRPr="00EF0D82" w:rsidRDefault="00F81847" w:rsidP="00F81847">
            <w:pPr>
              <w:rPr>
                <w:bCs/>
                <w:sz w:val="26"/>
                <w:szCs w:val="26"/>
              </w:rPr>
            </w:pPr>
            <w:r w:rsidRPr="00EF0D82">
              <w:rPr>
                <w:bCs/>
                <w:sz w:val="26"/>
                <w:szCs w:val="26"/>
              </w:rPr>
              <w:t>НП "Демография"</w:t>
            </w:r>
          </w:p>
        </w:tc>
        <w:tc>
          <w:tcPr>
            <w:tcW w:w="1826" w:type="dxa"/>
          </w:tcPr>
          <w:p w:rsidR="00F81847" w:rsidRPr="00EF0D82" w:rsidRDefault="00F81847" w:rsidP="00DA73AC">
            <w:pPr>
              <w:rPr>
                <w:sz w:val="26"/>
                <w:szCs w:val="26"/>
              </w:rPr>
            </w:pPr>
            <w:r w:rsidRPr="00EF0D82">
              <w:rPr>
                <w:sz w:val="26"/>
                <w:szCs w:val="26"/>
              </w:rPr>
              <w:t xml:space="preserve">Аудитор </w:t>
            </w:r>
          </w:p>
        </w:tc>
        <w:tc>
          <w:tcPr>
            <w:tcW w:w="4143" w:type="dxa"/>
          </w:tcPr>
          <w:p w:rsidR="00F81847" w:rsidRPr="00EF0D82" w:rsidRDefault="00F81847" w:rsidP="00F8184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Ежеквартально в срок до 15 числа второго месяца, следующего за отчетным периодом</w:t>
            </w:r>
          </w:p>
        </w:tc>
        <w:tc>
          <w:tcPr>
            <w:tcW w:w="2519" w:type="dxa"/>
          </w:tcPr>
          <w:p w:rsidR="00F81847" w:rsidRPr="00EF0D82" w:rsidRDefault="00F81847" w:rsidP="00F81847">
            <w:pPr>
              <w:pStyle w:val="ConsPlusNormal"/>
              <w:ind w:firstLine="0"/>
              <w:rPr>
                <w:rFonts w:ascii="Times New Roman" w:hAnsi="Times New Roman" w:cs="Times New Roman"/>
                <w:sz w:val="24"/>
                <w:szCs w:val="24"/>
              </w:rPr>
            </w:pPr>
            <w:r w:rsidRPr="00EF0D82">
              <w:rPr>
                <w:rFonts w:ascii="Times New Roman" w:hAnsi="Times New Roman" w:cs="Times New Roman"/>
                <w:sz w:val="24"/>
                <w:szCs w:val="24"/>
              </w:rPr>
              <w:t>r:\Документы\Руководство\-= ДЛЯ ЗАПИСИ =-\НП\Демография\</w:t>
            </w:r>
          </w:p>
        </w:tc>
      </w:tr>
      <w:tr w:rsidR="00EF0D82" w:rsidRPr="00EF0D82" w:rsidTr="009764D7">
        <w:trPr>
          <w:trHeight w:val="573"/>
          <w:jc w:val="center"/>
        </w:trPr>
        <w:tc>
          <w:tcPr>
            <w:tcW w:w="520" w:type="dxa"/>
          </w:tcPr>
          <w:p w:rsidR="00F81847" w:rsidRPr="00EF0D82" w:rsidRDefault="00F81847" w:rsidP="00F81847">
            <w:pPr>
              <w:pStyle w:val="ConsPlusNormal"/>
              <w:widowControl/>
              <w:ind w:firstLine="0"/>
              <w:jc w:val="both"/>
              <w:rPr>
                <w:rFonts w:ascii="Times New Roman" w:hAnsi="Times New Roman" w:cs="Times New Roman"/>
                <w:b/>
                <w:sz w:val="24"/>
                <w:szCs w:val="24"/>
              </w:rPr>
            </w:pPr>
          </w:p>
        </w:tc>
        <w:tc>
          <w:tcPr>
            <w:tcW w:w="1856" w:type="dxa"/>
          </w:tcPr>
          <w:p w:rsidR="00F81847" w:rsidRPr="00EF0D82" w:rsidRDefault="00F81847" w:rsidP="00F81847">
            <w:pPr>
              <w:pStyle w:val="ConsPlusNormal"/>
              <w:widowControl/>
              <w:ind w:firstLine="0"/>
              <w:jc w:val="both"/>
              <w:rPr>
                <w:rFonts w:ascii="Times New Roman" w:hAnsi="Times New Roman" w:cs="Times New Roman"/>
                <w:b/>
                <w:sz w:val="24"/>
                <w:szCs w:val="24"/>
              </w:rPr>
            </w:pPr>
          </w:p>
        </w:tc>
        <w:tc>
          <w:tcPr>
            <w:tcW w:w="1701" w:type="dxa"/>
          </w:tcPr>
          <w:p w:rsidR="00F81847" w:rsidRPr="00EF0D82" w:rsidRDefault="00F81847" w:rsidP="00F81847">
            <w:pPr>
              <w:pStyle w:val="ConsPlusNormal"/>
              <w:widowControl/>
              <w:ind w:firstLine="0"/>
              <w:rPr>
                <w:rFonts w:ascii="Times New Roman" w:hAnsi="Times New Roman" w:cs="Times New Roman"/>
                <w:sz w:val="24"/>
                <w:szCs w:val="24"/>
              </w:rPr>
            </w:pPr>
          </w:p>
        </w:tc>
        <w:tc>
          <w:tcPr>
            <w:tcW w:w="2852" w:type="dxa"/>
            <w:gridSpan w:val="2"/>
          </w:tcPr>
          <w:p w:rsidR="00F81847" w:rsidRPr="00EF0D82" w:rsidRDefault="00F81847" w:rsidP="00F81847">
            <w:pPr>
              <w:rPr>
                <w:bCs/>
                <w:sz w:val="26"/>
                <w:szCs w:val="26"/>
              </w:rPr>
            </w:pPr>
            <w:r w:rsidRPr="00EF0D82">
              <w:rPr>
                <w:bCs/>
                <w:sz w:val="26"/>
                <w:szCs w:val="26"/>
              </w:rPr>
              <w:t>НП "Здравоохранение"</w:t>
            </w:r>
          </w:p>
        </w:tc>
        <w:tc>
          <w:tcPr>
            <w:tcW w:w="1826" w:type="dxa"/>
          </w:tcPr>
          <w:p w:rsidR="00F81847" w:rsidRPr="00EF0D82" w:rsidRDefault="00F81847" w:rsidP="00DA73AC">
            <w:pPr>
              <w:rPr>
                <w:sz w:val="26"/>
                <w:szCs w:val="26"/>
              </w:rPr>
            </w:pPr>
            <w:r w:rsidRPr="00EF0D82">
              <w:rPr>
                <w:sz w:val="26"/>
                <w:szCs w:val="26"/>
              </w:rPr>
              <w:t xml:space="preserve">Аудитор </w:t>
            </w:r>
          </w:p>
        </w:tc>
        <w:tc>
          <w:tcPr>
            <w:tcW w:w="4143" w:type="dxa"/>
          </w:tcPr>
          <w:p w:rsidR="00F81847" w:rsidRPr="00EF0D82" w:rsidRDefault="00F81847" w:rsidP="00F8184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Ежеквартально в срок до 15 числа второго месяца, следующего за отчетным периодом</w:t>
            </w:r>
          </w:p>
        </w:tc>
        <w:tc>
          <w:tcPr>
            <w:tcW w:w="2519" w:type="dxa"/>
          </w:tcPr>
          <w:p w:rsidR="00F81847" w:rsidRPr="00EF0D82" w:rsidRDefault="00F81847" w:rsidP="00F81847">
            <w:pPr>
              <w:pStyle w:val="ConsPlusNormal"/>
              <w:ind w:firstLine="0"/>
              <w:rPr>
                <w:rFonts w:ascii="Times New Roman" w:hAnsi="Times New Roman" w:cs="Times New Roman"/>
                <w:sz w:val="24"/>
                <w:szCs w:val="24"/>
              </w:rPr>
            </w:pPr>
            <w:r w:rsidRPr="00EF0D82">
              <w:rPr>
                <w:rFonts w:ascii="Times New Roman" w:hAnsi="Times New Roman" w:cs="Times New Roman"/>
                <w:sz w:val="24"/>
                <w:szCs w:val="24"/>
              </w:rPr>
              <w:t>r:\Документы\Руководство\-= ДЛЯ ЗАПИСИ =-\НП\</w:t>
            </w:r>
            <w:r w:rsidRPr="00EF0D82">
              <w:rPr>
                <w:rFonts w:ascii="Times New Roman" w:hAnsi="Times New Roman" w:cs="Times New Roman"/>
                <w:bCs/>
                <w:sz w:val="26"/>
                <w:szCs w:val="26"/>
              </w:rPr>
              <w:t xml:space="preserve"> Здравоохранение</w:t>
            </w:r>
            <w:r w:rsidRPr="00EF0D82">
              <w:rPr>
                <w:rFonts w:ascii="Times New Roman" w:hAnsi="Times New Roman" w:cs="Times New Roman"/>
                <w:sz w:val="24"/>
                <w:szCs w:val="24"/>
              </w:rPr>
              <w:t xml:space="preserve"> \</w:t>
            </w:r>
          </w:p>
        </w:tc>
      </w:tr>
      <w:tr w:rsidR="00EF0D82" w:rsidRPr="00EF0D82" w:rsidTr="009764D7">
        <w:trPr>
          <w:trHeight w:val="567"/>
          <w:jc w:val="center"/>
        </w:trPr>
        <w:tc>
          <w:tcPr>
            <w:tcW w:w="520" w:type="dxa"/>
          </w:tcPr>
          <w:p w:rsidR="00F81847" w:rsidRPr="00EF0D82" w:rsidRDefault="00F81847" w:rsidP="00F81847">
            <w:pPr>
              <w:pStyle w:val="ConsPlusNormal"/>
              <w:widowControl/>
              <w:ind w:firstLine="0"/>
              <w:jc w:val="both"/>
              <w:rPr>
                <w:rFonts w:ascii="Times New Roman" w:hAnsi="Times New Roman" w:cs="Times New Roman"/>
                <w:b/>
                <w:sz w:val="24"/>
                <w:szCs w:val="24"/>
              </w:rPr>
            </w:pPr>
          </w:p>
        </w:tc>
        <w:tc>
          <w:tcPr>
            <w:tcW w:w="1856" w:type="dxa"/>
          </w:tcPr>
          <w:p w:rsidR="00F81847" w:rsidRPr="00EF0D82" w:rsidRDefault="00F81847" w:rsidP="00F81847">
            <w:pPr>
              <w:pStyle w:val="ConsPlusNormal"/>
              <w:widowControl/>
              <w:ind w:firstLine="0"/>
              <w:jc w:val="both"/>
              <w:rPr>
                <w:rFonts w:ascii="Times New Roman" w:hAnsi="Times New Roman" w:cs="Times New Roman"/>
                <w:b/>
                <w:sz w:val="24"/>
                <w:szCs w:val="24"/>
              </w:rPr>
            </w:pPr>
          </w:p>
        </w:tc>
        <w:tc>
          <w:tcPr>
            <w:tcW w:w="1701" w:type="dxa"/>
          </w:tcPr>
          <w:p w:rsidR="00F81847" w:rsidRPr="00EF0D82" w:rsidRDefault="00F81847" w:rsidP="00F81847">
            <w:pPr>
              <w:pStyle w:val="ConsPlusNormal"/>
              <w:widowControl/>
              <w:ind w:firstLine="0"/>
              <w:rPr>
                <w:rFonts w:ascii="Times New Roman" w:hAnsi="Times New Roman" w:cs="Times New Roman"/>
                <w:sz w:val="24"/>
                <w:szCs w:val="24"/>
              </w:rPr>
            </w:pPr>
          </w:p>
        </w:tc>
        <w:tc>
          <w:tcPr>
            <w:tcW w:w="2852" w:type="dxa"/>
            <w:gridSpan w:val="2"/>
          </w:tcPr>
          <w:p w:rsidR="00F81847" w:rsidRPr="00EF0D82" w:rsidRDefault="00F81847" w:rsidP="00F81847">
            <w:pPr>
              <w:rPr>
                <w:bCs/>
                <w:sz w:val="26"/>
                <w:szCs w:val="26"/>
              </w:rPr>
            </w:pPr>
            <w:r w:rsidRPr="00EF0D82">
              <w:rPr>
                <w:bCs/>
                <w:sz w:val="26"/>
                <w:szCs w:val="26"/>
              </w:rPr>
              <w:t>НП "Образование"</w:t>
            </w:r>
          </w:p>
        </w:tc>
        <w:tc>
          <w:tcPr>
            <w:tcW w:w="1826" w:type="dxa"/>
          </w:tcPr>
          <w:p w:rsidR="00F81847" w:rsidRPr="00EF0D82" w:rsidRDefault="00F81847" w:rsidP="00DA73AC">
            <w:pPr>
              <w:rPr>
                <w:sz w:val="26"/>
                <w:szCs w:val="26"/>
              </w:rPr>
            </w:pPr>
            <w:r w:rsidRPr="00EF0D82">
              <w:rPr>
                <w:sz w:val="26"/>
                <w:szCs w:val="26"/>
              </w:rPr>
              <w:t xml:space="preserve">Аудитор </w:t>
            </w:r>
          </w:p>
        </w:tc>
        <w:tc>
          <w:tcPr>
            <w:tcW w:w="4143" w:type="dxa"/>
          </w:tcPr>
          <w:p w:rsidR="00F81847" w:rsidRPr="00EF0D82" w:rsidRDefault="00F81847" w:rsidP="00F8184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Ежеквартально в срок до 15 числа второго месяца, следующего за отчетным периодом</w:t>
            </w:r>
          </w:p>
        </w:tc>
        <w:tc>
          <w:tcPr>
            <w:tcW w:w="2519" w:type="dxa"/>
          </w:tcPr>
          <w:p w:rsidR="00F81847" w:rsidRPr="00EF0D82" w:rsidRDefault="00F81847" w:rsidP="00F81847">
            <w:pPr>
              <w:pStyle w:val="ConsPlusNormal"/>
              <w:ind w:firstLine="0"/>
              <w:rPr>
                <w:rFonts w:ascii="Times New Roman" w:hAnsi="Times New Roman" w:cs="Times New Roman"/>
                <w:sz w:val="24"/>
                <w:szCs w:val="24"/>
              </w:rPr>
            </w:pPr>
            <w:r w:rsidRPr="00EF0D82">
              <w:rPr>
                <w:rFonts w:ascii="Times New Roman" w:hAnsi="Times New Roman" w:cs="Times New Roman"/>
                <w:sz w:val="24"/>
                <w:szCs w:val="24"/>
              </w:rPr>
              <w:t>r:\Документы\Руководство\-= ДЛЯ ЗАПИСИ =-\НП\</w:t>
            </w:r>
            <w:r w:rsidRPr="00EF0D82">
              <w:rPr>
                <w:rFonts w:ascii="Times New Roman" w:hAnsi="Times New Roman" w:cs="Times New Roman"/>
                <w:bCs/>
                <w:sz w:val="26"/>
                <w:szCs w:val="26"/>
              </w:rPr>
              <w:t xml:space="preserve"> Образование</w:t>
            </w:r>
            <w:r w:rsidRPr="00EF0D82">
              <w:rPr>
                <w:rFonts w:ascii="Times New Roman" w:hAnsi="Times New Roman" w:cs="Times New Roman"/>
                <w:sz w:val="24"/>
                <w:szCs w:val="24"/>
              </w:rPr>
              <w:t xml:space="preserve"> \</w:t>
            </w:r>
          </w:p>
        </w:tc>
      </w:tr>
      <w:tr w:rsidR="00EF0D82" w:rsidRPr="00EF0D82" w:rsidTr="009764D7">
        <w:trPr>
          <w:trHeight w:val="567"/>
          <w:jc w:val="center"/>
        </w:trPr>
        <w:tc>
          <w:tcPr>
            <w:tcW w:w="520" w:type="dxa"/>
          </w:tcPr>
          <w:p w:rsidR="00F81847" w:rsidRPr="00EF0D82" w:rsidRDefault="00F81847" w:rsidP="00F81847">
            <w:pPr>
              <w:pStyle w:val="ConsPlusNormal"/>
              <w:widowControl/>
              <w:ind w:firstLine="0"/>
              <w:jc w:val="both"/>
              <w:rPr>
                <w:rFonts w:ascii="Times New Roman" w:hAnsi="Times New Roman" w:cs="Times New Roman"/>
                <w:b/>
                <w:sz w:val="24"/>
                <w:szCs w:val="24"/>
              </w:rPr>
            </w:pPr>
          </w:p>
        </w:tc>
        <w:tc>
          <w:tcPr>
            <w:tcW w:w="1856" w:type="dxa"/>
          </w:tcPr>
          <w:p w:rsidR="00F81847" w:rsidRPr="00EF0D82" w:rsidRDefault="00F81847" w:rsidP="00F81847">
            <w:pPr>
              <w:pStyle w:val="ConsPlusNormal"/>
              <w:widowControl/>
              <w:ind w:firstLine="0"/>
              <w:jc w:val="both"/>
              <w:rPr>
                <w:rFonts w:ascii="Times New Roman" w:hAnsi="Times New Roman" w:cs="Times New Roman"/>
                <w:b/>
                <w:sz w:val="24"/>
                <w:szCs w:val="24"/>
              </w:rPr>
            </w:pPr>
          </w:p>
        </w:tc>
        <w:tc>
          <w:tcPr>
            <w:tcW w:w="1701" w:type="dxa"/>
          </w:tcPr>
          <w:p w:rsidR="00F81847" w:rsidRPr="00EF0D82" w:rsidRDefault="00F81847" w:rsidP="00F81847">
            <w:pPr>
              <w:pStyle w:val="ConsPlusNormal"/>
              <w:widowControl/>
              <w:ind w:firstLine="0"/>
              <w:rPr>
                <w:rFonts w:ascii="Times New Roman" w:hAnsi="Times New Roman" w:cs="Times New Roman"/>
                <w:sz w:val="24"/>
                <w:szCs w:val="24"/>
              </w:rPr>
            </w:pPr>
          </w:p>
        </w:tc>
        <w:tc>
          <w:tcPr>
            <w:tcW w:w="2852" w:type="dxa"/>
            <w:gridSpan w:val="2"/>
          </w:tcPr>
          <w:p w:rsidR="00F81847" w:rsidRPr="00EF0D82" w:rsidRDefault="00F81847" w:rsidP="00F81847">
            <w:pPr>
              <w:rPr>
                <w:bCs/>
                <w:sz w:val="26"/>
                <w:szCs w:val="26"/>
              </w:rPr>
            </w:pPr>
            <w:r w:rsidRPr="00EF0D82">
              <w:rPr>
                <w:bCs/>
                <w:sz w:val="26"/>
                <w:szCs w:val="26"/>
              </w:rPr>
              <w:t>НП "Жилье и городская среда"</w:t>
            </w:r>
          </w:p>
        </w:tc>
        <w:tc>
          <w:tcPr>
            <w:tcW w:w="1826" w:type="dxa"/>
          </w:tcPr>
          <w:p w:rsidR="00F81847" w:rsidRPr="00EF0D82" w:rsidRDefault="00F81847" w:rsidP="00DA73AC">
            <w:pPr>
              <w:rPr>
                <w:sz w:val="26"/>
                <w:szCs w:val="26"/>
              </w:rPr>
            </w:pPr>
            <w:r w:rsidRPr="00EF0D82">
              <w:rPr>
                <w:sz w:val="26"/>
                <w:szCs w:val="26"/>
              </w:rPr>
              <w:t xml:space="preserve">Аудитор </w:t>
            </w:r>
          </w:p>
        </w:tc>
        <w:tc>
          <w:tcPr>
            <w:tcW w:w="4143" w:type="dxa"/>
          </w:tcPr>
          <w:p w:rsidR="00F81847" w:rsidRPr="00EF0D82" w:rsidRDefault="00F81847" w:rsidP="00F8184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Ежеквартально в срок до 15 числа второго месяца, следующего за отчетным периодом</w:t>
            </w:r>
          </w:p>
        </w:tc>
        <w:tc>
          <w:tcPr>
            <w:tcW w:w="2519" w:type="dxa"/>
          </w:tcPr>
          <w:p w:rsidR="00F81847" w:rsidRPr="00EF0D82" w:rsidRDefault="00F81847" w:rsidP="00F81847">
            <w:pPr>
              <w:pStyle w:val="ConsPlusNormal"/>
              <w:ind w:firstLine="0"/>
              <w:rPr>
                <w:rFonts w:ascii="Times New Roman" w:hAnsi="Times New Roman" w:cs="Times New Roman"/>
                <w:sz w:val="24"/>
                <w:szCs w:val="24"/>
              </w:rPr>
            </w:pPr>
            <w:r w:rsidRPr="00EF0D82">
              <w:rPr>
                <w:rFonts w:ascii="Times New Roman" w:hAnsi="Times New Roman" w:cs="Times New Roman"/>
                <w:sz w:val="24"/>
                <w:szCs w:val="24"/>
              </w:rPr>
              <w:t>r:\Документы\Руководство\-= ДЛЯ ЗАПИСИ =-\НП\</w:t>
            </w:r>
            <w:r w:rsidRPr="00EF0D82">
              <w:rPr>
                <w:rFonts w:ascii="Times New Roman" w:hAnsi="Times New Roman" w:cs="Times New Roman"/>
                <w:bCs/>
                <w:sz w:val="26"/>
                <w:szCs w:val="26"/>
              </w:rPr>
              <w:t xml:space="preserve"> Жилье и городская </w:t>
            </w:r>
            <w:r w:rsidRPr="00EF0D82">
              <w:rPr>
                <w:rFonts w:ascii="Times New Roman" w:hAnsi="Times New Roman" w:cs="Times New Roman"/>
                <w:bCs/>
                <w:sz w:val="26"/>
                <w:szCs w:val="26"/>
              </w:rPr>
              <w:lastRenderedPageBreak/>
              <w:t>среда</w:t>
            </w:r>
            <w:r w:rsidRPr="00EF0D82">
              <w:rPr>
                <w:rFonts w:ascii="Times New Roman" w:hAnsi="Times New Roman" w:cs="Times New Roman"/>
                <w:sz w:val="24"/>
                <w:szCs w:val="24"/>
              </w:rPr>
              <w:t xml:space="preserve"> \</w:t>
            </w:r>
          </w:p>
        </w:tc>
      </w:tr>
      <w:tr w:rsidR="00EF0D82" w:rsidRPr="00EF0D82" w:rsidTr="009764D7">
        <w:trPr>
          <w:trHeight w:val="567"/>
          <w:jc w:val="center"/>
        </w:trPr>
        <w:tc>
          <w:tcPr>
            <w:tcW w:w="520" w:type="dxa"/>
          </w:tcPr>
          <w:p w:rsidR="00F81847" w:rsidRPr="00EF0D82" w:rsidRDefault="00F81847" w:rsidP="00F81847">
            <w:pPr>
              <w:pStyle w:val="ConsPlusNormal"/>
              <w:widowControl/>
              <w:ind w:firstLine="0"/>
              <w:jc w:val="both"/>
              <w:rPr>
                <w:rFonts w:ascii="Times New Roman" w:hAnsi="Times New Roman" w:cs="Times New Roman"/>
                <w:b/>
                <w:sz w:val="24"/>
                <w:szCs w:val="24"/>
              </w:rPr>
            </w:pPr>
          </w:p>
        </w:tc>
        <w:tc>
          <w:tcPr>
            <w:tcW w:w="1856" w:type="dxa"/>
          </w:tcPr>
          <w:p w:rsidR="00F81847" w:rsidRPr="00EF0D82" w:rsidRDefault="00F81847" w:rsidP="00F81847">
            <w:pPr>
              <w:pStyle w:val="ConsPlusNormal"/>
              <w:widowControl/>
              <w:ind w:firstLine="0"/>
              <w:jc w:val="both"/>
              <w:rPr>
                <w:rFonts w:ascii="Times New Roman" w:hAnsi="Times New Roman" w:cs="Times New Roman"/>
                <w:b/>
                <w:sz w:val="24"/>
                <w:szCs w:val="24"/>
              </w:rPr>
            </w:pPr>
          </w:p>
        </w:tc>
        <w:tc>
          <w:tcPr>
            <w:tcW w:w="1701" w:type="dxa"/>
          </w:tcPr>
          <w:p w:rsidR="00F81847" w:rsidRPr="00EF0D82" w:rsidRDefault="00F81847" w:rsidP="00F81847">
            <w:pPr>
              <w:pStyle w:val="ConsPlusNormal"/>
              <w:widowControl/>
              <w:ind w:firstLine="0"/>
              <w:rPr>
                <w:rFonts w:ascii="Times New Roman" w:hAnsi="Times New Roman" w:cs="Times New Roman"/>
                <w:sz w:val="24"/>
                <w:szCs w:val="24"/>
              </w:rPr>
            </w:pPr>
          </w:p>
        </w:tc>
        <w:tc>
          <w:tcPr>
            <w:tcW w:w="2852" w:type="dxa"/>
            <w:gridSpan w:val="2"/>
          </w:tcPr>
          <w:p w:rsidR="00F81847" w:rsidRPr="00EF0D82" w:rsidRDefault="00F81847" w:rsidP="00F81847">
            <w:pPr>
              <w:rPr>
                <w:bCs/>
                <w:sz w:val="26"/>
                <w:szCs w:val="26"/>
              </w:rPr>
            </w:pPr>
            <w:r w:rsidRPr="00EF0D82">
              <w:rPr>
                <w:bCs/>
                <w:sz w:val="26"/>
                <w:szCs w:val="26"/>
              </w:rPr>
              <w:t>НП "Экология"</w:t>
            </w:r>
          </w:p>
        </w:tc>
        <w:tc>
          <w:tcPr>
            <w:tcW w:w="1826" w:type="dxa"/>
          </w:tcPr>
          <w:p w:rsidR="00F81847" w:rsidRPr="00EF0D82" w:rsidRDefault="00F81847" w:rsidP="00DA73AC">
            <w:pPr>
              <w:rPr>
                <w:sz w:val="26"/>
                <w:szCs w:val="26"/>
              </w:rPr>
            </w:pPr>
            <w:r w:rsidRPr="00EF0D82">
              <w:rPr>
                <w:sz w:val="26"/>
                <w:szCs w:val="26"/>
              </w:rPr>
              <w:t xml:space="preserve">Аудитор </w:t>
            </w:r>
          </w:p>
        </w:tc>
        <w:tc>
          <w:tcPr>
            <w:tcW w:w="4143" w:type="dxa"/>
          </w:tcPr>
          <w:p w:rsidR="00F81847" w:rsidRPr="00EF0D82" w:rsidRDefault="00F81847" w:rsidP="00F8184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Ежеквартально в срок до 15 числа второго месяца, следующего за отчетным периодом</w:t>
            </w:r>
          </w:p>
        </w:tc>
        <w:tc>
          <w:tcPr>
            <w:tcW w:w="2519" w:type="dxa"/>
          </w:tcPr>
          <w:p w:rsidR="00F81847" w:rsidRPr="00EF0D82" w:rsidRDefault="00F81847" w:rsidP="00F81847">
            <w:pPr>
              <w:pStyle w:val="ConsPlusNormal"/>
              <w:ind w:firstLine="0"/>
              <w:rPr>
                <w:rFonts w:ascii="Times New Roman" w:hAnsi="Times New Roman" w:cs="Times New Roman"/>
                <w:sz w:val="24"/>
                <w:szCs w:val="24"/>
              </w:rPr>
            </w:pPr>
            <w:r w:rsidRPr="00EF0D82">
              <w:rPr>
                <w:rFonts w:ascii="Times New Roman" w:hAnsi="Times New Roman" w:cs="Times New Roman"/>
                <w:sz w:val="24"/>
                <w:szCs w:val="24"/>
              </w:rPr>
              <w:t>r:\Документы\Руководство\-= ДЛЯ ЗАПИСИ =-\НП\</w:t>
            </w:r>
            <w:r w:rsidRPr="00EF0D82">
              <w:rPr>
                <w:rFonts w:ascii="Times New Roman" w:hAnsi="Times New Roman" w:cs="Times New Roman"/>
                <w:bCs/>
                <w:sz w:val="26"/>
                <w:szCs w:val="26"/>
              </w:rPr>
              <w:t xml:space="preserve"> Экология</w:t>
            </w:r>
            <w:r w:rsidRPr="00EF0D82">
              <w:rPr>
                <w:rFonts w:ascii="Times New Roman" w:hAnsi="Times New Roman" w:cs="Times New Roman"/>
                <w:sz w:val="24"/>
                <w:szCs w:val="24"/>
              </w:rPr>
              <w:t xml:space="preserve"> \</w:t>
            </w:r>
          </w:p>
        </w:tc>
      </w:tr>
      <w:tr w:rsidR="00EF0D82" w:rsidRPr="00EF0D82" w:rsidTr="009764D7">
        <w:trPr>
          <w:trHeight w:val="567"/>
          <w:jc w:val="center"/>
        </w:trPr>
        <w:tc>
          <w:tcPr>
            <w:tcW w:w="520" w:type="dxa"/>
          </w:tcPr>
          <w:p w:rsidR="00F81847" w:rsidRPr="00EF0D82" w:rsidRDefault="00F81847" w:rsidP="00F81847">
            <w:pPr>
              <w:pStyle w:val="ConsPlusNormal"/>
              <w:widowControl/>
              <w:ind w:firstLine="0"/>
              <w:jc w:val="both"/>
              <w:rPr>
                <w:rFonts w:ascii="Times New Roman" w:hAnsi="Times New Roman" w:cs="Times New Roman"/>
                <w:b/>
                <w:sz w:val="24"/>
                <w:szCs w:val="24"/>
              </w:rPr>
            </w:pPr>
          </w:p>
        </w:tc>
        <w:tc>
          <w:tcPr>
            <w:tcW w:w="1856" w:type="dxa"/>
          </w:tcPr>
          <w:p w:rsidR="00F81847" w:rsidRPr="00EF0D82" w:rsidRDefault="00F81847" w:rsidP="00F81847">
            <w:pPr>
              <w:pStyle w:val="ConsPlusNormal"/>
              <w:widowControl/>
              <w:ind w:firstLine="0"/>
              <w:jc w:val="both"/>
              <w:rPr>
                <w:rFonts w:ascii="Times New Roman" w:hAnsi="Times New Roman" w:cs="Times New Roman"/>
                <w:b/>
                <w:sz w:val="24"/>
                <w:szCs w:val="24"/>
              </w:rPr>
            </w:pPr>
          </w:p>
        </w:tc>
        <w:tc>
          <w:tcPr>
            <w:tcW w:w="1701" w:type="dxa"/>
          </w:tcPr>
          <w:p w:rsidR="00F81847" w:rsidRPr="00EF0D82" w:rsidRDefault="00F81847" w:rsidP="00F81847">
            <w:pPr>
              <w:pStyle w:val="ConsPlusNormal"/>
              <w:widowControl/>
              <w:ind w:firstLine="0"/>
              <w:rPr>
                <w:rFonts w:ascii="Times New Roman" w:hAnsi="Times New Roman" w:cs="Times New Roman"/>
                <w:sz w:val="24"/>
                <w:szCs w:val="24"/>
              </w:rPr>
            </w:pPr>
          </w:p>
        </w:tc>
        <w:tc>
          <w:tcPr>
            <w:tcW w:w="2852" w:type="dxa"/>
            <w:gridSpan w:val="2"/>
          </w:tcPr>
          <w:p w:rsidR="00F81847" w:rsidRPr="00EF0D82" w:rsidRDefault="00F81847" w:rsidP="00F81847">
            <w:pPr>
              <w:rPr>
                <w:bCs/>
                <w:sz w:val="26"/>
                <w:szCs w:val="26"/>
              </w:rPr>
            </w:pPr>
            <w:r w:rsidRPr="00EF0D82">
              <w:rPr>
                <w:bCs/>
                <w:sz w:val="26"/>
                <w:szCs w:val="26"/>
              </w:rPr>
              <w:t>НП "Безопасные и качественные автомобильные дороги"</w:t>
            </w:r>
          </w:p>
        </w:tc>
        <w:tc>
          <w:tcPr>
            <w:tcW w:w="1826" w:type="dxa"/>
          </w:tcPr>
          <w:p w:rsidR="00F81847" w:rsidRPr="00EF0D82" w:rsidRDefault="00F81847" w:rsidP="00DA73AC">
            <w:pPr>
              <w:rPr>
                <w:sz w:val="26"/>
                <w:szCs w:val="26"/>
              </w:rPr>
            </w:pPr>
            <w:r w:rsidRPr="00EF0D82">
              <w:rPr>
                <w:sz w:val="26"/>
                <w:szCs w:val="26"/>
              </w:rPr>
              <w:t xml:space="preserve">Аудитор </w:t>
            </w:r>
          </w:p>
        </w:tc>
        <w:tc>
          <w:tcPr>
            <w:tcW w:w="4143" w:type="dxa"/>
          </w:tcPr>
          <w:p w:rsidR="00F81847" w:rsidRPr="00EF0D82" w:rsidRDefault="00F81847" w:rsidP="00F8184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Ежеквартально в срок до 15 числа второго месяца, следующего за отчетным периодом</w:t>
            </w:r>
          </w:p>
        </w:tc>
        <w:tc>
          <w:tcPr>
            <w:tcW w:w="2519" w:type="dxa"/>
          </w:tcPr>
          <w:p w:rsidR="00F81847" w:rsidRPr="00EF0D82" w:rsidRDefault="00F81847" w:rsidP="00F81847">
            <w:pPr>
              <w:pStyle w:val="ConsPlusNormal"/>
              <w:ind w:firstLine="0"/>
              <w:rPr>
                <w:rFonts w:ascii="Times New Roman" w:hAnsi="Times New Roman" w:cs="Times New Roman"/>
                <w:sz w:val="24"/>
                <w:szCs w:val="24"/>
              </w:rPr>
            </w:pPr>
            <w:r w:rsidRPr="00EF0D82">
              <w:rPr>
                <w:rFonts w:ascii="Times New Roman" w:hAnsi="Times New Roman" w:cs="Times New Roman"/>
                <w:sz w:val="24"/>
                <w:szCs w:val="24"/>
              </w:rPr>
              <w:t>r:\Документы\Руководство\-= ДЛЯ ЗАПИСИ =-\НП\БКД\</w:t>
            </w:r>
          </w:p>
        </w:tc>
      </w:tr>
      <w:tr w:rsidR="00EF0D82" w:rsidRPr="00EF0D82" w:rsidTr="009764D7">
        <w:trPr>
          <w:trHeight w:val="567"/>
          <w:jc w:val="center"/>
        </w:trPr>
        <w:tc>
          <w:tcPr>
            <w:tcW w:w="520" w:type="dxa"/>
          </w:tcPr>
          <w:p w:rsidR="00F81847" w:rsidRPr="00EF0D82" w:rsidRDefault="00F81847" w:rsidP="00F81847">
            <w:pPr>
              <w:pStyle w:val="ConsPlusNormal"/>
              <w:widowControl/>
              <w:ind w:firstLine="0"/>
              <w:jc w:val="both"/>
              <w:rPr>
                <w:rFonts w:ascii="Times New Roman" w:hAnsi="Times New Roman" w:cs="Times New Roman"/>
                <w:b/>
                <w:sz w:val="24"/>
                <w:szCs w:val="24"/>
              </w:rPr>
            </w:pPr>
          </w:p>
        </w:tc>
        <w:tc>
          <w:tcPr>
            <w:tcW w:w="1856" w:type="dxa"/>
          </w:tcPr>
          <w:p w:rsidR="00F81847" w:rsidRPr="00EF0D82" w:rsidRDefault="00F81847" w:rsidP="00F81847">
            <w:pPr>
              <w:pStyle w:val="ConsPlusNormal"/>
              <w:widowControl/>
              <w:ind w:firstLine="0"/>
              <w:jc w:val="both"/>
              <w:rPr>
                <w:rFonts w:ascii="Times New Roman" w:hAnsi="Times New Roman" w:cs="Times New Roman"/>
                <w:b/>
                <w:sz w:val="24"/>
                <w:szCs w:val="24"/>
              </w:rPr>
            </w:pPr>
          </w:p>
        </w:tc>
        <w:tc>
          <w:tcPr>
            <w:tcW w:w="1701" w:type="dxa"/>
          </w:tcPr>
          <w:p w:rsidR="00F81847" w:rsidRPr="00EF0D82" w:rsidRDefault="00F81847" w:rsidP="00F81847">
            <w:pPr>
              <w:pStyle w:val="ConsPlusNormal"/>
              <w:widowControl/>
              <w:ind w:firstLine="0"/>
              <w:rPr>
                <w:rFonts w:ascii="Times New Roman" w:hAnsi="Times New Roman" w:cs="Times New Roman"/>
                <w:sz w:val="24"/>
                <w:szCs w:val="24"/>
              </w:rPr>
            </w:pPr>
          </w:p>
        </w:tc>
        <w:tc>
          <w:tcPr>
            <w:tcW w:w="2852" w:type="dxa"/>
            <w:gridSpan w:val="2"/>
          </w:tcPr>
          <w:p w:rsidR="00F81847" w:rsidRPr="00EF0D82" w:rsidRDefault="00F81847" w:rsidP="00F81847">
            <w:pPr>
              <w:rPr>
                <w:bCs/>
                <w:sz w:val="26"/>
                <w:szCs w:val="26"/>
              </w:rPr>
            </w:pPr>
            <w:r w:rsidRPr="00EF0D82">
              <w:rPr>
                <w:bCs/>
                <w:sz w:val="26"/>
                <w:szCs w:val="26"/>
              </w:rPr>
              <w:t>НП "Повышение производительности труда и поддержка занятости"</w:t>
            </w:r>
          </w:p>
        </w:tc>
        <w:tc>
          <w:tcPr>
            <w:tcW w:w="1826" w:type="dxa"/>
          </w:tcPr>
          <w:p w:rsidR="00F81847" w:rsidRPr="00EF0D82" w:rsidRDefault="00F81847" w:rsidP="00DA73AC">
            <w:pPr>
              <w:rPr>
                <w:sz w:val="26"/>
                <w:szCs w:val="26"/>
              </w:rPr>
            </w:pPr>
            <w:r w:rsidRPr="00EF0D82">
              <w:rPr>
                <w:sz w:val="26"/>
                <w:szCs w:val="26"/>
              </w:rPr>
              <w:t xml:space="preserve">Аудитор </w:t>
            </w:r>
          </w:p>
        </w:tc>
        <w:tc>
          <w:tcPr>
            <w:tcW w:w="4143" w:type="dxa"/>
          </w:tcPr>
          <w:p w:rsidR="00F81847" w:rsidRPr="00EF0D82" w:rsidRDefault="00F81847" w:rsidP="00F8184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Ежеквартально в срок до 15 числа второго месяца, следующего за отчетным периодом</w:t>
            </w:r>
          </w:p>
        </w:tc>
        <w:tc>
          <w:tcPr>
            <w:tcW w:w="2519" w:type="dxa"/>
          </w:tcPr>
          <w:p w:rsidR="00F81847" w:rsidRPr="00EF0D82" w:rsidRDefault="00F81847" w:rsidP="00F81847">
            <w:pPr>
              <w:pStyle w:val="ConsPlusNormal"/>
              <w:ind w:firstLine="0"/>
              <w:rPr>
                <w:rFonts w:ascii="Times New Roman" w:hAnsi="Times New Roman" w:cs="Times New Roman"/>
                <w:sz w:val="24"/>
                <w:szCs w:val="24"/>
              </w:rPr>
            </w:pPr>
            <w:r w:rsidRPr="00EF0D82">
              <w:rPr>
                <w:rFonts w:ascii="Times New Roman" w:hAnsi="Times New Roman" w:cs="Times New Roman"/>
                <w:sz w:val="24"/>
                <w:szCs w:val="24"/>
              </w:rPr>
              <w:t>r:\Документы\Руководство\-= ДЛЯ ЗАПИСИ =-\НП\</w:t>
            </w:r>
            <w:r w:rsidRPr="00EF0D82">
              <w:rPr>
                <w:rFonts w:ascii="Times New Roman" w:hAnsi="Times New Roman" w:cs="Times New Roman"/>
                <w:bCs/>
                <w:sz w:val="26"/>
                <w:szCs w:val="26"/>
              </w:rPr>
              <w:t xml:space="preserve"> Повышение производительности труда и поддержка занятости</w:t>
            </w:r>
            <w:r w:rsidRPr="00EF0D82">
              <w:rPr>
                <w:rFonts w:ascii="Times New Roman" w:hAnsi="Times New Roman" w:cs="Times New Roman"/>
                <w:sz w:val="24"/>
                <w:szCs w:val="24"/>
              </w:rPr>
              <w:t xml:space="preserve"> \</w:t>
            </w:r>
          </w:p>
        </w:tc>
      </w:tr>
      <w:tr w:rsidR="00EF0D82" w:rsidRPr="00EF0D82" w:rsidTr="009764D7">
        <w:trPr>
          <w:trHeight w:val="567"/>
          <w:jc w:val="center"/>
        </w:trPr>
        <w:tc>
          <w:tcPr>
            <w:tcW w:w="520" w:type="dxa"/>
          </w:tcPr>
          <w:p w:rsidR="00F81847" w:rsidRPr="00EF0D82" w:rsidRDefault="00F81847" w:rsidP="00F81847">
            <w:pPr>
              <w:pStyle w:val="ConsPlusNormal"/>
              <w:widowControl/>
              <w:ind w:firstLine="0"/>
              <w:jc w:val="both"/>
              <w:rPr>
                <w:rFonts w:ascii="Times New Roman" w:hAnsi="Times New Roman" w:cs="Times New Roman"/>
                <w:b/>
                <w:sz w:val="24"/>
                <w:szCs w:val="24"/>
              </w:rPr>
            </w:pPr>
          </w:p>
        </w:tc>
        <w:tc>
          <w:tcPr>
            <w:tcW w:w="1856" w:type="dxa"/>
          </w:tcPr>
          <w:p w:rsidR="00F81847" w:rsidRPr="00EF0D82" w:rsidRDefault="00F81847" w:rsidP="00F81847">
            <w:pPr>
              <w:pStyle w:val="ConsPlusNormal"/>
              <w:widowControl/>
              <w:ind w:firstLine="0"/>
              <w:jc w:val="both"/>
              <w:rPr>
                <w:rFonts w:ascii="Times New Roman" w:hAnsi="Times New Roman" w:cs="Times New Roman"/>
                <w:b/>
                <w:sz w:val="24"/>
                <w:szCs w:val="24"/>
              </w:rPr>
            </w:pPr>
          </w:p>
        </w:tc>
        <w:tc>
          <w:tcPr>
            <w:tcW w:w="1701" w:type="dxa"/>
          </w:tcPr>
          <w:p w:rsidR="00F81847" w:rsidRPr="00EF0D82" w:rsidRDefault="00F81847" w:rsidP="00F81847">
            <w:pPr>
              <w:pStyle w:val="ConsPlusNormal"/>
              <w:widowControl/>
              <w:ind w:firstLine="0"/>
              <w:rPr>
                <w:rFonts w:ascii="Times New Roman" w:hAnsi="Times New Roman" w:cs="Times New Roman"/>
                <w:sz w:val="24"/>
                <w:szCs w:val="24"/>
              </w:rPr>
            </w:pPr>
          </w:p>
        </w:tc>
        <w:tc>
          <w:tcPr>
            <w:tcW w:w="2852" w:type="dxa"/>
            <w:gridSpan w:val="2"/>
          </w:tcPr>
          <w:p w:rsidR="00F81847" w:rsidRPr="00EF0D82" w:rsidRDefault="00F81847" w:rsidP="00F81847">
            <w:pPr>
              <w:rPr>
                <w:bCs/>
                <w:sz w:val="26"/>
                <w:szCs w:val="26"/>
              </w:rPr>
            </w:pPr>
            <w:r w:rsidRPr="00EF0D82">
              <w:rPr>
                <w:bCs/>
                <w:sz w:val="26"/>
                <w:szCs w:val="26"/>
              </w:rPr>
              <w:t>НП "Наука"</w:t>
            </w:r>
          </w:p>
        </w:tc>
        <w:tc>
          <w:tcPr>
            <w:tcW w:w="1826" w:type="dxa"/>
          </w:tcPr>
          <w:p w:rsidR="00F81847" w:rsidRPr="00EF0D82" w:rsidRDefault="00F81847" w:rsidP="00DA73AC">
            <w:pPr>
              <w:rPr>
                <w:sz w:val="26"/>
                <w:szCs w:val="26"/>
              </w:rPr>
            </w:pPr>
            <w:r w:rsidRPr="00EF0D82">
              <w:rPr>
                <w:sz w:val="26"/>
                <w:szCs w:val="26"/>
              </w:rPr>
              <w:t xml:space="preserve">Аудитор </w:t>
            </w:r>
          </w:p>
        </w:tc>
        <w:tc>
          <w:tcPr>
            <w:tcW w:w="4143" w:type="dxa"/>
          </w:tcPr>
          <w:p w:rsidR="00F81847" w:rsidRPr="00EF0D82" w:rsidRDefault="00F81847" w:rsidP="00F8184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Ежеквартально в срок до 15 числа второго месяца, следующего за отчетным периодом</w:t>
            </w:r>
          </w:p>
        </w:tc>
        <w:tc>
          <w:tcPr>
            <w:tcW w:w="2519" w:type="dxa"/>
          </w:tcPr>
          <w:p w:rsidR="00F81847" w:rsidRPr="00EF0D82" w:rsidRDefault="00F81847" w:rsidP="00F81847">
            <w:pPr>
              <w:pStyle w:val="ConsPlusNormal"/>
              <w:ind w:firstLine="0"/>
              <w:rPr>
                <w:rFonts w:ascii="Times New Roman" w:hAnsi="Times New Roman" w:cs="Times New Roman"/>
                <w:sz w:val="24"/>
                <w:szCs w:val="24"/>
              </w:rPr>
            </w:pPr>
            <w:r w:rsidRPr="00EF0D82">
              <w:rPr>
                <w:rFonts w:ascii="Times New Roman" w:hAnsi="Times New Roman" w:cs="Times New Roman"/>
                <w:sz w:val="24"/>
                <w:szCs w:val="24"/>
              </w:rPr>
              <w:t>r:\Документы\Руководство\-= ДЛЯ ЗАПИСИ =-\НП\Наука\</w:t>
            </w:r>
          </w:p>
        </w:tc>
      </w:tr>
      <w:tr w:rsidR="00EF0D82" w:rsidRPr="00EF0D82" w:rsidTr="009764D7">
        <w:trPr>
          <w:trHeight w:val="567"/>
          <w:jc w:val="center"/>
        </w:trPr>
        <w:tc>
          <w:tcPr>
            <w:tcW w:w="520" w:type="dxa"/>
          </w:tcPr>
          <w:p w:rsidR="00F81847" w:rsidRPr="00EF0D82" w:rsidRDefault="00F81847" w:rsidP="00F81847">
            <w:pPr>
              <w:pStyle w:val="ConsPlusNormal"/>
              <w:widowControl/>
              <w:ind w:firstLine="0"/>
              <w:jc w:val="both"/>
              <w:rPr>
                <w:rFonts w:ascii="Times New Roman" w:hAnsi="Times New Roman" w:cs="Times New Roman"/>
                <w:b/>
                <w:sz w:val="24"/>
                <w:szCs w:val="24"/>
              </w:rPr>
            </w:pPr>
          </w:p>
        </w:tc>
        <w:tc>
          <w:tcPr>
            <w:tcW w:w="1856" w:type="dxa"/>
          </w:tcPr>
          <w:p w:rsidR="00F81847" w:rsidRPr="00EF0D82" w:rsidRDefault="00F81847" w:rsidP="00F81847">
            <w:pPr>
              <w:pStyle w:val="ConsPlusNormal"/>
              <w:widowControl/>
              <w:ind w:firstLine="0"/>
              <w:jc w:val="both"/>
              <w:rPr>
                <w:rFonts w:ascii="Times New Roman" w:hAnsi="Times New Roman" w:cs="Times New Roman"/>
                <w:b/>
                <w:sz w:val="24"/>
                <w:szCs w:val="24"/>
              </w:rPr>
            </w:pPr>
          </w:p>
        </w:tc>
        <w:tc>
          <w:tcPr>
            <w:tcW w:w="1701" w:type="dxa"/>
          </w:tcPr>
          <w:p w:rsidR="00F81847" w:rsidRPr="00EF0D82" w:rsidRDefault="00F81847" w:rsidP="00F81847">
            <w:pPr>
              <w:pStyle w:val="ConsPlusNormal"/>
              <w:widowControl/>
              <w:ind w:firstLine="0"/>
              <w:rPr>
                <w:rFonts w:ascii="Times New Roman" w:hAnsi="Times New Roman" w:cs="Times New Roman"/>
                <w:sz w:val="24"/>
                <w:szCs w:val="24"/>
              </w:rPr>
            </w:pPr>
          </w:p>
        </w:tc>
        <w:tc>
          <w:tcPr>
            <w:tcW w:w="2852" w:type="dxa"/>
            <w:gridSpan w:val="2"/>
          </w:tcPr>
          <w:p w:rsidR="00F81847" w:rsidRPr="00EF0D82" w:rsidRDefault="00F81847" w:rsidP="00F81847">
            <w:pPr>
              <w:rPr>
                <w:bCs/>
                <w:sz w:val="26"/>
                <w:szCs w:val="26"/>
              </w:rPr>
            </w:pPr>
            <w:r w:rsidRPr="00EF0D82">
              <w:rPr>
                <w:bCs/>
                <w:sz w:val="26"/>
                <w:szCs w:val="26"/>
              </w:rPr>
              <w:t>НП "Цифровая экономика"</w:t>
            </w:r>
          </w:p>
        </w:tc>
        <w:tc>
          <w:tcPr>
            <w:tcW w:w="1826" w:type="dxa"/>
          </w:tcPr>
          <w:p w:rsidR="00F81847" w:rsidRPr="00EF0D82" w:rsidRDefault="00F81847" w:rsidP="00DA73AC">
            <w:pPr>
              <w:rPr>
                <w:sz w:val="26"/>
                <w:szCs w:val="26"/>
              </w:rPr>
            </w:pPr>
            <w:r w:rsidRPr="00EF0D82">
              <w:rPr>
                <w:sz w:val="26"/>
                <w:szCs w:val="26"/>
              </w:rPr>
              <w:t xml:space="preserve">Аудитор </w:t>
            </w:r>
          </w:p>
        </w:tc>
        <w:tc>
          <w:tcPr>
            <w:tcW w:w="4143" w:type="dxa"/>
          </w:tcPr>
          <w:p w:rsidR="00F81847" w:rsidRPr="00EF0D82" w:rsidRDefault="00F81847" w:rsidP="00F8184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Ежеквартально в срок до 15 числа второго месяца, следующего за отчетным периодом</w:t>
            </w:r>
          </w:p>
        </w:tc>
        <w:tc>
          <w:tcPr>
            <w:tcW w:w="2519" w:type="dxa"/>
          </w:tcPr>
          <w:p w:rsidR="00F81847" w:rsidRPr="00EF0D82" w:rsidRDefault="00F81847" w:rsidP="00F81847">
            <w:pPr>
              <w:pStyle w:val="ConsPlusNormal"/>
              <w:ind w:firstLine="0"/>
              <w:rPr>
                <w:rFonts w:ascii="Times New Roman" w:hAnsi="Times New Roman" w:cs="Times New Roman"/>
                <w:sz w:val="24"/>
                <w:szCs w:val="24"/>
              </w:rPr>
            </w:pPr>
            <w:r w:rsidRPr="00EF0D82">
              <w:rPr>
                <w:rFonts w:ascii="Times New Roman" w:hAnsi="Times New Roman" w:cs="Times New Roman"/>
                <w:sz w:val="24"/>
                <w:szCs w:val="24"/>
              </w:rPr>
              <w:t>r:\Документы\Руководство\-= ДЛЯ ЗАПИСИ =-\НП\Цифровая экономика\</w:t>
            </w:r>
          </w:p>
        </w:tc>
      </w:tr>
      <w:tr w:rsidR="00EF0D82" w:rsidRPr="00EF0D82" w:rsidTr="009764D7">
        <w:trPr>
          <w:trHeight w:val="567"/>
          <w:jc w:val="center"/>
        </w:trPr>
        <w:tc>
          <w:tcPr>
            <w:tcW w:w="520" w:type="dxa"/>
          </w:tcPr>
          <w:p w:rsidR="00F81847" w:rsidRPr="00EF0D82" w:rsidRDefault="00F81847" w:rsidP="00F81847">
            <w:pPr>
              <w:pStyle w:val="ConsPlusNormal"/>
              <w:widowControl/>
              <w:ind w:firstLine="0"/>
              <w:jc w:val="both"/>
              <w:rPr>
                <w:rFonts w:ascii="Times New Roman" w:hAnsi="Times New Roman" w:cs="Times New Roman"/>
                <w:b/>
                <w:sz w:val="24"/>
                <w:szCs w:val="24"/>
              </w:rPr>
            </w:pPr>
          </w:p>
        </w:tc>
        <w:tc>
          <w:tcPr>
            <w:tcW w:w="1856" w:type="dxa"/>
          </w:tcPr>
          <w:p w:rsidR="00F81847" w:rsidRPr="00EF0D82" w:rsidRDefault="00F81847" w:rsidP="00F81847">
            <w:pPr>
              <w:pStyle w:val="ConsPlusNormal"/>
              <w:widowControl/>
              <w:ind w:firstLine="0"/>
              <w:jc w:val="both"/>
              <w:rPr>
                <w:rFonts w:ascii="Times New Roman" w:hAnsi="Times New Roman" w:cs="Times New Roman"/>
                <w:b/>
                <w:sz w:val="24"/>
                <w:szCs w:val="24"/>
              </w:rPr>
            </w:pPr>
          </w:p>
        </w:tc>
        <w:tc>
          <w:tcPr>
            <w:tcW w:w="1701" w:type="dxa"/>
          </w:tcPr>
          <w:p w:rsidR="00F81847" w:rsidRPr="00EF0D82" w:rsidRDefault="00F81847" w:rsidP="00F81847">
            <w:pPr>
              <w:pStyle w:val="ConsPlusNormal"/>
              <w:widowControl/>
              <w:ind w:firstLine="0"/>
              <w:rPr>
                <w:rFonts w:ascii="Times New Roman" w:hAnsi="Times New Roman" w:cs="Times New Roman"/>
                <w:sz w:val="24"/>
                <w:szCs w:val="24"/>
              </w:rPr>
            </w:pPr>
          </w:p>
        </w:tc>
        <w:tc>
          <w:tcPr>
            <w:tcW w:w="2852" w:type="dxa"/>
            <w:gridSpan w:val="2"/>
          </w:tcPr>
          <w:p w:rsidR="00F81847" w:rsidRPr="00EF0D82" w:rsidRDefault="00F81847" w:rsidP="00F81847">
            <w:pPr>
              <w:rPr>
                <w:bCs/>
                <w:sz w:val="26"/>
                <w:szCs w:val="26"/>
              </w:rPr>
            </w:pPr>
            <w:r w:rsidRPr="00EF0D82">
              <w:rPr>
                <w:bCs/>
                <w:sz w:val="26"/>
                <w:szCs w:val="26"/>
              </w:rPr>
              <w:t>НП "Культура"</w:t>
            </w:r>
          </w:p>
        </w:tc>
        <w:tc>
          <w:tcPr>
            <w:tcW w:w="1826" w:type="dxa"/>
          </w:tcPr>
          <w:p w:rsidR="00F81847" w:rsidRPr="00EF0D82" w:rsidRDefault="00F81847" w:rsidP="00DA73AC">
            <w:pPr>
              <w:rPr>
                <w:sz w:val="26"/>
                <w:szCs w:val="26"/>
              </w:rPr>
            </w:pPr>
            <w:r w:rsidRPr="00EF0D82">
              <w:rPr>
                <w:sz w:val="26"/>
                <w:szCs w:val="26"/>
              </w:rPr>
              <w:t xml:space="preserve">Аудитор </w:t>
            </w:r>
          </w:p>
        </w:tc>
        <w:tc>
          <w:tcPr>
            <w:tcW w:w="4143" w:type="dxa"/>
          </w:tcPr>
          <w:p w:rsidR="00F81847" w:rsidRPr="00EF0D82" w:rsidRDefault="00F81847" w:rsidP="00F8184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Ежеквартально в срок до 15 числа второго месяца, следующего за отчетным периодом</w:t>
            </w:r>
          </w:p>
        </w:tc>
        <w:tc>
          <w:tcPr>
            <w:tcW w:w="2519" w:type="dxa"/>
          </w:tcPr>
          <w:p w:rsidR="00F81847" w:rsidRPr="00EF0D82" w:rsidRDefault="00F81847" w:rsidP="00F81847">
            <w:pPr>
              <w:pStyle w:val="ConsPlusNormal"/>
              <w:ind w:firstLine="0"/>
              <w:rPr>
                <w:rFonts w:ascii="Times New Roman" w:hAnsi="Times New Roman" w:cs="Times New Roman"/>
                <w:sz w:val="24"/>
                <w:szCs w:val="24"/>
              </w:rPr>
            </w:pPr>
            <w:r w:rsidRPr="00EF0D82">
              <w:rPr>
                <w:rFonts w:ascii="Times New Roman" w:hAnsi="Times New Roman" w:cs="Times New Roman"/>
                <w:sz w:val="24"/>
                <w:szCs w:val="24"/>
              </w:rPr>
              <w:t>r:\Документы\Руководство\-= ДЛЯ ЗАПИСИ =-\НП\Культура\</w:t>
            </w:r>
          </w:p>
        </w:tc>
      </w:tr>
      <w:tr w:rsidR="00EF0D82" w:rsidRPr="00EF0D82" w:rsidTr="009764D7">
        <w:trPr>
          <w:trHeight w:val="567"/>
          <w:jc w:val="center"/>
        </w:trPr>
        <w:tc>
          <w:tcPr>
            <w:tcW w:w="520" w:type="dxa"/>
          </w:tcPr>
          <w:p w:rsidR="00F81847" w:rsidRPr="00EF0D82" w:rsidRDefault="00F81847" w:rsidP="00F81847">
            <w:pPr>
              <w:pStyle w:val="ConsPlusNormal"/>
              <w:widowControl/>
              <w:ind w:firstLine="0"/>
              <w:jc w:val="both"/>
              <w:rPr>
                <w:rFonts w:ascii="Times New Roman" w:hAnsi="Times New Roman" w:cs="Times New Roman"/>
                <w:b/>
                <w:sz w:val="24"/>
                <w:szCs w:val="24"/>
              </w:rPr>
            </w:pPr>
          </w:p>
        </w:tc>
        <w:tc>
          <w:tcPr>
            <w:tcW w:w="1856" w:type="dxa"/>
          </w:tcPr>
          <w:p w:rsidR="00F81847" w:rsidRPr="00EF0D82" w:rsidRDefault="00F81847" w:rsidP="00F81847">
            <w:pPr>
              <w:pStyle w:val="ConsPlusNormal"/>
              <w:widowControl/>
              <w:ind w:firstLine="0"/>
              <w:jc w:val="both"/>
              <w:rPr>
                <w:rFonts w:ascii="Times New Roman" w:hAnsi="Times New Roman" w:cs="Times New Roman"/>
                <w:b/>
                <w:sz w:val="24"/>
                <w:szCs w:val="24"/>
              </w:rPr>
            </w:pPr>
          </w:p>
        </w:tc>
        <w:tc>
          <w:tcPr>
            <w:tcW w:w="1701" w:type="dxa"/>
          </w:tcPr>
          <w:p w:rsidR="00F81847" w:rsidRPr="00EF0D82" w:rsidRDefault="00F81847" w:rsidP="00F81847">
            <w:pPr>
              <w:pStyle w:val="ConsPlusNormal"/>
              <w:widowControl/>
              <w:ind w:firstLine="0"/>
              <w:rPr>
                <w:rFonts w:ascii="Times New Roman" w:hAnsi="Times New Roman" w:cs="Times New Roman"/>
                <w:sz w:val="24"/>
                <w:szCs w:val="24"/>
              </w:rPr>
            </w:pPr>
          </w:p>
        </w:tc>
        <w:tc>
          <w:tcPr>
            <w:tcW w:w="2852" w:type="dxa"/>
            <w:gridSpan w:val="2"/>
          </w:tcPr>
          <w:p w:rsidR="00F81847" w:rsidRPr="00EF0D82" w:rsidRDefault="00F81847" w:rsidP="00F81847">
            <w:pPr>
              <w:rPr>
                <w:bCs/>
                <w:sz w:val="26"/>
                <w:szCs w:val="26"/>
              </w:rPr>
            </w:pPr>
            <w:r w:rsidRPr="00EF0D82">
              <w:rPr>
                <w:bCs/>
                <w:sz w:val="26"/>
                <w:szCs w:val="26"/>
              </w:rPr>
              <w:t xml:space="preserve">НП "Малое и среднее предпринимательство и поддержка индивидуальной предпринимательской инициативы" </w:t>
            </w:r>
          </w:p>
        </w:tc>
        <w:tc>
          <w:tcPr>
            <w:tcW w:w="1826" w:type="dxa"/>
          </w:tcPr>
          <w:p w:rsidR="00F81847" w:rsidRPr="00EF0D82" w:rsidRDefault="00F81847" w:rsidP="00DA73AC">
            <w:pPr>
              <w:rPr>
                <w:sz w:val="26"/>
                <w:szCs w:val="26"/>
              </w:rPr>
            </w:pPr>
            <w:r w:rsidRPr="00EF0D82">
              <w:rPr>
                <w:sz w:val="26"/>
                <w:szCs w:val="26"/>
              </w:rPr>
              <w:t xml:space="preserve">Аудитор </w:t>
            </w:r>
          </w:p>
        </w:tc>
        <w:tc>
          <w:tcPr>
            <w:tcW w:w="4143" w:type="dxa"/>
          </w:tcPr>
          <w:p w:rsidR="00F81847" w:rsidRPr="00EF0D82" w:rsidRDefault="00F81847" w:rsidP="00F8184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Ежеквартально в срок до 15 числа второго месяца, следующего за отчетным периодом</w:t>
            </w:r>
          </w:p>
        </w:tc>
        <w:tc>
          <w:tcPr>
            <w:tcW w:w="2519" w:type="dxa"/>
          </w:tcPr>
          <w:p w:rsidR="00F81847" w:rsidRPr="00EF0D82" w:rsidRDefault="00F81847" w:rsidP="00F81847">
            <w:pPr>
              <w:pStyle w:val="ConsPlusNormal"/>
              <w:ind w:firstLine="0"/>
              <w:rPr>
                <w:rFonts w:ascii="Times New Roman" w:hAnsi="Times New Roman" w:cs="Times New Roman"/>
                <w:sz w:val="24"/>
                <w:szCs w:val="24"/>
              </w:rPr>
            </w:pPr>
            <w:r w:rsidRPr="00EF0D82">
              <w:rPr>
                <w:rFonts w:ascii="Times New Roman" w:hAnsi="Times New Roman" w:cs="Times New Roman"/>
                <w:sz w:val="24"/>
                <w:szCs w:val="24"/>
              </w:rPr>
              <w:t>r:\Документы\Руководство\-= ДЛЯ ЗАПИСИ =-\НП\МСП и ИП\</w:t>
            </w:r>
          </w:p>
        </w:tc>
      </w:tr>
      <w:tr w:rsidR="00EF0D82" w:rsidRPr="00EF0D82" w:rsidTr="009764D7">
        <w:trPr>
          <w:trHeight w:val="567"/>
          <w:jc w:val="center"/>
        </w:trPr>
        <w:tc>
          <w:tcPr>
            <w:tcW w:w="520" w:type="dxa"/>
          </w:tcPr>
          <w:p w:rsidR="00F81847" w:rsidRPr="00EF0D82" w:rsidRDefault="00F81847" w:rsidP="00F81847">
            <w:pPr>
              <w:pStyle w:val="ConsPlusNormal"/>
              <w:widowControl/>
              <w:ind w:firstLine="0"/>
              <w:jc w:val="both"/>
              <w:rPr>
                <w:rFonts w:ascii="Times New Roman" w:hAnsi="Times New Roman" w:cs="Times New Roman"/>
                <w:b/>
                <w:sz w:val="24"/>
                <w:szCs w:val="24"/>
              </w:rPr>
            </w:pPr>
          </w:p>
        </w:tc>
        <w:tc>
          <w:tcPr>
            <w:tcW w:w="1856" w:type="dxa"/>
          </w:tcPr>
          <w:p w:rsidR="00F81847" w:rsidRPr="00EF0D82" w:rsidRDefault="00F81847" w:rsidP="00F81847">
            <w:pPr>
              <w:pStyle w:val="ConsPlusNormal"/>
              <w:widowControl/>
              <w:ind w:firstLine="0"/>
              <w:jc w:val="both"/>
              <w:rPr>
                <w:rFonts w:ascii="Times New Roman" w:hAnsi="Times New Roman" w:cs="Times New Roman"/>
                <w:b/>
                <w:sz w:val="24"/>
                <w:szCs w:val="24"/>
              </w:rPr>
            </w:pPr>
          </w:p>
        </w:tc>
        <w:tc>
          <w:tcPr>
            <w:tcW w:w="1701" w:type="dxa"/>
          </w:tcPr>
          <w:p w:rsidR="00F81847" w:rsidRPr="00EF0D82" w:rsidRDefault="00F81847" w:rsidP="00F81847">
            <w:pPr>
              <w:pStyle w:val="ConsPlusNormal"/>
              <w:widowControl/>
              <w:ind w:firstLine="0"/>
              <w:rPr>
                <w:rFonts w:ascii="Times New Roman" w:hAnsi="Times New Roman" w:cs="Times New Roman"/>
                <w:sz w:val="24"/>
                <w:szCs w:val="24"/>
              </w:rPr>
            </w:pPr>
          </w:p>
        </w:tc>
        <w:tc>
          <w:tcPr>
            <w:tcW w:w="2852" w:type="dxa"/>
            <w:gridSpan w:val="2"/>
          </w:tcPr>
          <w:p w:rsidR="00F81847" w:rsidRPr="00EF0D82" w:rsidRDefault="00F81847" w:rsidP="00F81847">
            <w:pPr>
              <w:rPr>
                <w:bCs/>
                <w:sz w:val="26"/>
                <w:szCs w:val="26"/>
              </w:rPr>
            </w:pPr>
            <w:r w:rsidRPr="00EF0D82">
              <w:rPr>
                <w:bCs/>
                <w:sz w:val="26"/>
                <w:szCs w:val="26"/>
              </w:rPr>
              <w:t>НП "Международная кооперация и экспорт"</w:t>
            </w:r>
          </w:p>
        </w:tc>
        <w:tc>
          <w:tcPr>
            <w:tcW w:w="1826" w:type="dxa"/>
          </w:tcPr>
          <w:p w:rsidR="00F81847" w:rsidRPr="00EF0D82" w:rsidRDefault="00F81847" w:rsidP="00DA73AC">
            <w:pPr>
              <w:rPr>
                <w:sz w:val="26"/>
                <w:szCs w:val="26"/>
              </w:rPr>
            </w:pPr>
            <w:r w:rsidRPr="00EF0D82">
              <w:rPr>
                <w:sz w:val="26"/>
                <w:szCs w:val="26"/>
              </w:rPr>
              <w:t xml:space="preserve">Аудитор </w:t>
            </w:r>
          </w:p>
        </w:tc>
        <w:tc>
          <w:tcPr>
            <w:tcW w:w="4143" w:type="dxa"/>
          </w:tcPr>
          <w:p w:rsidR="00F81847" w:rsidRPr="00EF0D82" w:rsidRDefault="00F81847" w:rsidP="00F8184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Ежеквартально в срок до 15 числа второго месяца, следующего за отчетным периодом</w:t>
            </w:r>
          </w:p>
        </w:tc>
        <w:tc>
          <w:tcPr>
            <w:tcW w:w="2519" w:type="dxa"/>
          </w:tcPr>
          <w:p w:rsidR="00F81847" w:rsidRPr="00EF0D82" w:rsidRDefault="00F81847" w:rsidP="00F81847">
            <w:pPr>
              <w:pStyle w:val="ConsPlusNormal"/>
              <w:ind w:firstLine="0"/>
              <w:rPr>
                <w:rFonts w:ascii="Times New Roman" w:hAnsi="Times New Roman" w:cs="Times New Roman"/>
                <w:sz w:val="24"/>
                <w:szCs w:val="24"/>
              </w:rPr>
            </w:pPr>
            <w:r w:rsidRPr="00EF0D82">
              <w:rPr>
                <w:rFonts w:ascii="Times New Roman" w:hAnsi="Times New Roman" w:cs="Times New Roman"/>
                <w:sz w:val="24"/>
                <w:szCs w:val="24"/>
              </w:rPr>
              <w:t>r:\Документы\Руководство\-= ДЛЯ ЗАПИСИ =-\НП\</w:t>
            </w:r>
            <w:r w:rsidRPr="00EF0D82">
              <w:rPr>
                <w:rFonts w:ascii="Times New Roman" w:hAnsi="Times New Roman" w:cs="Times New Roman"/>
                <w:bCs/>
                <w:sz w:val="26"/>
                <w:szCs w:val="26"/>
              </w:rPr>
              <w:t xml:space="preserve"> Международная кооперация и экспорт</w:t>
            </w:r>
            <w:r w:rsidRPr="00EF0D82">
              <w:rPr>
                <w:rFonts w:ascii="Times New Roman" w:hAnsi="Times New Roman" w:cs="Times New Roman"/>
                <w:sz w:val="24"/>
                <w:szCs w:val="24"/>
              </w:rPr>
              <w:t xml:space="preserve"> \</w:t>
            </w:r>
          </w:p>
        </w:tc>
      </w:tr>
      <w:tr w:rsidR="00EF0D82" w:rsidRPr="00EF0D82" w:rsidTr="009764D7">
        <w:trPr>
          <w:trHeight w:val="1978"/>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701"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Информация о работе КСП с обращениями граждан и юридических лиц</w:t>
            </w:r>
          </w:p>
        </w:tc>
        <w:tc>
          <w:tcPr>
            <w:tcW w:w="2852" w:type="dxa"/>
            <w:gridSpan w:val="2"/>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Обзоры обращений, поступивших в КСП, включающие информацию о результатах рассмотрения обращений и о принятых мерах</w:t>
            </w:r>
          </w:p>
        </w:tc>
        <w:tc>
          <w:tcPr>
            <w:tcW w:w="1826" w:type="dxa"/>
          </w:tcPr>
          <w:p w:rsidR="009764D7" w:rsidRPr="00EF0D82" w:rsidRDefault="009764D7" w:rsidP="00DA73AC">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 xml:space="preserve">ЭАИ, </w:t>
            </w:r>
            <w:r w:rsidR="00DA73AC" w:rsidRPr="00EF0D82">
              <w:rPr>
                <w:rFonts w:ascii="Times New Roman" w:hAnsi="Times New Roman" w:cs="Times New Roman"/>
                <w:sz w:val="24"/>
                <w:szCs w:val="24"/>
              </w:rPr>
              <w:t xml:space="preserve">заместитель </w:t>
            </w:r>
            <w:r w:rsidRPr="00EF0D82">
              <w:rPr>
                <w:rFonts w:ascii="Times New Roman" w:hAnsi="Times New Roman" w:cs="Times New Roman"/>
                <w:sz w:val="24"/>
                <w:szCs w:val="24"/>
              </w:rPr>
              <w:t>руководителя</w:t>
            </w:r>
            <w:r w:rsidR="00DA73AC" w:rsidRPr="00EF0D82">
              <w:rPr>
                <w:rFonts w:ascii="Times New Roman" w:hAnsi="Times New Roman" w:cs="Times New Roman"/>
                <w:sz w:val="24"/>
                <w:szCs w:val="24"/>
              </w:rPr>
              <w:t xml:space="preserve"> аппарата </w:t>
            </w:r>
            <w:r w:rsidRPr="00EF0D82">
              <w:rPr>
                <w:rFonts w:ascii="Times New Roman" w:hAnsi="Times New Roman" w:cs="Times New Roman"/>
                <w:sz w:val="24"/>
                <w:szCs w:val="24"/>
              </w:rPr>
              <w:t>по правовым вопросам</w:t>
            </w:r>
          </w:p>
        </w:tc>
        <w:tc>
          <w:tcPr>
            <w:tcW w:w="4143" w:type="dxa"/>
          </w:tcPr>
          <w:p w:rsidR="009764D7" w:rsidRPr="00EF0D82" w:rsidRDefault="009764D7" w:rsidP="009764D7">
            <w:pPr>
              <w:autoSpaceDE w:val="0"/>
              <w:autoSpaceDN w:val="0"/>
              <w:adjustRightInd w:val="0"/>
            </w:pPr>
            <w:r w:rsidRPr="00EF0D82">
              <w:t>Ежегодно в течение 3 рабочих дней со дня подготовки обзора</w:t>
            </w:r>
          </w:p>
          <w:p w:rsidR="009764D7" w:rsidRPr="00EF0D82" w:rsidRDefault="009764D7" w:rsidP="009764D7">
            <w:pPr>
              <w:pStyle w:val="ConsPlusNormal"/>
              <w:widowControl/>
              <w:ind w:firstLine="0"/>
              <w:rPr>
                <w:rFonts w:ascii="Times New Roman" w:hAnsi="Times New Roman" w:cs="Times New Roman"/>
                <w:sz w:val="24"/>
                <w:szCs w:val="24"/>
              </w:rPr>
            </w:pP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R:\Документы\_Сайт\Деятельность\ Обращения граждан</w:t>
            </w: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701"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Обобщенная информация об аудите  в сфере закупок</w:t>
            </w:r>
          </w:p>
        </w:tc>
        <w:tc>
          <w:tcPr>
            <w:tcW w:w="2852" w:type="dxa"/>
            <w:gridSpan w:val="2"/>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Обобщенная информация об аудите  в сфере закупок</w:t>
            </w:r>
          </w:p>
        </w:tc>
        <w:tc>
          <w:tcPr>
            <w:tcW w:w="1826"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 xml:space="preserve">Начальник экспертно-аналитической инспекции </w:t>
            </w:r>
          </w:p>
          <w:p w:rsidR="009764D7" w:rsidRPr="00EF0D82" w:rsidRDefault="009764D7" w:rsidP="009764D7">
            <w:pPr>
              <w:pStyle w:val="ConsPlusNormal"/>
              <w:widowControl/>
              <w:ind w:firstLine="0"/>
              <w:rPr>
                <w:rFonts w:ascii="Times New Roman" w:hAnsi="Times New Roman" w:cs="Times New Roman"/>
                <w:sz w:val="24"/>
                <w:szCs w:val="24"/>
              </w:rPr>
            </w:pPr>
          </w:p>
        </w:tc>
        <w:tc>
          <w:tcPr>
            <w:tcW w:w="4143"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Ежегодно в 3-дневный срок после рассмотрения годового отчёта о деятельности КСП в Законодательном Собрании Калужской области</w:t>
            </w: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R:\Документы\_Сайт\Деятельность\Аудит в сфере закупок\Обобщенная информация об аудите  в сфере закупок</w:t>
            </w: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701" w:type="dxa"/>
            <w:vAlign w:val="center"/>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Статистическая информация о деятельности КСП</w:t>
            </w:r>
          </w:p>
        </w:tc>
        <w:tc>
          <w:tcPr>
            <w:tcW w:w="2852" w:type="dxa"/>
            <w:gridSpan w:val="2"/>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 xml:space="preserve">Статистические данные и показатели, характеризующие состояние и динамику развития в сфере внешнего </w:t>
            </w:r>
            <w:r w:rsidRPr="00EF0D82">
              <w:rPr>
                <w:rFonts w:ascii="Times New Roman" w:hAnsi="Times New Roman" w:cs="Times New Roman"/>
                <w:sz w:val="24"/>
                <w:szCs w:val="24"/>
              </w:rPr>
              <w:lastRenderedPageBreak/>
              <w:t>государственного финансового контроля</w:t>
            </w:r>
          </w:p>
        </w:tc>
        <w:tc>
          <w:tcPr>
            <w:tcW w:w="1826"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lastRenderedPageBreak/>
              <w:t>Зам. председателя</w:t>
            </w:r>
          </w:p>
        </w:tc>
        <w:tc>
          <w:tcPr>
            <w:tcW w:w="4143"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 xml:space="preserve">Ежегодно, в сроки установленные для представления годовой бюджетной отчетности, но не позднее 1 марта </w:t>
            </w: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R:\Документы\</w:t>
            </w:r>
          </w:p>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_Сайт\Деятельность\Статистика развития финконтроля</w:t>
            </w: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rPr>
                <w:rFonts w:ascii="Times New Roman" w:hAnsi="Times New Roman" w:cs="Times New Roman"/>
                <w:b/>
                <w:sz w:val="24"/>
                <w:szCs w:val="24"/>
              </w:rPr>
            </w:pPr>
          </w:p>
        </w:tc>
        <w:tc>
          <w:tcPr>
            <w:tcW w:w="1701"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Сведения об использовании КСП выделяемых бюджетных средствах</w:t>
            </w:r>
          </w:p>
        </w:tc>
        <w:tc>
          <w:tcPr>
            <w:tcW w:w="2852" w:type="dxa"/>
            <w:gridSpan w:val="2"/>
          </w:tcPr>
          <w:p w:rsidR="009764D7" w:rsidRPr="00EF0D82" w:rsidRDefault="009764D7" w:rsidP="009764D7">
            <w:pPr>
              <w:pStyle w:val="ConsPlusNormal"/>
              <w:widowControl/>
              <w:ind w:firstLine="0"/>
              <w:rPr>
                <w:rFonts w:ascii="Times New Roman" w:hAnsi="Times New Roman" w:cs="Times New Roman"/>
                <w:sz w:val="24"/>
                <w:szCs w:val="24"/>
              </w:rPr>
            </w:pPr>
          </w:p>
        </w:tc>
        <w:tc>
          <w:tcPr>
            <w:tcW w:w="1826"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Главный бухгалтер</w:t>
            </w:r>
          </w:p>
        </w:tc>
        <w:tc>
          <w:tcPr>
            <w:tcW w:w="4143"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 xml:space="preserve">Ежегодно, в сроки установленные для представления годовой бюджетной отчетности, но не позднее 1 марта </w:t>
            </w: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R:\Документы\</w:t>
            </w:r>
          </w:p>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_Сайт\Деятельность\Исполнение бюджета КСП</w:t>
            </w: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701"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Коллегии</w:t>
            </w:r>
          </w:p>
        </w:tc>
        <w:tc>
          <w:tcPr>
            <w:tcW w:w="2852" w:type="dxa"/>
            <w:gridSpan w:val="2"/>
          </w:tcPr>
          <w:p w:rsidR="009764D7" w:rsidRPr="00EF0D82" w:rsidRDefault="009764D7" w:rsidP="009764D7">
            <w:pPr>
              <w:pStyle w:val="ConsPlusNormal"/>
              <w:widowControl/>
              <w:ind w:firstLine="0"/>
              <w:rPr>
                <w:rFonts w:ascii="Times New Roman" w:hAnsi="Times New Roman" w:cs="Times New Roman"/>
                <w:sz w:val="24"/>
                <w:szCs w:val="24"/>
              </w:rPr>
            </w:pPr>
          </w:p>
        </w:tc>
        <w:tc>
          <w:tcPr>
            <w:tcW w:w="1826"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Секретарь Коллегии</w:t>
            </w:r>
          </w:p>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(протоколы Коллегии)</w:t>
            </w:r>
          </w:p>
        </w:tc>
        <w:tc>
          <w:tcPr>
            <w:tcW w:w="4143"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В течение 5 рабочих дней после проведения Коллегии</w:t>
            </w: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R:\Документы\_Сайт\Деятельность\ Коллегии</w:t>
            </w: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701"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Архив</w:t>
            </w:r>
          </w:p>
        </w:tc>
        <w:tc>
          <w:tcPr>
            <w:tcW w:w="2852" w:type="dxa"/>
            <w:gridSpan w:val="2"/>
          </w:tcPr>
          <w:p w:rsidR="009764D7" w:rsidRPr="00EF0D82" w:rsidRDefault="009764D7" w:rsidP="009764D7">
            <w:pPr>
              <w:pStyle w:val="ConsPlusNormal"/>
              <w:widowControl/>
              <w:ind w:firstLine="0"/>
              <w:rPr>
                <w:rFonts w:ascii="Times New Roman" w:hAnsi="Times New Roman" w:cs="Times New Roman"/>
                <w:sz w:val="24"/>
                <w:szCs w:val="24"/>
              </w:rPr>
            </w:pPr>
          </w:p>
        </w:tc>
        <w:tc>
          <w:tcPr>
            <w:tcW w:w="1826"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Руководитель аппарата</w:t>
            </w:r>
          </w:p>
        </w:tc>
        <w:tc>
          <w:tcPr>
            <w:tcW w:w="4143"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Документы о деятельности КСП трех летней давности и более помещаются в архив</w:t>
            </w: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p>
        </w:tc>
      </w:tr>
      <w:tr w:rsidR="00EF0D82" w:rsidRPr="00EF0D82" w:rsidTr="001423ED">
        <w:trPr>
          <w:trHeight w:val="457"/>
          <w:jc w:val="center"/>
        </w:trPr>
        <w:tc>
          <w:tcPr>
            <w:tcW w:w="520" w:type="dxa"/>
            <w:vAlign w:val="center"/>
          </w:tcPr>
          <w:p w:rsidR="009764D7" w:rsidRPr="00EF0D82" w:rsidRDefault="009764D7" w:rsidP="009764D7">
            <w:pPr>
              <w:pStyle w:val="ConsPlusNormal"/>
              <w:widowControl/>
              <w:ind w:firstLine="0"/>
              <w:jc w:val="both"/>
              <w:rPr>
                <w:rFonts w:ascii="Times New Roman" w:hAnsi="Times New Roman" w:cs="Times New Roman"/>
                <w:b/>
                <w:sz w:val="24"/>
                <w:szCs w:val="24"/>
                <w:lang w:val="en-US"/>
              </w:rPr>
            </w:pPr>
            <w:r w:rsidRPr="00EF0D82">
              <w:rPr>
                <w:rFonts w:ascii="Times New Roman" w:hAnsi="Times New Roman" w:cs="Times New Roman"/>
                <w:b/>
                <w:sz w:val="24"/>
                <w:szCs w:val="24"/>
                <w:lang w:val="en-US"/>
              </w:rPr>
              <w:t>III</w:t>
            </w:r>
          </w:p>
        </w:tc>
        <w:tc>
          <w:tcPr>
            <w:tcW w:w="14897" w:type="dxa"/>
            <w:gridSpan w:val="7"/>
            <w:vAlign w:val="center"/>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b/>
                <w:sz w:val="24"/>
                <w:szCs w:val="24"/>
              </w:rPr>
              <w:t>Государственная гражданская служба и кадровый потенциал</w:t>
            </w: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701"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Условия и порядок поступления на ГГС в КСП</w:t>
            </w:r>
          </w:p>
          <w:p w:rsidR="009764D7" w:rsidRPr="00EF0D82" w:rsidRDefault="009764D7" w:rsidP="009764D7">
            <w:pPr>
              <w:pStyle w:val="ConsPlusNormal"/>
              <w:widowControl/>
              <w:ind w:firstLine="0"/>
              <w:rPr>
                <w:rFonts w:ascii="Times New Roman" w:hAnsi="Times New Roman" w:cs="Times New Roman"/>
                <w:sz w:val="24"/>
                <w:szCs w:val="24"/>
              </w:rPr>
            </w:pPr>
          </w:p>
        </w:tc>
        <w:tc>
          <w:tcPr>
            <w:tcW w:w="2852" w:type="dxa"/>
            <w:gridSpan w:val="2"/>
          </w:tcPr>
          <w:p w:rsidR="009764D7" w:rsidRPr="00EF0D82" w:rsidRDefault="009764D7" w:rsidP="009764D7">
            <w:pPr>
              <w:pStyle w:val="ConsPlusNormal"/>
              <w:widowControl/>
              <w:ind w:firstLine="0"/>
              <w:rPr>
                <w:rFonts w:ascii="Times New Roman" w:hAnsi="Times New Roman" w:cs="Times New Roman"/>
                <w:sz w:val="24"/>
                <w:szCs w:val="24"/>
              </w:rPr>
            </w:pPr>
          </w:p>
        </w:tc>
        <w:tc>
          <w:tcPr>
            <w:tcW w:w="1826"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 xml:space="preserve">ОАО, </w:t>
            </w:r>
            <w:r w:rsidR="00DA73AC" w:rsidRPr="00EF0D82">
              <w:rPr>
                <w:rFonts w:ascii="Times New Roman" w:hAnsi="Times New Roman" w:cs="Times New Roman"/>
                <w:sz w:val="24"/>
                <w:szCs w:val="24"/>
              </w:rPr>
              <w:t xml:space="preserve">заместитель руководителя аппарата </w:t>
            </w:r>
            <w:r w:rsidRPr="00EF0D82">
              <w:rPr>
                <w:rFonts w:ascii="Times New Roman" w:hAnsi="Times New Roman" w:cs="Times New Roman"/>
                <w:sz w:val="24"/>
                <w:szCs w:val="24"/>
              </w:rPr>
              <w:t>по правовым вопросам</w:t>
            </w:r>
          </w:p>
        </w:tc>
        <w:tc>
          <w:tcPr>
            <w:tcW w:w="4143"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Поддерживается в актуальном состоянии</w:t>
            </w: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R:\Документы\_Сайт\Общая информация \Государственная гражданская служба</w:t>
            </w: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701"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 xml:space="preserve">Нормативно-правовая база </w:t>
            </w:r>
          </w:p>
        </w:tc>
        <w:tc>
          <w:tcPr>
            <w:tcW w:w="2852" w:type="dxa"/>
            <w:gridSpan w:val="2"/>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Перечень и тексты нормативных правовых актов, регулирующих поступление на государственную гражданскую службу Калужской области и её прохождение</w:t>
            </w:r>
          </w:p>
        </w:tc>
        <w:tc>
          <w:tcPr>
            <w:tcW w:w="1826" w:type="dxa"/>
          </w:tcPr>
          <w:p w:rsidR="009764D7" w:rsidRPr="00EF0D82" w:rsidRDefault="00DA73AC"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 xml:space="preserve">заместитель руководителя аппарата </w:t>
            </w:r>
            <w:r w:rsidR="009764D7" w:rsidRPr="00EF0D82">
              <w:rPr>
                <w:rFonts w:ascii="Times New Roman" w:hAnsi="Times New Roman" w:cs="Times New Roman"/>
                <w:sz w:val="24"/>
                <w:szCs w:val="24"/>
              </w:rPr>
              <w:t>по правовым вопросам</w:t>
            </w:r>
          </w:p>
        </w:tc>
        <w:tc>
          <w:tcPr>
            <w:tcW w:w="4143"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Поддерживается в актуальном состоянии</w:t>
            </w: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R:\Документы\_Сайт\Общая информация \Государственная гражданская служба</w:t>
            </w: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701" w:type="dxa"/>
          </w:tcPr>
          <w:p w:rsidR="009764D7" w:rsidRPr="00EF0D82" w:rsidRDefault="009764D7" w:rsidP="009764D7">
            <w:r w:rsidRPr="00EF0D82">
              <w:t xml:space="preserve">Квалификационные требования </w:t>
            </w:r>
          </w:p>
        </w:tc>
        <w:tc>
          <w:tcPr>
            <w:tcW w:w="2852" w:type="dxa"/>
            <w:gridSpan w:val="2"/>
          </w:tcPr>
          <w:p w:rsidR="009764D7" w:rsidRPr="00EF0D82" w:rsidRDefault="00EF0D82" w:rsidP="009764D7">
            <w:hyperlink r:id="rId14" w:history="1">
              <w:r w:rsidR="009764D7" w:rsidRPr="00EF0D82">
                <w:rPr>
                  <w:rStyle w:val="ab"/>
                  <w:rFonts w:ascii="Times New Roman" w:hAnsi="Times New Roman" w:cs="Times New Roman"/>
                  <w:color w:val="auto"/>
                  <w:sz w:val="24"/>
                  <w:szCs w:val="24"/>
                </w:rPr>
                <w:t xml:space="preserve">Квалификационные требования к уровню образования и стажу работы; </w:t>
              </w:r>
            </w:hyperlink>
            <w:hyperlink r:id="rId15" w:history="1">
              <w:r w:rsidR="009764D7" w:rsidRPr="00EF0D82">
                <w:rPr>
                  <w:rStyle w:val="ab"/>
                  <w:rFonts w:ascii="Times New Roman" w:hAnsi="Times New Roman" w:cs="Times New Roman"/>
                  <w:color w:val="auto"/>
                  <w:sz w:val="24"/>
                  <w:szCs w:val="24"/>
                </w:rPr>
                <w:t xml:space="preserve">к профессиональным знаниям и навыкам, необходимым для исполнения </w:t>
              </w:r>
              <w:r w:rsidR="009764D7" w:rsidRPr="00EF0D82">
                <w:br/>
              </w:r>
              <w:r w:rsidR="009764D7" w:rsidRPr="00EF0D82">
                <w:rPr>
                  <w:rStyle w:val="ab"/>
                  <w:rFonts w:ascii="Times New Roman" w:hAnsi="Times New Roman" w:cs="Times New Roman"/>
                  <w:color w:val="auto"/>
                  <w:sz w:val="24"/>
                  <w:szCs w:val="24"/>
                </w:rPr>
                <w:t xml:space="preserve">должностных обязанностей государственными гражданскими служащими </w:t>
              </w:r>
              <w:r w:rsidR="009764D7" w:rsidRPr="00EF0D82">
                <w:br/>
              </w:r>
              <w:r w:rsidR="009764D7" w:rsidRPr="00EF0D82">
                <w:rPr>
                  <w:rStyle w:val="ab"/>
                  <w:rFonts w:ascii="Times New Roman" w:hAnsi="Times New Roman" w:cs="Times New Roman"/>
                  <w:color w:val="auto"/>
                  <w:sz w:val="24"/>
                  <w:szCs w:val="24"/>
                </w:rPr>
                <w:t>Калужской области в КСП</w:t>
              </w:r>
            </w:hyperlink>
          </w:p>
        </w:tc>
        <w:tc>
          <w:tcPr>
            <w:tcW w:w="1826"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 xml:space="preserve">Руководитель аппарата </w:t>
            </w:r>
          </w:p>
        </w:tc>
        <w:tc>
          <w:tcPr>
            <w:tcW w:w="4143"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Поддерживается в актуальном состоянии</w:t>
            </w: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R:\Документы\_Сайт\Общая информация \Государственная гражданская служба</w:t>
            </w: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701"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 xml:space="preserve">Информация для соискателя </w:t>
            </w:r>
          </w:p>
        </w:tc>
        <w:tc>
          <w:tcPr>
            <w:tcW w:w="2852" w:type="dxa"/>
            <w:gridSpan w:val="2"/>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Порядок проведения конкурса на замещение вакантной должности ГГС, права на участие в конкурсе, реквизиты для подачи заявлений для участия в конкурсе Сведения о формировании кадрового резерва должностей</w:t>
            </w:r>
          </w:p>
        </w:tc>
        <w:tc>
          <w:tcPr>
            <w:tcW w:w="1826"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ОАО</w:t>
            </w:r>
          </w:p>
        </w:tc>
        <w:tc>
          <w:tcPr>
            <w:tcW w:w="4143" w:type="dxa"/>
          </w:tcPr>
          <w:p w:rsidR="009764D7" w:rsidRPr="00EF0D82" w:rsidRDefault="009764D7" w:rsidP="009764D7">
            <w:pPr>
              <w:autoSpaceDE w:val="0"/>
              <w:autoSpaceDN w:val="0"/>
              <w:adjustRightInd w:val="0"/>
            </w:pPr>
            <w:r w:rsidRPr="00EF0D82">
              <w:t>В течение 5 рабочих дней со дня принятия порядка формирования кадрового резерва государственной гражданской службы Калужской области или внесения в него изменений</w:t>
            </w: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R:\Документы\_Сайт\Общая информация \Государственная гражданская служба</w:t>
            </w: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701"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Вакансии</w:t>
            </w:r>
          </w:p>
        </w:tc>
        <w:tc>
          <w:tcPr>
            <w:tcW w:w="2852" w:type="dxa"/>
            <w:gridSpan w:val="2"/>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Сведения о вакантных должностях ГГС в КСП.</w:t>
            </w:r>
          </w:p>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Результаты конкурсов на замещение вакантных должностей ГГС в КСП.</w:t>
            </w:r>
          </w:p>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 xml:space="preserve">Номера телефонов, по которым можно получить информацию </w:t>
            </w:r>
            <w:r w:rsidRPr="00EF0D82">
              <w:rPr>
                <w:rFonts w:ascii="Times New Roman" w:hAnsi="Times New Roman" w:cs="Times New Roman"/>
                <w:sz w:val="24"/>
                <w:szCs w:val="24"/>
              </w:rPr>
              <w:lastRenderedPageBreak/>
              <w:t>по вопросу замещения вакантных должностей.</w:t>
            </w:r>
          </w:p>
        </w:tc>
        <w:tc>
          <w:tcPr>
            <w:tcW w:w="1826" w:type="dxa"/>
            <w:vAlign w:val="center"/>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lastRenderedPageBreak/>
              <w:t>ОАО</w:t>
            </w:r>
          </w:p>
        </w:tc>
        <w:tc>
          <w:tcPr>
            <w:tcW w:w="4143" w:type="dxa"/>
            <w:vAlign w:val="center"/>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Поддерживается в актуальном состоянии</w:t>
            </w:r>
          </w:p>
        </w:tc>
        <w:tc>
          <w:tcPr>
            <w:tcW w:w="2519" w:type="dxa"/>
            <w:vAlign w:val="center"/>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R:\Документы\_Сайт\Общая информация \Вакансии</w:t>
            </w:r>
          </w:p>
        </w:tc>
      </w:tr>
      <w:tr w:rsidR="00EF0D82" w:rsidRPr="00EF0D82" w:rsidTr="001423ED">
        <w:trPr>
          <w:trHeight w:val="389"/>
          <w:jc w:val="center"/>
        </w:trPr>
        <w:tc>
          <w:tcPr>
            <w:tcW w:w="520" w:type="dxa"/>
            <w:vAlign w:val="center"/>
          </w:tcPr>
          <w:p w:rsidR="009764D7" w:rsidRPr="00EF0D82" w:rsidRDefault="009764D7" w:rsidP="009764D7">
            <w:pPr>
              <w:pStyle w:val="ConsPlusNormal"/>
              <w:widowControl/>
              <w:ind w:firstLine="0"/>
              <w:jc w:val="both"/>
              <w:rPr>
                <w:rFonts w:ascii="Times New Roman" w:hAnsi="Times New Roman" w:cs="Times New Roman"/>
                <w:b/>
                <w:sz w:val="24"/>
                <w:szCs w:val="24"/>
                <w:lang w:val="en-US"/>
              </w:rPr>
            </w:pPr>
            <w:r w:rsidRPr="00EF0D82">
              <w:rPr>
                <w:rFonts w:ascii="Times New Roman" w:hAnsi="Times New Roman" w:cs="Times New Roman"/>
                <w:b/>
                <w:sz w:val="24"/>
                <w:szCs w:val="24"/>
                <w:lang w:val="en-US"/>
              </w:rPr>
              <w:lastRenderedPageBreak/>
              <w:t>IV</w:t>
            </w:r>
          </w:p>
        </w:tc>
        <w:tc>
          <w:tcPr>
            <w:tcW w:w="14897" w:type="dxa"/>
            <w:gridSpan w:val="7"/>
            <w:vAlign w:val="center"/>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b/>
                <w:sz w:val="24"/>
                <w:szCs w:val="24"/>
              </w:rPr>
              <w:t>Противодействие коррупции</w:t>
            </w: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lang w:val="en-US"/>
              </w:rPr>
            </w:pPr>
          </w:p>
        </w:tc>
        <w:tc>
          <w:tcPr>
            <w:tcW w:w="1856" w:type="dxa"/>
          </w:tcPr>
          <w:p w:rsidR="009764D7" w:rsidRPr="00EF0D82" w:rsidRDefault="009764D7" w:rsidP="009764D7">
            <w:pPr>
              <w:pStyle w:val="ConsPlusNormal"/>
              <w:widowControl/>
              <w:ind w:firstLine="0"/>
              <w:rPr>
                <w:rFonts w:ascii="Times New Roman" w:hAnsi="Times New Roman" w:cs="Times New Roman"/>
                <w:b/>
                <w:sz w:val="24"/>
                <w:szCs w:val="24"/>
              </w:rPr>
            </w:pPr>
          </w:p>
        </w:tc>
        <w:tc>
          <w:tcPr>
            <w:tcW w:w="1701"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Комиссия по координации работы  по противодействию коррупции.</w:t>
            </w:r>
          </w:p>
          <w:p w:rsidR="009764D7" w:rsidRPr="00EF0D82" w:rsidRDefault="009764D7" w:rsidP="009764D7">
            <w:pPr>
              <w:pStyle w:val="ConsPlusNormal"/>
              <w:widowControl/>
              <w:ind w:firstLine="0"/>
              <w:rPr>
                <w:rFonts w:ascii="Times New Roman" w:hAnsi="Times New Roman" w:cs="Times New Roman"/>
                <w:sz w:val="24"/>
                <w:szCs w:val="24"/>
              </w:rPr>
            </w:pPr>
          </w:p>
        </w:tc>
        <w:tc>
          <w:tcPr>
            <w:tcW w:w="2852" w:type="dxa"/>
            <w:gridSpan w:val="2"/>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Состав комиссии.</w:t>
            </w:r>
          </w:p>
          <w:p w:rsidR="009764D7" w:rsidRPr="00EF0D82" w:rsidRDefault="009764D7" w:rsidP="009764D7">
            <w:pPr>
              <w:pStyle w:val="ConsPlusNormal"/>
              <w:widowControl/>
              <w:ind w:firstLine="0"/>
              <w:rPr>
                <w:rFonts w:ascii="Times New Roman" w:hAnsi="Times New Roman" w:cs="Times New Roman"/>
                <w:sz w:val="24"/>
                <w:szCs w:val="24"/>
              </w:rPr>
            </w:pPr>
          </w:p>
          <w:p w:rsidR="009764D7" w:rsidRPr="00EF0D82" w:rsidRDefault="009764D7" w:rsidP="009764D7">
            <w:pPr>
              <w:pStyle w:val="ConsPlusNormal"/>
              <w:widowControl/>
              <w:ind w:firstLine="0"/>
              <w:rPr>
                <w:rFonts w:ascii="Times New Roman" w:hAnsi="Times New Roman" w:cs="Times New Roman"/>
                <w:sz w:val="24"/>
                <w:szCs w:val="24"/>
              </w:rPr>
            </w:pPr>
          </w:p>
          <w:p w:rsidR="009764D7" w:rsidRPr="00EF0D82" w:rsidRDefault="009764D7" w:rsidP="009764D7">
            <w:pPr>
              <w:pStyle w:val="ConsPlusNormal"/>
              <w:widowControl/>
              <w:ind w:firstLine="0"/>
              <w:rPr>
                <w:rFonts w:ascii="Times New Roman" w:hAnsi="Times New Roman" w:cs="Times New Roman"/>
                <w:sz w:val="24"/>
                <w:szCs w:val="24"/>
              </w:rPr>
            </w:pPr>
          </w:p>
          <w:p w:rsidR="009764D7" w:rsidRPr="00EF0D82" w:rsidRDefault="009764D7" w:rsidP="009764D7">
            <w:pPr>
              <w:pStyle w:val="ConsPlusNormal"/>
              <w:widowControl/>
              <w:ind w:firstLine="0"/>
              <w:rPr>
                <w:rFonts w:ascii="Times New Roman" w:hAnsi="Times New Roman" w:cs="Times New Roman"/>
                <w:sz w:val="24"/>
                <w:szCs w:val="24"/>
              </w:rPr>
            </w:pPr>
          </w:p>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План мероприятий по противодействию коррупции в КСП КО</w:t>
            </w:r>
          </w:p>
        </w:tc>
        <w:tc>
          <w:tcPr>
            <w:tcW w:w="1826"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Председатель комиссии</w:t>
            </w:r>
          </w:p>
        </w:tc>
        <w:tc>
          <w:tcPr>
            <w:tcW w:w="4143" w:type="dxa"/>
            <w:vAlign w:val="center"/>
          </w:tcPr>
          <w:p w:rsidR="009764D7" w:rsidRPr="00EF0D82" w:rsidRDefault="009764D7" w:rsidP="009764D7">
            <w:pPr>
              <w:autoSpaceDE w:val="0"/>
              <w:autoSpaceDN w:val="0"/>
              <w:adjustRightInd w:val="0"/>
              <w:rPr>
                <w:bCs/>
              </w:rPr>
            </w:pPr>
            <w:r w:rsidRPr="00EF0D82">
              <w:rPr>
                <w:bCs/>
              </w:rPr>
              <w:t>В течение 5 рабочих дней со дня изменения информации.</w:t>
            </w:r>
          </w:p>
          <w:p w:rsidR="009764D7" w:rsidRPr="00EF0D82" w:rsidRDefault="009764D7" w:rsidP="009764D7">
            <w:pPr>
              <w:autoSpaceDE w:val="0"/>
              <w:autoSpaceDN w:val="0"/>
              <w:adjustRightInd w:val="0"/>
              <w:rPr>
                <w:bCs/>
              </w:rPr>
            </w:pPr>
            <w:r w:rsidRPr="00EF0D82">
              <w:rPr>
                <w:bCs/>
              </w:rPr>
              <w:t>В течение 5 рабочих дней со дня подписания протокола заседания комиссии</w:t>
            </w:r>
          </w:p>
          <w:p w:rsidR="009764D7" w:rsidRPr="00EF0D82" w:rsidRDefault="009764D7" w:rsidP="009764D7">
            <w:pPr>
              <w:autoSpaceDE w:val="0"/>
              <w:autoSpaceDN w:val="0"/>
              <w:adjustRightInd w:val="0"/>
            </w:pPr>
            <w:r w:rsidRPr="00EF0D82">
              <w:t>В течение 5 рабочих дней со дня подписания плана (внесения изменения), ежегодно со дня подготовки отчета о реализации плана</w:t>
            </w:r>
          </w:p>
          <w:p w:rsidR="009764D7" w:rsidRPr="00EF0D82" w:rsidRDefault="009764D7" w:rsidP="009764D7">
            <w:pPr>
              <w:pStyle w:val="ConsPlusNormal"/>
              <w:widowControl/>
              <w:ind w:firstLine="0"/>
              <w:rPr>
                <w:rFonts w:ascii="Times New Roman" w:hAnsi="Times New Roman" w:cs="Times New Roman"/>
                <w:sz w:val="24"/>
                <w:szCs w:val="24"/>
              </w:rPr>
            </w:pPr>
          </w:p>
        </w:tc>
        <w:tc>
          <w:tcPr>
            <w:tcW w:w="2519" w:type="dxa"/>
            <w:vAlign w:val="center"/>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R:\Документы\_Сайт\Противодействие коррупции</w:t>
            </w: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rPr>
                <w:rFonts w:ascii="Times New Roman" w:hAnsi="Times New Roman" w:cs="Times New Roman"/>
                <w:b/>
                <w:sz w:val="24"/>
                <w:szCs w:val="24"/>
              </w:rPr>
            </w:pPr>
          </w:p>
        </w:tc>
        <w:tc>
          <w:tcPr>
            <w:tcW w:w="1701"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НПА и иные акты в сфере противодействия коррупции.</w:t>
            </w:r>
          </w:p>
          <w:p w:rsidR="009764D7" w:rsidRPr="00EF0D82" w:rsidRDefault="009764D7" w:rsidP="009764D7">
            <w:pPr>
              <w:pStyle w:val="ConsPlusNormal"/>
              <w:widowControl/>
              <w:ind w:firstLine="0"/>
              <w:rPr>
                <w:rFonts w:ascii="Times New Roman" w:hAnsi="Times New Roman" w:cs="Times New Roman"/>
                <w:sz w:val="24"/>
                <w:szCs w:val="24"/>
              </w:rPr>
            </w:pPr>
          </w:p>
        </w:tc>
        <w:tc>
          <w:tcPr>
            <w:tcW w:w="2852" w:type="dxa"/>
            <w:gridSpan w:val="2"/>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Ссылка на портал органов власти КО</w:t>
            </w:r>
          </w:p>
        </w:tc>
        <w:tc>
          <w:tcPr>
            <w:tcW w:w="1826"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ОАО</w:t>
            </w:r>
          </w:p>
        </w:tc>
        <w:tc>
          <w:tcPr>
            <w:tcW w:w="4143"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Поддерживается в актуальном состоянии</w:t>
            </w: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R:\Документы\_Сайт\Общая информация \Противодействие коррупции</w:t>
            </w: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rPr>
                <w:rFonts w:ascii="Times New Roman" w:hAnsi="Times New Roman" w:cs="Times New Roman"/>
                <w:b/>
                <w:sz w:val="24"/>
                <w:szCs w:val="24"/>
              </w:rPr>
            </w:pPr>
          </w:p>
        </w:tc>
        <w:tc>
          <w:tcPr>
            <w:tcW w:w="1701"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Методические материалы</w:t>
            </w:r>
          </w:p>
          <w:p w:rsidR="009764D7" w:rsidRPr="00EF0D82" w:rsidRDefault="009764D7" w:rsidP="009764D7">
            <w:pPr>
              <w:pStyle w:val="ConsPlusNormal"/>
              <w:widowControl/>
              <w:ind w:firstLine="0"/>
              <w:rPr>
                <w:rFonts w:ascii="Times New Roman" w:hAnsi="Times New Roman" w:cs="Times New Roman"/>
                <w:sz w:val="24"/>
                <w:szCs w:val="24"/>
              </w:rPr>
            </w:pPr>
          </w:p>
        </w:tc>
        <w:tc>
          <w:tcPr>
            <w:tcW w:w="2852" w:type="dxa"/>
            <w:gridSpan w:val="2"/>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Локальные акты в сфере противодействия коррупции.</w:t>
            </w:r>
          </w:p>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Ссылка на портал органов власти КО</w:t>
            </w:r>
          </w:p>
        </w:tc>
        <w:tc>
          <w:tcPr>
            <w:tcW w:w="1826"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ОАО</w:t>
            </w:r>
          </w:p>
        </w:tc>
        <w:tc>
          <w:tcPr>
            <w:tcW w:w="4143" w:type="dxa"/>
          </w:tcPr>
          <w:p w:rsidR="009764D7" w:rsidRPr="00EF0D82" w:rsidRDefault="009764D7" w:rsidP="009764D7">
            <w:pPr>
              <w:autoSpaceDE w:val="0"/>
              <w:autoSpaceDN w:val="0"/>
              <w:adjustRightInd w:val="0"/>
              <w:rPr>
                <w:bCs/>
              </w:rPr>
            </w:pPr>
            <w:r w:rsidRPr="00EF0D82">
              <w:rPr>
                <w:bCs/>
              </w:rPr>
              <w:t>В течение 5 рабочих дней со дня изменения информации.</w:t>
            </w:r>
          </w:p>
          <w:p w:rsidR="009764D7" w:rsidRPr="00EF0D82" w:rsidRDefault="009764D7" w:rsidP="009764D7">
            <w:pPr>
              <w:pStyle w:val="ConsPlusNormal"/>
              <w:widowControl/>
              <w:ind w:firstLine="0"/>
              <w:rPr>
                <w:rFonts w:ascii="Times New Roman" w:hAnsi="Times New Roman" w:cs="Times New Roman"/>
                <w:sz w:val="24"/>
                <w:szCs w:val="24"/>
              </w:rPr>
            </w:pP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R:\Документы\_Сайт\Общая информация \Противодействие коррупции</w:t>
            </w: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rPr>
                <w:rFonts w:ascii="Times New Roman" w:hAnsi="Times New Roman" w:cs="Times New Roman"/>
                <w:b/>
                <w:sz w:val="24"/>
                <w:szCs w:val="24"/>
              </w:rPr>
            </w:pPr>
          </w:p>
        </w:tc>
        <w:tc>
          <w:tcPr>
            <w:tcW w:w="1701"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 xml:space="preserve">Формы и бланки </w:t>
            </w:r>
          </w:p>
        </w:tc>
        <w:tc>
          <w:tcPr>
            <w:tcW w:w="2852" w:type="dxa"/>
            <w:gridSpan w:val="2"/>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Формы документов, связанных с противодействием  коррупции,  для заполнения – ссылка на портал органов власти КО</w:t>
            </w:r>
          </w:p>
        </w:tc>
        <w:tc>
          <w:tcPr>
            <w:tcW w:w="1826"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4143"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R:\Документы\_Сайт\Общая информация \Противодействие коррупции</w:t>
            </w: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rPr>
                <w:rFonts w:ascii="Times New Roman" w:hAnsi="Times New Roman" w:cs="Times New Roman"/>
                <w:b/>
                <w:sz w:val="24"/>
                <w:szCs w:val="24"/>
              </w:rPr>
            </w:pPr>
          </w:p>
        </w:tc>
        <w:tc>
          <w:tcPr>
            <w:tcW w:w="1701"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Комиссия по соблюдению требований к служебному поведению и урегулированию конфликта интересов</w:t>
            </w:r>
          </w:p>
        </w:tc>
        <w:tc>
          <w:tcPr>
            <w:tcW w:w="2852" w:type="dxa"/>
            <w:gridSpan w:val="2"/>
          </w:tcPr>
          <w:p w:rsidR="009764D7" w:rsidRPr="00EF0D82" w:rsidRDefault="009764D7" w:rsidP="009764D7">
            <w:pPr>
              <w:autoSpaceDE w:val="0"/>
              <w:autoSpaceDN w:val="0"/>
              <w:adjustRightInd w:val="0"/>
            </w:pPr>
            <w:r w:rsidRPr="00EF0D82">
              <w:t>Состав комиссии, положение о комиссии, план заседаний комиссии, протоколы заседаний.</w:t>
            </w:r>
          </w:p>
          <w:p w:rsidR="009764D7" w:rsidRPr="00EF0D82" w:rsidRDefault="009764D7" w:rsidP="009764D7">
            <w:pPr>
              <w:pStyle w:val="ConsPlusNormal"/>
              <w:widowControl/>
              <w:ind w:firstLine="0"/>
              <w:rPr>
                <w:rFonts w:ascii="Times New Roman" w:hAnsi="Times New Roman" w:cs="Times New Roman"/>
                <w:sz w:val="24"/>
                <w:szCs w:val="24"/>
              </w:rPr>
            </w:pPr>
          </w:p>
        </w:tc>
        <w:tc>
          <w:tcPr>
            <w:tcW w:w="1826"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ОАО</w:t>
            </w:r>
          </w:p>
        </w:tc>
        <w:tc>
          <w:tcPr>
            <w:tcW w:w="4143" w:type="dxa"/>
          </w:tcPr>
          <w:p w:rsidR="009764D7" w:rsidRPr="00EF0D82" w:rsidRDefault="009764D7" w:rsidP="009764D7">
            <w:pPr>
              <w:autoSpaceDE w:val="0"/>
              <w:autoSpaceDN w:val="0"/>
              <w:adjustRightInd w:val="0"/>
              <w:rPr>
                <w:bCs/>
              </w:rPr>
            </w:pPr>
            <w:r w:rsidRPr="00EF0D82">
              <w:rPr>
                <w:bCs/>
              </w:rPr>
              <w:t>В течение 5 рабочих дней со дня изменения информации.</w:t>
            </w:r>
          </w:p>
          <w:p w:rsidR="009764D7" w:rsidRPr="00EF0D82" w:rsidRDefault="009764D7" w:rsidP="009764D7">
            <w:pPr>
              <w:autoSpaceDE w:val="0"/>
              <w:autoSpaceDN w:val="0"/>
              <w:adjustRightInd w:val="0"/>
              <w:rPr>
                <w:bCs/>
              </w:rPr>
            </w:pPr>
            <w:r w:rsidRPr="00EF0D82">
              <w:rPr>
                <w:bCs/>
              </w:rPr>
              <w:t>В течение 5 рабочих дней со дня подписания протокола заседания комиссии</w:t>
            </w:r>
          </w:p>
          <w:p w:rsidR="009764D7" w:rsidRPr="00EF0D82" w:rsidRDefault="009764D7" w:rsidP="009764D7">
            <w:pPr>
              <w:pStyle w:val="ConsPlusNormal"/>
              <w:widowControl/>
              <w:ind w:firstLine="0"/>
              <w:rPr>
                <w:rFonts w:ascii="Times New Roman" w:hAnsi="Times New Roman" w:cs="Times New Roman"/>
                <w:sz w:val="24"/>
                <w:szCs w:val="24"/>
              </w:rPr>
            </w:pP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R:\Документы\_Сайт\Общая информация \Противодействие коррупции</w:t>
            </w: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rPr>
                <w:rFonts w:ascii="Times New Roman" w:hAnsi="Times New Roman" w:cs="Times New Roman"/>
                <w:b/>
                <w:sz w:val="24"/>
                <w:szCs w:val="24"/>
              </w:rPr>
            </w:pPr>
          </w:p>
        </w:tc>
        <w:tc>
          <w:tcPr>
            <w:tcW w:w="1701"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Антикоррупционная экспертиза</w:t>
            </w:r>
          </w:p>
        </w:tc>
        <w:tc>
          <w:tcPr>
            <w:tcW w:w="2852" w:type="dxa"/>
            <w:gridSpan w:val="2"/>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Ссылка на портал органов власти КО</w:t>
            </w:r>
          </w:p>
        </w:tc>
        <w:tc>
          <w:tcPr>
            <w:tcW w:w="1826"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4143"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701"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Сведения о доходах и расходах</w:t>
            </w:r>
          </w:p>
        </w:tc>
        <w:tc>
          <w:tcPr>
            <w:tcW w:w="2852" w:type="dxa"/>
            <w:gridSpan w:val="2"/>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Сведения о доходах, расходах, об имуществе и обязательствах имущественного характера государственных гражданских служащих, их супругов и несовершеннолетних детей.</w:t>
            </w:r>
          </w:p>
        </w:tc>
        <w:tc>
          <w:tcPr>
            <w:tcW w:w="1826"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ОАО</w:t>
            </w:r>
          </w:p>
        </w:tc>
        <w:tc>
          <w:tcPr>
            <w:tcW w:w="4143" w:type="dxa"/>
          </w:tcPr>
          <w:p w:rsidR="009764D7" w:rsidRPr="00EF0D82" w:rsidRDefault="009764D7" w:rsidP="009764D7">
            <w:pPr>
              <w:autoSpaceDE w:val="0"/>
              <w:autoSpaceDN w:val="0"/>
              <w:adjustRightInd w:val="0"/>
            </w:pPr>
            <w:r w:rsidRPr="00EF0D82">
              <w:t>В течение 14 рабочих дней со дня истечения срока, установленного для подачи справок о доходах, расходах, об имуществе и обязательствах имущественного характера гражданскими служащими</w:t>
            </w:r>
          </w:p>
          <w:p w:rsidR="009764D7" w:rsidRPr="00EF0D82" w:rsidRDefault="009764D7" w:rsidP="009764D7">
            <w:pPr>
              <w:pStyle w:val="ConsPlusNormal"/>
              <w:widowControl/>
              <w:ind w:firstLine="0"/>
              <w:rPr>
                <w:rFonts w:ascii="Times New Roman" w:hAnsi="Times New Roman" w:cs="Times New Roman"/>
                <w:sz w:val="24"/>
                <w:szCs w:val="24"/>
              </w:rPr>
            </w:pP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R:\Документы\_Сайт \Противодействие коррупции\Сведения о доходах и расходах</w:t>
            </w: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701"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«Горячая линия»</w:t>
            </w:r>
          </w:p>
        </w:tc>
        <w:tc>
          <w:tcPr>
            <w:tcW w:w="2852" w:type="dxa"/>
            <w:gridSpan w:val="2"/>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 xml:space="preserve">«Горячая линия» по приему сообщений о фактах коррупции  </w:t>
            </w:r>
          </w:p>
        </w:tc>
        <w:tc>
          <w:tcPr>
            <w:tcW w:w="1826"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Руководитель аппарата</w:t>
            </w:r>
          </w:p>
        </w:tc>
        <w:tc>
          <w:tcPr>
            <w:tcW w:w="4143"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p>
        </w:tc>
      </w:tr>
      <w:tr w:rsidR="00EF0D82" w:rsidRPr="00EF0D82" w:rsidTr="001423ED">
        <w:trPr>
          <w:trHeight w:val="337"/>
          <w:jc w:val="center"/>
        </w:trPr>
        <w:tc>
          <w:tcPr>
            <w:tcW w:w="520" w:type="dxa"/>
            <w:vAlign w:val="center"/>
          </w:tcPr>
          <w:p w:rsidR="009764D7" w:rsidRPr="00EF0D82" w:rsidRDefault="009764D7" w:rsidP="009764D7">
            <w:pPr>
              <w:pStyle w:val="ConsPlusNormal"/>
              <w:widowControl/>
              <w:ind w:firstLine="0"/>
              <w:jc w:val="both"/>
              <w:rPr>
                <w:rFonts w:ascii="Times New Roman" w:hAnsi="Times New Roman" w:cs="Times New Roman"/>
                <w:b/>
                <w:sz w:val="24"/>
                <w:szCs w:val="24"/>
                <w:lang w:val="en-US"/>
              </w:rPr>
            </w:pPr>
            <w:r w:rsidRPr="00EF0D82">
              <w:rPr>
                <w:rFonts w:ascii="Times New Roman" w:hAnsi="Times New Roman" w:cs="Times New Roman"/>
                <w:b/>
                <w:sz w:val="24"/>
                <w:szCs w:val="24"/>
                <w:lang w:val="en-US"/>
              </w:rPr>
              <w:t>V</w:t>
            </w:r>
          </w:p>
        </w:tc>
        <w:tc>
          <w:tcPr>
            <w:tcW w:w="14897" w:type="dxa"/>
            <w:gridSpan w:val="7"/>
            <w:vAlign w:val="center"/>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b/>
                <w:sz w:val="24"/>
                <w:szCs w:val="24"/>
              </w:rPr>
              <w:t>Библиотека</w:t>
            </w: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lang w:val="en-US"/>
              </w:rPr>
            </w:pPr>
          </w:p>
        </w:tc>
        <w:tc>
          <w:tcPr>
            <w:tcW w:w="1856"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43" w:type="dxa"/>
            <w:gridSpan w:val="2"/>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Локальные нормативные акты</w:t>
            </w:r>
          </w:p>
        </w:tc>
        <w:tc>
          <w:tcPr>
            <w:tcW w:w="2710"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1826" w:type="dxa"/>
          </w:tcPr>
          <w:p w:rsidR="009764D7" w:rsidRPr="00EF0D82" w:rsidRDefault="00DA73AC"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 xml:space="preserve">заместитель руководителя аппарата </w:t>
            </w:r>
            <w:r w:rsidR="009764D7" w:rsidRPr="00EF0D82">
              <w:rPr>
                <w:rFonts w:ascii="Times New Roman" w:hAnsi="Times New Roman" w:cs="Times New Roman"/>
                <w:sz w:val="24"/>
                <w:szCs w:val="24"/>
              </w:rPr>
              <w:t>по правовым вопросам</w:t>
            </w:r>
          </w:p>
        </w:tc>
        <w:tc>
          <w:tcPr>
            <w:tcW w:w="4143"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В течение 5 рабочих дней со дня утверждения либо изменения</w:t>
            </w: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R:\Документы\_Сайт\Библиотека\Локальные нормативные акты</w:t>
            </w: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43" w:type="dxa"/>
            <w:gridSpan w:val="2"/>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Стандарты</w:t>
            </w:r>
          </w:p>
        </w:tc>
        <w:tc>
          <w:tcPr>
            <w:tcW w:w="2710"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1826"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Заместитель председателя, аудиторы,</w:t>
            </w:r>
          </w:p>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lastRenderedPageBreak/>
              <w:t xml:space="preserve">начальник ЭАИ, </w:t>
            </w:r>
            <w:r w:rsidR="00DA73AC" w:rsidRPr="00EF0D82">
              <w:rPr>
                <w:rFonts w:ascii="Times New Roman" w:hAnsi="Times New Roman" w:cs="Times New Roman"/>
                <w:sz w:val="24"/>
                <w:szCs w:val="24"/>
              </w:rPr>
              <w:t xml:space="preserve">заместитель руководителя аппарата </w:t>
            </w:r>
            <w:r w:rsidRPr="00EF0D82">
              <w:rPr>
                <w:rFonts w:ascii="Times New Roman" w:hAnsi="Times New Roman" w:cs="Times New Roman"/>
                <w:sz w:val="24"/>
                <w:szCs w:val="24"/>
              </w:rPr>
              <w:t>по правовым вопросам</w:t>
            </w:r>
          </w:p>
        </w:tc>
        <w:tc>
          <w:tcPr>
            <w:tcW w:w="4143"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lastRenderedPageBreak/>
              <w:t>В течение 5 рабочих дней со дня утверждения либо изменения</w:t>
            </w: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R:\Документы\_Сайт\Библиотека\Стандарты</w:t>
            </w: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43" w:type="dxa"/>
            <w:gridSpan w:val="2"/>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Методические рекомендации</w:t>
            </w:r>
          </w:p>
        </w:tc>
        <w:tc>
          <w:tcPr>
            <w:tcW w:w="2710"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1826"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Заместитель председателя, аудиторы,</w:t>
            </w:r>
          </w:p>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 xml:space="preserve">начальник ЭАИ, </w:t>
            </w:r>
            <w:r w:rsidR="00DA73AC" w:rsidRPr="00EF0D82">
              <w:rPr>
                <w:rFonts w:ascii="Times New Roman" w:hAnsi="Times New Roman" w:cs="Times New Roman"/>
                <w:sz w:val="24"/>
                <w:szCs w:val="24"/>
              </w:rPr>
              <w:t xml:space="preserve">заместитель руководителя аппарата </w:t>
            </w:r>
            <w:r w:rsidRPr="00EF0D82">
              <w:rPr>
                <w:rFonts w:ascii="Times New Roman" w:hAnsi="Times New Roman" w:cs="Times New Roman"/>
                <w:sz w:val="24"/>
                <w:szCs w:val="24"/>
              </w:rPr>
              <w:t>по правовым вопросам</w:t>
            </w:r>
          </w:p>
        </w:tc>
        <w:tc>
          <w:tcPr>
            <w:tcW w:w="4143"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В течение 5 рабочих дней со дня утверждения либо изменения</w:t>
            </w: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R:\Документы\_Сайт\Библиотека\Методики</w:t>
            </w: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43" w:type="dxa"/>
            <w:gridSpan w:val="2"/>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Информация о заключенных КСП соглашениях о взаимодействии</w:t>
            </w:r>
          </w:p>
        </w:tc>
        <w:tc>
          <w:tcPr>
            <w:tcW w:w="2710"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1826" w:type="dxa"/>
          </w:tcPr>
          <w:p w:rsidR="009764D7" w:rsidRPr="00EF0D82" w:rsidRDefault="00DA73AC"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 xml:space="preserve">заместитель руководителя аппарата </w:t>
            </w:r>
            <w:r w:rsidR="009764D7" w:rsidRPr="00EF0D82">
              <w:rPr>
                <w:rFonts w:ascii="Times New Roman" w:hAnsi="Times New Roman" w:cs="Times New Roman"/>
                <w:sz w:val="24"/>
                <w:szCs w:val="24"/>
              </w:rPr>
              <w:t>по правовым вопросам</w:t>
            </w:r>
          </w:p>
        </w:tc>
        <w:tc>
          <w:tcPr>
            <w:tcW w:w="4143"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В течение 5 рабочих дней со дня подписания либо внесения изменений</w:t>
            </w: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R:\Документы\_Сайт\Библиотека\Соглашения о взаимодействии</w:t>
            </w: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rPr>
                <w:rFonts w:ascii="Times New Roman" w:hAnsi="Times New Roman" w:cs="Times New Roman"/>
                <w:b/>
                <w:sz w:val="24"/>
                <w:szCs w:val="24"/>
              </w:rPr>
            </w:pPr>
          </w:p>
        </w:tc>
        <w:tc>
          <w:tcPr>
            <w:tcW w:w="1843" w:type="dxa"/>
            <w:gridSpan w:val="2"/>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Тексты официальных выступлений и заявлений председателя и заместителя председателя</w:t>
            </w:r>
          </w:p>
        </w:tc>
        <w:tc>
          <w:tcPr>
            <w:tcW w:w="2710"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1826"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Заместитель председателя</w:t>
            </w:r>
          </w:p>
        </w:tc>
        <w:tc>
          <w:tcPr>
            <w:tcW w:w="4143" w:type="dxa"/>
          </w:tcPr>
          <w:p w:rsidR="009764D7" w:rsidRPr="00EF0D82" w:rsidRDefault="009764D7" w:rsidP="009764D7">
            <w:pPr>
              <w:autoSpaceDE w:val="0"/>
              <w:autoSpaceDN w:val="0"/>
              <w:adjustRightInd w:val="0"/>
              <w:rPr>
                <w:rFonts w:eastAsiaTheme="minorHAnsi"/>
                <w:lang w:eastAsia="en-US"/>
              </w:rPr>
            </w:pPr>
            <w:r w:rsidRPr="00EF0D82">
              <w:rPr>
                <w:rFonts w:eastAsiaTheme="minorHAnsi"/>
                <w:lang w:eastAsia="en-US"/>
              </w:rPr>
              <w:t>В течение 5 рабочих дней со дня официального выступления или заявления</w:t>
            </w:r>
          </w:p>
          <w:p w:rsidR="009764D7" w:rsidRPr="00EF0D82" w:rsidRDefault="009764D7" w:rsidP="009764D7">
            <w:pPr>
              <w:pStyle w:val="ConsPlusNormal"/>
              <w:widowControl/>
              <w:ind w:firstLine="0"/>
              <w:rPr>
                <w:rFonts w:ascii="Times New Roman" w:hAnsi="Times New Roman" w:cs="Times New Roman"/>
                <w:sz w:val="24"/>
                <w:szCs w:val="24"/>
              </w:rPr>
            </w:pP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R:\Документы\</w:t>
            </w:r>
          </w:p>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_Сайт\Библиотека\Тексты официальных выступлений</w:t>
            </w: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43" w:type="dxa"/>
            <w:gridSpan w:val="2"/>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 xml:space="preserve">Сведения об участии СМИ в освещении </w:t>
            </w:r>
            <w:r w:rsidRPr="00EF0D82">
              <w:rPr>
                <w:rFonts w:ascii="Times New Roman" w:hAnsi="Times New Roman" w:cs="Times New Roman"/>
                <w:sz w:val="24"/>
                <w:szCs w:val="24"/>
              </w:rPr>
              <w:lastRenderedPageBreak/>
              <w:t>деятельности КСП</w:t>
            </w:r>
          </w:p>
        </w:tc>
        <w:tc>
          <w:tcPr>
            <w:tcW w:w="2710"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1826"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Руководитель аппарата</w:t>
            </w:r>
          </w:p>
          <w:p w:rsidR="009764D7" w:rsidRPr="00EF0D82" w:rsidRDefault="009764D7" w:rsidP="009764D7">
            <w:pPr>
              <w:pStyle w:val="ConsPlusNormal"/>
              <w:widowControl/>
              <w:ind w:firstLine="0"/>
              <w:rPr>
                <w:rFonts w:ascii="Times New Roman" w:hAnsi="Times New Roman" w:cs="Times New Roman"/>
                <w:sz w:val="24"/>
                <w:szCs w:val="24"/>
              </w:rPr>
            </w:pPr>
          </w:p>
        </w:tc>
        <w:tc>
          <w:tcPr>
            <w:tcW w:w="4143" w:type="dxa"/>
          </w:tcPr>
          <w:p w:rsidR="009764D7" w:rsidRPr="00EF0D82" w:rsidRDefault="009764D7" w:rsidP="009764D7">
            <w:pPr>
              <w:pStyle w:val="ConsPlusNormal"/>
              <w:widowControl/>
              <w:ind w:firstLine="0"/>
              <w:jc w:val="both"/>
              <w:rPr>
                <w:rFonts w:ascii="Times New Roman" w:hAnsi="Times New Roman" w:cs="Times New Roman"/>
                <w:b/>
                <w:sz w:val="24"/>
                <w:szCs w:val="24"/>
              </w:rPr>
            </w:pPr>
            <w:r w:rsidRPr="00EF0D82">
              <w:rPr>
                <w:rFonts w:ascii="Times New Roman" w:hAnsi="Times New Roman" w:cs="Times New Roman"/>
                <w:sz w:val="24"/>
                <w:szCs w:val="24"/>
              </w:rPr>
              <w:t>В течение 3-х рабочих дней со дня события</w:t>
            </w:r>
          </w:p>
        </w:tc>
        <w:tc>
          <w:tcPr>
            <w:tcW w:w="2519"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43" w:type="dxa"/>
            <w:gridSpan w:val="2"/>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Бюллетени</w:t>
            </w:r>
          </w:p>
        </w:tc>
        <w:tc>
          <w:tcPr>
            <w:tcW w:w="2710"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1826"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Руководитель аппарата</w:t>
            </w:r>
          </w:p>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(содержание информационных бюллетеней)</w:t>
            </w:r>
          </w:p>
        </w:tc>
        <w:tc>
          <w:tcPr>
            <w:tcW w:w="4143"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В течение 5 рабочих дней после печати сигнального выпуска</w:t>
            </w: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R:\Документы\_Сайт\ Библиотека \ Бюллетени</w:t>
            </w: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43" w:type="dxa"/>
            <w:gridSpan w:val="2"/>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Материалы семинаров, конференций и пр.</w:t>
            </w:r>
          </w:p>
        </w:tc>
        <w:tc>
          <w:tcPr>
            <w:tcW w:w="2710"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1826"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Руководитель аппарата</w:t>
            </w:r>
          </w:p>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(содержание информационных матриалов)</w:t>
            </w:r>
          </w:p>
        </w:tc>
        <w:tc>
          <w:tcPr>
            <w:tcW w:w="4143"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В течение 5 рабочих дней после печати сигнального выпуска</w:t>
            </w: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R:\Документы\_Сайт\ Библиотека \ Материалы конференций_семинаров</w:t>
            </w: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43" w:type="dxa"/>
            <w:gridSpan w:val="2"/>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Стандарты и методические рекомендации СП РФ</w:t>
            </w:r>
          </w:p>
        </w:tc>
        <w:tc>
          <w:tcPr>
            <w:tcW w:w="2710"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1826"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Руководитель аппарата</w:t>
            </w:r>
          </w:p>
          <w:p w:rsidR="009764D7" w:rsidRPr="00EF0D82" w:rsidRDefault="009764D7" w:rsidP="009764D7">
            <w:pPr>
              <w:pStyle w:val="ConsPlusNormal"/>
              <w:widowControl/>
              <w:ind w:firstLine="0"/>
              <w:rPr>
                <w:rFonts w:ascii="Times New Roman" w:hAnsi="Times New Roman" w:cs="Times New Roman"/>
                <w:sz w:val="24"/>
                <w:szCs w:val="24"/>
              </w:rPr>
            </w:pPr>
          </w:p>
        </w:tc>
        <w:tc>
          <w:tcPr>
            <w:tcW w:w="4143"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В течение 5 рабочих дней после принятия решения о размещении</w:t>
            </w: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R:\Документы\_Сайт\ Библиотека \СП РФ</w:t>
            </w:r>
          </w:p>
        </w:tc>
      </w:tr>
      <w:tr w:rsidR="00EF0D82" w:rsidRPr="00EF0D82" w:rsidTr="001423ED">
        <w:trPr>
          <w:trHeight w:val="417"/>
          <w:jc w:val="center"/>
        </w:trPr>
        <w:tc>
          <w:tcPr>
            <w:tcW w:w="520" w:type="dxa"/>
            <w:vAlign w:val="center"/>
          </w:tcPr>
          <w:p w:rsidR="009764D7" w:rsidRPr="00EF0D82" w:rsidRDefault="009764D7" w:rsidP="009764D7">
            <w:pPr>
              <w:pStyle w:val="ConsPlusNormal"/>
              <w:widowControl/>
              <w:ind w:firstLine="0"/>
              <w:jc w:val="both"/>
              <w:rPr>
                <w:rFonts w:ascii="Times New Roman" w:hAnsi="Times New Roman" w:cs="Times New Roman"/>
                <w:b/>
                <w:sz w:val="24"/>
                <w:szCs w:val="24"/>
                <w:lang w:val="en-US"/>
              </w:rPr>
            </w:pPr>
            <w:r w:rsidRPr="00EF0D82">
              <w:rPr>
                <w:rFonts w:ascii="Times New Roman" w:hAnsi="Times New Roman" w:cs="Times New Roman"/>
                <w:b/>
                <w:sz w:val="24"/>
                <w:szCs w:val="24"/>
                <w:lang w:val="en-US"/>
              </w:rPr>
              <w:t>VI</w:t>
            </w:r>
          </w:p>
        </w:tc>
        <w:tc>
          <w:tcPr>
            <w:tcW w:w="14897" w:type="dxa"/>
            <w:gridSpan w:val="7"/>
            <w:vAlign w:val="center"/>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b/>
                <w:sz w:val="24"/>
                <w:szCs w:val="24"/>
              </w:rPr>
              <w:t>Ассоциация КСО</w:t>
            </w: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701"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История</w:t>
            </w:r>
          </w:p>
        </w:tc>
        <w:tc>
          <w:tcPr>
            <w:tcW w:w="2852" w:type="dxa"/>
            <w:gridSpan w:val="2"/>
          </w:tcPr>
          <w:p w:rsidR="009764D7" w:rsidRPr="00EF0D82" w:rsidRDefault="009764D7" w:rsidP="009764D7">
            <w:pPr>
              <w:pStyle w:val="ConsPlusNormal"/>
              <w:widowControl/>
              <w:ind w:firstLine="0"/>
              <w:rPr>
                <w:rFonts w:ascii="Times New Roman" w:hAnsi="Times New Roman" w:cs="Times New Roman"/>
                <w:sz w:val="24"/>
                <w:szCs w:val="24"/>
              </w:rPr>
            </w:pPr>
          </w:p>
        </w:tc>
        <w:tc>
          <w:tcPr>
            <w:tcW w:w="1826"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Ответственный секретарь АКСО</w:t>
            </w:r>
          </w:p>
        </w:tc>
        <w:tc>
          <w:tcPr>
            <w:tcW w:w="4143"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Поддерживается в актуальном состоянии</w:t>
            </w: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701"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Члены АКСО</w:t>
            </w:r>
          </w:p>
        </w:tc>
        <w:tc>
          <w:tcPr>
            <w:tcW w:w="2852" w:type="dxa"/>
            <w:gridSpan w:val="2"/>
          </w:tcPr>
          <w:p w:rsidR="009764D7" w:rsidRPr="00EF0D82" w:rsidRDefault="009764D7" w:rsidP="009764D7">
            <w:pPr>
              <w:pStyle w:val="ConsPlusNormal"/>
              <w:widowControl/>
              <w:ind w:firstLine="0"/>
              <w:rPr>
                <w:rFonts w:ascii="Times New Roman" w:hAnsi="Times New Roman" w:cs="Times New Roman"/>
                <w:sz w:val="24"/>
                <w:szCs w:val="24"/>
              </w:rPr>
            </w:pPr>
          </w:p>
        </w:tc>
        <w:tc>
          <w:tcPr>
            <w:tcW w:w="1826"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Ответственный секретарь АКСО</w:t>
            </w:r>
          </w:p>
        </w:tc>
        <w:tc>
          <w:tcPr>
            <w:tcW w:w="4143"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Поддерживается в актуальном состоянии</w:t>
            </w: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701"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Годовой отчет о деятельности</w:t>
            </w:r>
          </w:p>
        </w:tc>
        <w:tc>
          <w:tcPr>
            <w:tcW w:w="2852" w:type="dxa"/>
            <w:gridSpan w:val="2"/>
          </w:tcPr>
          <w:p w:rsidR="009764D7" w:rsidRPr="00EF0D82" w:rsidRDefault="009764D7" w:rsidP="009764D7">
            <w:pPr>
              <w:pStyle w:val="ConsPlusNormal"/>
              <w:widowControl/>
              <w:ind w:firstLine="0"/>
              <w:rPr>
                <w:rFonts w:ascii="Times New Roman" w:hAnsi="Times New Roman" w:cs="Times New Roman"/>
                <w:sz w:val="24"/>
                <w:szCs w:val="24"/>
              </w:rPr>
            </w:pPr>
          </w:p>
        </w:tc>
        <w:tc>
          <w:tcPr>
            <w:tcW w:w="1826"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Ответственный секретарь АКСО</w:t>
            </w:r>
          </w:p>
        </w:tc>
        <w:tc>
          <w:tcPr>
            <w:tcW w:w="4143"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Поддерживается в актуальном состоянии</w:t>
            </w: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R:\Документы\_Сайт\Ассоциация\ Годовой отчет о деятельности</w:t>
            </w: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701"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Информация о деятельности Ассоциации</w:t>
            </w:r>
          </w:p>
        </w:tc>
        <w:tc>
          <w:tcPr>
            <w:tcW w:w="2852" w:type="dxa"/>
            <w:gridSpan w:val="2"/>
          </w:tcPr>
          <w:p w:rsidR="009764D7" w:rsidRPr="00EF0D82" w:rsidRDefault="009764D7" w:rsidP="009764D7">
            <w:pPr>
              <w:pStyle w:val="ConsPlusNormal"/>
              <w:widowControl/>
              <w:ind w:firstLine="0"/>
              <w:rPr>
                <w:rFonts w:ascii="Times New Roman" w:hAnsi="Times New Roman" w:cs="Times New Roman"/>
                <w:sz w:val="24"/>
                <w:szCs w:val="24"/>
              </w:rPr>
            </w:pPr>
          </w:p>
        </w:tc>
        <w:tc>
          <w:tcPr>
            <w:tcW w:w="1826"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Ответственный секретарь АКСО</w:t>
            </w:r>
          </w:p>
        </w:tc>
        <w:tc>
          <w:tcPr>
            <w:tcW w:w="4143"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Поддерживается в актуальном состоянии</w:t>
            </w: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R:\Документы\_Сайт\Ассоциация\ Статистическая информация о деятельности</w:t>
            </w: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701"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Нормативно-правовая база</w:t>
            </w:r>
          </w:p>
        </w:tc>
        <w:tc>
          <w:tcPr>
            <w:tcW w:w="2852" w:type="dxa"/>
            <w:gridSpan w:val="2"/>
          </w:tcPr>
          <w:p w:rsidR="009764D7" w:rsidRPr="00EF0D82" w:rsidRDefault="009764D7" w:rsidP="009764D7">
            <w:pPr>
              <w:pStyle w:val="ConsPlusNormal"/>
              <w:widowControl/>
              <w:ind w:firstLine="0"/>
              <w:rPr>
                <w:rFonts w:ascii="Times New Roman" w:hAnsi="Times New Roman" w:cs="Times New Roman"/>
                <w:sz w:val="24"/>
                <w:szCs w:val="24"/>
              </w:rPr>
            </w:pPr>
          </w:p>
        </w:tc>
        <w:tc>
          <w:tcPr>
            <w:tcW w:w="1826" w:type="dxa"/>
          </w:tcPr>
          <w:p w:rsidR="009764D7" w:rsidRPr="00EF0D82" w:rsidRDefault="00DA73AC"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заместитель руководителя аппарата</w:t>
            </w:r>
            <w:r w:rsidR="009764D7" w:rsidRPr="00EF0D82">
              <w:rPr>
                <w:rFonts w:ascii="Times New Roman" w:hAnsi="Times New Roman" w:cs="Times New Roman"/>
                <w:sz w:val="24"/>
                <w:szCs w:val="24"/>
              </w:rPr>
              <w:t xml:space="preserve"> по правовым вопросам</w:t>
            </w:r>
          </w:p>
        </w:tc>
        <w:tc>
          <w:tcPr>
            <w:tcW w:w="4143"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Поддерживается в актуальном состоянии</w:t>
            </w: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R:\Документы\_Сайт\Ассоциация\НПА</w:t>
            </w: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701"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Методические материалы</w:t>
            </w:r>
          </w:p>
        </w:tc>
        <w:tc>
          <w:tcPr>
            <w:tcW w:w="2852" w:type="dxa"/>
            <w:gridSpan w:val="2"/>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Методические материалы</w:t>
            </w:r>
          </w:p>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Стандарты</w:t>
            </w:r>
          </w:p>
        </w:tc>
        <w:tc>
          <w:tcPr>
            <w:tcW w:w="1826"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 xml:space="preserve">Ответственный секретарь АКСО, </w:t>
            </w:r>
            <w:r w:rsidR="00DA73AC" w:rsidRPr="00EF0D82">
              <w:rPr>
                <w:rFonts w:ascii="Times New Roman" w:hAnsi="Times New Roman" w:cs="Times New Roman"/>
                <w:sz w:val="24"/>
                <w:szCs w:val="24"/>
              </w:rPr>
              <w:t xml:space="preserve">заместитель руководителя аппарата </w:t>
            </w:r>
            <w:r w:rsidRPr="00EF0D82">
              <w:rPr>
                <w:rFonts w:ascii="Times New Roman" w:hAnsi="Times New Roman" w:cs="Times New Roman"/>
                <w:sz w:val="24"/>
                <w:szCs w:val="24"/>
              </w:rPr>
              <w:t>по правовым вопросам</w:t>
            </w:r>
          </w:p>
        </w:tc>
        <w:tc>
          <w:tcPr>
            <w:tcW w:w="4143"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Поддерживается в актуальном состоянии</w:t>
            </w: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R:\Документы\_Сайт\Ассоциация\ Методические материалы</w:t>
            </w: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701"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Конференции</w:t>
            </w:r>
          </w:p>
        </w:tc>
        <w:tc>
          <w:tcPr>
            <w:tcW w:w="2852" w:type="dxa"/>
            <w:gridSpan w:val="2"/>
          </w:tcPr>
          <w:p w:rsidR="009764D7" w:rsidRPr="00EF0D82" w:rsidRDefault="009764D7" w:rsidP="009764D7">
            <w:pPr>
              <w:pStyle w:val="ConsPlusNormal"/>
              <w:widowControl/>
              <w:ind w:firstLine="0"/>
              <w:rPr>
                <w:rFonts w:ascii="Times New Roman" w:hAnsi="Times New Roman" w:cs="Times New Roman"/>
                <w:sz w:val="24"/>
                <w:szCs w:val="24"/>
              </w:rPr>
            </w:pPr>
          </w:p>
        </w:tc>
        <w:tc>
          <w:tcPr>
            <w:tcW w:w="1826"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Ответственный секретарь АКСО</w:t>
            </w:r>
          </w:p>
        </w:tc>
        <w:tc>
          <w:tcPr>
            <w:tcW w:w="4143"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Поддерживается в актуальном состоянии</w:t>
            </w: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R:\Документы\_Сайт\Ассоциация\ Конференции</w:t>
            </w: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701"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Контакты</w:t>
            </w:r>
          </w:p>
        </w:tc>
        <w:tc>
          <w:tcPr>
            <w:tcW w:w="2852" w:type="dxa"/>
            <w:gridSpan w:val="2"/>
          </w:tcPr>
          <w:p w:rsidR="009764D7" w:rsidRPr="00EF0D82" w:rsidRDefault="009764D7" w:rsidP="009764D7">
            <w:pPr>
              <w:pStyle w:val="ConsPlusNormal"/>
              <w:widowControl/>
              <w:ind w:firstLine="0"/>
              <w:rPr>
                <w:rFonts w:ascii="Times New Roman" w:hAnsi="Times New Roman" w:cs="Times New Roman"/>
                <w:sz w:val="24"/>
                <w:szCs w:val="24"/>
              </w:rPr>
            </w:pPr>
          </w:p>
        </w:tc>
        <w:tc>
          <w:tcPr>
            <w:tcW w:w="1826"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Ответственный секретарь АКСО</w:t>
            </w:r>
          </w:p>
        </w:tc>
        <w:tc>
          <w:tcPr>
            <w:tcW w:w="4143"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Поддерживается в актуальном состоянии</w:t>
            </w: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R:\Документы\_Сайт\Ассоциация\ Контакты</w:t>
            </w: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701"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Новости</w:t>
            </w:r>
          </w:p>
        </w:tc>
        <w:tc>
          <w:tcPr>
            <w:tcW w:w="2852" w:type="dxa"/>
            <w:gridSpan w:val="2"/>
          </w:tcPr>
          <w:p w:rsidR="009764D7" w:rsidRPr="00EF0D82" w:rsidRDefault="009764D7" w:rsidP="009764D7">
            <w:pPr>
              <w:pStyle w:val="ConsPlusNormal"/>
              <w:widowControl/>
              <w:ind w:firstLine="0"/>
              <w:rPr>
                <w:rFonts w:ascii="Times New Roman" w:hAnsi="Times New Roman" w:cs="Times New Roman"/>
                <w:sz w:val="24"/>
                <w:szCs w:val="24"/>
              </w:rPr>
            </w:pPr>
          </w:p>
        </w:tc>
        <w:tc>
          <w:tcPr>
            <w:tcW w:w="1826"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Ответственный секретарь АКСО</w:t>
            </w:r>
          </w:p>
        </w:tc>
        <w:tc>
          <w:tcPr>
            <w:tcW w:w="4143"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Поддерживается в актуальном состоянии</w:t>
            </w: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R:\Документы\_Сайт\Ассоциация\ Новости</w:t>
            </w: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701"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Информация о МКСО</w:t>
            </w:r>
          </w:p>
        </w:tc>
        <w:tc>
          <w:tcPr>
            <w:tcW w:w="2852" w:type="dxa"/>
            <w:gridSpan w:val="2"/>
          </w:tcPr>
          <w:p w:rsidR="009764D7" w:rsidRPr="00EF0D82" w:rsidRDefault="009764D7" w:rsidP="009764D7">
            <w:pPr>
              <w:pStyle w:val="ConsPlusNormal"/>
              <w:widowControl/>
              <w:ind w:firstLine="0"/>
              <w:rPr>
                <w:rFonts w:ascii="Times New Roman" w:hAnsi="Times New Roman" w:cs="Times New Roman"/>
                <w:sz w:val="24"/>
                <w:szCs w:val="24"/>
              </w:rPr>
            </w:pPr>
          </w:p>
        </w:tc>
        <w:tc>
          <w:tcPr>
            <w:tcW w:w="1826"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Ответственный секретарь АКСО, руководители МКСО</w:t>
            </w:r>
          </w:p>
        </w:tc>
        <w:tc>
          <w:tcPr>
            <w:tcW w:w="4143"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Поддерживается в актуальном состоянии</w:t>
            </w: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r w:rsidRPr="00EF0D82">
              <w:rPr>
                <w:rFonts w:ascii="Times New Roman" w:hAnsi="Times New Roman" w:cs="Times New Roman"/>
                <w:sz w:val="24"/>
                <w:szCs w:val="24"/>
              </w:rPr>
              <w:t>R:\Документы\_Сайт\Ассоциация\ Информация о МКСО\КСО МО</w:t>
            </w: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701"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2852" w:type="dxa"/>
            <w:gridSpan w:val="2"/>
            <w:vAlign w:val="center"/>
          </w:tcPr>
          <w:p w:rsidR="009764D7" w:rsidRPr="00EF0D82" w:rsidRDefault="009764D7" w:rsidP="009764D7">
            <w:r w:rsidRPr="00EF0D82">
              <w:t>Положение о КСО</w:t>
            </w:r>
          </w:p>
        </w:tc>
        <w:tc>
          <w:tcPr>
            <w:tcW w:w="1826"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4143"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701"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2852" w:type="dxa"/>
            <w:gridSpan w:val="2"/>
            <w:vAlign w:val="center"/>
          </w:tcPr>
          <w:p w:rsidR="009764D7" w:rsidRPr="00EF0D82" w:rsidRDefault="009764D7" w:rsidP="009764D7">
            <w:r w:rsidRPr="00EF0D82">
              <w:t>Структура КСО</w:t>
            </w:r>
          </w:p>
        </w:tc>
        <w:tc>
          <w:tcPr>
            <w:tcW w:w="1826"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4143"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701"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2852" w:type="dxa"/>
            <w:gridSpan w:val="2"/>
            <w:vAlign w:val="center"/>
          </w:tcPr>
          <w:p w:rsidR="009764D7" w:rsidRPr="00EF0D82" w:rsidRDefault="009764D7" w:rsidP="009764D7">
            <w:r w:rsidRPr="00EF0D82">
              <w:t>Информация о деятельности КСО</w:t>
            </w:r>
          </w:p>
        </w:tc>
        <w:tc>
          <w:tcPr>
            <w:tcW w:w="1826"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4143"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701"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2852" w:type="dxa"/>
            <w:gridSpan w:val="2"/>
            <w:vAlign w:val="center"/>
          </w:tcPr>
          <w:p w:rsidR="009764D7" w:rsidRPr="00EF0D82" w:rsidRDefault="009764D7" w:rsidP="009764D7">
            <w:pPr>
              <w:ind w:left="350"/>
            </w:pPr>
            <w:r w:rsidRPr="00EF0D82">
              <w:t>План работы КСО</w:t>
            </w:r>
          </w:p>
        </w:tc>
        <w:tc>
          <w:tcPr>
            <w:tcW w:w="1826"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4143"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701"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2852" w:type="dxa"/>
            <w:gridSpan w:val="2"/>
            <w:vAlign w:val="center"/>
          </w:tcPr>
          <w:p w:rsidR="009764D7" w:rsidRPr="00EF0D82" w:rsidRDefault="009764D7" w:rsidP="009764D7">
            <w:pPr>
              <w:ind w:left="350"/>
            </w:pPr>
            <w:r w:rsidRPr="00EF0D82">
              <w:t>Отчёт о деятельности КСО</w:t>
            </w:r>
          </w:p>
        </w:tc>
        <w:tc>
          <w:tcPr>
            <w:tcW w:w="1826"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4143"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701"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2852" w:type="dxa"/>
            <w:gridSpan w:val="2"/>
            <w:vAlign w:val="center"/>
          </w:tcPr>
          <w:p w:rsidR="009764D7" w:rsidRPr="00EF0D82" w:rsidRDefault="009764D7" w:rsidP="009764D7">
            <w:pPr>
              <w:ind w:left="350"/>
            </w:pPr>
            <w:r w:rsidRPr="00EF0D82">
              <w:t>Основные показатели деятельности КСО</w:t>
            </w:r>
          </w:p>
        </w:tc>
        <w:tc>
          <w:tcPr>
            <w:tcW w:w="1826"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4143"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701"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2852" w:type="dxa"/>
            <w:gridSpan w:val="2"/>
            <w:vAlign w:val="center"/>
          </w:tcPr>
          <w:p w:rsidR="009764D7" w:rsidRPr="00EF0D82" w:rsidRDefault="009764D7" w:rsidP="009764D7">
            <w:pPr>
              <w:ind w:left="350"/>
            </w:pPr>
            <w:r w:rsidRPr="00EF0D82">
              <w:t>Перечень контрольных мероприятий</w:t>
            </w:r>
          </w:p>
        </w:tc>
        <w:tc>
          <w:tcPr>
            <w:tcW w:w="1826"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4143"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701"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2852" w:type="dxa"/>
            <w:gridSpan w:val="2"/>
            <w:vAlign w:val="center"/>
          </w:tcPr>
          <w:p w:rsidR="009764D7" w:rsidRPr="00EF0D82" w:rsidRDefault="009764D7" w:rsidP="009764D7">
            <w:pPr>
              <w:ind w:left="350"/>
            </w:pPr>
            <w:r w:rsidRPr="00EF0D82">
              <w:t>Практика осуществления аудита в сфере закупок</w:t>
            </w:r>
          </w:p>
        </w:tc>
        <w:tc>
          <w:tcPr>
            <w:tcW w:w="1826"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4143"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701"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2852" w:type="dxa"/>
            <w:gridSpan w:val="2"/>
            <w:vAlign w:val="center"/>
          </w:tcPr>
          <w:p w:rsidR="009764D7" w:rsidRPr="00EF0D82" w:rsidRDefault="009764D7" w:rsidP="009764D7">
            <w:pPr>
              <w:ind w:left="350"/>
            </w:pPr>
            <w:r w:rsidRPr="00EF0D82">
              <w:t>Перечень экспертно-аналитических мероприятий</w:t>
            </w:r>
          </w:p>
        </w:tc>
        <w:tc>
          <w:tcPr>
            <w:tcW w:w="1826"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4143"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701"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2852" w:type="dxa"/>
            <w:gridSpan w:val="2"/>
            <w:vAlign w:val="center"/>
          </w:tcPr>
          <w:p w:rsidR="009764D7" w:rsidRPr="00EF0D82" w:rsidRDefault="009764D7" w:rsidP="009764D7">
            <w:pPr>
              <w:ind w:left="350"/>
            </w:pPr>
            <w:r w:rsidRPr="00EF0D82">
              <w:t>Кадровое обеспечение КСО</w:t>
            </w:r>
          </w:p>
        </w:tc>
        <w:tc>
          <w:tcPr>
            <w:tcW w:w="1826"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4143"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701"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2852" w:type="dxa"/>
            <w:gridSpan w:val="2"/>
            <w:vAlign w:val="center"/>
          </w:tcPr>
          <w:p w:rsidR="009764D7" w:rsidRPr="00EF0D82" w:rsidRDefault="009764D7" w:rsidP="009764D7">
            <w:r w:rsidRPr="00EF0D82">
              <w:t xml:space="preserve">Стандарты </w:t>
            </w:r>
          </w:p>
        </w:tc>
        <w:tc>
          <w:tcPr>
            <w:tcW w:w="1826"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4143"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701"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2852" w:type="dxa"/>
            <w:gridSpan w:val="2"/>
            <w:vAlign w:val="center"/>
          </w:tcPr>
          <w:p w:rsidR="009764D7" w:rsidRPr="00EF0D82" w:rsidRDefault="009764D7" w:rsidP="009764D7">
            <w:r w:rsidRPr="00EF0D82">
              <w:t>Методические материалы</w:t>
            </w:r>
          </w:p>
        </w:tc>
        <w:tc>
          <w:tcPr>
            <w:tcW w:w="1826"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4143"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701"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2852" w:type="dxa"/>
            <w:gridSpan w:val="2"/>
            <w:vAlign w:val="center"/>
          </w:tcPr>
          <w:p w:rsidR="009764D7" w:rsidRPr="00EF0D82" w:rsidRDefault="009764D7" w:rsidP="009764D7">
            <w:r w:rsidRPr="00EF0D82">
              <w:t>Контакты</w:t>
            </w:r>
          </w:p>
        </w:tc>
        <w:tc>
          <w:tcPr>
            <w:tcW w:w="1826"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4143"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p>
        </w:tc>
      </w:tr>
      <w:tr w:rsidR="00EF0D82" w:rsidRPr="00EF0D82" w:rsidTr="009764D7">
        <w:trPr>
          <w:jc w:val="center"/>
        </w:trPr>
        <w:tc>
          <w:tcPr>
            <w:tcW w:w="520"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856" w:type="dxa"/>
          </w:tcPr>
          <w:p w:rsidR="009764D7" w:rsidRPr="00EF0D82" w:rsidRDefault="009764D7" w:rsidP="009764D7">
            <w:pPr>
              <w:pStyle w:val="ConsPlusNormal"/>
              <w:widowControl/>
              <w:ind w:firstLine="0"/>
              <w:jc w:val="both"/>
              <w:rPr>
                <w:rFonts w:ascii="Times New Roman" w:hAnsi="Times New Roman" w:cs="Times New Roman"/>
                <w:b/>
                <w:sz w:val="24"/>
                <w:szCs w:val="24"/>
              </w:rPr>
            </w:pPr>
          </w:p>
        </w:tc>
        <w:tc>
          <w:tcPr>
            <w:tcW w:w="1701"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2852" w:type="dxa"/>
            <w:gridSpan w:val="2"/>
            <w:vAlign w:val="center"/>
          </w:tcPr>
          <w:p w:rsidR="009764D7" w:rsidRPr="00EF0D82" w:rsidRDefault="009764D7" w:rsidP="009764D7">
            <w:r w:rsidRPr="00EF0D82">
              <w:t>Новости</w:t>
            </w:r>
          </w:p>
        </w:tc>
        <w:tc>
          <w:tcPr>
            <w:tcW w:w="1826"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4143" w:type="dxa"/>
          </w:tcPr>
          <w:p w:rsidR="009764D7" w:rsidRPr="00EF0D82" w:rsidRDefault="009764D7" w:rsidP="009764D7">
            <w:pPr>
              <w:pStyle w:val="ConsPlusNormal"/>
              <w:widowControl/>
              <w:ind w:firstLine="0"/>
              <w:rPr>
                <w:rFonts w:ascii="Times New Roman" w:hAnsi="Times New Roman" w:cs="Times New Roman"/>
                <w:sz w:val="24"/>
                <w:szCs w:val="24"/>
              </w:rPr>
            </w:pPr>
          </w:p>
        </w:tc>
        <w:tc>
          <w:tcPr>
            <w:tcW w:w="2519" w:type="dxa"/>
          </w:tcPr>
          <w:p w:rsidR="009764D7" w:rsidRPr="00EF0D82" w:rsidRDefault="009764D7" w:rsidP="009764D7">
            <w:pPr>
              <w:pStyle w:val="ConsPlusNormal"/>
              <w:widowControl/>
              <w:ind w:firstLine="0"/>
              <w:rPr>
                <w:rFonts w:ascii="Times New Roman" w:hAnsi="Times New Roman" w:cs="Times New Roman"/>
                <w:sz w:val="24"/>
                <w:szCs w:val="24"/>
              </w:rPr>
            </w:pPr>
          </w:p>
        </w:tc>
      </w:tr>
    </w:tbl>
    <w:tbl>
      <w:tblPr>
        <w:tblW w:w="3233" w:type="pct"/>
        <w:jc w:val="center"/>
        <w:tblCellSpacing w:w="15" w:type="dxa"/>
        <w:tblCellMar>
          <w:top w:w="15" w:type="dxa"/>
          <w:left w:w="15" w:type="dxa"/>
          <w:bottom w:w="15" w:type="dxa"/>
          <w:right w:w="15" w:type="dxa"/>
        </w:tblCellMar>
        <w:tblLook w:val="04A0" w:firstRow="1" w:lastRow="0" w:firstColumn="1" w:lastColumn="0" w:noHBand="0" w:noVBand="1"/>
      </w:tblPr>
      <w:tblGrid>
        <w:gridCol w:w="10154"/>
      </w:tblGrid>
      <w:tr w:rsidR="00EF0D82" w:rsidRPr="00EF0D82" w:rsidTr="001950A4">
        <w:trPr>
          <w:tblCellSpacing w:w="15" w:type="dxa"/>
          <w:jc w:val="center"/>
        </w:trPr>
        <w:tc>
          <w:tcPr>
            <w:tcW w:w="4968" w:type="pct"/>
            <w:hideMark/>
          </w:tcPr>
          <w:p w:rsidR="006B71D0" w:rsidRPr="00EF0D82" w:rsidRDefault="006B71D0" w:rsidP="001950A4"/>
        </w:tc>
      </w:tr>
    </w:tbl>
    <w:p w:rsidR="006B71D0" w:rsidRPr="00EF0D82" w:rsidRDefault="006B71D0" w:rsidP="006B71D0">
      <w:r w:rsidRPr="00EF0D82">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2693"/>
      </w:tblGrid>
      <w:tr w:rsidR="00EF0D82" w:rsidRPr="00EF0D82" w:rsidTr="001950A4">
        <w:tc>
          <w:tcPr>
            <w:tcW w:w="2093" w:type="dxa"/>
          </w:tcPr>
          <w:p w:rsidR="006B71D0" w:rsidRPr="00EF0D82" w:rsidRDefault="006B71D0" w:rsidP="001950A4">
            <w:r w:rsidRPr="00EF0D82">
              <w:t>Примечание</w:t>
            </w:r>
          </w:p>
        </w:tc>
        <w:tc>
          <w:tcPr>
            <w:tcW w:w="12693" w:type="dxa"/>
          </w:tcPr>
          <w:p w:rsidR="006B71D0" w:rsidRPr="00EF0D82" w:rsidRDefault="006B71D0" w:rsidP="001950A4">
            <w:pPr>
              <w:jc w:val="both"/>
            </w:pPr>
            <w:r w:rsidRPr="00EF0D82">
              <w:t>Предусмотренные настоящей структурой нормативные правовые и иные акты, в том числе акты о внесении изменений и признании утратившими силу актов, размещаются на интернет-сайте КСП с указанием их вида, наименования, даты принятия (подписания), номера и даты вступления в силу, а также сведений об официальном опубликовании нормативного правового акта и его государственной регистрации в случаях, установленных законодательством Российской Федерации и Калужской области.</w:t>
            </w:r>
          </w:p>
        </w:tc>
      </w:tr>
    </w:tbl>
    <w:p w:rsidR="006B71D0" w:rsidRPr="00EF0D82" w:rsidRDefault="006B71D0" w:rsidP="006B71D0"/>
    <w:p w:rsidR="006B71D0" w:rsidRPr="00EF0D82" w:rsidRDefault="006B71D0" w:rsidP="006B71D0">
      <w:pPr>
        <w:pStyle w:val="ConsPlusNormal"/>
        <w:widowControl/>
        <w:ind w:firstLine="540"/>
        <w:jc w:val="both"/>
        <w:rPr>
          <w:rFonts w:ascii="Times New Roman" w:hAnsi="Times New Roman" w:cs="Times New Roman"/>
          <w:sz w:val="24"/>
          <w:szCs w:val="24"/>
        </w:rPr>
      </w:pPr>
    </w:p>
    <w:p w:rsidR="006B71D0" w:rsidRPr="00EF0D82" w:rsidRDefault="006B71D0" w:rsidP="006B71D0"/>
    <w:p w:rsidR="00A87A47" w:rsidRPr="00EF0D82" w:rsidRDefault="00A87A47">
      <w:pPr>
        <w:spacing w:after="200" w:line="276" w:lineRule="auto"/>
        <w:rPr>
          <w:sz w:val="26"/>
          <w:szCs w:val="26"/>
        </w:rPr>
      </w:pPr>
      <w:r w:rsidRPr="00EF0D82">
        <w:rPr>
          <w:sz w:val="26"/>
          <w:szCs w:val="26"/>
        </w:rPr>
        <w:br w:type="page"/>
      </w:r>
    </w:p>
    <w:p w:rsidR="00571C3D" w:rsidRPr="00EF0D82" w:rsidRDefault="00A87A47" w:rsidP="007550AA">
      <w:pPr>
        <w:widowControl w:val="0"/>
        <w:autoSpaceDE w:val="0"/>
        <w:autoSpaceDN w:val="0"/>
        <w:adjustRightInd w:val="0"/>
        <w:jc w:val="right"/>
        <w:outlineLvl w:val="1"/>
        <w:rPr>
          <w:sz w:val="26"/>
          <w:szCs w:val="26"/>
        </w:rPr>
      </w:pPr>
      <w:r w:rsidRPr="00EF0D82">
        <w:rPr>
          <w:sz w:val="26"/>
          <w:szCs w:val="26"/>
        </w:rPr>
        <w:lastRenderedPageBreak/>
        <w:t>Приложение № 3</w:t>
      </w:r>
    </w:p>
    <w:p w:rsidR="00A87A47" w:rsidRPr="00EF0D82" w:rsidRDefault="00A87A47" w:rsidP="00A87A47">
      <w:pPr>
        <w:widowControl w:val="0"/>
        <w:autoSpaceDE w:val="0"/>
        <w:autoSpaceDN w:val="0"/>
        <w:adjustRightInd w:val="0"/>
        <w:jc w:val="right"/>
      </w:pPr>
      <w:r w:rsidRPr="00EF0D82">
        <w:t>к Положению об официальном</w:t>
      </w:r>
    </w:p>
    <w:p w:rsidR="00A87A47" w:rsidRPr="00EF0D82" w:rsidRDefault="00A87A47" w:rsidP="00A87A47">
      <w:pPr>
        <w:widowControl w:val="0"/>
        <w:autoSpaceDE w:val="0"/>
        <w:autoSpaceDN w:val="0"/>
        <w:adjustRightInd w:val="0"/>
        <w:jc w:val="right"/>
      </w:pPr>
      <w:r w:rsidRPr="00EF0D82">
        <w:t xml:space="preserve">Интернет-сайте Контрольно-счётной </w:t>
      </w:r>
    </w:p>
    <w:p w:rsidR="00A87A47" w:rsidRPr="00EF0D82" w:rsidRDefault="00A87A47" w:rsidP="00A87A47">
      <w:pPr>
        <w:widowControl w:val="0"/>
        <w:autoSpaceDE w:val="0"/>
        <w:autoSpaceDN w:val="0"/>
        <w:adjustRightInd w:val="0"/>
        <w:jc w:val="right"/>
      </w:pPr>
      <w:r w:rsidRPr="00EF0D82">
        <w:t>палаты Калужской области</w:t>
      </w:r>
    </w:p>
    <w:p w:rsidR="00E76E62" w:rsidRPr="00EF0D82" w:rsidRDefault="00E76E62" w:rsidP="00A87A47">
      <w:pPr>
        <w:widowControl w:val="0"/>
        <w:autoSpaceDE w:val="0"/>
        <w:autoSpaceDN w:val="0"/>
        <w:adjustRightInd w:val="0"/>
        <w:jc w:val="center"/>
        <w:outlineLvl w:val="1"/>
        <w:rPr>
          <w:b/>
          <w:sz w:val="26"/>
          <w:szCs w:val="26"/>
        </w:rPr>
      </w:pPr>
    </w:p>
    <w:p w:rsidR="00E76E62" w:rsidRPr="00EF0D82" w:rsidRDefault="00E76E62" w:rsidP="00A87A47">
      <w:pPr>
        <w:widowControl w:val="0"/>
        <w:autoSpaceDE w:val="0"/>
        <w:autoSpaceDN w:val="0"/>
        <w:adjustRightInd w:val="0"/>
        <w:jc w:val="center"/>
        <w:outlineLvl w:val="1"/>
        <w:rPr>
          <w:b/>
          <w:caps/>
          <w:sz w:val="28"/>
          <w:szCs w:val="28"/>
        </w:rPr>
      </w:pPr>
      <w:r w:rsidRPr="00EF0D82">
        <w:rPr>
          <w:b/>
          <w:caps/>
          <w:sz w:val="28"/>
          <w:szCs w:val="28"/>
        </w:rPr>
        <w:t>Реестр наборов открытых данных</w:t>
      </w:r>
    </w:p>
    <w:p w:rsidR="00E76E62" w:rsidRPr="00EF0D82" w:rsidRDefault="00E76E62" w:rsidP="00A87A47">
      <w:pPr>
        <w:widowControl w:val="0"/>
        <w:autoSpaceDE w:val="0"/>
        <w:autoSpaceDN w:val="0"/>
        <w:adjustRightInd w:val="0"/>
        <w:jc w:val="center"/>
        <w:outlineLvl w:val="1"/>
        <w:rPr>
          <w:b/>
          <w:sz w:val="26"/>
          <w:szCs w:val="26"/>
        </w:rPr>
      </w:pPr>
    </w:p>
    <w:p w:rsidR="00A87A47" w:rsidRPr="00EF0D82" w:rsidRDefault="004953E9" w:rsidP="00A87A47">
      <w:pPr>
        <w:widowControl w:val="0"/>
        <w:autoSpaceDE w:val="0"/>
        <w:autoSpaceDN w:val="0"/>
        <w:adjustRightInd w:val="0"/>
        <w:jc w:val="center"/>
        <w:outlineLvl w:val="1"/>
        <w:rPr>
          <w:b/>
          <w:sz w:val="26"/>
          <w:szCs w:val="26"/>
        </w:rPr>
      </w:pPr>
      <w:r w:rsidRPr="00EF0D82">
        <w:rPr>
          <w:b/>
          <w:sz w:val="26"/>
          <w:szCs w:val="26"/>
        </w:rPr>
        <w:t xml:space="preserve">1. </w:t>
      </w:r>
      <w:r w:rsidR="00A87A47" w:rsidRPr="00EF0D82">
        <w:rPr>
          <w:b/>
          <w:sz w:val="26"/>
          <w:szCs w:val="26"/>
        </w:rPr>
        <w:t>План деятельности на соответствующий год</w:t>
      </w:r>
    </w:p>
    <w:p w:rsidR="00A87A47" w:rsidRPr="00EF0D82" w:rsidRDefault="00A87A47" w:rsidP="007550AA">
      <w:pPr>
        <w:widowControl w:val="0"/>
        <w:autoSpaceDE w:val="0"/>
        <w:autoSpaceDN w:val="0"/>
        <w:adjustRightInd w:val="0"/>
        <w:jc w:val="right"/>
        <w:outlineLvl w:val="1"/>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11086"/>
        <w:gridCol w:w="3236"/>
      </w:tblGrid>
      <w:tr w:rsidR="00EF0D82" w:rsidRPr="00EF0D82" w:rsidTr="00A87A47">
        <w:trPr>
          <w:trHeight w:val="735"/>
        </w:trPr>
        <w:tc>
          <w:tcPr>
            <w:tcW w:w="437" w:type="pct"/>
            <w:shd w:val="clear" w:color="auto" w:fill="auto"/>
            <w:vAlign w:val="center"/>
            <w:hideMark/>
          </w:tcPr>
          <w:p w:rsidR="00A87A47" w:rsidRPr="00EF0D82" w:rsidRDefault="00A87A47" w:rsidP="00A87A47">
            <w:pPr>
              <w:jc w:val="center"/>
            </w:pPr>
            <w:r w:rsidRPr="00EF0D82">
              <w:t>Номер пункта плана</w:t>
            </w:r>
          </w:p>
        </w:tc>
        <w:tc>
          <w:tcPr>
            <w:tcW w:w="3531" w:type="pct"/>
            <w:shd w:val="clear" w:color="auto" w:fill="auto"/>
            <w:vAlign w:val="center"/>
            <w:hideMark/>
          </w:tcPr>
          <w:p w:rsidR="00A87A47" w:rsidRPr="00EF0D82" w:rsidRDefault="00A87A47" w:rsidP="00A87A47">
            <w:pPr>
              <w:jc w:val="center"/>
            </w:pPr>
            <w:r w:rsidRPr="00EF0D82">
              <w:t>Наименование мероприятия</w:t>
            </w:r>
          </w:p>
        </w:tc>
        <w:tc>
          <w:tcPr>
            <w:tcW w:w="1031" w:type="pct"/>
            <w:shd w:val="clear" w:color="auto" w:fill="auto"/>
            <w:noWrap/>
            <w:vAlign w:val="center"/>
            <w:hideMark/>
          </w:tcPr>
          <w:p w:rsidR="00A87A47" w:rsidRPr="00EF0D82" w:rsidRDefault="00A87A47" w:rsidP="00A87A47">
            <w:pPr>
              <w:jc w:val="center"/>
            </w:pPr>
            <w:r w:rsidRPr="00EF0D82">
              <w:t>Срок исполнения</w:t>
            </w:r>
          </w:p>
        </w:tc>
      </w:tr>
      <w:tr w:rsidR="00EF0D82" w:rsidRPr="00EF0D82" w:rsidTr="00A87A47">
        <w:trPr>
          <w:trHeight w:val="465"/>
        </w:trPr>
        <w:tc>
          <w:tcPr>
            <w:tcW w:w="437" w:type="pct"/>
            <w:shd w:val="clear" w:color="auto" w:fill="auto"/>
            <w:hideMark/>
          </w:tcPr>
          <w:p w:rsidR="00A87A47" w:rsidRPr="00EF0D82" w:rsidRDefault="00A87A47" w:rsidP="00A87A47">
            <w:pPr>
              <w:rPr>
                <w:b/>
                <w:bCs/>
              </w:rPr>
            </w:pPr>
          </w:p>
        </w:tc>
        <w:tc>
          <w:tcPr>
            <w:tcW w:w="3531" w:type="pct"/>
            <w:shd w:val="clear" w:color="auto" w:fill="auto"/>
            <w:noWrap/>
            <w:hideMark/>
          </w:tcPr>
          <w:p w:rsidR="00A87A47" w:rsidRPr="00EF0D82" w:rsidRDefault="00A87A47" w:rsidP="00A87A47">
            <w:pPr>
              <w:rPr>
                <w:b/>
                <w:bCs/>
              </w:rPr>
            </w:pPr>
          </w:p>
        </w:tc>
        <w:tc>
          <w:tcPr>
            <w:tcW w:w="1031" w:type="pct"/>
            <w:shd w:val="clear" w:color="auto" w:fill="auto"/>
            <w:noWrap/>
            <w:vAlign w:val="center"/>
            <w:hideMark/>
          </w:tcPr>
          <w:p w:rsidR="00A87A47" w:rsidRPr="00EF0D82" w:rsidRDefault="00A87A47" w:rsidP="00A87A47">
            <w:pPr>
              <w:jc w:val="center"/>
            </w:pPr>
          </w:p>
        </w:tc>
      </w:tr>
      <w:tr w:rsidR="00EF0D82" w:rsidRPr="00EF0D82" w:rsidTr="00A87A47">
        <w:trPr>
          <w:trHeight w:val="503"/>
        </w:trPr>
        <w:tc>
          <w:tcPr>
            <w:tcW w:w="437" w:type="pct"/>
            <w:shd w:val="clear" w:color="auto" w:fill="auto"/>
            <w:hideMark/>
          </w:tcPr>
          <w:p w:rsidR="00A87A47" w:rsidRPr="00EF0D82" w:rsidRDefault="00A87A47" w:rsidP="00A87A47">
            <w:pPr>
              <w:rPr>
                <w:b/>
                <w:bCs/>
              </w:rPr>
            </w:pPr>
          </w:p>
        </w:tc>
        <w:tc>
          <w:tcPr>
            <w:tcW w:w="3531" w:type="pct"/>
            <w:shd w:val="clear" w:color="auto" w:fill="auto"/>
            <w:hideMark/>
          </w:tcPr>
          <w:p w:rsidR="00A87A47" w:rsidRPr="00EF0D82" w:rsidRDefault="00A87A47" w:rsidP="00A87A47">
            <w:pPr>
              <w:rPr>
                <w:b/>
                <w:bCs/>
              </w:rPr>
            </w:pPr>
          </w:p>
        </w:tc>
        <w:tc>
          <w:tcPr>
            <w:tcW w:w="1031" w:type="pct"/>
            <w:shd w:val="clear" w:color="auto" w:fill="auto"/>
            <w:noWrap/>
            <w:hideMark/>
          </w:tcPr>
          <w:p w:rsidR="00A87A47" w:rsidRPr="00EF0D82" w:rsidRDefault="00A87A47" w:rsidP="00A87A47"/>
        </w:tc>
      </w:tr>
    </w:tbl>
    <w:p w:rsidR="00A87A47" w:rsidRPr="00EF0D82" w:rsidRDefault="00A87A47" w:rsidP="007550AA">
      <w:pPr>
        <w:widowControl w:val="0"/>
        <w:autoSpaceDE w:val="0"/>
        <w:autoSpaceDN w:val="0"/>
        <w:adjustRightInd w:val="0"/>
        <w:jc w:val="right"/>
        <w:outlineLvl w:val="1"/>
        <w:rPr>
          <w:sz w:val="26"/>
          <w:szCs w:val="26"/>
        </w:rPr>
      </w:pPr>
    </w:p>
    <w:tbl>
      <w:tblPr>
        <w:tblW w:w="5000" w:type="pct"/>
        <w:tblLook w:val="04A0" w:firstRow="1" w:lastRow="0" w:firstColumn="1" w:lastColumn="0" w:noHBand="0" w:noVBand="1"/>
      </w:tblPr>
      <w:tblGrid>
        <w:gridCol w:w="1274"/>
        <w:gridCol w:w="847"/>
        <w:gridCol w:w="1556"/>
        <w:gridCol w:w="1474"/>
        <w:gridCol w:w="1442"/>
        <w:gridCol w:w="1299"/>
        <w:gridCol w:w="1396"/>
        <w:gridCol w:w="1575"/>
        <w:gridCol w:w="1407"/>
        <w:gridCol w:w="1968"/>
        <w:gridCol w:w="1456"/>
      </w:tblGrid>
      <w:tr w:rsidR="00EF0D82" w:rsidRPr="00EF0D82" w:rsidTr="001D60D9">
        <w:trPr>
          <w:trHeight w:val="645"/>
        </w:trPr>
        <w:tc>
          <w:tcPr>
            <w:tcW w:w="5000" w:type="pct"/>
            <w:gridSpan w:val="11"/>
            <w:tcBorders>
              <w:top w:val="nil"/>
              <w:left w:val="nil"/>
              <w:bottom w:val="nil"/>
              <w:right w:val="nil"/>
            </w:tcBorders>
            <w:shd w:val="clear" w:color="auto" w:fill="auto"/>
            <w:vAlign w:val="center"/>
            <w:hideMark/>
          </w:tcPr>
          <w:p w:rsidR="001D60D9" w:rsidRPr="00EF0D82" w:rsidRDefault="001D60D9" w:rsidP="001D60D9">
            <w:pPr>
              <w:jc w:val="center"/>
              <w:rPr>
                <w:b/>
                <w:bCs/>
                <w:sz w:val="28"/>
                <w:szCs w:val="28"/>
              </w:rPr>
            </w:pPr>
            <w:r w:rsidRPr="00EF0D82">
              <w:rPr>
                <w:b/>
                <w:bCs/>
                <w:sz w:val="28"/>
                <w:szCs w:val="28"/>
              </w:rPr>
              <w:t xml:space="preserve">2. Результаты проведенных Контрольно-счетной палатой Калужской области контрольных мероприятий </w:t>
            </w:r>
          </w:p>
        </w:tc>
      </w:tr>
      <w:tr w:rsidR="00EF0D82" w:rsidRPr="00EF0D82" w:rsidTr="001D60D9">
        <w:trPr>
          <w:trHeight w:val="1710"/>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60D9" w:rsidRPr="00EF0D82" w:rsidRDefault="001D60D9" w:rsidP="001D60D9">
            <w:pPr>
              <w:rPr>
                <w:bCs/>
              </w:rPr>
            </w:pPr>
            <w:r w:rsidRPr="00EF0D82">
              <w:rPr>
                <w:bCs/>
                <w:sz w:val="22"/>
                <w:szCs w:val="22"/>
              </w:rPr>
              <w:t>Год проведения КМ</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1D60D9" w:rsidRPr="00EF0D82" w:rsidRDefault="001D60D9" w:rsidP="001D60D9">
            <w:pPr>
              <w:rPr>
                <w:bCs/>
              </w:rPr>
            </w:pPr>
            <w:r w:rsidRPr="00EF0D82">
              <w:rPr>
                <w:bCs/>
                <w:sz w:val="22"/>
                <w:szCs w:val="22"/>
              </w:rPr>
              <w:t>Номер пункта плана</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1D60D9" w:rsidRPr="00EF0D82" w:rsidRDefault="001D60D9" w:rsidP="001D60D9">
            <w:pPr>
              <w:rPr>
                <w:bCs/>
              </w:rPr>
            </w:pPr>
            <w:r w:rsidRPr="00EF0D82">
              <w:rPr>
                <w:bCs/>
                <w:sz w:val="22"/>
                <w:szCs w:val="22"/>
              </w:rPr>
              <w:t>Наименование КМ</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1D60D9" w:rsidRPr="00EF0D82" w:rsidRDefault="001D60D9" w:rsidP="001D60D9">
            <w:pPr>
              <w:rPr>
                <w:bCs/>
              </w:rPr>
            </w:pPr>
            <w:r w:rsidRPr="00EF0D82">
              <w:rPr>
                <w:bCs/>
                <w:sz w:val="22"/>
                <w:szCs w:val="22"/>
              </w:rPr>
              <w:t>Проверенный период</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D60D9" w:rsidRPr="00EF0D82" w:rsidRDefault="001D60D9" w:rsidP="001D60D9">
            <w:pPr>
              <w:rPr>
                <w:bCs/>
              </w:rPr>
            </w:pPr>
            <w:r w:rsidRPr="00EF0D82">
              <w:rPr>
                <w:bCs/>
                <w:sz w:val="22"/>
                <w:szCs w:val="22"/>
              </w:rPr>
              <w:t>Количество случаев нарушений, имеющих стоимостную оценку</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1D60D9" w:rsidRPr="00EF0D82" w:rsidRDefault="001D60D9" w:rsidP="001D60D9">
            <w:pPr>
              <w:rPr>
                <w:bCs/>
              </w:rPr>
            </w:pPr>
            <w:r w:rsidRPr="00EF0D82">
              <w:rPr>
                <w:bCs/>
                <w:sz w:val="22"/>
                <w:szCs w:val="22"/>
              </w:rPr>
              <w:t>Сумма нарушений, тыс.руб</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1D60D9" w:rsidRPr="00EF0D82" w:rsidRDefault="001D60D9" w:rsidP="001D60D9">
            <w:pPr>
              <w:rPr>
                <w:bCs/>
              </w:rPr>
            </w:pPr>
            <w:r w:rsidRPr="00EF0D82">
              <w:rPr>
                <w:bCs/>
                <w:sz w:val="22"/>
                <w:szCs w:val="22"/>
              </w:rPr>
              <w:t>Количество нарушений, не имеющих стоимостной оценки</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1D60D9" w:rsidRPr="00EF0D82" w:rsidRDefault="001D60D9" w:rsidP="001D60D9">
            <w:pPr>
              <w:rPr>
                <w:bCs/>
              </w:rPr>
            </w:pPr>
            <w:r w:rsidRPr="00EF0D82">
              <w:rPr>
                <w:bCs/>
                <w:sz w:val="22"/>
                <w:szCs w:val="22"/>
              </w:rPr>
              <w:t>Направлено представлений</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1D60D9" w:rsidRPr="00EF0D82" w:rsidRDefault="001D60D9" w:rsidP="001D60D9">
            <w:pPr>
              <w:rPr>
                <w:bCs/>
              </w:rPr>
            </w:pPr>
            <w:r w:rsidRPr="00EF0D82">
              <w:rPr>
                <w:bCs/>
                <w:sz w:val="22"/>
                <w:szCs w:val="22"/>
              </w:rPr>
              <w:t>Направлено предписаний</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1D60D9" w:rsidRPr="00EF0D82" w:rsidRDefault="001D60D9" w:rsidP="001D60D9">
            <w:pPr>
              <w:rPr>
                <w:bCs/>
              </w:rPr>
            </w:pPr>
            <w:r w:rsidRPr="00EF0D82">
              <w:rPr>
                <w:bCs/>
                <w:sz w:val="22"/>
                <w:szCs w:val="22"/>
              </w:rPr>
              <w:t>Составлено протоколов об административных правонарушениях</w:t>
            </w:r>
          </w:p>
        </w:tc>
        <w:tc>
          <w:tcPr>
            <w:tcW w:w="469" w:type="pct"/>
            <w:tcBorders>
              <w:top w:val="single" w:sz="4" w:space="0" w:color="auto"/>
              <w:left w:val="nil"/>
              <w:bottom w:val="single" w:sz="4" w:space="0" w:color="auto"/>
              <w:right w:val="single" w:sz="4" w:space="0" w:color="auto"/>
            </w:tcBorders>
            <w:shd w:val="clear" w:color="auto" w:fill="auto"/>
            <w:vAlign w:val="center"/>
            <w:hideMark/>
          </w:tcPr>
          <w:p w:rsidR="001D60D9" w:rsidRPr="00EF0D82" w:rsidRDefault="001D60D9" w:rsidP="001D60D9">
            <w:pPr>
              <w:rPr>
                <w:bCs/>
              </w:rPr>
            </w:pPr>
            <w:r w:rsidRPr="00EF0D82">
              <w:rPr>
                <w:bCs/>
                <w:sz w:val="22"/>
                <w:szCs w:val="22"/>
              </w:rPr>
              <w:t>Направлено уведомлений о применении бюджетных мер принуждения</w:t>
            </w:r>
          </w:p>
        </w:tc>
      </w:tr>
      <w:tr w:rsidR="00EF0D82" w:rsidRPr="00EF0D82" w:rsidTr="001D60D9">
        <w:trPr>
          <w:trHeight w:val="300"/>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1D60D9" w:rsidRPr="00EF0D82" w:rsidRDefault="001D60D9" w:rsidP="001D60D9">
            <w:pPr>
              <w:jc w:val="center"/>
            </w:pPr>
            <w:r w:rsidRPr="00EF0D82">
              <w:rPr>
                <w:sz w:val="22"/>
                <w:szCs w:val="22"/>
              </w:rPr>
              <w:t>1</w:t>
            </w:r>
          </w:p>
        </w:tc>
        <w:tc>
          <w:tcPr>
            <w:tcW w:w="266" w:type="pct"/>
            <w:tcBorders>
              <w:top w:val="nil"/>
              <w:left w:val="nil"/>
              <w:bottom w:val="single" w:sz="4" w:space="0" w:color="auto"/>
              <w:right w:val="single" w:sz="4" w:space="0" w:color="auto"/>
            </w:tcBorders>
            <w:shd w:val="clear" w:color="auto" w:fill="auto"/>
            <w:vAlign w:val="bottom"/>
            <w:hideMark/>
          </w:tcPr>
          <w:p w:rsidR="001D60D9" w:rsidRPr="00EF0D82" w:rsidRDefault="001D60D9" w:rsidP="001D60D9">
            <w:pPr>
              <w:jc w:val="center"/>
            </w:pPr>
            <w:r w:rsidRPr="00EF0D82">
              <w:rPr>
                <w:sz w:val="22"/>
                <w:szCs w:val="22"/>
              </w:rPr>
              <w:t>2</w:t>
            </w:r>
          </w:p>
        </w:tc>
        <w:tc>
          <w:tcPr>
            <w:tcW w:w="485" w:type="pct"/>
            <w:tcBorders>
              <w:top w:val="nil"/>
              <w:left w:val="nil"/>
              <w:bottom w:val="single" w:sz="4" w:space="0" w:color="auto"/>
              <w:right w:val="single" w:sz="4" w:space="0" w:color="auto"/>
            </w:tcBorders>
            <w:shd w:val="clear" w:color="auto" w:fill="auto"/>
            <w:vAlign w:val="bottom"/>
            <w:hideMark/>
          </w:tcPr>
          <w:p w:rsidR="001D60D9" w:rsidRPr="00EF0D82" w:rsidRDefault="001D60D9" w:rsidP="001D60D9">
            <w:pPr>
              <w:jc w:val="center"/>
            </w:pPr>
            <w:r w:rsidRPr="00EF0D82">
              <w:rPr>
                <w:sz w:val="22"/>
                <w:szCs w:val="22"/>
              </w:rPr>
              <w:t>3</w:t>
            </w:r>
          </w:p>
        </w:tc>
        <w:tc>
          <w:tcPr>
            <w:tcW w:w="538" w:type="pct"/>
            <w:tcBorders>
              <w:top w:val="nil"/>
              <w:left w:val="nil"/>
              <w:bottom w:val="single" w:sz="4" w:space="0" w:color="auto"/>
              <w:right w:val="single" w:sz="4" w:space="0" w:color="auto"/>
            </w:tcBorders>
            <w:shd w:val="clear" w:color="auto" w:fill="auto"/>
            <w:noWrap/>
            <w:vAlign w:val="bottom"/>
            <w:hideMark/>
          </w:tcPr>
          <w:p w:rsidR="001D60D9" w:rsidRPr="00EF0D82" w:rsidRDefault="001D60D9" w:rsidP="001D60D9">
            <w:pPr>
              <w:jc w:val="center"/>
            </w:pPr>
            <w:r w:rsidRPr="00EF0D82">
              <w:rPr>
                <w:sz w:val="22"/>
                <w:szCs w:val="22"/>
              </w:rPr>
              <w:t>4</w:t>
            </w:r>
          </w:p>
        </w:tc>
        <w:tc>
          <w:tcPr>
            <w:tcW w:w="439" w:type="pct"/>
            <w:tcBorders>
              <w:top w:val="nil"/>
              <w:left w:val="nil"/>
              <w:bottom w:val="single" w:sz="4" w:space="0" w:color="auto"/>
              <w:right w:val="single" w:sz="4" w:space="0" w:color="auto"/>
            </w:tcBorders>
            <w:shd w:val="clear" w:color="auto" w:fill="auto"/>
            <w:vAlign w:val="bottom"/>
            <w:hideMark/>
          </w:tcPr>
          <w:p w:rsidR="001D60D9" w:rsidRPr="00EF0D82" w:rsidRDefault="001D60D9" w:rsidP="001D60D9">
            <w:pPr>
              <w:jc w:val="center"/>
            </w:pPr>
            <w:r w:rsidRPr="00EF0D82">
              <w:rPr>
                <w:sz w:val="22"/>
                <w:szCs w:val="22"/>
              </w:rPr>
              <w:t>5</w:t>
            </w:r>
          </w:p>
        </w:tc>
        <w:tc>
          <w:tcPr>
            <w:tcW w:w="403" w:type="pct"/>
            <w:tcBorders>
              <w:top w:val="nil"/>
              <w:left w:val="nil"/>
              <w:bottom w:val="single" w:sz="4" w:space="0" w:color="auto"/>
              <w:right w:val="single" w:sz="4" w:space="0" w:color="auto"/>
            </w:tcBorders>
            <w:shd w:val="clear" w:color="auto" w:fill="auto"/>
            <w:vAlign w:val="bottom"/>
            <w:hideMark/>
          </w:tcPr>
          <w:p w:rsidR="001D60D9" w:rsidRPr="00EF0D82" w:rsidRDefault="001D60D9" w:rsidP="001D60D9">
            <w:pPr>
              <w:jc w:val="center"/>
            </w:pPr>
            <w:r w:rsidRPr="00EF0D82">
              <w:rPr>
                <w:sz w:val="22"/>
                <w:szCs w:val="22"/>
              </w:rPr>
              <w:t>6</w:t>
            </w:r>
          </w:p>
        </w:tc>
        <w:tc>
          <w:tcPr>
            <w:tcW w:w="428" w:type="pct"/>
            <w:tcBorders>
              <w:top w:val="nil"/>
              <w:left w:val="nil"/>
              <w:bottom w:val="single" w:sz="4" w:space="0" w:color="auto"/>
              <w:right w:val="single" w:sz="4" w:space="0" w:color="auto"/>
            </w:tcBorders>
            <w:shd w:val="clear" w:color="auto" w:fill="auto"/>
            <w:noWrap/>
            <w:vAlign w:val="bottom"/>
            <w:hideMark/>
          </w:tcPr>
          <w:p w:rsidR="001D60D9" w:rsidRPr="00EF0D82" w:rsidRDefault="001D60D9" w:rsidP="001D60D9">
            <w:pPr>
              <w:jc w:val="center"/>
            </w:pPr>
            <w:r w:rsidRPr="00EF0D82">
              <w:rPr>
                <w:sz w:val="22"/>
                <w:szCs w:val="22"/>
              </w:rPr>
              <w:t>7</w:t>
            </w:r>
          </w:p>
        </w:tc>
        <w:tc>
          <w:tcPr>
            <w:tcW w:w="519" w:type="pct"/>
            <w:tcBorders>
              <w:top w:val="nil"/>
              <w:left w:val="nil"/>
              <w:bottom w:val="single" w:sz="4" w:space="0" w:color="auto"/>
              <w:right w:val="single" w:sz="4" w:space="0" w:color="auto"/>
            </w:tcBorders>
            <w:shd w:val="clear" w:color="auto" w:fill="auto"/>
            <w:vAlign w:val="bottom"/>
            <w:hideMark/>
          </w:tcPr>
          <w:p w:rsidR="001D60D9" w:rsidRPr="00EF0D82" w:rsidRDefault="001D60D9" w:rsidP="001D60D9">
            <w:pPr>
              <w:jc w:val="center"/>
            </w:pPr>
            <w:r w:rsidRPr="00EF0D82">
              <w:rPr>
                <w:sz w:val="22"/>
                <w:szCs w:val="22"/>
              </w:rPr>
              <w:t>8</w:t>
            </w:r>
          </w:p>
        </w:tc>
        <w:tc>
          <w:tcPr>
            <w:tcW w:w="436" w:type="pct"/>
            <w:tcBorders>
              <w:top w:val="nil"/>
              <w:left w:val="nil"/>
              <w:bottom w:val="single" w:sz="4" w:space="0" w:color="auto"/>
              <w:right w:val="single" w:sz="4" w:space="0" w:color="auto"/>
            </w:tcBorders>
            <w:shd w:val="clear" w:color="auto" w:fill="auto"/>
            <w:vAlign w:val="bottom"/>
            <w:hideMark/>
          </w:tcPr>
          <w:p w:rsidR="001D60D9" w:rsidRPr="00EF0D82" w:rsidRDefault="001D60D9" w:rsidP="001D60D9">
            <w:pPr>
              <w:jc w:val="center"/>
            </w:pPr>
            <w:r w:rsidRPr="00EF0D82">
              <w:rPr>
                <w:sz w:val="22"/>
                <w:szCs w:val="22"/>
              </w:rPr>
              <w:t>9</w:t>
            </w:r>
          </w:p>
        </w:tc>
        <w:tc>
          <w:tcPr>
            <w:tcW w:w="623" w:type="pct"/>
            <w:tcBorders>
              <w:top w:val="nil"/>
              <w:left w:val="nil"/>
              <w:bottom w:val="single" w:sz="4" w:space="0" w:color="auto"/>
              <w:right w:val="single" w:sz="4" w:space="0" w:color="auto"/>
            </w:tcBorders>
            <w:shd w:val="clear" w:color="auto" w:fill="auto"/>
            <w:noWrap/>
            <w:vAlign w:val="bottom"/>
            <w:hideMark/>
          </w:tcPr>
          <w:p w:rsidR="001D60D9" w:rsidRPr="00EF0D82" w:rsidRDefault="001D60D9" w:rsidP="001D60D9">
            <w:pPr>
              <w:jc w:val="center"/>
            </w:pPr>
            <w:r w:rsidRPr="00EF0D82">
              <w:rPr>
                <w:sz w:val="22"/>
                <w:szCs w:val="22"/>
              </w:rPr>
              <w:t>10</w:t>
            </w:r>
          </w:p>
        </w:tc>
        <w:tc>
          <w:tcPr>
            <w:tcW w:w="469" w:type="pct"/>
            <w:tcBorders>
              <w:top w:val="nil"/>
              <w:left w:val="nil"/>
              <w:bottom w:val="single" w:sz="4" w:space="0" w:color="auto"/>
              <w:right w:val="single" w:sz="4" w:space="0" w:color="auto"/>
            </w:tcBorders>
            <w:shd w:val="clear" w:color="auto" w:fill="auto"/>
            <w:vAlign w:val="bottom"/>
            <w:hideMark/>
          </w:tcPr>
          <w:p w:rsidR="001D60D9" w:rsidRPr="00EF0D82" w:rsidRDefault="001D60D9" w:rsidP="001D60D9">
            <w:pPr>
              <w:jc w:val="center"/>
            </w:pPr>
            <w:r w:rsidRPr="00EF0D82">
              <w:rPr>
                <w:sz w:val="22"/>
                <w:szCs w:val="22"/>
              </w:rPr>
              <w:t>11</w:t>
            </w:r>
          </w:p>
        </w:tc>
      </w:tr>
      <w:tr w:rsidR="00EF0D82" w:rsidRPr="00EF0D82" w:rsidTr="001D60D9">
        <w:trPr>
          <w:trHeight w:val="300"/>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1D60D9" w:rsidRPr="00EF0D82" w:rsidRDefault="001D60D9" w:rsidP="001D60D9">
            <w:r w:rsidRPr="00EF0D82">
              <w:rPr>
                <w:sz w:val="22"/>
                <w:szCs w:val="22"/>
              </w:rPr>
              <w:t> </w:t>
            </w:r>
          </w:p>
        </w:tc>
        <w:tc>
          <w:tcPr>
            <w:tcW w:w="266" w:type="pct"/>
            <w:tcBorders>
              <w:top w:val="nil"/>
              <w:left w:val="nil"/>
              <w:bottom w:val="single" w:sz="4" w:space="0" w:color="auto"/>
              <w:right w:val="single" w:sz="4" w:space="0" w:color="auto"/>
            </w:tcBorders>
            <w:shd w:val="clear" w:color="auto" w:fill="auto"/>
            <w:vAlign w:val="bottom"/>
            <w:hideMark/>
          </w:tcPr>
          <w:p w:rsidR="001D60D9" w:rsidRPr="00EF0D82" w:rsidRDefault="001D60D9" w:rsidP="001D60D9">
            <w:r w:rsidRPr="00EF0D82">
              <w:rPr>
                <w:sz w:val="22"/>
                <w:szCs w:val="22"/>
              </w:rPr>
              <w:t> </w:t>
            </w:r>
          </w:p>
        </w:tc>
        <w:tc>
          <w:tcPr>
            <w:tcW w:w="485" w:type="pct"/>
            <w:tcBorders>
              <w:top w:val="nil"/>
              <w:left w:val="nil"/>
              <w:bottom w:val="single" w:sz="4" w:space="0" w:color="auto"/>
              <w:right w:val="single" w:sz="4" w:space="0" w:color="auto"/>
            </w:tcBorders>
            <w:shd w:val="clear" w:color="auto" w:fill="auto"/>
            <w:vAlign w:val="bottom"/>
            <w:hideMark/>
          </w:tcPr>
          <w:p w:rsidR="001D60D9" w:rsidRPr="00EF0D82" w:rsidRDefault="001D60D9" w:rsidP="001D60D9">
            <w:r w:rsidRPr="00EF0D82">
              <w:rPr>
                <w:sz w:val="22"/>
                <w:szCs w:val="22"/>
              </w:rPr>
              <w:t> </w:t>
            </w:r>
          </w:p>
        </w:tc>
        <w:tc>
          <w:tcPr>
            <w:tcW w:w="538" w:type="pct"/>
            <w:tcBorders>
              <w:top w:val="nil"/>
              <w:left w:val="nil"/>
              <w:bottom w:val="single" w:sz="4" w:space="0" w:color="auto"/>
              <w:right w:val="single" w:sz="4" w:space="0" w:color="auto"/>
            </w:tcBorders>
            <w:shd w:val="clear" w:color="auto" w:fill="auto"/>
            <w:vAlign w:val="bottom"/>
            <w:hideMark/>
          </w:tcPr>
          <w:p w:rsidR="001D60D9" w:rsidRPr="00EF0D82" w:rsidRDefault="001D60D9" w:rsidP="001D60D9">
            <w:r w:rsidRPr="00EF0D82">
              <w:rPr>
                <w:sz w:val="22"/>
                <w:szCs w:val="22"/>
              </w:rPr>
              <w:t> </w:t>
            </w:r>
          </w:p>
        </w:tc>
        <w:tc>
          <w:tcPr>
            <w:tcW w:w="439" w:type="pct"/>
            <w:tcBorders>
              <w:top w:val="nil"/>
              <w:left w:val="nil"/>
              <w:bottom w:val="single" w:sz="4" w:space="0" w:color="auto"/>
              <w:right w:val="single" w:sz="4" w:space="0" w:color="auto"/>
            </w:tcBorders>
            <w:shd w:val="clear" w:color="auto" w:fill="auto"/>
            <w:vAlign w:val="bottom"/>
            <w:hideMark/>
          </w:tcPr>
          <w:p w:rsidR="001D60D9" w:rsidRPr="00EF0D82" w:rsidRDefault="001D60D9" w:rsidP="001D60D9">
            <w:r w:rsidRPr="00EF0D82">
              <w:rPr>
                <w:sz w:val="22"/>
                <w:szCs w:val="22"/>
              </w:rPr>
              <w:t> </w:t>
            </w:r>
          </w:p>
        </w:tc>
        <w:tc>
          <w:tcPr>
            <w:tcW w:w="403" w:type="pct"/>
            <w:tcBorders>
              <w:top w:val="nil"/>
              <w:left w:val="nil"/>
              <w:bottom w:val="single" w:sz="4" w:space="0" w:color="auto"/>
              <w:right w:val="single" w:sz="4" w:space="0" w:color="auto"/>
            </w:tcBorders>
            <w:shd w:val="clear" w:color="auto" w:fill="auto"/>
            <w:vAlign w:val="bottom"/>
            <w:hideMark/>
          </w:tcPr>
          <w:p w:rsidR="001D60D9" w:rsidRPr="00EF0D82" w:rsidRDefault="001D60D9" w:rsidP="001D60D9">
            <w:r w:rsidRPr="00EF0D82">
              <w:rPr>
                <w:sz w:val="22"/>
                <w:szCs w:val="22"/>
              </w:rPr>
              <w:t> </w:t>
            </w:r>
          </w:p>
        </w:tc>
        <w:tc>
          <w:tcPr>
            <w:tcW w:w="428" w:type="pct"/>
            <w:tcBorders>
              <w:top w:val="nil"/>
              <w:left w:val="nil"/>
              <w:bottom w:val="single" w:sz="4" w:space="0" w:color="auto"/>
              <w:right w:val="single" w:sz="4" w:space="0" w:color="auto"/>
            </w:tcBorders>
            <w:shd w:val="clear" w:color="auto" w:fill="auto"/>
            <w:noWrap/>
            <w:vAlign w:val="bottom"/>
            <w:hideMark/>
          </w:tcPr>
          <w:p w:rsidR="001D60D9" w:rsidRPr="00EF0D82" w:rsidRDefault="001D60D9" w:rsidP="001D60D9">
            <w:r w:rsidRPr="00EF0D82">
              <w:rPr>
                <w:sz w:val="22"/>
                <w:szCs w:val="22"/>
              </w:rPr>
              <w:t> </w:t>
            </w:r>
          </w:p>
        </w:tc>
        <w:tc>
          <w:tcPr>
            <w:tcW w:w="519" w:type="pct"/>
            <w:tcBorders>
              <w:top w:val="nil"/>
              <w:left w:val="nil"/>
              <w:bottom w:val="single" w:sz="4" w:space="0" w:color="auto"/>
              <w:right w:val="single" w:sz="4" w:space="0" w:color="auto"/>
            </w:tcBorders>
            <w:shd w:val="clear" w:color="auto" w:fill="auto"/>
            <w:noWrap/>
            <w:vAlign w:val="bottom"/>
            <w:hideMark/>
          </w:tcPr>
          <w:p w:rsidR="001D60D9" w:rsidRPr="00EF0D82" w:rsidRDefault="001D60D9" w:rsidP="001D60D9">
            <w:r w:rsidRPr="00EF0D82">
              <w:rPr>
                <w:sz w:val="22"/>
                <w:szCs w:val="22"/>
              </w:rPr>
              <w:t> </w:t>
            </w:r>
          </w:p>
        </w:tc>
        <w:tc>
          <w:tcPr>
            <w:tcW w:w="436" w:type="pct"/>
            <w:tcBorders>
              <w:top w:val="nil"/>
              <w:left w:val="nil"/>
              <w:bottom w:val="single" w:sz="4" w:space="0" w:color="auto"/>
              <w:right w:val="single" w:sz="4" w:space="0" w:color="auto"/>
            </w:tcBorders>
            <w:shd w:val="clear" w:color="auto" w:fill="auto"/>
            <w:noWrap/>
            <w:vAlign w:val="bottom"/>
            <w:hideMark/>
          </w:tcPr>
          <w:p w:rsidR="001D60D9" w:rsidRPr="00EF0D82" w:rsidRDefault="001D60D9" w:rsidP="001D60D9">
            <w:r w:rsidRPr="00EF0D82">
              <w:rPr>
                <w:sz w:val="22"/>
                <w:szCs w:val="22"/>
              </w:rPr>
              <w:t> </w:t>
            </w:r>
          </w:p>
        </w:tc>
        <w:tc>
          <w:tcPr>
            <w:tcW w:w="623" w:type="pct"/>
            <w:tcBorders>
              <w:top w:val="nil"/>
              <w:left w:val="nil"/>
              <w:bottom w:val="single" w:sz="4" w:space="0" w:color="auto"/>
              <w:right w:val="single" w:sz="4" w:space="0" w:color="auto"/>
            </w:tcBorders>
            <w:shd w:val="clear" w:color="auto" w:fill="auto"/>
            <w:noWrap/>
            <w:vAlign w:val="bottom"/>
            <w:hideMark/>
          </w:tcPr>
          <w:p w:rsidR="001D60D9" w:rsidRPr="00EF0D82" w:rsidRDefault="001D60D9" w:rsidP="001D60D9">
            <w:r w:rsidRPr="00EF0D82">
              <w:rPr>
                <w:sz w:val="22"/>
                <w:szCs w:val="22"/>
              </w:rPr>
              <w:t> </w:t>
            </w:r>
          </w:p>
        </w:tc>
        <w:tc>
          <w:tcPr>
            <w:tcW w:w="469" w:type="pct"/>
            <w:tcBorders>
              <w:top w:val="nil"/>
              <w:left w:val="nil"/>
              <w:bottom w:val="single" w:sz="4" w:space="0" w:color="auto"/>
              <w:right w:val="single" w:sz="4" w:space="0" w:color="auto"/>
            </w:tcBorders>
            <w:shd w:val="clear" w:color="auto" w:fill="auto"/>
            <w:noWrap/>
            <w:vAlign w:val="bottom"/>
            <w:hideMark/>
          </w:tcPr>
          <w:p w:rsidR="001D60D9" w:rsidRPr="00EF0D82" w:rsidRDefault="001D60D9" w:rsidP="001D60D9">
            <w:r w:rsidRPr="00EF0D82">
              <w:rPr>
                <w:sz w:val="22"/>
                <w:szCs w:val="22"/>
              </w:rPr>
              <w:t> </w:t>
            </w:r>
          </w:p>
        </w:tc>
      </w:tr>
      <w:tr w:rsidR="00EF0D82" w:rsidRPr="00EF0D82" w:rsidTr="001D60D9">
        <w:trPr>
          <w:trHeight w:val="300"/>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1D60D9" w:rsidRPr="00EF0D82" w:rsidRDefault="001D60D9" w:rsidP="001D60D9">
            <w:r w:rsidRPr="00EF0D82">
              <w:rPr>
                <w:sz w:val="22"/>
                <w:szCs w:val="22"/>
              </w:rPr>
              <w:t> </w:t>
            </w:r>
          </w:p>
        </w:tc>
        <w:tc>
          <w:tcPr>
            <w:tcW w:w="266" w:type="pct"/>
            <w:tcBorders>
              <w:top w:val="nil"/>
              <w:left w:val="nil"/>
              <w:bottom w:val="single" w:sz="4" w:space="0" w:color="auto"/>
              <w:right w:val="single" w:sz="4" w:space="0" w:color="auto"/>
            </w:tcBorders>
            <w:shd w:val="clear" w:color="auto" w:fill="auto"/>
            <w:vAlign w:val="bottom"/>
            <w:hideMark/>
          </w:tcPr>
          <w:p w:rsidR="001D60D9" w:rsidRPr="00EF0D82" w:rsidRDefault="001D60D9" w:rsidP="001D60D9">
            <w:r w:rsidRPr="00EF0D82">
              <w:rPr>
                <w:sz w:val="22"/>
                <w:szCs w:val="22"/>
              </w:rPr>
              <w:t> </w:t>
            </w:r>
          </w:p>
        </w:tc>
        <w:tc>
          <w:tcPr>
            <w:tcW w:w="485" w:type="pct"/>
            <w:tcBorders>
              <w:top w:val="nil"/>
              <w:left w:val="nil"/>
              <w:bottom w:val="single" w:sz="4" w:space="0" w:color="auto"/>
              <w:right w:val="single" w:sz="4" w:space="0" w:color="auto"/>
            </w:tcBorders>
            <w:shd w:val="clear" w:color="auto" w:fill="auto"/>
            <w:vAlign w:val="bottom"/>
            <w:hideMark/>
          </w:tcPr>
          <w:p w:rsidR="001D60D9" w:rsidRPr="00EF0D82" w:rsidRDefault="001D60D9" w:rsidP="001D60D9">
            <w:r w:rsidRPr="00EF0D82">
              <w:rPr>
                <w:sz w:val="22"/>
                <w:szCs w:val="22"/>
              </w:rPr>
              <w:t> </w:t>
            </w:r>
          </w:p>
        </w:tc>
        <w:tc>
          <w:tcPr>
            <w:tcW w:w="538" w:type="pct"/>
            <w:tcBorders>
              <w:top w:val="nil"/>
              <w:left w:val="nil"/>
              <w:bottom w:val="single" w:sz="4" w:space="0" w:color="auto"/>
              <w:right w:val="single" w:sz="4" w:space="0" w:color="auto"/>
            </w:tcBorders>
            <w:shd w:val="clear" w:color="auto" w:fill="auto"/>
            <w:vAlign w:val="bottom"/>
            <w:hideMark/>
          </w:tcPr>
          <w:p w:rsidR="001D60D9" w:rsidRPr="00EF0D82" w:rsidRDefault="001D60D9" w:rsidP="001D60D9">
            <w:r w:rsidRPr="00EF0D82">
              <w:rPr>
                <w:sz w:val="22"/>
                <w:szCs w:val="22"/>
              </w:rPr>
              <w:t> </w:t>
            </w:r>
          </w:p>
        </w:tc>
        <w:tc>
          <w:tcPr>
            <w:tcW w:w="439" w:type="pct"/>
            <w:tcBorders>
              <w:top w:val="nil"/>
              <w:left w:val="nil"/>
              <w:bottom w:val="single" w:sz="4" w:space="0" w:color="auto"/>
              <w:right w:val="single" w:sz="4" w:space="0" w:color="auto"/>
            </w:tcBorders>
            <w:shd w:val="clear" w:color="auto" w:fill="auto"/>
            <w:vAlign w:val="bottom"/>
            <w:hideMark/>
          </w:tcPr>
          <w:p w:rsidR="001D60D9" w:rsidRPr="00EF0D82" w:rsidRDefault="001D60D9" w:rsidP="001D60D9">
            <w:r w:rsidRPr="00EF0D82">
              <w:rPr>
                <w:sz w:val="22"/>
                <w:szCs w:val="22"/>
              </w:rPr>
              <w:t> </w:t>
            </w:r>
          </w:p>
        </w:tc>
        <w:tc>
          <w:tcPr>
            <w:tcW w:w="403" w:type="pct"/>
            <w:tcBorders>
              <w:top w:val="nil"/>
              <w:left w:val="nil"/>
              <w:bottom w:val="single" w:sz="4" w:space="0" w:color="auto"/>
              <w:right w:val="single" w:sz="4" w:space="0" w:color="auto"/>
            </w:tcBorders>
            <w:shd w:val="clear" w:color="auto" w:fill="auto"/>
            <w:vAlign w:val="bottom"/>
            <w:hideMark/>
          </w:tcPr>
          <w:p w:rsidR="001D60D9" w:rsidRPr="00EF0D82" w:rsidRDefault="001D60D9" w:rsidP="001D60D9">
            <w:r w:rsidRPr="00EF0D82">
              <w:rPr>
                <w:sz w:val="22"/>
                <w:szCs w:val="22"/>
              </w:rPr>
              <w:t> </w:t>
            </w:r>
          </w:p>
        </w:tc>
        <w:tc>
          <w:tcPr>
            <w:tcW w:w="428" w:type="pct"/>
            <w:tcBorders>
              <w:top w:val="nil"/>
              <w:left w:val="nil"/>
              <w:bottom w:val="single" w:sz="4" w:space="0" w:color="auto"/>
              <w:right w:val="single" w:sz="4" w:space="0" w:color="auto"/>
            </w:tcBorders>
            <w:shd w:val="clear" w:color="auto" w:fill="auto"/>
            <w:noWrap/>
            <w:vAlign w:val="bottom"/>
            <w:hideMark/>
          </w:tcPr>
          <w:p w:rsidR="001D60D9" w:rsidRPr="00EF0D82" w:rsidRDefault="001D60D9" w:rsidP="001D60D9">
            <w:r w:rsidRPr="00EF0D82">
              <w:rPr>
                <w:sz w:val="22"/>
                <w:szCs w:val="22"/>
              </w:rPr>
              <w:t> </w:t>
            </w:r>
          </w:p>
        </w:tc>
        <w:tc>
          <w:tcPr>
            <w:tcW w:w="519" w:type="pct"/>
            <w:tcBorders>
              <w:top w:val="nil"/>
              <w:left w:val="nil"/>
              <w:bottom w:val="single" w:sz="4" w:space="0" w:color="auto"/>
              <w:right w:val="single" w:sz="4" w:space="0" w:color="auto"/>
            </w:tcBorders>
            <w:shd w:val="clear" w:color="auto" w:fill="auto"/>
            <w:noWrap/>
            <w:vAlign w:val="bottom"/>
            <w:hideMark/>
          </w:tcPr>
          <w:p w:rsidR="001D60D9" w:rsidRPr="00EF0D82" w:rsidRDefault="001D60D9" w:rsidP="001D60D9">
            <w:r w:rsidRPr="00EF0D82">
              <w:rPr>
                <w:sz w:val="22"/>
                <w:szCs w:val="22"/>
              </w:rPr>
              <w:t> </w:t>
            </w:r>
          </w:p>
        </w:tc>
        <w:tc>
          <w:tcPr>
            <w:tcW w:w="436" w:type="pct"/>
            <w:tcBorders>
              <w:top w:val="nil"/>
              <w:left w:val="nil"/>
              <w:bottom w:val="single" w:sz="4" w:space="0" w:color="auto"/>
              <w:right w:val="single" w:sz="4" w:space="0" w:color="auto"/>
            </w:tcBorders>
            <w:shd w:val="clear" w:color="auto" w:fill="auto"/>
            <w:noWrap/>
            <w:vAlign w:val="bottom"/>
            <w:hideMark/>
          </w:tcPr>
          <w:p w:rsidR="001D60D9" w:rsidRPr="00EF0D82" w:rsidRDefault="001D60D9" w:rsidP="001D60D9">
            <w:r w:rsidRPr="00EF0D82">
              <w:rPr>
                <w:sz w:val="22"/>
                <w:szCs w:val="22"/>
              </w:rPr>
              <w:t> </w:t>
            </w:r>
          </w:p>
        </w:tc>
        <w:tc>
          <w:tcPr>
            <w:tcW w:w="623" w:type="pct"/>
            <w:tcBorders>
              <w:top w:val="nil"/>
              <w:left w:val="nil"/>
              <w:bottom w:val="single" w:sz="4" w:space="0" w:color="auto"/>
              <w:right w:val="single" w:sz="4" w:space="0" w:color="auto"/>
            </w:tcBorders>
            <w:shd w:val="clear" w:color="auto" w:fill="auto"/>
            <w:noWrap/>
            <w:vAlign w:val="bottom"/>
            <w:hideMark/>
          </w:tcPr>
          <w:p w:rsidR="001D60D9" w:rsidRPr="00EF0D82" w:rsidRDefault="001D60D9" w:rsidP="001D60D9">
            <w:r w:rsidRPr="00EF0D82">
              <w:rPr>
                <w:sz w:val="22"/>
                <w:szCs w:val="22"/>
              </w:rPr>
              <w:t> </w:t>
            </w:r>
          </w:p>
        </w:tc>
        <w:tc>
          <w:tcPr>
            <w:tcW w:w="469" w:type="pct"/>
            <w:tcBorders>
              <w:top w:val="nil"/>
              <w:left w:val="nil"/>
              <w:bottom w:val="single" w:sz="4" w:space="0" w:color="auto"/>
              <w:right w:val="single" w:sz="4" w:space="0" w:color="auto"/>
            </w:tcBorders>
            <w:shd w:val="clear" w:color="auto" w:fill="auto"/>
            <w:noWrap/>
            <w:vAlign w:val="bottom"/>
            <w:hideMark/>
          </w:tcPr>
          <w:p w:rsidR="001D60D9" w:rsidRPr="00EF0D82" w:rsidRDefault="001D60D9" w:rsidP="001D60D9">
            <w:r w:rsidRPr="00EF0D82">
              <w:rPr>
                <w:sz w:val="22"/>
                <w:szCs w:val="22"/>
              </w:rPr>
              <w:t> </w:t>
            </w:r>
          </w:p>
        </w:tc>
      </w:tr>
      <w:tr w:rsidR="00EF0D82" w:rsidRPr="00EF0D82" w:rsidTr="001D60D9">
        <w:trPr>
          <w:trHeight w:val="300"/>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1D60D9" w:rsidRPr="00EF0D82" w:rsidRDefault="001D60D9" w:rsidP="001D60D9">
            <w:r w:rsidRPr="00EF0D82">
              <w:rPr>
                <w:sz w:val="22"/>
                <w:szCs w:val="22"/>
              </w:rPr>
              <w:t> </w:t>
            </w:r>
          </w:p>
        </w:tc>
        <w:tc>
          <w:tcPr>
            <w:tcW w:w="266" w:type="pct"/>
            <w:tcBorders>
              <w:top w:val="nil"/>
              <w:left w:val="nil"/>
              <w:bottom w:val="single" w:sz="4" w:space="0" w:color="auto"/>
              <w:right w:val="single" w:sz="4" w:space="0" w:color="auto"/>
            </w:tcBorders>
            <w:shd w:val="clear" w:color="auto" w:fill="auto"/>
            <w:vAlign w:val="bottom"/>
            <w:hideMark/>
          </w:tcPr>
          <w:p w:rsidR="001D60D9" w:rsidRPr="00EF0D82" w:rsidRDefault="001D60D9" w:rsidP="001D60D9">
            <w:r w:rsidRPr="00EF0D82">
              <w:rPr>
                <w:sz w:val="22"/>
                <w:szCs w:val="22"/>
              </w:rPr>
              <w:t> </w:t>
            </w:r>
          </w:p>
        </w:tc>
        <w:tc>
          <w:tcPr>
            <w:tcW w:w="485" w:type="pct"/>
            <w:tcBorders>
              <w:top w:val="nil"/>
              <w:left w:val="nil"/>
              <w:bottom w:val="single" w:sz="4" w:space="0" w:color="auto"/>
              <w:right w:val="single" w:sz="4" w:space="0" w:color="auto"/>
            </w:tcBorders>
            <w:shd w:val="clear" w:color="auto" w:fill="auto"/>
            <w:vAlign w:val="bottom"/>
            <w:hideMark/>
          </w:tcPr>
          <w:p w:rsidR="001D60D9" w:rsidRPr="00EF0D82" w:rsidRDefault="001D60D9" w:rsidP="001D60D9">
            <w:r w:rsidRPr="00EF0D82">
              <w:rPr>
                <w:sz w:val="22"/>
                <w:szCs w:val="22"/>
              </w:rPr>
              <w:t> </w:t>
            </w:r>
          </w:p>
        </w:tc>
        <w:tc>
          <w:tcPr>
            <w:tcW w:w="538" w:type="pct"/>
            <w:tcBorders>
              <w:top w:val="nil"/>
              <w:left w:val="nil"/>
              <w:bottom w:val="single" w:sz="4" w:space="0" w:color="auto"/>
              <w:right w:val="single" w:sz="4" w:space="0" w:color="auto"/>
            </w:tcBorders>
            <w:shd w:val="clear" w:color="auto" w:fill="auto"/>
            <w:vAlign w:val="bottom"/>
            <w:hideMark/>
          </w:tcPr>
          <w:p w:rsidR="001D60D9" w:rsidRPr="00EF0D82" w:rsidRDefault="001D60D9" w:rsidP="001D60D9">
            <w:r w:rsidRPr="00EF0D82">
              <w:rPr>
                <w:sz w:val="22"/>
                <w:szCs w:val="22"/>
              </w:rPr>
              <w:t> </w:t>
            </w:r>
          </w:p>
        </w:tc>
        <w:tc>
          <w:tcPr>
            <w:tcW w:w="439" w:type="pct"/>
            <w:tcBorders>
              <w:top w:val="nil"/>
              <w:left w:val="nil"/>
              <w:bottom w:val="single" w:sz="4" w:space="0" w:color="auto"/>
              <w:right w:val="single" w:sz="4" w:space="0" w:color="auto"/>
            </w:tcBorders>
            <w:shd w:val="clear" w:color="auto" w:fill="auto"/>
            <w:vAlign w:val="bottom"/>
            <w:hideMark/>
          </w:tcPr>
          <w:p w:rsidR="001D60D9" w:rsidRPr="00EF0D82" w:rsidRDefault="001D60D9" w:rsidP="001D60D9">
            <w:r w:rsidRPr="00EF0D82">
              <w:rPr>
                <w:sz w:val="22"/>
                <w:szCs w:val="22"/>
              </w:rPr>
              <w:t> </w:t>
            </w:r>
          </w:p>
        </w:tc>
        <w:tc>
          <w:tcPr>
            <w:tcW w:w="403" w:type="pct"/>
            <w:tcBorders>
              <w:top w:val="nil"/>
              <w:left w:val="nil"/>
              <w:bottom w:val="single" w:sz="4" w:space="0" w:color="auto"/>
              <w:right w:val="single" w:sz="4" w:space="0" w:color="auto"/>
            </w:tcBorders>
            <w:shd w:val="clear" w:color="auto" w:fill="auto"/>
            <w:vAlign w:val="bottom"/>
            <w:hideMark/>
          </w:tcPr>
          <w:p w:rsidR="001D60D9" w:rsidRPr="00EF0D82" w:rsidRDefault="001D60D9" w:rsidP="001D60D9">
            <w:r w:rsidRPr="00EF0D82">
              <w:rPr>
                <w:sz w:val="22"/>
                <w:szCs w:val="22"/>
              </w:rPr>
              <w:t> </w:t>
            </w:r>
          </w:p>
        </w:tc>
        <w:tc>
          <w:tcPr>
            <w:tcW w:w="428" w:type="pct"/>
            <w:tcBorders>
              <w:top w:val="nil"/>
              <w:left w:val="nil"/>
              <w:bottom w:val="single" w:sz="4" w:space="0" w:color="auto"/>
              <w:right w:val="single" w:sz="4" w:space="0" w:color="auto"/>
            </w:tcBorders>
            <w:shd w:val="clear" w:color="auto" w:fill="auto"/>
            <w:noWrap/>
            <w:vAlign w:val="bottom"/>
            <w:hideMark/>
          </w:tcPr>
          <w:p w:rsidR="001D60D9" w:rsidRPr="00EF0D82" w:rsidRDefault="001D60D9" w:rsidP="001D60D9">
            <w:r w:rsidRPr="00EF0D82">
              <w:rPr>
                <w:sz w:val="22"/>
                <w:szCs w:val="22"/>
              </w:rPr>
              <w:t> </w:t>
            </w:r>
          </w:p>
        </w:tc>
        <w:tc>
          <w:tcPr>
            <w:tcW w:w="519" w:type="pct"/>
            <w:tcBorders>
              <w:top w:val="nil"/>
              <w:left w:val="nil"/>
              <w:bottom w:val="single" w:sz="4" w:space="0" w:color="auto"/>
              <w:right w:val="single" w:sz="4" w:space="0" w:color="auto"/>
            </w:tcBorders>
            <w:shd w:val="clear" w:color="auto" w:fill="auto"/>
            <w:noWrap/>
            <w:vAlign w:val="bottom"/>
            <w:hideMark/>
          </w:tcPr>
          <w:p w:rsidR="001D60D9" w:rsidRPr="00EF0D82" w:rsidRDefault="001D60D9" w:rsidP="001D60D9">
            <w:r w:rsidRPr="00EF0D82">
              <w:rPr>
                <w:sz w:val="22"/>
                <w:szCs w:val="22"/>
              </w:rPr>
              <w:t> </w:t>
            </w:r>
          </w:p>
        </w:tc>
        <w:tc>
          <w:tcPr>
            <w:tcW w:w="436" w:type="pct"/>
            <w:tcBorders>
              <w:top w:val="nil"/>
              <w:left w:val="nil"/>
              <w:bottom w:val="single" w:sz="4" w:space="0" w:color="auto"/>
              <w:right w:val="single" w:sz="4" w:space="0" w:color="auto"/>
            </w:tcBorders>
            <w:shd w:val="clear" w:color="auto" w:fill="auto"/>
            <w:noWrap/>
            <w:vAlign w:val="bottom"/>
            <w:hideMark/>
          </w:tcPr>
          <w:p w:rsidR="001D60D9" w:rsidRPr="00EF0D82" w:rsidRDefault="001D60D9" w:rsidP="001D60D9">
            <w:r w:rsidRPr="00EF0D82">
              <w:rPr>
                <w:sz w:val="22"/>
                <w:szCs w:val="22"/>
              </w:rPr>
              <w:t> </w:t>
            </w:r>
          </w:p>
        </w:tc>
        <w:tc>
          <w:tcPr>
            <w:tcW w:w="623" w:type="pct"/>
            <w:tcBorders>
              <w:top w:val="nil"/>
              <w:left w:val="nil"/>
              <w:bottom w:val="single" w:sz="4" w:space="0" w:color="auto"/>
              <w:right w:val="single" w:sz="4" w:space="0" w:color="auto"/>
            </w:tcBorders>
            <w:shd w:val="clear" w:color="auto" w:fill="auto"/>
            <w:noWrap/>
            <w:vAlign w:val="bottom"/>
            <w:hideMark/>
          </w:tcPr>
          <w:p w:rsidR="001D60D9" w:rsidRPr="00EF0D82" w:rsidRDefault="001D60D9" w:rsidP="001D60D9">
            <w:r w:rsidRPr="00EF0D82">
              <w:rPr>
                <w:sz w:val="22"/>
                <w:szCs w:val="22"/>
              </w:rPr>
              <w:t> </w:t>
            </w:r>
          </w:p>
        </w:tc>
        <w:tc>
          <w:tcPr>
            <w:tcW w:w="469" w:type="pct"/>
            <w:tcBorders>
              <w:top w:val="nil"/>
              <w:left w:val="nil"/>
              <w:bottom w:val="single" w:sz="4" w:space="0" w:color="auto"/>
              <w:right w:val="single" w:sz="4" w:space="0" w:color="auto"/>
            </w:tcBorders>
            <w:shd w:val="clear" w:color="auto" w:fill="auto"/>
            <w:noWrap/>
            <w:vAlign w:val="bottom"/>
            <w:hideMark/>
          </w:tcPr>
          <w:p w:rsidR="001D60D9" w:rsidRPr="00EF0D82" w:rsidRDefault="001D60D9" w:rsidP="001D60D9">
            <w:r w:rsidRPr="00EF0D82">
              <w:rPr>
                <w:sz w:val="22"/>
                <w:szCs w:val="22"/>
              </w:rPr>
              <w:t> </w:t>
            </w:r>
          </w:p>
        </w:tc>
      </w:tr>
    </w:tbl>
    <w:p w:rsidR="00C662E9" w:rsidRPr="00EF0D82" w:rsidRDefault="00C662E9" w:rsidP="00C662E9">
      <w:pPr>
        <w:widowControl w:val="0"/>
        <w:autoSpaceDE w:val="0"/>
        <w:autoSpaceDN w:val="0"/>
        <w:adjustRightInd w:val="0"/>
        <w:jc w:val="center"/>
        <w:outlineLvl w:val="1"/>
        <w:rPr>
          <w:sz w:val="26"/>
          <w:szCs w:val="26"/>
        </w:rPr>
      </w:pPr>
    </w:p>
    <w:p w:rsidR="004953E9" w:rsidRPr="00EF0D82" w:rsidRDefault="004953E9" w:rsidP="00C662E9">
      <w:pPr>
        <w:widowControl w:val="0"/>
        <w:autoSpaceDE w:val="0"/>
        <w:autoSpaceDN w:val="0"/>
        <w:adjustRightInd w:val="0"/>
        <w:jc w:val="center"/>
        <w:outlineLvl w:val="1"/>
        <w:rPr>
          <w:sz w:val="26"/>
          <w:szCs w:val="26"/>
        </w:rPr>
      </w:pPr>
    </w:p>
    <w:p w:rsidR="004953E9" w:rsidRPr="00EF0D82" w:rsidRDefault="004953E9" w:rsidP="00C662E9">
      <w:pPr>
        <w:widowControl w:val="0"/>
        <w:autoSpaceDE w:val="0"/>
        <w:autoSpaceDN w:val="0"/>
        <w:adjustRightInd w:val="0"/>
        <w:jc w:val="center"/>
        <w:outlineLvl w:val="1"/>
        <w:rPr>
          <w:sz w:val="26"/>
          <w:szCs w:val="26"/>
        </w:rPr>
      </w:pPr>
    </w:p>
    <w:p w:rsidR="004953E9" w:rsidRPr="00EF0D82" w:rsidRDefault="004953E9" w:rsidP="00C662E9">
      <w:pPr>
        <w:widowControl w:val="0"/>
        <w:autoSpaceDE w:val="0"/>
        <w:autoSpaceDN w:val="0"/>
        <w:adjustRightInd w:val="0"/>
        <w:jc w:val="center"/>
        <w:outlineLvl w:val="1"/>
        <w:rPr>
          <w:sz w:val="26"/>
          <w:szCs w:val="26"/>
        </w:rPr>
      </w:pPr>
    </w:p>
    <w:p w:rsidR="004953E9" w:rsidRPr="00EF0D82" w:rsidRDefault="004953E9" w:rsidP="00C662E9">
      <w:pPr>
        <w:widowControl w:val="0"/>
        <w:autoSpaceDE w:val="0"/>
        <w:autoSpaceDN w:val="0"/>
        <w:adjustRightInd w:val="0"/>
        <w:jc w:val="center"/>
        <w:outlineLvl w:val="1"/>
        <w:rPr>
          <w:sz w:val="26"/>
          <w:szCs w:val="26"/>
        </w:rPr>
      </w:pPr>
    </w:p>
    <w:p w:rsidR="004953E9" w:rsidRPr="00EF0D82" w:rsidRDefault="004953E9" w:rsidP="00C662E9">
      <w:pPr>
        <w:widowControl w:val="0"/>
        <w:autoSpaceDE w:val="0"/>
        <w:autoSpaceDN w:val="0"/>
        <w:adjustRightInd w:val="0"/>
        <w:jc w:val="center"/>
        <w:outlineLvl w:val="1"/>
        <w:rPr>
          <w:sz w:val="26"/>
          <w:szCs w:val="26"/>
        </w:rPr>
      </w:pPr>
    </w:p>
    <w:tbl>
      <w:tblPr>
        <w:tblW w:w="5000" w:type="pct"/>
        <w:tblLook w:val="04A0" w:firstRow="1" w:lastRow="0" w:firstColumn="1" w:lastColumn="0" w:noHBand="0" w:noVBand="1"/>
      </w:tblPr>
      <w:tblGrid>
        <w:gridCol w:w="2602"/>
        <w:gridCol w:w="2225"/>
        <w:gridCol w:w="1890"/>
        <w:gridCol w:w="1676"/>
        <w:gridCol w:w="2398"/>
        <w:gridCol w:w="1736"/>
        <w:gridCol w:w="1880"/>
        <w:gridCol w:w="1287"/>
      </w:tblGrid>
      <w:tr w:rsidR="00EF0D82" w:rsidRPr="00EF0D82" w:rsidTr="001D60D9">
        <w:trPr>
          <w:trHeight w:val="2850"/>
        </w:trPr>
        <w:tc>
          <w:tcPr>
            <w:tcW w:w="8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60D9" w:rsidRPr="00EF0D82" w:rsidRDefault="001D60D9" w:rsidP="001D60D9">
            <w:pPr>
              <w:rPr>
                <w:bCs/>
              </w:rPr>
            </w:pPr>
            <w:r w:rsidRPr="00EF0D82">
              <w:rPr>
                <w:bCs/>
                <w:sz w:val="22"/>
                <w:szCs w:val="22"/>
              </w:rPr>
              <w:t>Направлено в правоохранительные органы</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1D60D9" w:rsidRPr="00EF0D82" w:rsidRDefault="001D60D9" w:rsidP="001D60D9">
            <w:pPr>
              <w:rPr>
                <w:bCs/>
              </w:rPr>
            </w:pPr>
            <w:r w:rsidRPr="00EF0D82">
              <w:rPr>
                <w:bCs/>
                <w:sz w:val="22"/>
                <w:szCs w:val="22"/>
              </w:rPr>
              <w:t>Направлено информационных писем</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1D60D9" w:rsidRPr="00EF0D82" w:rsidRDefault="001D60D9" w:rsidP="001D60D9">
            <w:pPr>
              <w:rPr>
                <w:bCs/>
              </w:rPr>
            </w:pPr>
            <w:r w:rsidRPr="00EF0D82">
              <w:rPr>
                <w:bCs/>
                <w:sz w:val="22"/>
                <w:szCs w:val="22"/>
              </w:rPr>
              <w:t>Исполнено представлений</w:t>
            </w:r>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1D60D9" w:rsidRPr="00EF0D82" w:rsidRDefault="001D60D9" w:rsidP="001D60D9">
            <w:pPr>
              <w:rPr>
                <w:bCs/>
              </w:rPr>
            </w:pPr>
            <w:r w:rsidRPr="00EF0D82">
              <w:rPr>
                <w:bCs/>
                <w:sz w:val="22"/>
                <w:szCs w:val="22"/>
              </w:rPr>
              <w:t>Исполнено предписаний</w:t>
            </w:r>
          </w:p>
        </w:tc>
        <w:tc>
          <w:tcPr>
            <w:tcW w:w="764" w:type="pct"/>
            <w:tcBorders>
              <w:top w:val="single" w:sz="4" w:space="0" w:color="auto"/>
              <w:left w:val="nil"/>
              <w:bottom w:val="single" w:sz="4" w:space="0" w:color="auto"/>
              <w:right w:val="single" w:sz="4" w:space="0" w:color="auto"/>
            </w:tcBorders>
            <w:shd w:val="clear" w:color="auto" w:fill="auto"/>
            <w:vAlign w:val="center"/>
            <w:hideMark/>
          </w:tcPr>
          <w:p w:rsidR="001D60D9" w:rsidRPr="00EF0D82" w:rsidRDefault="001D60D9" w:rsidP="001D60D9">
            <w:pPr>
              <w:rPr>
                <w:bCs/>
              </w:rPr>
            </w:pPr>
            <w:r w:rsidRPr="00EF0D82">
              <w:rPr>
                <w:bCs/>
                <w:sz w:val="22"/>
                <w:szCs w:val="22"/>
              </w:rPr>
              <w:t>Рассмотрено протоколов об административных правонарушениях</w:t>
            </w:r>
          </w:p>
        </w:tc>
        <w:tc>
          <w:tcPr>
            <w:tcW w:w="553" w:type="pct"/>
            <w:tcBorders>
              <w:top w:val="single" w:sz="4" w:space="0" w:color="auto"/>
              <w:left w:val="nil"/>
              <w:bottom w:val="single" w:sz="4" w:space="0" w:color="auto"/>
              <w:right w:val="single" w:sz="4" w:space="0" w:color="auto"/>
            </w:tcBorders>
            <w:shd w:val="clear" w:color="auto" w:fill="auto"/>
            <w:vAlign w:val="center"/>
            <w:hideMark/>
          </w:tcPr>
          <w:p w:rsidR="001D60D9" w:rsidRPr="00EF0D82" w:rsidRDefault="001D60D9" w:rsidP="001D60D9">
            <w:pPr>
              <w:rPr>
                <w:bCs/>
              </w:rPr>
            </w:pPr>
            <w:r w:rsidRPr="00EF0D82">
              <w:rPr>
                <w:bCs/>
                <w:sz w:val="22"/>
                <w:szCs w:val="22"/>
              </w:rPr>
              <w:t>Рассмотрено уведомлений о применении бюджетных мер принуждения</w:t>
            </w:r>
          </w:p>
        </w:tc>
        <w:tc>
          <w:tcPr>
            <w:tcW w:w="599" w:type="pct"/>
            <w:tcBorders>
              <w:top w:val="single" w:sz="4" w:space="0" w:color="auto"/>
              <w:left w:val="nil"/>
              <w:bottom w:val="single" w:sz="4" w:space="0" w:color="auto"/>
              <w:right w:val="single" w:sz="4" w:space="0" w:color="auto"/>
            </w:tcBorders>
            <w:shd w:val="clear" w:color="auto" w:fill="auto"/>
            <w:vAlign w:val="center"/>
            <w:hideMark/>
          </w:tcPr>
          <w:p w:rsidR="001D60D9" w:rsidRPr="00EF0D82" w:rsidRDefault="001D60D9" w:rsidP="001D60D9">
            <w:pPr>
              <w:rPr>
                <w:bCs/>
              </w:rPr>
            </w:pPr>
            <w:r w:rsidRPr="00EF0D82">
              <w:rPr>
                <w:bCs/>
                <w:sz w:val="22"/>
                <w:szCs w:val="22"/>
              </w:rPr>
              <w:t>Восстановлено средств в бюджет,         тыс. руб.</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1D60D9" w:rsidRPr="00EF0D82" w:rsidRDefault="001D60D9" w:rsidP="001D60D9">
            <w:pPr>
              <w:rPr>
                <w:bCs/>
              </w:rPr>
            </w:pPr>
            <w:r w:rsidRPr="00EF0D82">
              <w:rPr>
                <w:bCs/>
                <w:sz w:val="22"/>
                <w:szCs w:val="22"/>
              </w:rPr>
              <w:t>Снято с контроля</w:t>
            </w:r>
          </w:p>
        </w:tc>
      </w:tr>
      <w:tr w:rsidR="00EF0D82" w:rsidRPr="00EF0D82" w:rsidTr="001D60D9">
        <w:trPr>
          <w:trHeight w:val="300"/>
        </w:trPr>
        <w:tc>
          <w:tcPr>
            <w:tcW w:w="829" w:type="pct"/>
            <w:tcBorders>
              <w:top w:val="nil"/>
              <w:left w:val="single" w:sz="4" w:space="0" w:color="auto"/>
              <w:bottom w:val="single" w:sz="4" w:space="0" w:color="auto"/>
              <w:right w:val="single" w:sz="4" w:space="0" w:color="auto"/>
            </w:tcBorders>
            <w:shd w:val="clear" w:color="auto" w:fill="auto"/>
            <w:noWrap/>
            <w:vAlign w:val="bottom"/>
            <w:hideMark/>
          </w:tcPr>
          <w:p w:rsidR="001D60D9" w:rsidRPr="00EF0D82" w:rsidRDefault="001D60D9" w:rsidP="001D60D9">
            <w:pPr>
              <w:jc w:val="center"/>
            </w:pPr>
            <w:r w:rsidRPr="00EF0D82">
              <w:rPr>
                <w:sz w:val="22"/>
                <w:szCs w:val="22"/>
              </w:rPr>
              <w:t>12</w:t>
            </w:r>
          </w:p>
        </w:tc>
        <w:tc>
          <w:tcPr>
            <w:tcW w:w="709" w:type="pct"/>
            <w:tcBorders>
              <w:top w:val="nil"/>
              <w:left w:val="nil"/>
              <w:bottom w:val="single" w:sz="4" w:space="0" w:color="auto"/>
              <w:right w:val="single" w:sz="4" w:space="0" w:color="auto"/>
            </w:tcBorders>
            <w:shd w:val="clear" w:color="auto" w:fill="auto"/>
            <w:vAlign w:val="bottom"/>
            <w:hideMark/>
          </w:tcPr>
          <w:p w:rsidR="001D60D9" w:rsidRPr="00EF0D82" w:rsidRDefault="001D60D9" w:rsidP="001D60D9">
            <w:pPr>
              <w:jc w:val="center"/>
            </w:pPr>
            <w:r w:rsidRPr="00EF0D82">
              <w:rPr>
                <w:sz w:val="22"/>
                <w:szCs w:val="22"/>
              </w:rPr>
              <w:t>13</w:t>
            </w:r>
          </w:p>
        </w:tc>
        <w:tc>
          <w:tcPr>
            <w:tcW w:w="602" w:type="pct"/>
            <w:tcBorders>
              <w:top w:val="nil"/>
              <w:left w:val="nil"/>
              <w:bottom w:val="single" w:sz="4" w:space="0" w:color="auto"/>
              <w:right w:val="single" w:sz="4" w:space="0" w:color="auto"/>
            </w:tcBorders>
            <w:shd w:val="clear" w:color="auto" w:fill="auto"/>
            <w:vAlign w:val="bottom"/>
            <w:hideMark/>
          </w:tcPr>
          <w:p w:rsidR="001D60D9" w:rsidRPr="00EF0D82" w:rsidRDefault="001D60D9" w:rsidP="001D60D9">
            <w:pPr>
              <w:jc w:val="center"/>
            </w:pPr>
            <w:r w:rsidRPr="00EF0D82">
              <w:rPr>
                <w:sz w:val="22"/>
                <w:szCs w:val="22"/>
              </w:rPr>
              <w:t>14</w:t>
            </w:r>
          </w:p>
        </w:tc>
        <w:tc>
          <w:tcPr>
            <w:tcW w:w="534" w:type="pct"/>
            <w:tcBorders>
              <w:top w:val="nil"/>
              <w:left w:val="nil"/>
              <w:bottom w:val="single" w:sz="4" w:space="0" w:color="auto"/>
              <w:right w:val="single" w:sz="4" w:space="0" w:color="auto"/>
            </w:tcBorders>
            <w:shd w:val="clear" w:color="auto" w:fill="auto"/>
            <w:noWrap/>
            <w:vAlign w:val="bottom"/>
            <w:hideMark/>
          </w:tcPr>
          <w:p w:rsidR="001D60D9" w:rsidRPr="00EF0D82" w:rsidRDefault="001D60D9" w:rsidP="001D60D9">
            <w:pPr>
              <w:jc w:val="center"/>
            </w:pPr>
            <w:r w:rsidRPr="00EF0D82">
              <w:rPr>
                <w:sz w:val="22"/>
                <w:szCs w:val="22"/>
              </w:rPr>
              <w:t>15</w:t>
            </w:r>
          </w:p>
        </w:tc>
        <w:tc>
          <w:tcPr>
            <w:tcW w:w="764" w:type="pct"/>
            <w:tcBorders>
              <w:top w:val="nil"/>
              <w:left w:val="nil"/>
              <w:bottom w:val="single" w:sz="4" w:space="0" w:color="auto"/>
              <w:right w:val="single" w:sz="4" w:space="0" w:color="auto"/>
            </w:tcBorders>
            <w:shd w:val="clear" w:color="auto" w:fill="auto"/>
            <w:vAlign w:val="bottom"/>
            <w:hideMark/>
          </w:tcPr>
          <w:p w:rsidR="001D60D9" w:rsidRPr="00EF0D82" w:rsidRDefault="001D60D9" w:rsidP="001D60D9">
            <w:pPr>
              <w:jc w:val="center"/>
            </w:pPr>
            <w:r w:rsidRPr="00EF0D82">
              <w:rPr>
                <w:sz w:val="22"/>
                <w:szCs w:val="22"/>
              </w:rPr>
              <w:t>16</w:t>
            </w:r>
          </w:p>
        </w:tc>
        <w:tc>
          <w:tcPr>
            <w:tcW w:w="553" w:type="pct"/>
            <w:tcBorders>
              <w:top w:val="nil"/>
              <w:left w:val="nil"/>
              <w:bottom w:val="single" w:sz="4" w:space="0" w:color="auto"/>
              <w:right w:val="single" w:sz="4" w:space="0" w:color="auto"/>
            </w:tcBorders>
            <w:shd w:val="clear" w:color="auto" w:fill="auto"/>
            <w:vAlign w:val="bottom"/>
            <w:hideMark/>
          </w:tcPr>
          <w:p w:rsidR="001D60D9" w:rsidRPr="00EF0D82" w:rsidRDefault="001D60D9" w:rsidP="001D60D9">
            <w:pPr>
              <w:jc w:val="center"/>
            </w:pPr>
            <w:r w:rsidRPr="00EF0D82">
              <w:rPr>
                <w:sz w:val="22"/>
                <w:szCs w:val="22"/>
              </w:rPr>
              <w:t>17</w:t>
            </w:r>
          </w:p>
        </w:tc>
        <w:tc>
          <w:tcPr>
            <w:tcW w:w="599" w:type="pct"/>
            <w:tcBorders>
              <w:top w:val="nil"/>
              <w:left w:val="nil"/>
              <w:bottom w:val="single" w:sz="4" w:space="0" w:color="auto"/>
              <w:right w:val="single" w:sz="4" w:space="0" w:color="auto"/>
            </w:tcBorders>
            <w:shd w:val="clear" w:color="auto" w:fill="auto"/>
            <w:noWrap/>
            <w:vAlign w:val="bottom"/>
            <w:hideMark/>
          </w:tcPr>
          <w:p w:rsidR="001D60D9" w:rsidRPr="00EF0D82" w:rsidRDefault="001D60D9" w:rsidP="001D60D9">
            <w:pPr>
              <w:jc w:val="center"/>
            </w:pPr>
            <w:r w:rsidRPr="00EF0D82">
              <w:rPr>
                <w:sz w:val="22"/>
                <w:szCs w:val="22"/>
              </w:rPr>
              <w:t>18</w:t>
            </w:r>
          </w:p>
        </w:tc>
        <w:tc>
          <w:tcPr>
            <w:tcW w:w="410" w:type="pct"/>
            <w:tcBorders>
              <w:top w:val="nil"/>
              <w:left w:val="nil"/>
              <w:bottom w:val="single" w:sz="4" w:space="0" w:color="auto"/>
              <w:right w:val="single" w:sz="4" w:space="0" w:color="auto"/>
            </w:tcBorders>
            <w:shd w:val="clear" w:color="auto" w:fill="auto"/>
            <w:vAlign w:val="bottom"/>
            <w:hideMark/>
          </w:tcPr>
          <w:p w:rsidR="001D60D9" w:rsidRPr="00EF0D82" w:rsidRDefault="001D60D9" w:rsidP="001D60D9">
            <w:pPr>
              <w:jc w:val="center"/>
            </w:pPr>
            <w:r w:rsidRPr="00EF0D82">
              <w:rPr>
                <w:sz w:val="22"/>
                <w:szCs w:val="22"/>
              </w:rPr>
              <w:t>19</w:t>
            </w:r>
          </w:p>
        </w:tc>
      </w:tr>
      <w:tr w:rsidR="00EF0D82" w:rsidRPr="00EF0D82" w:rsidTr="001D60D9">
        <w:trPr>
          <w:trHeight w:val="300"/>
        </w:trPr>
        <w:tc>
          <w:tcPr>
            <w:tcW w:w="829" w:type="pct"/>
            <w:tcBorders>
              <w:top w:val="nil"/>
              <w:left w:val="single" w:sz="4" w:space="0" w:color="auto"/>
              <w:bottom w:val="single" w:sz="4" w:space="0" w:color="auto"/>
              <w:right w:val="single" w:sz="4" w:space="0" w:color="auto"/>
            </w:tcBorders>
            <w:shd w:val="clear" w:color="auto" w:fill="auto"/>
            <w:noWrap/>
            <w:vAlign w:val="bottom"/>
            <w:hideMark/>
          </w:tcPr>
          <w:p w:rsidR="001D60D9" w:rsidRPr="00EF0D82" w:rsidRDefault="001D60D9" w:rsidP="001D60D9">
            <w:r w:rsidRPr="00EF0D82">
              <w:rPr>
                <w:sz w:val="22"/>
                <w:szCs w:val="22"/>
              </w:rPr>
              <w:t> </w:t>
            </w:r>
          </w:p>
        </w:tc>
        <w:tc>
          <w:tcPr>
            <w:tcW w:w="709" w:type="pct"/>
            <w:tcBorders>
              <w:top w:val="nil"/>
              <w:left w:val="nil"/>
              <w:bottom w:val="single" w:sz="4" w:space="0" w:color="auto"/>
              <w:right w:val="single" w:sz="4" w:space="0" w:color="auto"/>
            </w:tcBorders>
            <w:shd w:val="clear" w:color="auto" w:fill="auto"/>
            <w:vAlign w:val="bottom"/>
            <w:hideMark/>
          </w:tcPr>
          <w:p w:rsidR="001D60D9" w:rsidRPr="00EF0D82" w:rsidRDefault="001D60D9" w:rsidP="001D60D9">
            <w:r w:rsidRPr="00EF0D82">
              <w:rPr>
                <w:sz w:val="22"/>
                <w:szCs w:val="22"/>
              </w:rPr>
              <w:t> </w:t>
            </w:r>
          </w:p>
        </w:tc>
        <w:tc>
          <w:tcPr>
            <w:tcW w:w="602" w:type="pct"/>
            <w:tcBorders>
              <w:top w:val="nil"/>
              <w:left w:val="nil"/>
              <w:bottom w:val="single" w:sz="4" w:space="0" w:color="auto"/>
              <w:right w:val="single" w:sz="4" w:space="0" w:color="auto"/>
            </w:tcBorders>
            <w:shd w:val="clear" w:color="auto" w:fill="auto"/>
            <w:vAlign w:val="bottom"/>
            <w:hideMark/>
          </w:tcPr>
          <w:p w:rsidR="001D60D9" w:rsidRPr="00EF0D82" w:rsidRDefault="001D60D9" w:rsidP="001D60D9">
            <w:r w:rsidRPr="00EF0D82">
              <w:rPr>
                <w:sz w:val="22"/>
                <w:szCs w:val="22"/>
              </w:rPr>
              <w:t> </w:t>
            </w:r>
          </w:p>
        </w:tc>
        <w:tc>
          <w:tcPr>
            <w:tcW w:w="534" w:type="pct"/>
            <w:tcBorders>
              <w:top w:val="nil"/>
              <w:left w:val="nil"/>
              <w:bottom w:val="single" w:sz="4" w:space="0" w:color="auto"/>
              <w:right w:val="single" w:sz="4" w:space="0" w:color="auto"/>
            </w:tcBorders>
            <w:shd w:val="clear" w:color="auto" w:fill="auto"/>
            <w:vAlign w:val="bottom"/>
            <w:hideMark/>
          </w:tcPr>
          <w:p w:rsidR="001D60D9" w:rsidRPr="00EF0D82" w:rsidRDefault="001D60D9" w:rsidP="001D60D9">
            <w:r w:rsidRPr="00EF0D82">
              <w:rPr>
                <w:sz w:val="22"/>
                <w:szCs w:val="22"/>
              </w:rPr>
              <w:t> </w:t>
            </w:r>
          </w:p>
        </w:tc>
        <w:tc>
          <w:tcPr>
            <w:tcW w:w="764" w:type="pct"/>
            <w:tcBorders>
              <w:top w:val="nil"/>
              <w:left w:val="nil"/>
              <w:bottom w:val="single" w:sz="4" w:space="0" w:color="auto"/>
              <w:right w:val="single" w:sz="4" w:space="0" w:color="auto"/>
            </w:tcBorders>
            <w:shd w:val="clear" w:color="auto" w:fill="auto"/>
            <w:vAlign w:val="bottom"/>
            <w:hideMark/>
          </w:tcPr>
          <w:p w:rsidR="001D60D9" w:rsidRPr="00EF0D82" w:rsidRDefault="001D60D9" w:rsidP="001D60D9">
            <w:r w:rsidRPr="00EF0D82">
              <w:rPr>
                <w:sz w:val="22"/>
                <w:szCs w:val="22"/>
              </w:rPr>
              <w:t> </w:t>
            </w:r>
          </w:p>
        </w:tc>
        <w:tc>
          <w:tcPr>
            <w:tcW w:w="553" w:type="pct"/>
            <w:tcBorders>
              <w:top w:val="nil"/>
              <w:left w:val="nil"/>
              <w:bottom w:val="single" w:sz="4" w:space="0" w:color="auto"/>
              <w:right w:val="single" w:sz="4" w:space="0" w:color="auto"/>
            </w:tcBorders>
            <w:shd w:val="clear" w:color="auto" w:fill="auto"/>
            <w:vAlign w:val="bottom"/>
            <w:hideMark/>
          </w:tcPr>
          <w:p w:rsidR="001D60D9" w:rsidRPr="00EF0D82" w:rsidRDefault="001D60D9" w:rsidP="001D60D9">
            <w:r w:rsidRPr="00EF0D82">
              <w:rPr>
                <w:sz w:val="22"/>
                <w:szCs w:val="22"/>
              </w:rPr>
              <w:t> </w:t>
            </w:r>
          </w:p>
        </w:tc>
        <w:tc>
          <w:tcPr>
            <w:tcW w:w="599" w:type="pct"/>
            <w:tcBorders>
              <w:top w:val="nil"/>
              <w:left w:val="nil"/>
              <w:bottom w:val="single" w:sz="4" w:space="0" w:color="auto"/>
              <w:right w:val="single" w:sz="4" w:space="0" w:color="auto"/>
            </w:tcBorders>
            <w:shd w:val="clear" w:color="auto" w:fill="auto"/>
            <w:noWrap/>
            <w:vAlign w:val="bottom"/>
            <w:hideMark/>
          </w:tcPr>
          <w:p w:rsidR="001D60D9" w:rsidRPr="00EF0D82" w:rsidRDefault="001D60D9" w:rsidP="001D60D9">
            <w:r w:rsidRPr="00EF0D82">
              <w:rPr>
                <w:sz w:val="22"/>
                <w:szCs w:val="22"/>
              </w:rPr>
              <w:t> </w:t>
            </w:r>
          </w:p>
        </w:tc>
        <w:tc>
          <w:tcPr>
            <w:tcW w:w="410" w:type="pct"/>
            <w:tcBorders>
              <w:top w:val="nil"/>
              <w:left w:val="nil"/>
              <w:bottom w:val="single" w:sz="4" w:space="0" w:color="auto"/>
              <w:right w:val="single" w:sz="4" w:space="0" w:color="auto"/>
            </w:tcBorders>
            <w:shd w:val="clear" w:color="auto" w:fill="auto"/>
            <w:noWrap/>
            <w:vAlign w:val="bottom"/>
            <w:hideMark/>
          </w:tcPr>
          <w:p w:rsidR="001D60D9" w:rsidRPr="00EF0D82" w:rsidRDefault="001D60D9" w:rsidP="001D60D9">
            <w:r w:rsidRPr="00EF0D82">
              <w:rPr>
                <w:sz w:val="22"/>
                <w:szCs w:val="22"/>
              </w:rPr>
              <w:t> </w:t>
            </w:r>
          </w:p>
        </w:tc>
      </w:tr>
      <w:tr w:rsidR="00EF0D82" w:rsidRPr="00EF0D82" w:rsidTr="001D60D9">
        <w:trPr>
          <w:trHeight w:val="300"/>
        </w:trPr>
        <w:tc>
          <w:tcPr>
            <w:tcW w:w="829" w:type="pct"/>
            <w:tcBorders>
              <w:top w:val="nil"/>
              <w:left w:val="single" w:sz="4" w:space="0" w:color="auto"/>
              <w:bottom w:val="single" w:sz="4" w:space="0" w:color="auto"/>
              <w:right w:val="single" w:sz="4" w:space="0" w:color="auto"/>
            </w:tcBorders>
            <w:shd w:val="clear" w:color="auto" w:fill="auto"/>
            <w:noWrap/>
            <w:vAlign w:val="bottom"/>
            <w:hideMark/>
          </w:tcPr>
          <w:p w:rsidR="001D60D9" w:rsidRPr="00EF0D82" w:rsidRDefault="001D60D9" w:rsidP="001D60D9">
            <w:r w:rsidRPr="00EF0D82">
              <w:rPr>
                <w:sz w:val="22"/>
                <w:szCs w:val="22"/>
              </w:rPr>
              <w:t> </w:t>
            </w:r>
          </w:p>
        </w:tc>
        <w:tc>
          <w:tcPr>
            <w:tcW w:w="709" w:type="pct"/>
            <w:tcBorders>
              <w:top w:val="nil"/>
              <w:left w:val="nil"/>
              <w:bottom w:val="single" w:sz="4" w:space="0" w:color="auto"/>
              <w:right w:val="single" w:sz="4" w:space="0" w:color="auto"/>
            </w:tcBorders>
            <w:shd w:val="clear" w:color="auto" w:fill="auto"/>
            <w:vAlign w:val="bottom"/>
            <w:hideMark/>
          </w:tcPr>
          <w:p w:rsidR="001D60D9" w:rsidRPr="00EF0D82" w:rsidRDefault="001D60D9" w:rsidP="001D60D9">
            <w:r w:rsidRPr="00EF0D82">
              <w:rPr>
                <w:sz w:val="22"/>
                <w:szCs w:val="22"/>
              </w:rPr>
              <w:t> </w:t>
            </w:r>
          </w:p>
        </w:tc>
        <w:tc>
          <w:tcPr>
            <w:tcW w:w="602" w:type="pct"/>
            <w:tcBorders>
              <w:top w:val="nil"/>
              <w:left w:val="nil"/>
              <w:bottom w:val="single" w:sz="4" w:space="0" w:color="auto"/>
              <w:right w:val="single" w:sz="4" w:space="0" w:color="auto"/>
            </w:tcBorders>
            <w:shd w:val="clear" w:color="auto" w:fill="auto"/>
            <w:vAlign w:val="bottom"/>
            <w:hideMark/>
          </w:tcPr>
          <w:p w:rsidR="001D60D9" w:rsidRPr="00EF0D82" w:rsidRDefault="001D60D9" w:rsidP="001D60D9">
            <w:r w:rsidRPr="00EF0D82">
              <w:rPr>
                <w:sz w:val="22"/>
                <w:szCs w:val="22"/>
              </w:rPr>
              <w:t> </w:t>
            </w:r>
          </w:p>
        </w:tc>
        <w:tc>
          <w:tcPr>
            <w:tcW w:w="534" w:type="pct"/>
            <w:tcBorders>
              <w:top w:val="nil"/>
              <w:left w:val="nil"/>
              <w:bottom w:val="single" w:sz="4" w:space="0" w:color="auto"/>
              <w:right w:val="single" w:sz="4" w:space="0" w:color="auto"/>
            </w:tcBorders>
            <w:shd w:val="clear" w:color="auto" w:fill="auto"/>
            <w:vAlign w:val="bottom"/>
            <w:hideMark/>
          </w:tcPr>
          <w:p w:rsidR="001D60D9" w:rsidRPr="00EF0D82" w:rsidRDefault="001D60D9" w:rsidP="001D60D9">
            <w:r w:rsidRPr="00EF0D82">
              <w:rPr>
                <w:sz w:val="22"/>
                <w:szCs w:val="22"/>
              </w:rPr>
              <w:t> </w:t>
            </w:r>
          </w:p>
        </w:tc>
        <w:tc>
          <w:tcPr>
            <w:tcW w:w="764" w:type="pct"/>
            <w:tcBorders>
              <w:top w:val="nil"/>
              <w:left w:val="nil"/>
              <w:bottom w:val="single" w:sz="4" w:space="0" w:color="auto"/>
              <w:right w:val="single" w:sz="4" w:space="0" w:color="auto"/>
            </w:tcBorders>
            <w:shd w:val="clear" w:color="auto" w:fill="auto"/>
            <w:vAlign w:val="bottom"/>
            <w:hideMark/>
          </w:tcPr>
          <w:p w:rsidR="001D60D9" w:rsidRPr="00EF0D82" w:rsidRDefault="001D60D9" w:rsidP="001D60D9">
            <w:r w:rsidRPr="00EF0D82">
              <w:rPr>
                <w:sz w:val="22"/>
                <w:szCs w:val="22"/>
              </w:rPr>
              <w:t> </w:t>
            </w:r>
          </w:p>
        </w:tc>
        <w:tc>
          <w:tcPr>
            <w:tcW w:w="553" w:type="pct"/>
            <w:tcBorders>
              <w:top w:val="nil"/>
              <w:left w:val="nil"/>
              <w:bottom w:val="single" w:sz="4" w:space="0" w:color="auto"/>
              <w:right w:val="single" w:sz="4" w:space="0" w:color="auto"/>
            </w:tcBorders>
            <w:shd w:val="clear" w:color="auto" w:fill="auto"/>
            <w:vAlign w:val="bottom"/>
            <w:hideMark/>
          </w:tcPr>
          <w:p w:rsidR="001D60D9" w:rsidRPr="00EF0D82" w:rsidRDefault="001D60D9" w:rsidP="001D60D9">
            <w:r w:rsidRPr="00EF0D82">
              <w:rPr>
                <w:sz w:val="22"/>
                <w:szCs w:val="22"/>
              </w:rPr>
              <w:t> </w:t>
            </w:r>
          </w:p>
        </w:tc>
        <w:tc>
          <w:tcPr>
            <w:tcW w:w="599" w:type="pct"/>
            <w:tcBorders>
              <w:top w:val="nil"/>
              <w:left w:val="nil"/>
              <w:bottom w:val="single" w:sz="4" w:space="0" w:color="auto"/>
              <w:right w:val="single" w:sz="4" w:space="0" w:color="auto"/>
            </w:tcBorders>
            <w:shd w:val="clear" w:color="auto" w:fill="auto"/>
            <w:noWrap/>
            <w:vAlign w:val="bottom"/>
            <w:hideMark/>
          </w:tcPr>
          <w:p w:rsidR="001D60D9" w:rsidRPr="00EF0D82" w:rsidRDefault="001D60D9" w:rsidP="001D60D9">
            <w:r w:rsidRPr="00EF0D82">
              <w:rPr>
                <w:sz w:val="22"/>
                <w:szCs w:val="22"/>
              </w:rPr>
              <w:t> </w:t>
            </w:r>
          </w:p>
        </w:tc>
        <w:tc>
          <w:tcPr>
            <w:tcW w:w="410" w:type="pct"/>
            <w:tcBorders>
              <w:top w:val="nil"/>
              <w:left w:val="nil"/>
              <w:bottom w:val="single" w:sz="4" w:space="0" w:color="auto"/>
              <w:right w:val="single" w:sz="4" w:space="0" w:color="auto"/>
            </w:tcBorders>
            <w:shd w:val="clear" w:color="auto" w:fill="auto"/>
            <w:noWrap/>
            <w:vAlign w:val="bottom"/>
            <w:hideMark/>
          </w:tcPr>
          <w:p w:rsidR="001D60D9" w:rsidRPr="00EF0D82" w:rsidRDefault="001D60D9" w:rsidP="001D60D9">
            <w:r w:rsidRPr="00EF0D82">
              <w:rPr>
                <w:sz w:val="22"/>
                <w:szCs w:val="22"/>
              </w:rPr>
              <w:t> </w:t>
            </w:r>
          </w:p>
        </w:tc>
      </w:tr>
      <w:tr w:rsidR="00EF0D82" w:rsidRPr="00EF0D82" w:rsidTr="001D60D9">
        <w:trPr>
          <w:trHeight w:val="300"/>
        </w:trPr>
        <w:tc>
          <w:tcPr>
            <w:tcW w:w="829" w:type="pct"/>
            <w:tcBorders>
              <w:top w:val="nil"/>
              <w:left w:val="single" w:sz="4" w:space="0" w:color="auto"/>
              <w:bottom w:val="single" w:sz="4" w:space="0" w:color="auto"/>
              <w:right w:val="single" w:sz="4" w:space="0" w:color="auto"/>
            </w:tcBorders>
            <w:shd w:val="clear" w:color="auto" w:fill="auto"/>
            <w:noWrap/>
            <w:vAlign w:val="bottom"/>
            <w:hideMark/>
          </w:tcPr>
          <w:p w:rsidR="001D60D9" w:rsidRPr="00EF0D82" w:rsidRDefault="001D60D9" w:rsidP="001D60D9">
            <w:r w:rsidRPr="00EF0D82">
              <w:rPr>
                <w:sz w:val="22"/>
                <w:szCs w:val="22"/>
              </w:rPr>
              <w:t> </w:t>
            </w:r>
          </w:p>
        </w:tc>
        <w:tc>
          <w:tcPr>
            <w:tcW w:w="709" w:type="pct"/>
            <w:tcBorders>
              <w:top w:val="nil"/>
              <w:left w:val="nil"/>
              <w:bottom w:val="single" w:sz="4" w:space="0" w:color="auto"/>
              <w:right w:val="single" w:sz="4" w:space="0" w:color="auto"/>
            </w:tcBorders>
            <w:shd w:val="clear" w:color="auto" w:fill="auto"/>
            <w:vAlign w:val="bottom"/>
            <w:hideMark/>
          </w:tcPr>
          <w:p w:rsidR="001D60D9" w:rsidRPr="00EF0D82" w:rsidRDefault="001D60D9" w:rsidP="001D60D9">
            <w:r w:rsidRPr="00EF0D82">
              <w:rPr>
                <w:sz w:val="22"/>
                <w:szCs w:val="22"/>
              </w:rPr>
              <w:t> </w:t>
            </w:r>
          </w:p>
        </w:tc>
        <w:tc>
          <w:tcPr>
            <w:tcW w:w="602" w:type="pct"/>
            <w:tcBorders>
              <w:top w:val="nil"/>
              <w:left w:val="nil"/>
              <w:bottom w:val="single" w:sz="4" w:space="0" w:color="auto"/>
              <w:right w:val="single" w:sz="4" w:space="0" w:color="auto"/>
            </w:tcBorders>
            <w:shd w:val="clear" w:color="auto" w:fill="auto"/>
            <w:vAlign w:val="bottom"/>
            <w:hideMark/>
          </w:tcPr>
          <w:p w:rsidR="001D60D9" w:rsidRPr="00EF0D82" w:rsidRDefault="001D60D9" w:rsidP="001D60D9">
            <w:r w:rsidRPr="00EF0D82">
              <w:rPr>
                <w:sz w:val="22"/>
                <w:szCs w:val="22"/>
              </w:rPr>
              <w:t> </w:t>
            </w:r>
          </w:p>
        </w:tc>
        <w:tc>
          <w:tcPr>
            <w:tcW w:w="534" w:type="pct"/>
            <w:tcBorders>
              <w:top w:val="nil"/>
              <w:left w:val="nil"/>
              <w:bottom w:val="single" w:sz="4" w:space="0" w:color="auto"/>
              <w:right w:val="single" w:sz="4" w:space="0" w:color="auto"/>
            </w:tcBorders>
            <w:shd w:val="clear" w:color="auto" w:fill="auto"/>
            <w:vAlign w:val="bottom"/>
            <w:hideMark/>
          </w:tcPr>
          <w:p w:rsidR="001D60D9" w:rsidRPr="00EF0D82" w:rsidRDefault="001D60D9" w:rsidP="001D60D9">
            <w:r w:rsidRPr="00EF0D82">
              <w:rPr>
                <w:sz w:val="22"/>
                <w:szCs w:val="22"/>
              </w:rPr>
              <w:t> </w:t>
            </w:r>
          </w:p>
        </w:tc>
        <w:tc>
          <w:tcPr>
            <w:tcW w:w="764" w:type="pct"/>
            <w:tcBorders>
              <w:top w:val="nil"/>
              <w:left w:val="nil"/>
              <w:bottom w:val="single" w:sz="4" w:space="0" w:color="auto"/>
              <w:right w:val="single" w:sz="4" w:space="0" w:color="auto"/>
            </w:tcBorders>
            <w:shd w:val="clear" w:color="auto" w:fill="auto"/>
            <w:vAlign w:val="bottom"/>
            <w:hideMark/>
          </w:tcPr>
          <w:p w:rsidR="001D60D9" w:rsidRPr="00EF0D82" w:rsidRDefault="001D60D9" w:rsidP="001D60D9">
            <w:r w:rsidRPr="00EF0D82">
              <w:rPr>
                <w:sz w:val="22"/>
                <w:szCs w:val="22"/>
              </w:rPr>
              <w:t> </w:t>
            </w:r>
          </w:p>
        </w:tc>
        <w:tc>
          <w:tcPr>
            <w:tcW w:w="553" w:type="pct"/>
            <w:tcBorders>
              <w:top w:val="nil"/>
              <w:left w:val="nil"/>
              <w:bottom w:val="single" w:sz="4" w:space="0" w:color="auto"/>
              <w:right w:val="single" w:sz="4" w:space="0" w:color="auto"/>
            </w:tcBorders>
            <w:shd w:val="clear" w:color="auto" w:fill="auto"/>
            <w:vAlign w:val="bottom"/>
            <w:hideMark/>
          </w:tcPr>
          <w:p w:rsidR="001D60D9" w:rsidRPr="00EF0D82" w:rsidRDefault="001D60D9" w:rsidP="001D60D9">
            <w:r w:rsidRPr="00EF0D82">
              <w:rPr>
                <w:sz w:val="22"/>
                <w:szCs w:val="22"/>
              </w:rPr>
              <w:t> </w:t>
            </w:r>
          </w:p>
        </w:tc>
        <w:tc>
          <w:tcPr>
            <w:tcW w:w="599" w:type="pct"/>
            <w:tcBorders>
              <w:top w:val="nil"/>
              <w:left w:val="nil"/>
              <w:bottom w:val="single" w:sz="4" w:space="0" w:color="auto"/>
              <w:right w:val="single" w:sz="4" w:space="0" w:color="auto"/>
            </w:tcBorders>
            <w:shd w:val="clear" w:color="auto" w:fill="auto"/>
            <w:noWrap/>
            <w:vAlign w:val="bottom"/>
            <w:hideMark/>
          </w:tcPr>
          <w:p w:rsidR="001D60D9" w:rsidRPr="00EF0D82" w:rsidRDefault="001D60D9" w:rsidP="001D60D9">
            <w:r w:rsidRPr="00EF0D82">
              <w:rPr>
                <w:sz w:val="22"/>
                <w:szCs w:val="22"/>
              </w:rPr>
              <w:t> </w:t>
            </w:r>
          </w:p>
        </w:tc>
        <w:tc>
          <w:tcPr>
            <w:tcW w:w="410" w:type="pct"/>
            <w:tcBorders>
              <w:top w:val="nil"/>
              <w:left w:val="nil"/>
              <w:bottom w:val="single" w:sz="4" w:space="0" w:color="auto"/>
              <w:right w:val="single" w:sz="4" w:space="0" w:color="auto"/>
            </w:tcBorders>
            <w:shd w:val="clear" w:color="auto" w:fill="auto"/>
            <w:noWrap/>
            <w:vAlign w:val="bottom"/>
            <w:hideMark/>
          </w:tcPr>
          <w:p w:rsidR="001D60D9" w:rsidRPr="00EF0D82" w:rsidRDefault="001D60D9" w:rsidP="001D60D9">
            <w:r w:rsidRPr="00EF0D82">
              <w:rPr>
                <w:sz w:val="22"/>
                <w:szCs w:val="22"/>
              </w:rPr>
              <w:t> </w:t>
            </w:r>
          </w:p>
        </w:tc>
      </w:tr>
    </w:tbl>
    <w:p w:rsidR="004953E9" w:rsidRPr="00EF0D82" w:rsidRDefault="004953E9" w:rsidP="00C662E9">
      <w:pPr>
        <w:widowControl w:val="0"/>
        <w:autoSpaceDE w:val="0"/>
        <w:autoSpaceDN w:val="0"/>
        <w:adjustRightInd w:val="0"/>
        <w:jc w:val="center"/>
        <w:outlineLvl w:val="1"/>
        <w:rPr>
          <w:sz w:val="26"/>
          <w:szCs w:val="26"/>
        </w:rPr>
      </w:pPr>
    </w:p>
    <w:p w:rsidR="00E76E62" w:rsidRPr="00EF0D82" w:rsidRDefault="00E76E62" w:rsidP="00C662E9">
      <w:pPr>
        <w:widowControl w:val="0"/>
        <w:autoSpaceDE w:val="0"/>
        <w:autoSpaceDN w:val="0"/>
        <w:adjustRightInd w:val="0"/>
        <w:jc w:val="center"/>
        <w:outlineLvl w:val="1"/>
        <w:rPr>
          <w:sz w:val="26"/>
          <w:szCs w:val="26"/>
        </w:rPr>
      </w:pPr>
    </w:p>
    <w:p w:rsidR="00E76E62" w:rsidRPr="00EF0D82" w:rsidRDefault="00E76E62" w:rsidP="00C662E9">
      <w:pPr>
        <w:widowControl w:val="0"/>
        <w:autoSpaceDE w:val="0"/>
        <w:autoSpaceDN w:val="0"/>
        <w:adjustRightInd w:val="0"/>
        <w:jc w:val="center"/>
        <w:outlineLvl w:val="1"/>
        <w:rPr>
          <w:sz w:val="26"/>
          <w:szCs w:val="26"/>
        </w:rPr>
      </w:pPr>
    </w:p>
    <w:p w:rsidR="001D60D9" w:rsidRPr="00EF0D82" w:rsidRDefault="004953E9" w:rsidP="00C662E9">
      <w:pPr>
        <w:widowControl w:val="0"/>
        <w:autoSpaceDE w:val="0"/>
        <w:autoSpaceDN w:val="0"/>
        <w:adjustRightInd w:val="0"/>
        <w:jc w:val="center"/>
        <w:outlineLvl w:val="1"/>
        <w:rPr>
          <w:b/>
          <w:sz w:val="26"/>
          <w:szCs w:val="26"/>
        </w:rPr>
      </w:pPr>
      <w:r w:rsidRPr="00EF0D82">
        <w:rPr>
          <w:b/>
          <w:sz w:val="26"/>
          <w:szCs w:val="26"/>
        </w:rPr>
        <w:t xml:space="preserve">3. Результаты проведенных Контрольно-счетной палатой Калужской области </w:t>
      </w:r>
    </w:p>
    <w:p w:rsidR="004953E9" w:rsidRPr="00EF0D82" w:rsidRDefault="004953E9" w:rsidP="00C662E9">
      <w:pPr>
        <w:widowControl w:val="0"/>
        <w:autoSpaceDE w:val="0"/>
        <w:autoSpaceDN w:val="0"/>
        <w:adjustRightInd w:val="0"/>
        <w:jc w:val="center"/>
        <w:outlineLvl w:val="1"/>
        <w:rPr>
          <w:b/>
          <w:sz w:val="26"/>
          <w:szCs w:val="26"/>
        </w:rPr>
      </w:pPr>
      <w:r w:rsidRPr="00EF0D82">
        <w:rPr>
          <w:b/>
          <w:sz w:val="26"/>
          <w:szCs w:val="26"/>
        </w:rPr>
        <w:t>экспертно-аналитических мероприятий</w:t>
      </w:r>
    </w:p>
    <w:p w:rsidR="001D60D9" w:rsidRPr="00EF0D82" w:rsidRDefault="001D60D9" w:rsidP="00C662E9">
      <w:pPr>
        <w:widowControl w:val="0"/>
        <w:autoSpaceDE w:val="0"/>
        <w:autoSpaceDN w:val="0"/>
        <w:adjustRightInd w:val="0"/>
        <w:jc w:val="center"/>
        <w:outlineLvl w:val="1"/>
        <w:rPr>
          <w:b/>
          <w:sz w:val="26"/>
          <w:szCs w:val="26"/>
        </w:rPr>
      </w:pPr>
    </w:p>
    <w:p w:rsidR="004953E9" w:rsidRPr="00EF0D82" w:rsidRDefault="004953E9" w:rsidP="00C662E9">
      <w:pPr>
        <w:widowControl w:val="0"/>
        <w:autoSpaceDE w:val="0"/>
        <w:autoSpaceDN w:val="0"/>
        <w:adjustRightInd w:val="0"/>
        <w:jc w:val="center"/>
        <w:outlineLvl w:val="1"/>
        <w:rPr>
          <w:b/>
          <w:sz w:val="26"/>
          <w:szCs w:val="26"/>
        </w:rPr>
      </w:pPr>
    </w:p>
    <w:tbl>
      <w:tblPr>
        <w:tblW w:w="7720" w:type="dxa"/>
        <w:tblInd w:w="4000" w:type="dxa"/>
        <w:tblLook w:val="04A0" w:firstRow="1" w:lastRow="0" w:firstColumn="1" w:lastColumn="0" w:noHBand="0" w:noVBand="1"/>
      </w:tblPr>
      <w:tblGrid>
        <w:gridCol w:w="1374"/>
        <w:gridCol w:w="999"/>
        <w:gridCol w:w="1956"/>
        <w:gridCol w:w="1736"/>
        <w:gridCol w:w="1655"/>
      </w:tblGrid>
      <w:tr w:rsidR="00EF0D82" w:rsidRPr="00EF0D82" w:rsidTr="001D60D9">
        <w:trPr>
          <w:trHeight w:val="390"/>
        </w:trPr>
        <w:tc>
          <w:tcPr>
            <w:tcW w:w="13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60D9" w:rsidRPr="00EF0D82" w:rsidRDefault="001D60D9" w:rsidP="001D60D9">
            <w:pPr>
              <w:jc w:val="center"/>
              <w:rPr>
                <w:bCs/>
              </w:rPr>
            </w:pPr>
            <w:r w:rsidRPr="00EF0D82">
              <w:rPr>
                <w:bCs/>
                <w:sz w:val="22"/>
                <w:szCs w:val="22"/>
              </w:rPr>
              <w:t>Год проведения ЭАМ</w:t>
            </w:r>
          </w:p>
        </w:tc>
        <w:tc>
          <w:tcPr>
            <w:tcW w:w="9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60D9" w:rsidRPr="00EF0D82" w:rsidRDefault="001D60D9" w:rsidP="001D60D9">
            <w:pPr>
              <w:jc w:val="center"/>
              <w:rPr>
                <w:bCs/>
              </w:rPr>
            </w:pPr>
            <w:r w:rsidRPr="00EF0D82">
              <w:rPr>
                <w:bCs/>
                <w:sz w:val="22"/>
                <w:szCs w:val="22"/>
              </w:rPr>
              <w:t>Номер пункта плана</w:t>
            </w:r>
          </w:p>
        </w:tc>
        <w:tc>
          <w:tcPr>
            <w:tcW w:w="1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60D9" w:rsidRPr="00EF0D82" w:rsidRDefault="001D60D9" w:rsidP="001D60D9">
            <w:pPr>
              <w:jc w:val="center"/>
              <w:rPr>
                <w:bCs/>
                <w:sz w:val="26"/>
                <w:szCs w:val="26"/>
              </w:rPr>
            </w:pPr>
            <w:r w:rsidRPr="00EF0D82">
              <w:rPr>
                <w:bCs/>
                <w:sz w:val="26"/>
                <w:szCs w:val="26"/>
              </w:rPr>
              <w:t>Наименование ЭАМ</w:t>
            </w:r>
          </w:p>
        </w:tc>
        <w:tc>
          <w:tcPr>
            <w:tcW w:w="3391" w:type="dxa"/>
            <w:gridSpan w:val="2"/>
            <w:tcBorders>
              <w:top w:val="single" w:sz="4" w:space="0" w:color="auto"/>
              <w:left w:val="nil"/>
              <w:bottom w:val="single" w:sz="4" w:space="0" w:color="auto"/>
              <w:right w:val="single" w:sz="4" w:space="0" w:color="000000"/>
            </w:tcBorders>
            <w:shd w:val="clear" w:color="auto" w:fill="auto"/>
            <w:vAlign w:val="center"/>
            <w:hideMark/>
          </w:tcPr>
          <w:p w:rsidR="001D60D9" w:rsidRPr="00EF0D82" w:rsidRDefault="001D60D9" w:rsidP="001D60D9">
            <w:pPr>
              <w:jc w:val="center"/>
              <w:rPr>
                <w:bCs/>
                <w:sz w:val="26"/>
                <w:szCs w:val="26"/>
              </w:rPr>
            </w:pPr>
            <w:r w:rsidRPr="00EF0D82">
              <w:rPr>
                <w:bCs/>
                <w:sz w:val="26"/>
                <w:szCs w:val="26"/>
              </w:rPr>
              <w:t xml:space="preserve">Результаты </w:t>
            </w:r>
          </w:p>
        </w:tc>
      </w:tr>
      <w:tr w:rsidR="00EF0D82" w:rsidRPr="00EF0D82" w:rsidTr="001D60D9">
        <w:trPr>
          <w:trHeight w:val="855"/>
        </w:trPr>
        <w:tc>
          <w:tcPr>
            <w:tcW w:w="1374" w:type="dxa"/>
            <w:vMerge/>
            <w:tcBorders>
              <w:top w:val="single" w:sz="4" w:space="0" w:color="auto"/>
              <w:left w:val="single" w:sz="4" w:space="0" w:color="auto"/>
              <w:bottom w:val="single" w:sz="4" w:space="0" w:color="000000"/>
              <w:right w:val="single" w:sz="4" w:space="0" w:color="auto"/>
            </w:tcBorders>
            <w:vAlign w:val="center"/>
            <w:hideMark/>
          </w:tcPr>
          <w:p w:rsidR="001D60D9" w:rsidRPr="00EF0D82" w:rsidRDefault="001D60D9" w:rsidP="001D60D9">
            <w:pPr>
              <w:rPr>
                <w:bCs/>
              </w:rPr>
            </w:pPr>
          </w:p>
        </w:tc>
        <w:tc>
          <w:tcPr>
            <w:tcW w:w="999" w:type="dxa"/>
            <w:vMerge/>
            <w:tcBorders>
              <w:top w:val="single" w:sz="4" w:space="0" w:color="auto"/>
              <w:left w:val="single" w:sz="4" w:space="0" w:color="auto"/>
              <w:bottom w:val="single" w:sz="4" w:space="0" w:color="000000"/>
              <w:right w:val="single" w:sz="4" w:space="0" w:color="auto"/>
            </w:tcBorders>
            <w:vAlign w:val="center"/>
            <w:hideMark/>
          </w:tcPr>
          <w:p w:rsidR="001D60D9" w:rsidRPr="00EF0D82" w:rsidRDefault="001D60D9" w:rsidP="001D60D9">
            <w:pPr>
              <w:rPr>
                <w:bCs/>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1D60D9" w:rsidRPr="00EF0D82" w:rsidRDefault="001D60D9" w:rsidP="001D60D9">
            <w:pPr>
              <w:rPr>
                <w:bCs/>
                <w:sz w:val="26"/>
                <w:szCs w:val="26"/>
              </w:rPr>
            </w:pPr>
          </w:p>
        </w:tc>
        <w:tc>
          <w:tcPr>
            <w:tcW w:w="1736" w:type="dxa"/>
            <w:tcBorders>
              <w:top w:val="nil"/>
              <w:left w:val="nil"/>
              <w:bottom w:val="single" w:sz="4" w:space="0" w:color="auto"/>
              <w:right w:val="single" w:sz="4" w:space="0" w:color="auto"/>
            </w:tcBorders>
            <w:shd w:val="clear" w:color="auto" w:fill="auto"/>
            <w:vAlign w:val="center"/>
            <w:hideMark/>
          </w:tcPr>
          <w:p w:rsidR="001D60D9" w:rsidRPr="00EF0D82" w:rsidRDefault="001D60D9" w:rsidP="001D60D9">
            <w:pPr>
              <w:jc w:val="center"/>
              <w:rPr>
                <w:bCs/>
                <w:sz w:val="26"/>
                <w:szCs w:val="26"/>
              </w:rPr>
            </w:pPr>
            <w:r w:rsidRPr="00EF0D82">
              <w:rPr>
                <w:bCs/>
                <w:sz w:val="26"/>
                <w:szCs w:val="26"/>
              </w:rPr>
              <w:t>Отчет</w:t>
            </w:r>
          </w:p>
        </w:tc>
        <w:tc>
          <w:tcPr>
            <w:tcW w:w="1655" w:type="dxa"/>
            <w:tcBorders>
              <w:top w:val="nil"/>
              <w:left w:val="nil"/>
              <w:bottom w:val="single" w:sz="4" w:space="0" w:color="auto"/>
              <w:right w:val="single" w:sz="4" w:space="0" w:color="auto"/>
            </w:tcBorders>
            <w:shd w:val="clear" w:color="auto" w:fill="auto"/>
            <w:vAlign w:val="center"/>
            <w:hideMark/>
          </w:tcPr>
          <w:p w:rsidR="001D60D9" w:rsidRPr="00EF0D82" w:rsidRDefault="001D60D9" w:rsidP="001D60D9">
            <w:pPr>
              <w:jc w:val="center"/>
              <w:rPr>
                <w:bCs/>
                <w:sz w:val="26"/>
                <w:szCs w:val="26"/>
              </w:rPr>
            </w:pPr>
            <w:r w:rsidRPr="00EF0D82">
              <w:rPr>
                <w:bCs/>
                <w:sz w:val="26"/>
                <w:szCs w:val="26"/>
              </w:rPr>
              <w:t>Заключение</w:t>
            </w:r>
          </w:p>
        </w:tc>
      </w:tr>
      <w:tr w:rsidR="00EF0D82" w:rsidRPr="00EF0D82" w:rsidTr="001D60D9">
        <w:trPr>
          <w:trHeight w:val="300"/>
        </w:trPr>
        <w:tc>
          <w:tcPr>
            <w:tcW w:w="1374" w:type="dxa"/>
            <w:tcBorders>
              <w:top w:val="nil"/>
              <w:left w:val="single" w:sz="4" w:space="0" w:color="auto"/>
              <w:bottom w:val="single" w:sz="4" w:space="0" w:color="auto"/>
              <w:right w:val="single" w:sz="4" w:space="0" w:color="auto"/>
            </w:tcBorders>
            <w:shd w:val="clear" w:color="auto" w:fill="auto"/>
            <w:noWrap/>
            <w:vAlign w:val="bottom"/>
            <w:hideMark/>
          </w:tcPr>
          <w:p w:rsidR="001D60D9" w:rsidRPr="00EF0D82" w:rsidRDefault="001D60D9" w:rsidP="001D60D9">
            <w:pPr>
              <w:jc w:val="center"/>
            </w:pPr>
            <w:r w:rsidRPr="00EF0D82">
              <w:rPr>
                <w:sz w:val="22"/>
                <w:szCs w:val="22"/>
              </w:rPr>
              <w:t>1</w:t>
            </w:r>
          </w:p>
        </w:tc>
        <w:tc>
          <w:tcPr>
            <w:tcW w:w="999" w:type="dxa"/>
            <w:tcBorders>
              <w:top w:val="nil"/>
              <w:left w:val="nil"/>
              <w:bottom w:val="single" w:sz="4" w:space="0" w:color="auto"/>
              <w:right w:val="single" w:sz="4" w:space="0" w:color="auto"/>
            </w:tcBorders>
            <w:shd w:val="clear" w:color="auto" w:fill="auto"/>
            <w:vAlign w:val="bottom"/>
            <w:hideMark/>
          </w:tcPr>
          <w:p w:rsidR="001D60D9" w:rsidRPr="00EF0D82" w:rsidRDefault="001D60D9" w:rsidP="001D60D9">
            <w:pPr>
              <w:jc w:val="center"/>
            </w:pPr>
            <w:r w:rsidRPr="00EF0D82">
              <w:rPr>
                <w:sz w:val="22"/>
                <w:szCs w:val="22"/>
              </w:rPr>
              <w:t>2</w:t>
            </w:r>
          </w:p>
        </w:tc>
        <w:tc>
          <w:tcPr>
            <w:tcW w:w="1956" w:type="dxa"/>
            <w:tcBorders>
              <w:top w:val="nil"/>
              <w:left w:val="nil"/>
              <w:bottom w:val="single" w:sz="4" w:space="0" w:color="auto"/>
              <w:right w:val="single" w:sz="4" w:space="0" w:color="auto"/>
            </w:tcBorders>
            <w:shd w:val="clear" w:color="auto" w:fill="auto"/>
            <w:noWrap/>
            <w:vAlign w:val="bottom"/>
            <w:hideMark/>
          </w:tcPr>
          <w:p w:rsidR="001D60D9" w:rsidRPr="00EF0D82" w:rsidRDefault="001D60D9" w:rsidP="001D60D9">
            <w:pPr>
              <w:jc w:val="center"/>
            </w:pPr>
            <w:r w:rsidRPr="00EF0D82">
              <w:rPr>
                <w:sz w:val="22"/>
                <w:szCs w:val="22"/>
              </w:rPr>
              <w:t>3</w:t>
            </w:r>
          </w:p>
        </w:tc>
        <w:tc>
          <w:tcPr>
            <w:tcW w:w="1736" w:type="dxa"/>
            <w:tcBorders>
              <w:top w:val="nil"/>
              <w:left w:val="nil"/>
              <w:bottom w:val="single" w:sz="4" w:space="0" w:color="auto"/>
              <w:right w:val="single" w:sz="4" w:space="0" w:color="auto"/>
            </w:tcBorders>
            <w:shd w:val="clear" w:color="auto" w:fill="auto"/>
            <w:noWrap/>
            <w:vAlign w:val="bottom"/>
            <w:hideMark/>
          </w:tcPr>
          <w:p w:rsidR="001D60D9" w:rsidRPr="00EF0D82" w:rsidRDefault="001D60D9" w:rsidP="001D60D9">
            <w:pPr>
              <w:jc w:val="center"/>
            </w:pPr>
            <w:r w:rsidRPr="00EF0D82">
              <w:rPr>
                <w:sz w:val="22"/>
                <w:szCs w:val="22"/>
              </w:rPr>
              <w:t>4</w:t>
            </w:r>
          </w:p>
        </w:tc>
        <w:tc>
          <w:tcPr>
            <w:tcW w:w="1655" w:type="dxa"/>
            <w:tcBorders>
              <w:top w:val="nil"/>
              <w:left w:val="nil"/>
              <w:bottom w:val="single" w:sz="4" w:space="0" w:color="auto"/>
              <w:right w:val="single" w:sz="4" w:space="0" w:color="auto"/>
            </w:tcBorders>
            <w:shd w:val="clear" w:color="auto" w:fill="auto"/>
            <w:vAlign w:val="bottom"/>
            <w:hideMark/>
          </w:tcPr>
          <w:p w:rsidR="001D60D9" w:rsidRPr="00EF0D82" w:rsidRDefault="001D60D9" w:rsidP="001D60D9">
            <w:pPr>
              <w:jc w:val="center"/>
            </w:pPr>
            <w:r w:rsidRPr="00EF0D82">
              <w:rPr>
                <w:sz w:val="22"/>
                <w:szCs w:val="22"/>
              </w:rPr>
              <w:t>5</w:t>
            </w:r>
          </w:p>
        </w:tc>
      </w:tr>
      <w:tr w:rsidR="00EF0D82" w:rsidRPr="00EF0D82" w:rsidTr="001D60D9">
        <w:trPr>
          <w:trHeight w:val="300"/>
        </w:trPr>
        <w:tc>
          <w:tcPr>
            <w:tcW w:w="1374" w:type="dxa"/>
            <w:tcBorders>
              <w:top w:val="nil"/>
              <w:left w:val="single" w:sz="4" w:space="0" w:color="auto"/>
              <w:bottom w:val="single" w:sz="4" w:space="0" w:color="auto"/>
              <w:right w:val="single" w:sz="4" w:space="0" w:color="auto"/>
            </w:tcBorders>
            <w:shd w:val="clear" w:color="auto" w:fill="auto"/>
            <w:noWrap/>
            <w:vAlign w:val="bottom"/>
            <w:hideMark/>
          </w:tcPr>
          <w:p w:rsidR="001D60D9" w:rsidRPr="00EF0D82" w:rsidRDefault="001D60D9" w:rsidP="001D60D9">
            <w:r w:rsidRPr="00EF0D82">
              <w:rPr>
                <w:sz w:val="22"/>
                <w:szCs w:val="22"/>
              </w:rPr>
              <w:t> </w:t>
            </w:r>
          </w:p>
        </w:tc>
        <w:tc>
          <w:tcPr>
            <w:tcW w:w="999" w:type="dxa"/>
            <w:tcBorders>
              <w:top w:val="nil"/>
              <w:left w:val="nil"/>
              <w:bottom w:val="single" w:sz="4" w:space="0" w:color="auto"/>
              <w:right w:val="single" w:sz="4" w:space="0" w:color="auto"/>
            </w:tcBorders>
            <w:shd w:val="clear" w:color="auto" w:fill="auto"/>
            <w:vAlign w:val="bottom"/>
            <w:hideMark/>
          </w:tcPr>
          <w:p w:rsidR="001D60D9" w:rsidRPr="00EF0D82" w:rsidRDefault="001D60D9" w:rsidP="001D60D9">
            <w:r w:rsidRPr="00EF0D82">
              <w:rPr>
                <w:sz w:val="22"/>
                <w:szCs w:val="22"/>
              </w:rPr>
              <w:t> </w:t>
            </w:r>
          </w:p>
        </w:tc>
        <w:tc>
          <w:tcPr>
            <w:tcW w:w="1956" w:type="dxa"/>
            <w:tcBorders>
              <w:top w:val="nil"/>
              <w:left w:val="nil"/>
              <w:bottom w:val="single" w:sz="4" w:space="0" w:color="auto"/>
              <w:right w:val="single" w:sz="4" w:space="0" w:color="auto"/>
            </w:tcBorders>
            <w:shd w:val="clear" w:color="auto" w:fill="auto"/>
            <w:vAlign w:val="bottom"/>
            <w:hideMark/>
          </w:tcPr>
          <w:p w:rsidR="001D60D9" w:rsidRPr="00EF0D82" w:rsidRDefault="001D60D9" w:rsidP="001D60D9">
            <w:r w:rsidRPr="00EF0D82">
              <w:rPr>
                <w:sz w:val="22"/>
                <w:szCs w:val="22"/>
              </w:rPr>
              <w:t> </w:t>
            </w:r>
          </w:p>
        </w:tc>
        <w:tc>
          <w:tcPr>
            <w:tcW w:w="1736" w:type="dxa"/>
            <w:tcBorders>
              <w:top w:val="nil"/>
              <w:left w:val="nil"/>
              <w:bottom w:val="single" w:sz="4" w:space="0" w:color="auto"/>
              <w:right w:val="single" w:sz="4" w:space="0" w:color="auto"/>
            </w:tcBorders>
            <w:shd w:val="clear" w:color="auto" w:fill="auto"/>
            <w:vAlign w:val="bottom"/>
            <w:hideMark/>
          </w:tcPr>
          <w:p w:rsidR="001D60D9" w:rsidRPr="00EF0D82" w:rsidRDefault="001D60D9" w:rsidP="001D60D9">
            <w:r w:rsidRPr="00EF0D82">
              <w:rPr>
                <w:sz w:val="22"/>
                <w:szCs w:val="22"/>
              </w:rPr>
              <w:t> </w:t>
            </w:r>
          </w:p>
        </w:tc>
        <w:tc>
          <w:tcPr>
            <w:tcW w:w="1655" w:type="dxa"/>
            <w:tcBorders>
              <w:top w:val="nil"/>
              <w:left w:val="nil"/>
              <w:bottom w:val="single" w:sz="4" w:space="0" w:color="auto"/>
              <w:right w:val="single" w:sz="4" w:space="0" w:color="auto"/>
            </w:tcBorders>
            <w:shd w:val="clear" w:color="auto" w:fill="auto"/>
            <w:vAlign w:val="bottom"/>
            <w:hideMark/>
          </w:tcPr>
          <w:p w:rsidR="001D60D9" w:rsidRPr="00EF0D82" w:rsidRDefault="001D60D9" w:rsidP="001D60D9">
            <w:r w:rsidRPr="00EF0D82">
              <w:rPr>
                <w:sz w:val="22"/>
                <w:szCs w:val="22"/>
              </w:rPr>
              <w:t> </w:t>
            </w:r>
          </w:p>
        </w:tc>
      </w:tr>
      <w:tr w:rsidR="00EF0D82" w:rsidRPr="00EF0D82" w:rsidTr="001D60D9">
        <w:trPr>
          <w:trHeight w:val="300"/>
        </w:trPr>
        <w:tc>
          <w:tcPr>
            <w:tcW w:w="1374" w:type="dxa"/>
            <w:tcBorders>
              <w:top w:val="nil"/>
              <w:left w:val="single" w:sz="4" w:space="0" w:color="auto"/>
              <w:bottom w:val="single" w:sz="4" w:space="0" w:color="auto"/>
              <w:right w:val="single" w:sz="4" w:space="0" w:color="auto"/>
            </w:tcBorders>
            <w:shd w:val="clear" w:color="auto" w:fill="auto"/>
            <w:noWrap/>
            <w:vAlign w:val="bottom"/>
            <w:hideMark/>
          </w:tcPr>
          <w:p w:rsidR="001D60D9" w:rsidRPr="00EF0D82" w:rsidRDefault="001D60D9" w:rsidP="001D60D9">
            <w:r w:rsidRPr="00EF0D82">
              <w:rPr>
                <w:sz w:val="22"/>
                <w:szCs w:val="22"/>
              </w:rPr>
              <w:t> </w:t>
            </w:r>
          </w:p>
        </w:tc>
        <w:tc>
          <w:tcPr>
            <w:tcW w:w="999" w:type="dxa"/>
            <w:tcBorders>
              <w:top w:val="nil"/>
              <w:left w:val="nil"/>
              <w:bottom w:val="single" w:sz="4" w:space="0" w:color="auto"/>
              <w:right w:val="single" w:sz="4" w:space="0" w:color="auto"/>
            </w:tcBorders>
            <w:shd w:val="clear" w:color="auto" w:fill="auto"/>
            <w:vAlign w:val="bottom"/>
            <w:hideMark/>
          </w:tcPr>
          <w:p w:rsidR="001D60D9" w:rsidRPr="00EF0D82" w:rsidRDefault="001D60D9" w:rsidP="001D60D9">
            <w:r w:rsidRPr="00EF0D82">
              <w:rPr>
                <w:sz w:val="22"/>
                <w:szCs w:val="22"/>
              </w:rPr>
              <w:t> </w:t>
            </w:r>
          </w:p>
        </w:tc>
        <w:tc>
          <w:tcPr>
            <w:tcW w:w="1956" w:type="dxa"/>
            <w:tcBorders>
              <w:top w:val="nil"/>
              <w:left w:val="nil"/>
              <w:bottom w:val="single" w:sz="4" w:space="0" w:color="auto"/>
              <w:right w:val="single" w:sz="4" w:space="0" w:color="auto"/>
            </w:tcBorders>
            <w:shd w:val="clear" w:color="auto" w:fill="auto"/>
            <w:vAlign w:val="bottom"/>
            <w:hideMark/>
          </w:tcPr>
          <w:p w:rsidR="001D60D9" w:rsidRPr="00EF0D82" w:rsidRDefault="001D60D9" w:rsidP="001D60D9">
            <w:r w:rsidRPr="00EF0D82">
              <w:rPr>
                <w:sz w:val="22"/>
                <w:szCs w:val="22"/>
              </w:rPr>
              <w:t> </w:t>
            </w:r>
          </w:p>
        </w:tc>
        <w:tc>
          <w:tcPr>
            <w:tcW w:w="1736" w:type="dxa"/>
            <w:tcBorders>
              <w:top w:val="nil"/>
              <w:left w:val="nil"/>
              <w:bottom w:val="single" w:sz="4" w:space="0" w:color="auto"/>
              <w:right w:val="single" w:sz="4" w:space="0" w:color="auto"/>
            </w:tcBorders>
            <w:shd w:val="clear" w:color="auto" w:fill="auto"/>
            <w:vAlign w:val="bottom"/>
            <w:hideMark/>
          </w:tcPr>
          <w:p w:rsidR="001D60D9" w:rsidRPr="00EF0D82" w:rsidRDefault="001D60D9" w:rsidP="001D60D9">
            <w:r w:rsidRPr="00EF0D82">
              <w:rPr>
                <w:sz w:val="22"/>
                <w:szCs w:val="22"/>
              </w:rPr>
              <w:t> </w:t>
            </w:r>
          </w:p>
        </w:tc>
        <w:tc>
          <w:tcPr>
            <w:tcW w:w="1655" w:type="dxa"/>
            <w:tcBorders>
              <w:top w:val="nil"/>
              <w:left w:val="nil"/>
              <w:bottom w:val="single" w:sz="4" w:space="0" w:color="auto"/>
              <w:right w:val="single" w:sz="4" w:space="0" w:color="auto"/>
            </w:tcBorders>
            <w:shd w:val="clear" w:color="auto" w:fill="auto"/>
            <w:vAlign w:val="bottom"/>
            <w:hideMark/>
          </w:tcPr>
          <w:p w:rsidR="001D60D9" w:rsidRPr="00EF0D82" w:rsidRDefault="001D60D9" w:rsidP="001D60D9">
            <w:r w:rsidRPr="00EF0D82">
              <w:rPr>
                <w:sz w:val="22"/>
                <w:szCs w:val="22"/>
              </w:rPr>
              <w:t> </w:t>
            </w:r>
          </w:p>
        </w:tc>
      </w:tr>
      <w:tr w:rsidR="00EF0D82" w:rsidRPr="00EF0D82" w:rsidTr="001D60D9">
        <w:trPr>
          <w:trHeight w:val="300"/>
        </w:trPr>
        <w:tc>
          <w:tcPr>
            <w:tcW w:w="1374" w:type="dxa"/>
            <w:tcBorders>
              <w:top w:val="nil"/>
              <w:left w:val="single" w:sz="4" w:space="0" w:color="auto"/>
              <w:bottom w:val="single" w:sz="4" w:space="0" w:color="auto"/>
              <w:right w:val="single" w:sz="4" w:space="0" w:color="auto"/>
            </w:tcBorders>
            <w:shd w:val="clear" w:color="auto" w:fill="auto"/>
            <w:noWrap/>
            <w:vAlign w:val="bottom"/>
            <w:hideMark/>
          </w:tcPr>
          <w:p w:rsidR="001D60D9" w:rsidRPr="00EF0D82" w:rsidRDefault="001D60D9" w:rsidP="001D60D9">
            <w:r w:rsidRPr="00EF0D82">
              <w:rPr>
                <w:sz w:val="22"/>
                <w:szCs w:val="22"/>
              </w:rPr>
              <w:t> </w:t>
            </w:r>
          </w:p>
        </w:tc>
        <w:tc>
          <w:tcPr>
            <w:tcW w:w="999" w:type="dxa"/>
            <w:tcBorders>
              <w:top w:val="nil"/>
              <w:left w:val="nil"/>
              <w:bottom w:val="single" w:sz="4" w:space="0" w:color="auto"/>
              <w:right w:val="single" w:sz="4" w:space="0" w:color="auto"/>
            </w:tcBorders>
            <w:shd w:val="clear" w:color="auto" w:fill="auto"/>
            <w:vAlign w:val="bottom"/>
            <w:hideMark/>
          </w:tcPr>
          <w:p w:rsidR="001D60D9" w:rsidRPr="00EF0D82" w:rsidRDefault="001D60D9" w:rsidP="001D60D9">
            <w:r w:rsidRPr="00EF0D82">
              <w:rPr>
                <w:sz w:val="22"/>
                <w:szCs w:val="22"/>
              </w:rPr>
              <w:t> </w:t>
            </w:r>
          </w:p>
        </w:tc>
        <w:tc>
          <w:tcPr>
            <w:tcW w:w="1956" w:type="dxa"/>
            <w:tcBorders>
              <w:top w:val="nil"/>
              <w:left w:val="nil"/>
              <w:bottom w:val="single" w:sz="4" w:space="0" w:color="auto"/>
              <w:right w:val="single" w:sz="4" w:space="0" w:color="auto"/>
            </w:tcBorders>
            <w:shd w:val="clear" w:color="auto" w:fill="auto"/>
            <w:vAlign w:val="bottom"/>
            <w:hideMark/>
          </w:tcPr>
          <w:p w:rsidR="001D60D9" w:rsidRPr="00EF0D82" w:rsidRDefault="001D60D9" w:rsidP="001D60D9">
            <w:r w:rsidRPr="00EF0D82">
              <w:rPr>
                <w:sz w:val="22"/>
                <w:szCs w:val="22"/>
              </w:rPr>
              <w:t> </w:t>
            </w:r>
          </w:p>
        </w:tc>
        <w:tc>
          <w:tcPr>
            <w:tcW w:w="1736" w:type="dxa"/>
            <w:tcBorders>
              <w:top w:val="nil"/>
              <w:left w:val="nil"/>
              <w:bottom w:val="single" w:sz="4" w:space="0" w:color="auto"/>
              <w:right w:val="single" w:sz="4" w:space="0" w:color="auto"/>
            </w:tcBorders>
            <w:shd w:val="clear" w:color="auto" w:fill="auto"/>
            <w:vAlign w:val="bottom"/>
            <w:hideMark/>
          </w:tcPr>
          <w:p w:rsidR="001D60D9" w:rsidRPr="00EF0D82" w:rsidRDefault="001D60D9" w:rsidP="001D60D9">
            <w:r w:rsidRPr="00EF0D82">
              <w:rPr>
                <w:sz w:val="22"/>
                <w:szCs w:val="22"/>
              </w:rPr>
              <w:t> </w:t>
            </w:r>
          </w:p>
        </w:tc>
        <w:tc>
          <w:tcPr>
            <w:tcW w:w="1655" w:type="dxa"/>
            <w:tcBorders>
              <w:top w:val="nil"/>
              <w:left w:val="nil"/>
              <w:bottom w:val="single" w:sz="4" w:space="0" w:color="auto"/>
              <w:right w:val="single" w:sz="4" w:space="0" w:color="auto"/>
            </w:tcBorders>
            <w:shd w:val="clear" w:color="auto" w:fill="auto"/>
            <w:vAlign w:val="bottom"/>
            <w:hideMark/>
          </w:tcPr>
          <w:p w:rsidR="001D60D9" w:rsidRPr="00EF0D82" w:rsidRDefault="001D60D9" w:rsidP="001D60D9">
            <w:r w:rsidRPr="00EF0D82">
              <w:rPr>
                <w:sz w:val="22"/>
                <w:szCs w:val="22"/>
              </w:rPr>
              <w:t> </w:t>
            </w:r>
          </w:p>
        </w:tc>
      </w:tr>
    </w:tbl>
    <w:p w:rsidR="0063706E" w:rsidRPr="00EF0D82" w:rsidRDefault="0063706E" w:rsidP="00C662E9">
      <w:pPr>
        <w:widowControl w:val="0"/>
        <w:autoSpaceDE w:val="0"/>
        <w:autoSpaceDN w:val="0"/>
        <w:adjustRightInd w:val="0"/>
        <w:jc w:val="center"/>
        <w:outlineLvl w:val="1"/>
        <w:rPr>
          <w:sz w:val="26"/>
          <w:szCs w:val="26"/>
        </w:rPr>
      </w:pPr>
    </w:p>
    <w:p w:rsidR="0063706E" w:rsidRPr="00EF0D82" w:rsidRDefault="0063706E">
      <w:pPr>
        <w:spacing w:after="200" w:line="276" w:lineRule="auto"/>
        <w:rPr>
          <w:sz w:val="26"/>
          <w:szCs w:val="26"/>
        </w:rPr>
      </w:pPr>
      <w:r w:rsidRPr="00EF0D82">
        <w:rPr>
          <w:sz w:val="26"/>
          <w:szCs w:val="26"/>
        </w:rPr>
        <w:br w:type="page"/>
      </w:r>
    </w:p>
    <w:p w:rsidR="0063706E" w:rsidRPr="00EF0D82" w:rsidRDefault="0063706E" w:rsidP="00C662E9">
      <w:pPr>
        <w:widowControl w:val="0"/>
        <w:autoSpaceDE w:val="0"/>
        <w:autoSpaceDN w:val="0"/>
        <w:adjustRightInd w:val="0"/>
        <w:jc w:val="center"/>
        <w:outlineLvl w:val="1"/>
        <w:rPr>
          <w:sz w:val="26"/>
          <w:szCs w:val="26"/>
        </w:rPr>
        <w:sectPr w:rsidR="0063706E" w:rsidRPr="00EF0D82" w:rsidSect="00E620C0">
          <w:pgSz w:w="16838" w:h="11906" w:orient="landscape"/>
          <w:pgMar w:top="567" w:right="567" w:bottom="567" w:left="567" w:header="709" w:footer="709" w:gutter="0"/>
          <w:cols w:space="708"/>
          <w:docGrid w:linePitch="360"/>
        </w:sectPr>
      </w:pPr>
    </w:p>
    <w:p w:rsidR="0063706E" w:rsidRPr="00EF0D82" w:rsidRDefault="0063706E" w:rsidP="0063706E">
      <w:pPr>
        <w:widowControl w:val="0"/>
        <w:autoSpaceDE w:val="0"/>
        <w:autoSpaceDN w:val="0"/>
        <w:adjustRightInd w:val="0"/>
        <w:jc w:val="right"/>
        <w:outlineLvl w:val="1"/>
        <w:rPr>
          <w:sz w:val="22"/>
          <w:szCs w:val="22"/>
        </w:rPr>
      </w:pPr>
      <w:r w:rsidRPr="00EF0D82">
        <w:rPr>
          <w:sz w:val="26"/>
          <w:szCs w:val="26"/>
        </w:rPr>
        <w:lastRenderedPageBreak/>
        <w:t xml:space="preserve"> </w:t>
      </w:r>
      <w:r w:rsidRPr="00EF0D82">
        <w:rPr>
          <w:sz w:val="22"/>
          <w:szCs w:val="22"/>
        </w:rPr>
        <w:t xml:space="preserve">Приложение № 4 </w:t>
      </w:r>
    </w:p>
    <w:p w:rsidR="0063706E" w:rsidRPr="00EF0D82" w:rsidRDefault="0063706E" w:rsidP="0063706E">
      <w:pPr>
        <w:widowControl w:val="0"/>
        <w:autoSpaceDE w:val="0"/>
        <w:autoSpaceDN w:val="0"/>
        <w:adjustRightInd w:val="0"/>
        <w:jc w:val="right"/>
        <w:rPr>
          <w:sz w:val="22"/>
          <w:szCs w:val="22"/>
        </w:rPr>
      </w:pPr>
      <w:r w:rsidRPr="00EF0D82">
        <w:rPr>
          <w:sz w:val="22"/>
          <w:szCs w:val="22"/>
        </w:rPr>
        <w:t>к Положению об официальном</w:t>
      </w:r>
    </w:p>
    <w:p w:rsidR="0063706E" w:rsidRPr="00EF0D82" w:rsidRDefault="0063706E" w:rsidP="0063706E">
      <w:pPr>
        <w:widowControl w:val="0"/>
        <w:autoSpaceDE w:val="0"/>
        <w:autoSpaceDN w:val="0"/>
        <w:adjustRightInd w:val="0"/>
        <w:jc w:val="right"/>
        <w:rPr>
          <w:sz w:val="22"/>
          <w:szCs w:val="22"/>
        </w:rPr>
      </w:pPr>
      <w:r w:rsidRPr="00EF0D82">
        <w:rPr>
          <w:sz w:val="22"/>
          <w:szCs w:val="22"/>
        </w:rPr>
        <w:t xml:space="preserve">Интернет-сайте Контрольно-счётной </w:t>
      </w:r>
    </w:p>
    <w:p w:rsidR="0063706E" w:rsidRPr="00EF0D82" w:rsidRDefault="0063706E" w:rsidP="0063706E">
      <w:pPr>
        <w:widowControl w:val="0"/>
        <w:autoSpaceDE w:val="0"/>
        <w:autoSpaceDN w:val="0"/>
        <w:adjustRightInd w:val="0"/>
        <w:jc w:val="right"/>
        <w:rPr>
          <w:sz w:val="22"/>
          <w:szCs w:val="22"/>
        </w:rPr>
      </w:pPr>
      <w:r w:rsidRPr="00EF0D82">
        <w:rPr>
          <w:sz w:val="22"/>
          <w:szCs w:val="22"/>
        </w:rPr>
        <w:t>палаты Калужской области</w:t>
      </w:r>
    </w:p>
    <w:p w:rsidR="0063706E" w:rsidRPr="00EF0D82" w:rsidRDefault="0063706E" w:rsidP="0063706E">
      <w:pPr>
        <w:autoSpaceDE w:val="0"/>
        <w:autoSpaceDN w:val="0"/>
        <w:adjustRightInd w:val="0"/>
        <w:ind w:firstLine="992"/>
        <w:jc w:val="center"/>
        <w:rPr>
          <w:sz w:val="26"/>
          <w:szCs w:val="26"/>
        </w:rPr>
      </w:pPr>
    </w:p>
    <w:p w:rsidR="00050F5F" w:rsidRPr="00EF0D82" w:rsidRDefault="00050F5F" w:rsidP="00050F5F">
      <w:pPr>
        <w:autoSpaceDE w:val="0"/>
        <w:autoSpaceDN w:val="0"/>
        <w:adjustRightInd w:val="0"/>
        <w:ind w:firstLine="992"/>
        <w:jc w:val="center"/>
        <w:rPr>
          <w:b/>
          <w:sz w:val="26"/>
          <w:szCs w:val="26"/>
        </w:rPr>
      </w:pPr>
      <w:r w:rsidRPr="00EF0D82">
        <w:rPr>
          <w:b/>
          <w:sz w:val="26"/>
          <w:szCs w:val="26"/>
        </w:rPr>
        <w:t>Порядок работы Контрольно-счетной палаты Калужской области с публикациями в социальных сетях</w:t>
      </w:r>
    </w:p>
    <w:p w:rsidR="00050F5F" w:rsidRPr="00EF0D82" w:rsidRDefault="00050F5F" w:rsidP="00050F5F">
      <w:pPr>
        <w:autoSpaceDE w:val="0"/>
        <w:autoSpaceDN w:val="0"/>
        <w:adjustRightInd w:val="0"/>
        <w:ind w:firstLine="709"/>
        <w:jc w:val="center"/>
        <w:rPr>
          <w:b/>
          <w:sz w:val="26"/>
          <w:szCs w:val="26"/>
        </w:rPr>
      </w:pPr>
    </w:p>
    <w:p w:rsidR="00050F5F" w:rsidRPr="00EF0D82" w:rsidRDefault="00050F5F" w:rsidP="00050F5F">
      <w:pPr>
        <w:pStyle w:val="a7"/>
        <w:widowControl w:val="0"/>
        <w:shd w:val="clear" w:color="auto" w:fill="FFFFFF"/>
        <w:tabs>
          <w:tab w:val="left" w:pos="804"/>
        </w:tabs>
        <w:autoSpaceDE w:val="0"/>
        <w:autoSpaceDN w:val="0"/>
        <w:adjustRightInd w:val="0"/>
        <w:ind w:left="0" w:firstLine="709"/>
        <w:jc w:val="both"/>
        <w:rPr>
          <w:sz w:val="26"/>
          <w:szCs w:val="26"/>
        </w:rPr>
      </w:pPr>
      <w:r w:rsidRPr="00EF0D82">
        <w:rPr>
          <w:sz w:val="26"/>
          <w:szCs w:val="26"/>
        </w:rPr>
        <w:t>1. Настоящий Порядок определяет действия Контрольно-счетной палаты Калужской области (далее – КСП) по размещению и выявлению публикаций, затрагивающих вопросы деятельности КСП.</w:t>
      </w:r>
    </w:p>
    <w:p w:rsidR="00050F5F" w:rsidRPr="00EF0D82" w:rsidRDefault="00050F5F" w:rsidP="00050F5F">
      <w:pPr>
        <w:pStyle w:val="a7"/>
        <w:widowControl w:val="0"/>
        <w:shd w:val="clear" w:color="auto" w:fill="FFFFFF"/>
        <w:tabs>
          <w:tab w:val="left" w:pos="804"/>
        </w:tabs>
        <w:autoSpaceDE w:val="0"/>
        <w:autoSpaceDN w:val="0"/>
        <w:adjustRightInd w:val="0"/>
        <w:ind w:left="0" w:firstLine="709"/>
        <w:jc w:val="both"/>
        <w:rPr>
          <w:sz w:val="26"/>
          <w:szCs w:val="26"/>
        </w:rPr>
      </w:pPr>
      <w:r w:rsidRPr="00EF0D82">
        <w:rPr>
          <w:sz w:val="26"/>
          <w:szCs w:val="26"/>
        </w:rPr>
        <w:t>2. При работе Контрольно</w:t>
      </w:r>
      <w:r w:rsidRPr="00EF0D82">
        <w:rPr>
          <w:sz w:val="26"/>
          <w:szCs w:val="26"/>
        </w:rPr>
        <w:noBreakHyphen/>
        <w:t>счетной палаты с публикациями не применяются положения Федерального закона от 2 мая 2006 года № 59-ФЗ «О порядке рассмотрения обращений граждан Российской Федерации».</w:t>
      </w:r>
    </w:p>
    <w:p w:rsidR="00050F5F" w:rsidRPr="00EF0D82" w:rsidRDefault="00050F5F" w:rsidP="00050F5F">
      <w:pPr>
        <w:pStyle w:val="a7"/>
        <w:widowControl w:val="0"/>
        <w:shd w:val="clear" w:color="auto" w:fill="FFFFFF"/>
        <w:tabs>
          <w:tab w:val="left" w:pos="804"/>
        </w:tabs>
        <w:autoSpaceDE w:val="0"/>
        <w:autoSpaceDN w:val="0"/>
        <w:adjustRightInd w:val="0"/>
        <w:ind w:left="0" w:firstLine="709"/>
        <w:jc w:val="both"/>
        <w:rPr>
          <w:sz w:val="26"/>
          <w:szCs w:val="26"/>
          <w:shd w:val="clear" w:color="auto" w:fill="FFFFFF"/>
        </w:rPr>
      </w:pPr>
      <w:r w:rsidRPr="00EF0D82">
        <w:rPr>
          <w:sz w:val="26"/>
          <w:szCs w:val="26"/>
        </w:rPr>
        <w:t xml:space="preserve">3. Ответственный за организацию работы с публикациями (далее – куратор) назначается приказом КСП. </w:t>
      </w:r>
      <w:r w:rsidRPr="00EF0D82">
        <w:rPr>
          <w:sz w:val="26"/>
          <w:szCs w:val="26"/>
          <w:shd w:val="clear" w:color="auto" w:fill="FFFFFF"/>
        </w:rPr>
        <w:t>Куратор определяет перечень материалов, адаптированных для широкой аудитории версии которых подлежат публикации на официальных страницах КСП в социальных сетях. Размещение информации производится в срок не более 3 рабочих дней с момента принятия решения о публикации.</w:t>
      </w:r>
    </w:p>
    <w:p w:rsidR="00050F5F" w:rsidRPr="00EF0D82" w:rsidRDefault="00050F5F" w:rsidP="00050F5F">
      <w:pPr>
        <w:pStyle w:val="a7"/>
        <w:widowControl w:val="0"/>
        <w:shd w:val="clear" w:color="auto" w:fill="FFFFFF"/>
        <w:tabs>
          <w:tab w:val="left" w:pos="804"/>
        </w:tabs>
        <w:autoSpaceDE w:val="0"/>
        <w:autoSpaceDN w:val="0"/>
        <w:adjustRightInd w:val="0"/>
        <w:ind w:left="0" w:firstLine="709"/>
        <w:jc w:val="both"/>
        <w:rPr>
          <w:sz w:val="26"/>
          <w:szCs w:val="26"/>
        </w:rPr>
      </w:pPr>
      <w:r w:rsidRPr="00EF0D82">
        <w:rPr>
          <w:sz w:val="26"/>
          <w:szCs w:val="26"/>
          <w:shd w:val="clear" w:color="auto" w:fill="FFFFFF"/>
        </w:rPr>
        <w:t xml:space="preserve">4. Лица, ответственные за организацию </w:t>
      </w:r>
      <w:r w:rsidRPr="00EF0D82">
        <w:rPr>
          <w:sz w:val="26"/>
          <w:szCs w:val="26"/>
        </w:rPr>
        <w:t>работы КСП с публикациями в социальных сетях по отдельным темам подготавливают сообщения, адаптированные для широкой аудитории (включая фотоматериалы, таблицы, рисунки, графики и др.) в соответствии с общими стандартами внешнего государственного финансового контроля СГА 101 «Общие правила проведения контрольного мероприятия» и СГА 102 «Порядок проведения экспертно-аналитического мероприятия». Материалы, размещаются в папке «R:\Документы\_Сайт\Соцсети\Разместить».</w:t>
      </w:r>
    </w:p>
    <w:p w:rsidR="00050F5F" w:rsidRPr="00EF0D82" w:rsidRDefault="00050F5F" w:rsidP="00050F5F">
      <w:pPr>
        <w:pStyle w:val="a7"/>
        <w:widowControl w:val="0"/>
        <w:shd w:val="clear" w:color="auto" w:fill="FFFFFF"/>
        <w:tabs>
          <w:tab w:val="left" w:pos="804"/>
        </w:tabs>
        <w:autoSpaceDE w:val="0"/>
        <w:autoSpaceDN w:val="0"/>
        <w:adjustRightInd w:val="0"/>
        <w:ind w:left="0" w:firstLine="709"/>
        <w:jc w:val="both"/>
        <w:rPr>
          <w:sz w:val="26"/>
          <w:szCs w:val="26"/>
        </w:rPr>
      </w:pPr>
      <w:r w:rsidRPr="00EF0D82">
        <w:rPr>
          <w:sz w:val="26"/>
          <w:szCs w:val="26"/>
        </w:rPr>
        <w:t xml:space="preserve">5. Корректор отдела административного обеспечения производит редактирование материалов после ее подготовки в рамках срока, указанного в пункте 3 настоящего Порядка. </w:t>
      </w:r>
    </w:p>
    <w:p w:rsidR="00050F5F" w:rsidRPr="00EF0D82" w:rsidRDefault="00050F5F" w:rsidP="00050F5F">
      <w:pPr>
        <w:pStyle w:val="a7"/>
        <w:widowControl w:val="0"/>
        <w:shd w:val="clear" w:color="auto" w:fill="FFFFFF"/>
        <w:tabs>
          <w:tab w:val="left" w:pos="804"/>
        </w:tabs>
        <w:autoSpaceDE w:val="0"/>
        <w:autoSpaceDN w:val="0"/>
        <w:adjustRightInd w:val="0"/>
        <w:ind w:left="0" w:firstLine="709"/>
        <w:jc w:val="both"/>
        <w:rPr>
          <w:sz w:val="26"/>
          <w:szCs w:val="26"/>
        </w:rPr>
      </w:pPr>
      <w:r w:rsidRPr="00EF0D82">
        <w:rPr>
          <w:sz w:val="26"/>
          <w:szCs w:val="26"/>
        </w:rPr>
        <w:t xml:space="preserve">6. Распечатанный на бумажном носителе материал публикации подписывается заместителем председателя или председателем КСП. Не допускается опубликование материалов без визы руководства КСП. </w:t>
      </w:r>
    </w:p>
    <w:p w:rsidR="00050F5F" w:rsidRPr="00EF0D82" w:rsidRDefault="00050F5F" w:rsidP="00050F5F">
      <w:pPr>
        <w:pStyle w:val="a7"/>
        <w:widowControl w:val="0"/>
        <w:shd w:val="clear" w:color="auto" w:fill="FFFFFF"/>
        <w:tabs>
          <w:tab w:val="left" w:pos="804"/>
        </w:tabs>
        <w:autoSpaceDE w:val="0"/>
        <w:autoSpaceDN w:val="0"/>
        <w:adjustRightInd w:val="0"/>
        <w:ind w:left="0" w:firstLine="709"/>
        <w:jc w:val="both"/>
        <w:rPr>
          <w:sz w:val="26"/>
          <w:szCs w:val="26"/>
        </w:rPr>
      </w:pPr>
      <w:r w:rsidRPr="00EF0D82">
        <w:rPr>
          <w:sz w:val="26"/>
          <w:szCs w:val="26"/>
          <w:shd w:val="clear" w:color="auto" w:fill="FFFFFF"/>
        </w:rPr>
        <w:t>7. Служба цифровой трансформации размещает информацию в социальных сетях на официальных страницах КСП от имени КСП</w:t>
      </w:r>
      <w:r w:rsidRPr="00EF0D82">
        <w:rPr>
          <w:sz w:val="26"/>
          <w:szCs w:val="26"/>
        </w:rPr>
        <w:t xml:space="preserve"> в рамках срока, указанного в пункте 3 настоящего Порядка</w:t>
      </w:r>
      <w:r w:rsidRPr="00EF0D82">
        <w:rPr>
          <w:sz w:val="26"/>
          <w:szCs w:val="26"/>
          <w:shd w:val="clear" w:color="auto" w:fill="FFFFFF"/>
        </w:rPr>
        <w:t>. Размещенные материалы перемещаются в папки «размещено».</w:t>
      </w:r>
    </w:p>
    <w:p w:rsidR="00050F5F" w:rsidRPr="00EF0D82" w:rsidRDefault="00050F5F" w:rsidP="00050F5F">
      <w:pPr>
        <w:pStyle w:val="a7"/>
        <w:widowControl w:val="0"/>
        <w:shd w:val="clear" w:color="auto" w:fill="FFFFFF"/>
        <w:tabs>
          <w:tab w:val="left" w:pos="804"/>
        </w:tabs>
        <w:autoSpaceDE w:val="0"/>
        <w:autoSpaceDN w:val="0"/>
        <w:adjustRightInd w:val="0"/>
        <w:ind w:left="0" w:firstLine="709"/>
        <w:jc w:val="both"/>
        <w:rPr>
          <w:sz w:val="26"/>
          <w:szCs w:val="26"/>
          <w:shd w:val="clear" w:color="auto" w:fill="FFFFFF"/>
        </w:rPr>
      </w:pPr>
      <w:r w:rsidRPr="00EF0D82">
        <w:rPr>
          <w:sz w:val="26"/>
          <w:szCs w:val="26"/>
          <w:shd w:val="clear" w:color="auto" w:fill="FFFFFF"/>
        </w:rPr>
        <w:t>8. Служба цифровой трансформации ежеквартально проводит мониторинг размещенной информации, выявляя число размещенных материалов, количество просмотров, оценок и репостов и предоставляет данные Куратору.</w:t>
      </w:r>
    </w:p>
    <w:bookmarkEnd w:id="0"/>
    <w:p w:rsidR="004953E9" w:rsidRPr="00EF0D82" w:rsidRDefault="004953E9" w:rsidP="00DF2227">
      <w:pPr>
        <w:autoSpaceDE w:val="0"/>
        <w:autoSpaceDN w:val="0"/>
        <w:adjustRightInd w:val="0"/>
        <w:ind w:firstLine="992"/>
        <w:jc w:val="center"/>
        <w:rPr>
          <w:sz w:val="26"/>
          <w:szCs w:val="26"/>
        </w:rPr>
      </w:pPr>
    </w:p>
    <w:sectPr w:rsidR="004953E9" w:rsidRPr="00EF0D82" w:rsidSect="0063706E">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8F7" w:rsidRDefault="00D538F7">
      <w:r>
        <w:separator/>
      </w:r>
    </w:p>
  </w:endnote>
  <w:endnote w:type="continuationSeparator" w:id="0">
    <w:p w:rsidR="00D538F7" w:rsidRDefault="00D5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3">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799" w:rsidRDefault="00FA2799" w:rsidP="0011670F">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F0D82">
      <w:rPr>
        <w:rStyle w:val="a5"/>
        <w:noProof/>
      </w:rPr>
      <w:t>31</w:t>
    </w:r>
    <w:r>
      <w:rPr>
        <w:rStyle w:val="a5"/>
      </w:rPr>
      <w:fldChar w:fldCharType="end"/>
    </w:r>
  </w:p>
  <w:p w:rsidR="00FA2799" w:rsidRDefault="00FA2799" w:rsidP="0006633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8F7" w:rsidRDefault="00D538F7">
      <w:r>
        <w:separator/>
      </w:r>
    </w:p>
  </w:footnote>
  <w:footnote w:type="continuationSeparator" w:id="0">
    <w:p w:rsidR="00D538F7" w:rsidRDefault="00D538F7">
      <w:r>
        <w:continuationSeparator/>
      </w:r>
    </w:p>
  </w:footnote>
  <w:footnote w:id="1">
    <w:p w:rsidR="00FA2799" w:rsidRPr="00CF3C33" w:rsidRDefault="00FA2799" w:rsidP="00526554">
      <w:pPr>
        <w:autoSpaceDE w:val="0"/>
        <w:autoSpaceDN w:val="0"/>
        <w:adjustRightInd w:val="0"/>
        <w:jc w:val="both"/>
        <w:rPr>
          <w:sz w:val="20"/>
          <w:szCs w:val="20"/>
        </w:rPr>
      </w:pPr>
      <w:r w:rsidRPr="00CF3C33">
        <w:rPr>
          <w:rStyle w:val="ae"/>
          <w:sz w:val="20"/>
          <w:szCs w:val="20"/>
        </w:rPr>
        <w:footnoteRef/>
      </w:r>
      <w:r w:rsidRPr="00CF3C33">
        <w:rPr>
          <w:sz w:val="20"/>
          <w:szCs w:val="20"/>
        </w:rPr>
        <w:t xml:space="preserve"> Указ Президента РФ от 30.11.1995 </w:t>
      </w:r>
      <w:r>
        <w:rPr>
          <w:sz w:val="20"/>
          <w:szCs w:val="20"/>
        </w:rPr>
        <w:t>№ </w:t>
      </w:r>
      <w:r w:rsidRPr="00CF3C33">
        <w:rPr>
          <w:sz w:val="20"/>
          <w:szCs w:val="20"/>
        </w:rPr>
        <w:t>1203</w:t>
      </w:r>
      <w:r>
        <w:rPr>
          <w:sz w:val="20"/>
          <w:szCs w:val="20"/>
        </w:rPr>
        <w:t xml:space="preserve"> «</w:t>
      </w:r>
      <w:r w:rsidRPr="00CF3C33">
        <w:rPr>
          <w:sz w:val="20"/>
          <w:szCs w:val="20"/>
        </w:rPr>
        <w:t>Об утверждении Перечня сведений, отнесенных к государственной тайне</w:t>
      </w:r>
      <w:r>
        <w:rPr>
          <w:sz w:val="20"/>
          <w:szCs w:val="20"/>
        </w:rPr>
        <w:t xml:space="preserve">», </w:t>
      </w:r>
      <w:r w:rsidRPr="00CF3C33">
        <w:rPr>
          <w:sz w:val="20"/>
          <w:szCs w:val="20"/>
        </w:rPr>
        <w:t xml:space="preserve">Указ Президента РФ от 06.03.1997 </w:t>
      </w:r>
      <w:r>
        <w:rPr>
          <w:sz w:val="20"/>
          <w:szCs w:val="20"/>
        </w:rPr>
        <w:t xml:space="preserve">№ </w:t>
      </w:r>
      <w:r w:rsidRPr="00CF3C33">
        <w:rPr>
          <w:sz w:val="20"/>
          <w:szCs w:val="20"/>
        </w:rPr>
        <w:t>188</w:t>
      </w:r>
      <w:r>
        <w:rPr>
          <w:sz w:val="20"/>
          <w:szCs w:val="20"/>
        </w:rPr>
        <w:t xml:space="preserve"> «</w:t>
      </w:r>
      <w:r w:rsidRPr="00CF3C33">
        <w:rPr>
          <w:sz w:val="20"/>
          <w:szCs w:val="20"/>
        </w:rPr>
        <w:t>Об утверждении Перечня сведений конфиденциального характера</w:t>
      </w:r>
      <w:r>
        <w:rPr>
          <w:sz w:val="20"/>
          <w:szCs w:val="20"/>
        </w:rPr>
        <w:t>»</w:t>
      </w:r>
    </w:p>
    <w:p w:rsidR="00FA2799" w:rsidRPr="00CF3C33" w:rsidRDefault="00FA2799" w:rsidP="00526554">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548C7E1"/>
    <w:multiLevelType w:val="hybridMultilevel"/>
    <w:tmpl w:val="A5B0B4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9D2EC81"/>
    <w:multiLevelType w:val="hybridMultilevel"/>
    <w:tmpl w:val="D7C135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223597C"/>
    <w:multiLevelType w:val="hybridMultilevel"/>
    <w:tmpl w:val="F4B1F1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927F92"/>
    <w:multiLevelType w:val="multilevel"/>
    <w:tmpl w:val="CA62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565027"/>
    <w:multiLevelType w:val="hybridMultilevel"/>
    <w:tmpl w:val="37507B90"/>
    <w:lvl w:ilvl="0" w:tplc="9E3A8EF4">
      <w:start w:val="1"/>
      <w:numFmt w:val="decimal"/>
      <w:lvlText w:val="%1."/>
      <w:lvlJc w:val="left"/>
      <w:pPr>
        <w:ind w:left="720" w:hanging="360"/>
      </w:pPr>
      <w:rPr>
        <w:rFonts w:ascii="13" w:hAnsi="13"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5D616C"/>
    <w:multiLevelType w:val="multilevel"/>
    <w:tmpl w:val="5EBE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DF1A3D"/>
    <w:multiLevelType w:val="hybridMultilevel"/>
    <w:tmpl w:val="82C101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B5A01F5"/>
    <w:multiLevelType w:val="multilevel"/>
    <w:tmpl w:val="E5AA618A"/>
    <w:lvl w:ilvl="0">
      <w:start w:val="1"/>
      <w:numFmt w:val="decimal"/>
      <w:lvlText w:val="%1"/>
      <w:lvlJc w:val="left"/>
      <w:pPr>
        <w:tabs>
          <w:tab w:val="num" w:pos="360"/>
        </w:tabs>
        <w:ind w:left="0" w:firstLine="567"/>
      </w:pPr>
      <w:rPr>
        <w:rFonts w:hint="default"/>
        <w:b/>
        <w:i w:val="0"/>
        <w:sz w:val="26"/>
        <w:szCs w:val="26"/>
      </w:rPr>
    </w:lvl>
    <w:lvl w:ilvl="1">
      <w:start w:val="1"/>
      <w:numFmt w:val="bullet"/>
      <w:lvlText w:val=""/>
      <w:lvlJc w:val="left"/>
      <w:pPr>
        <w:tabs>
          <w:tab w:val="num" w:pos="680"/>
        </w:tabs>
        <w:ind w:left="0" w:firstLine="567"/>
      </w:pPr>
      <w:rPr>
        <w:rFonts w:ascii="Symbol" w:hAnsi="Symbol" w:hint="default"/>
        <w:b/>
        <w:i w:val="0"/>
        <w:sz w:val="26"/>
        <w:szCs w:val="26"/>
      </w:rPr>
    </w:lvl>
    <w:lvl w:ilvl="2">
      <w:start w:val="1"/>
      <w:numFmt w:val="decimal"/>
      <w:lvlText w:val="%1.%2.%3."/>
      <w:lvlJc w:val="left"/>
      <w:pPr>
        <w:tabs>
          <w:tab w:val="num" w:pos="1440"/>
        </w:tabs>
        <w:ind w:left="0" w:firstLine="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24447D5"/>
    <w:multiLevelType w:val="hybridMultilevel"/>
    <w:tmpl w:val="F3CA28D4"/>
    <w:lvl w:ilvl="0" w:tplc="2B84D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2C55E7"/>
    <w:multiLevelType w:val="multilevel"/>
    <w:tmpl w:val="487E9C10"/>
    <w:lvl w:ilvl="0">
      <w:start w:val="1"/>
      <w:numFmt w:val="decimal"/>
      <w:lvlText w:val="%1"/>
      <w:lvlJc w:val="left"/>
      <w:pPr>
        <w:tabs>
          <w:tab w:val="num" w:pos="360"/>
        </w:tabs>
        <w:ind w:left="0" w:firstLine="567"/>
      </w:pPr>
      <w:rPr>
        <w:rFonts w:ascii="Times New Roman" w:hAnsi="Times New Roman" w:hint="default"/>
        <w:b/>
        <w:i w:val="0"/>
        <w:caps w:val="0"/>
        <w:strike w:val="0"/>
        <w:dstrike w:val="0"/>
        <w:vanish w:val="0"/>
        <w:color w:val="auto"/>
        <w:sz w:val="24"/>
        <w:szCs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35"/>
        </w:tabs>
        <w:ind w:left="143" w:firstLine="567"/>
      </w:pPr>
      <w:rPr>
        <w:rFonts w:hint="default"/>
        <w:sz w:val="26"/>
        <w:szCs w:val="26"/>
      </w:rPr>
    </w:lvl>
    <w:lvl w:ilvl="2">
      <w:start w:val="1"/>
      <w:numFmt w:val="decimal"/>
      <w:lvlText w:val="%1.%2.%3."/>
      <w:lvlJc w:val="left"/>
      <w:pPr>
        <w:tabs>
          <w:tab w:val="num" w:pos="2008"/>
        </w:tabs>
        <w:ind w:left="568" w:firstLine="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8E90C27"/>
    <w:multiLevelType w:val="hybridMultilevel"/>
    <w:tmpl w:val="A168871C"/>
    <w:lvl w:ilvl="0" w:tplc="2B84D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E40B39"/>
    <w:multiLevelType w:val="multilevel"/>
    <w:tmpl w:val="9168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A56B3A"/>
    <w:multiLevelType w:val="hybridMultilevel"/>
    <w:tmpl w:val="CCCEA9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6B89A0A"/>
    <w:multiLevelType w:val="hybridMultilevel"/>
    <w:tmpl w:val="F60367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8E410EA"/>
    <w:multiLevelType w:val="hybridMultilevel"/>
    <w:tmpl w:val="4996884C"/>
    <w:lvl w:ilvl="0" w:tplc="2B84DA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0F7308"/>
    <w:multiLevelType w:val="multilevel"/>
    <w:tmpl w:val="7A74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613CED"/>
    <w:multiLevelType w:val="multilevel"/>
    <w:tmpl w:val="394A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AE06DF"/>
    <w:multiLevelType w:val="hybridMultilevel"/>
    <w:tmpl w:val="F25674C2"/>
    <w:lvl w:ilvl="0" w:tplc="9A52C88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59A72EB9"/>
    <w:multiLevelType w:val="multilevel"/>
    <w:tmpl w:val="512E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910C53"/>
    <w:multiLevelType w:val="multilevel"/>
    <w:tmpl w:val="0FBC0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A69FD5"/>
    <w:multiLevelType w:val="hybridMultilevel"/>
    <w:tmpl w:val="6A1ADF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83C1930"/>
    <w:multiLevelType w:val="hybridMultilevel"/>
    <w:tmpl w:val="2EB05F06"/>
    <w:lvl w:ilvl="0" w:tplc="0DEA37F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2C41551"/>
    <w:multiLevelType w:val="hybridMultilevel"/>
    <w:tmpl w:val="FD72A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D54F8A"/>
    <w:multiLevelType w:val="multilevel"/>
    <w:tmpl w:val="6018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2E53D1"/>
    <w:multiLevelType w:val="hybridMultilevel"/>
    <w:tmpl w:val="A46437E2"/>
    <w:lvl w:ilvl="0" w:tplc="9A52C88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7F3B9BAE"/>
    <w:multiLevelType w:val="hybridMultilevel"/>
    <w:tmpl w:val="B581D3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16"/>
  </w:num>
  <w:num w:numId="3">
    <w:abstractNumId w:val="3"/>
  </w:num>
  <w:num w:numId="4">
    <w:abstractNumId w:val="19"/>
  </w:num>
  <w:num w:numId="5">
    <w:abstractNumId w:val="4"/>
  </w:num>
  <w:num w:numId="6">
    <w:abstractNumId w:val="21"/>
  </w:num>
  <w:num w:numId="7">
    <w:abstractNumId w:val="11"/>
  </w:num>
  <w:num w:numId="8">
    <w:abstractNumId w:val="5"/>
  </w:num>
  <w:num w:numId="9">
    <w:abstractNumId w:val="22"/>
  </w:num>
  <w:num w:numId="10">
    <w:abstractNumId w:val="8"/>
  </w:num>
  <w:num w:numId="11">
    <w:abstractNumId w:val="23"/>
  </w:num>
  <w:num w:numId="12">
    <w:abstractNumId w:val="10"/>
  </w:num>
  <w:num w:numId="13">
    <w:abstractNumId w:val="14"/>
  </w:num>
  <w:num w:numId="14">
    <w:abstractNumId w:val="9"/>
  </w:num>
  <w:num w:numId="15">
    <w:abstractNumId w:val="7"/>
  </w:num>
  <w:num w:numId="16">
    <w:abstractNumId w:val="18"/>
  </w:num>
  <w:num w:numId="17">
    <w:abstractNumId w:val="0"/>
  </w:num>
  <w:num w:numId="18">
    <w:abstractNumId w:val="25"/>
  </w:num>
  <w:num w:numId="19">
    <w:abstractNumId w:val="13"/>
  </w:num>
  <w:num w:numId="20">
    <w:abstractNumId w:val="1"/>
  </w:num>
  <w:num w:numId="21">
    <w:abstractNumId w:val="6"/>
  </w:num>
  <w:num w:numId="22">
    <w:abstractNumId w:val="2"/>
  </w:num>
  <w:num w:numId="23">
    <w:abstractNumId w:val="20"/>
  </w:num>
  <w:num w:numId="24">
    <w:abstractNumId w:val="12"/>
  </w:num>
  <w:num w:numId="25">
    <w:abstractNumId w:val="2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FE"/>
    <w:rsid w:val="00006DCE"/>
    <w:rsid w:val="0001372F"/>
    <w:rsid w:val="00017F71"/>
    <w:rsid w:val="00020D39"/>
    <w:rsid w:val="00025751"/>
    <w:rsid w:val="000355A9"/>
    <w:rsid w:val="00042664"/>
    <w:rsid w:val="00042A3A"/>
    <w:rsid w:val="000451C0"/>
    <w:rsid w:val="00050F5F"/>
    <w:rsid w:val="00051550"/>
    <w:rsid w:val="000538A4"/>
    <w:rsid w:val="00054506"/>
    <w:rsid w:val="00062048"/>
    <w:rsid w:val="00063E8D"/>
    <w:rsid w:val="00066331"/>
    <w:rsid w:val="00066DD5"/>
    <w:rsid w:val="00076B0A"/>
    <w:rsid w:val="00077E33"/>
    <w:rsid w:val="0008235D"/>
    <w:rsid w:val="000862C0"/>
    <w:rsid w:val="00090A01"/>
    <w:rsid w:val="00091139"/>
    <w:rsid w:val="00095652"/>
    <w:rsid w:val="0009604A"/>
    <w:rsid w:val="0009654C"/>
    <w:rsid w:val="000A652B"/>
    <w:rsid w:val="000A7E88"/>
    <w:rsid w:val="000B2C2D"/>
    <w:rsid w:val="000D1FEA"/>
    <w:rsid w:val="000D4D7F"/>
    <w:rsid w:val="000E03A1"/>
    <w:rsid w:val="000E0F74"/>
    <w:rsid w:val="000E471C"/>
    <w:rsid w:val="000E76DC"/>
    <w:rsid w:val="000F0E20"/>
    <w:rsid w:val="000F3D2E"/>
    <w:rsid w:val="000F7797"/>
    <w:rsid w:val="000F7ADB"/>
    <w:rsid w:val="001025D2"/>
    <w:rsid w:val="001075E5"/>
    <w:rsid w:val="00107F84"/>
    <w:rsid w:val="00114327"/>
    <w:rsid w:val="001149B7"/>
    <w:rsid w:val="0011670F"/>
    <w:rsid w:val="00127FFA"/>
    <w:rsid w:val="00130CDC"/>
    <w:rsid w:val="00134BFE"/>
    <w:rsid w:val="00134E45"/>
    <w:rsid w:val="001423ED"/>
    <w:rsid w:val="0014305F"/>
    <w:rsid w:val="00143F50"/>
    <w:rsid w:val="00144B7E"/>
    <w:rsid w:val="0014797D"/>
    <w:rsid w:val="001518D3"/>
    <w:rsid w:val="00161405"/>
    <w:rsid w:val="00165452"/>
    <w:rsid w:val="001664DF"/>
    <w:rsid w:val="00170035"/>
    <w:rsid w:val="0017006F"/>
    <w:rsid w:val="001737F4"/>
    <w:rsid w:val="00174008"/>
    <w:rsid w:val="0017678C"/>
    <w:rsid w:val="00181279"/>
    <w:rsid w:val="00184C48"/>
    <w:rsid w:val="001950A4"/>
    <w:rsid w:val="001A4D70"/>
    <w:rsid w:val="001A56F8"/>
    <w:rsid w:val="001A59E4"/>
    <w:rsid w:val="001A6D82"/>
    <w:rsid w:val="001A7F2C"/>
    <w:rsid w:val="001B2A1D"/>
    <w:rsid w:val="001C11BC"/>
    <w:rsid w:val="001D60D9"/>
    <w:rsid w:val="001E44A2"/>
    <w:rsid w:val="001F11F7"/>
    <w:rsid w:val="001F1DC4"/>
    <w:rsid w:val="001F3EE6"/>
    <w:rsid w:val="001F457A"/>
    <w:rsid w:val="001F7080"/>
    <w:rsid w:val="001F74DD"/>
    <w:rsid w:val="00201C32"/>
    <w:rsid w:val="00201D20"/>
    <w:rsid w:val="00212E37"/>
    <w:rsid w:val="00214C2F"/>
    <w:rsid w:val="00220AFE"/>
    <w:rsid w:val="0022385E"/>
    <w:rsid w:val="00224626"/>
    <w:rsid w:val="00230827"/>
    <w:rsid w:val="00241436"/>
    <w:rsid w:val="00250FCC"/>
    <w:rsid w:val="002544D5"/>
    <w:rsid w:val="002575E7"/>
    <w:rsid w:val="00257B68"/>
    <w:rsid w:val="0026325C"/>
    <w:rsid w:val="002649BC"/>
    <w:rsid w:val="0027666E"/>
    <w:rsid w:val="002803E6"/>
    <w:rsid w:val="00280E54"/>
    <w:rsid w:val="00283FAE"/>
    <w:rsid w:val="002A538A"/>
    <w:rsid w:val="002B3E75"/>
    <w:rsid w:val="002C2E3D"/>
    <w:rsid w:val="002E01DE"/>
    <w:rsid w:val="002F0B63"/>
    <w:rsid w:val="002F41F1"/>
    <w:rsid w:val="002F7FF0"/>
    <w:rsid w:val="003044E1"/>
    <w:rsid w:val="003071AB"/>
    <w:rsid w:val="00310B62"/>
    <w:rsid w:val="00335745"/>
    <w:rsid w:val="003363B9"/>
    <w:rsid w:val="00336A73"/>
    <w:rsid w:val="00340FFC"/>
    <w:rsid w:val="0034404C"/>
    <w:rsid w:val="00344986"/>
    <w:rsid w:val="003510A4"/>
    <w:rsid w:val="00357C7C"/>
    <w:rsid w:val="00360613"/>
    <w:rsid w:val="00371A8B"/>
    <w:rsid w:val="00374B46"/>
    <w:rsid w:val="00392CA6"/>
    <w:rsid w:val="00395554"/>
    <w:rsid w:val="00396D6A"/>
    <w:rsid w:val="003B0304"/>
    <w:rsid w:val="003B0E8B"/>
    <w:rsid w:val="003C4A1D"/>
    <w:rsid w:val="003C74F4"/>
    <w:rsid w:val="003D2C12"/>
    <w:rsid w:val="003D3287"/>
    <w:rsid w:val="003D3595"/>
    <w:rsid w:val="003D5689"/>
    <w:rsid w:val="003F0819"/>
    <w:rsid w:val="003F1AB3"/>
    <w:rsid w:val="003F2C82"/>
    <w:rsid w:val="003F301F"/>
    <w:rsid w:val="003F3194"/>
    <w:rsid w:val="00404C67"/>
    <w:rsid w:val="00406408"/>
    <w:rsid w:val="0041096E"/>
    <w:rsid w:val="00411006"/>
    <w:rsid w:val="00412BE6"/>
    <w:rsid w:val="00414C7D"/>
    <w:rsid w:val="0042317F"/>
    <w:rsid w:val="00425ACD"/>
    <w:rsid w:val="00425F61"/>
    <w:rsid w:val="00446B83"/>
    <w:rsid w:val="004471D4"/>
    <w:rsid w:val="00452E2D"/>
    <w:rsid w:val="0045447D"/>
    <w:rsid w:val="00464EE3"/>
    <w:rsid w:val="00475D6C"/>
    <w:rsid w:val="00480B05"/>
    <w:rsid w:val="00490ED3"/>
    <w:rsid w:val="00491515"/>
    <w:rsid w:val="00491DB8"/>
    <w:rsid w:val="004953E9"/>
    <w:rsid w:val="004A2191"/>
    <w:rsid w:val="004A71C5"/>
    <w:rsid w:val="004E0AC1"/>
    <w:rsid w:val="004E18AB"/>
    <w:rsid w:val="004E7DB4"/>
    <w:rsid w:val="004F13D6"/>
    <w:rsid w:val="004F7BEB"/>
    <w:rsid w:val="00507884"/>
    <w:rsid w:val="0051085A"/>
    <w:rsid w:val="005153A0"/>
    <w:rsid w:val="00520508"/>
    <w:rsid w:val="00526554"/>
    <w:rsid w:val="005267E6"/>
    <w:rsid w:val="00532A49"/>
    <w:rsid w:val="005336CF"/>
    <w:rsid w:val="00535BF1"/>
    <w:rsid w:val="00536316"/>
    <w:rsid w:val="005439BC"/>
    <w:rsid w:val="00543EBB"/>
    <w:rsid w:val="0054498A"/>
    <w:rsid w:val="00550D9D"/>
    <w:rsid w:val="00552A97"/>
    <w:rsid w:val="00554979"/>
    <w:rsid w:val="0055594D"/>
    <w:rsid w:val="00557E91"/>
    <w:rsid w:val="0056670B"/>
    <w:rsid w:val="0056686F"/>
    <w:rsid w:val="00567F81"/>
    <w:rsid w:val="00570405"/>
    <w:rsid w:val="00571C3D"/>
    <w:rsid w:val="00592C47"/>
    <w:rsid w:val="0059716E"/>
    <w:rsid w:val="005A184D"/>
    <w:rsid w:val="005C1939"/>
    <w:rsid w:val="005C7076"/>
    <w:rsid w:val="005F4411"/>
    <w:rsid w:val="005F4958"/>
    <w:rsid w:val="00606816"/>
    <w:rsid w:val="00607891"/>
    <w:rsid w:val="00620195"/>
    <w:rsid w:val="006259FE"/>
    <w:rsid w:val="00627FE8"/>
    <w:rsid w:val="00630FE8"/>
    <w:rsid w:val="00632FD6"/>
    <w:rsid w:val="006364ED"/>
    <w:rsid w:val="0063706E"/>
    <w:rsid w:val="006371BC"/>
    <w:rsid w:val="00640CBD"/>
    <w:rsid w:val="0064334B"/>
    <w:rsid w:val="00650668"/>
    <w:rsid w:val="00653035"/>
    <w:rsid w:val="006555DE"/>
    <w:rsid w:val="00660902"/>
    <w:rsid w:val="00674ABA"/>
    <w:rsid w:val="00674FF4"/>
    <w:rsid w:val="006777BF"/>
    <w:rsid w:val="0068213B"/>
    <w:rsid w:val="00682174"/>
    <w:rsid w:val="00684809"/>
    <w:rsid w:val="00685F5E"/>
    <w:rsid w:val="0069473B"/>
    <w:rsid w:val="00696E90"/>
    <w:rsid w:val="006A2463"/>
    <w:rsid w:val="006B322B"/>
    <w:rsid w:val="006B5372"/>
    <w:rsid w:val="006B71D0"/>
    <w:rsid w:val="006C3006"/>
    <w:rsid w:val="006C5F83"/>
    <w:rsid w:val="006C77CB"/>
    <w:rsid w:val="006D4D4E"/>
    <w:rsid w:val="006D5357"/>
    <w:rsid w:val="006D5B5A"/>
    <w:rsid w:val="006E39F0"/>
    <w:rsid w:val="006E6360"/>
    <w:rsid w:val="006E74CB"/>
    <w:rsid w:val="006F1B44"/>
    <w:rsid w:val="006F34F2"/>
    <w:rsid w:val="006F6645"/>
    <w:rsid w:val="007044F2"/>
    <w:rsid w:val="00705D85"/>
    <w:rsid w:val="0071196A"/>
    <w:rsid w:val="00712F54"/>
    <w:rsid w:val="007171FB"/>
    <w:rsid w:val="007177DE"/>
    <w:rsid w:val="007344AF"/>
    <w:rsid w:val="00745CEA"/>
    <w:rsid w:val="00746844"/>
    <w:rsid w:val="0074792B"/>
    <w:rsid w:val="00754007"/>
    <w:rsid w:val="007550AA"/>
    <w:rsid w:val="0076009C"/>
    <w:rsid w:val="00763B33"/>
    <w:rsid w:val="00764606"/>
    <w:rsid w:val="0076499D"/>
    <w:rsid w:val="007668A0"/>
    <w:rsid w:val="0077632C"/>
    <w:rsid w:val="00777B29"/>
    <w:rsid w:val="00777D2D"/>
    <w:rsid w:val="00781640"/>
    <w:rsid w:val="0078386D"/>
    <w:rsid w:val="00787F58"/>
    <w:rsid w:val="00796D79"/>
    <w:rsid w:val="007A2531"/>
    <w:rsid w:val="007A6A44"/>
    <w:rsid w:val="007C230E"/>
    <w:rsid w:val="007C2962"/>
    <w:rsid w:val="007E0AFC"/>
    <w:rsid w:val="007E7F8E"/>
    <w:rsid w:val="007F247F"/>
    <w:rsid w:val="007F33FA"/>
    <w:rsid w:val="007F557B"/>
    <w:rsid w:val="007F5724"/>
    <w:rsid w:val="008035E3"/>
    <w:rsid w:val="00805FB8"/>
    <w:rsid w:val="0080641F"/>
    <w:rsid w:val="008107B7"/>
    <w:rsid w:val="008110BF"/>
    <w:rsid w:val="00822BE1"/>
    <w:rsid w:val="00830434"/>
    <w:rsid w:val="00845C72"/>
    <w:rsid w:val="00846007"/>
    <w:rsid w:val="0084781C"/>
    <w:rsid w:val="008502F7"/>
    <w:rsid w:val="008624B4"/>
    <w:rsid w:val="00864EC7"/>
    <w:rsid w:val="00867AC9"/>
    <w:rsid w:val="00871ECA"/>
    <w:rsid w:val="00873EF0"/>
    <w:rsid w:val="00876DEF"/>
    <w:rsid w:val="00884713"/>
    <w:rsid w:val="00885CD2"/>
    <w:rsid w:val="008924DB"/>
    <w:rsid w:val="00896E64"/>
    <w:rsid w:val="008A343C"/>
    <w:rsid w:val="008A66CF"/>
    <w:rsid w:val="008C1BC1"/>
    <w:rsid w:val="008C36C7"/>
    <w:rsid w:val="008C69B5"/>
    <w:rsid w:val="008D2AA4"/>
    <w:rsid w:val="008D498A"/>
    <w:rsid w:val="008E0232"/>
    <w:rsid w:val="008E1BFF"/>
    <w:rsid w:val="008F53F4"/>
    <w:rsid w:val="008F7B9E"/>
    <w:rsid w:val="00903CFE"/>
    <w:rsid w:val="00905D60"/>
    <w:rsid w:val="00907850"/>
    <w:rsid w:val="00914CE0"/>
    <w:rsid w:val="00915641"/>
    <w:rsid w:val="00917052"/>
    <w:rsid w:val="00917BA9"/>
    <w:rsid w:val="009234E6"/>
    <w:rsid w:val="00924238"/>
    <w:rsid w:val="0092617C"/>
    <w:rsid w:val="00926994"/>
    <w:rsid w:val="0093336E"/>
    <w:rsid w:val="00937332"/>
    <w:rsid w:val="00937D45"/>
    <w:rsid w:val="00945EEA"/>
    <w:rsid w:val="0096138F"/>
    <w:rsid w:val="009648D5"/>
    <w:rsid w:val="00966B61"/>
    <w:rsid w:val="0097499E"/>
    <w:rsid w:val="009764D7"/>
    <w:rsid w:val="00977A81"/>
    <w:rsid w:val="009808A2"/>
    <w:rsid w:val="00987D75"/>
    <w:rsid w:val="00997D0B"/>
    <w:rsid w:val="009A12F9"/>
    <w:rsid w:val="009C0302"/>
    <w:rsid w:val="009D09A3"/>
    <w:rsid w:val="009E1474"/>
    <w:rsid w:val="009E190F"/>
    <w:rsid w:val="009E57D3"/>
    <w:rsid w:val="009F4384"/>
    <w:rsid w:val="009F4729"/>
    <w:rsid w:val="009F7D20"/>
    <w:rsid w:val="009F7F31"/>
    <w:rsid w:val="00A017B7"/>
    <w:rsid w:val="00A03A57"/>
    <w:rsid w:val="00A128F8"/>
    <w:rsid w:val="00A14FC4"/>
    <w:rsid w:val="00A21FD1"/>
    <w:rsid w:val="00A25CB8"/>
    <w:rsid w:val="00A263A8"/>
    <w:rsid w:val="00A27994"/>
    <w:rsid w:val="00A35285"/>
    <w:rsid w:val="00A4340F"/>
    <w:rsid w:val="00A46E81"/>
    <w:rsid w:val="00A47358"/>
    <w:rsid w:val="00A53105"/>
    <w:rsid w:val="00A547D3"/>
    <w:rsid w:val="00A55187"/>
    <w:rsid w:val="00A62E9B"/>
    <w:rsid w:val="00A7397C"/>
    <w:rsid w:val="00A76ABB"/>
    <w:rsid w:val="00A82D50"/>
    <w:rsid w:val="00A87A47"/>
    <w:rsid w:val="00A93177"/>
    <w:rsid w:val="00AA09E6"/>
    <w:rsid w:val="00AA58C0"/>
    <w:rsid w:val="00AA598F"/>
    <w:rsid w:val="00AA59AF"/>
    <w:rsid w:val="00AA725D"/>
    <w:rsid w:val="00AA7576"/>
    <w:rsid w:val="00AB307E"/>
    <w:rsid w:val="00AB376E"/>
    <w:rsid w:val="00AB5A61"/>
    <w:rsid w:val="00AC0BA8"/>
    <w:rsid w:val="00AC2EE7"/>
    <w:rsid w:val="00AC3D5E"/>
    <w:rsid w:val="00AD0D02"/>
    <w:rsid w:val="00AD10CF"/>
    <w:rsid w:val="00AE59AC"/>
    <w:rsid w:val="00AF1712"/>
    <w:rsid w:val="00AF1E47"/>
    <w:rsid w:val="00B01C43"/>
    <w:rsid w:val="00B13625"/>
    <w:rsid w:val="00B16948"/>
    <w:rsid w:val="00B20EFD"/>
    <w:rsid w:val="00B22046"/>
    <w:rsid w:val="00B356AF"/>
    <w:rsid w:val="00B4282D"/>
    <w:rsid w:val="00B458AA"/>
    <w:rsid w:val="00B46023"/>
    <w:rsid w:val="00B46315"/>
    <w:rsid w:val="00B55C88"/>
    <w:rsid w:val="00B613F1"/>
    <w:rsid w:val="00B61A93"/>
    <w:rsid w:val="00B82149"/>
    <w:rsid w:val="00B83346"/>
    <w:rsid w:val="00B833CD"/>
    <w:rsid w:val="00B86D1C"/>
    <w:rsid w:val="00B912E8"/>
    <w:rsid w:val="00B97D8F"/>
    <w:rsid w:val="00BA6F5F"/>
    <w:rsid w:val="00BB20B7"/>
    <w:rsid w:val="00BB7210"/>
    <w:rsid w:val="00BC09BF"/>
    <w:rsid w:val="00BC5EEC"/>
    <w:rsid w:val="00BD787B"/>
    <w:rsid w:val="00BE2D66"/>
    <w:rsid w:val="00BE7927"/>
    <w:rsid w:val="00BF4A6C"/>
    <w:rsid w:val="00BF748B"/>
    <w:rsid w:val="00C00126"/>
    <w:rsid w:val="00C10534"/>
    <w:rsid w:val="00C24E56"/>
    <w:rsid w:val="00C2543B"/>
    <w:rsid w:val="00C26C8D"/>
    <w:rsid w:val="00C36B31"/>
    <w:rsid w:val="00C37069"/>
    <w:rsid w:val="00C37724"/>
    <w:rsid w:val="00C42297"/>
    <w:rsid w:val="00C429CD"/>
    <w:rsid w:val="00C4555A"/>
    <w:rsid w:val="00C52E88"/>
    <w:rsid w:val="00C6388C"/>
    <w:rsid w:val="00C662E9"/>
    <w:rsid w:val="00C67DDE"/>
    <w:rsid w:val="00C722D1"/>
    <w:rsid w:val="00C94686"/>
    <w:rsid w:val="00C9708E"/>
    <w:rsid w:val="00C97E1B"/>
    <w:rsid w:val="00CA7073"/>
    <w:rsid w:val="00CB4DD2"/>
    <w:rsid w:val="00CB724F"/>
    <w:rsid w:val="00CB7FEB"/>
    <w:rsid w:val="00CC2892"/>
    <w:rsid w:val="00CC640B"/>
    <w:rsid w:val="00CD646D"/>
    <w:rsid w:val="00CE258D"/>
    <w:rsid w:val="00CF3C33"/>
    <w:rsid w:val="00CF577C"/>
    <w:rsid w:val="00CF7E10"/>
    <w:rsid w:val="00D03757"/>
    <w:rsid w:val="00D172BD"/>
    <w:rsid w:val="00D211BB"/>
    <w:rsid w:val="00D2616F"/>
    <w:rsid w:val="00D370F1"/>
    <w:rsid w:val="00D4735C"/>
    <w:rsid w:val="00D50650"/>
    <w:rsid w:val="00D538F7"/>
    <w:rsid w:val="00D55633"/>
    <w:rsid w:val="00D60C93"/>
    <w:rsid w:val="00D64CAB"/>
    <w:rsid w:val="00D6676F"/>
    <w:rsid w:val="00D7570E"/>
    <w:rsid w:val="00D87B49"/>
    <w:rsid w:val="00D92A25"/>
    <w:rsid w:val="00D92BD0"/>
    <w:rsid w:val="00D940BF"/>
    <w:rsid w:val="00DA73AC"/>
    <w:rsid w:val="00DC2DAB"/>
    <w:rsid w:val="00DC3130"/>
    <w:rsid w:val="00DE29A8"/>
    <w:rsid w:val="00DF04EC"/>
    <w:rsid w:val="00DF060A"/>
    <w:rsid w:val="00DF2227"/>
    <w:rsid w:val="00DF348B"/>
    <w:rsid w:val="00DF39B1"/>
    <w:rsid w:val="00DF76F7"/>
    <w:rsid w:val="00E03716"/>
    <w:rsid w:val="00E063C3"/>
    <w:rsid w:val="00E101DB"/>
    <w:rsid w:val="00E10382"/>
    <w:rsid w:val="00E156D1"/>
    <w:rsid w:val="00E15FFD"/>
    <w:rsid w:val="00E34E4A"/>
    <w:rsid w:val="00E42BC4"/>
    <w:rsid w:val="00E45D45"/>
    <w:rsid w:val="00E473F9"/>
    <w:rsid w:val="00E5076A"/>
    <w:rsid w:val="00E52D83"/>
    <w:rsid w:val="00E620C0"/>
    <w:rsid w:val="00E67F3A"/>
    <w:rsid w:val="00E71CE6"/>
    <w:rsid w:val="00E76E62"/>
    <w:rsid w:val="00E8526A"/>
    <w:rsid w:val="00E85632"/>
    <w:rsid w:val="00E9555D"/>
    <w:rsid w:val="00EB6048"/>
    <w:rsid w:val="00EC0E5A"/>
    <w:rsid w:val="00EC4255"/>
    <w:rsid w:val="00ED0751"/>
    <w:rsid w:val="00ED1143"/>
    <w:rsid w:val="00ED39EE"/>
    <w:rsid w:val="00ED66C4"/>
    <w:rsid w:val="00ED6C34"/>
    <w:rsid w:val="00ED7380"/>
    <w:rsid w:val="00EE2C7C"/>
    <w:rsid w:val="00EE6039"/>
    <w:rsid w:val="00EE6536"/>
    <w:rsid w:val="00EE79CC"/>
    <w:rsid w:val="00EF04D3"/>
    <w:rsid w:val="00EF0D82"/>
    <w:rsid w:val="00EF2244"/>
    <w:rsid w:val="00EF2B05"/>
    <w:rsid w:val="00EF5495"/>
    <w:rsid w:val="00EF60FB"/>
    <w:rsid w:val="00F06C23"/>
    <w:rsid w:val="00F16A4D"/>
    <w:rsid w:val="00F20611"/>
    <w:rsid w:val="00F26C73"/>
    <w:rsid w:val="00F312FA"/>
    <w:rsid w:val="00F34AC4"/>
    <w:rsid w:val="00F36C34"/>
    <w:rsid w:val="00F37AA4"/>
    <w:rsid w:val="00F50671"/>
    <w:rsid w:val="00F61072"/>
    <w:rsid w:val="00F76C8B"/>
    <w:rsid w:val="00F778B5"/>
    <w:rsid w:val="00F800CA"/>
    <w:rsid w:val="00F80DD6"/>
    <w:rsid w:val="00F81847"/>
    <w:rsid w:val="00F86AE6"/>
    <w:rsid w:val="00F90087"/>
    <w:rsid w:val="00F9104D"/>
    <w:rsid w:val="00FA2799"/>
    <w:rsid w:val="00FA6C94"/>
    <w:rsid w:val="00FB09EA"/>
    <w:rsid w:val="00FB2FF8"/>
    <w:rsid w:val="00FC0E93"/>
    <w:rsid w:val="00FC17B1"/>
    <w:rsid w:val="00FC280B"/>
    <w:rsid w:val="00FC457B"/>
    <w:rsid w:val="00FC6E61"/>
    <w:rsid w:val="00FD0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D1CCEF-03F6-4ECF-8984-D23CE05A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CFE"/>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F4A6C"/>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BF4A6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F4A6C"/>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BF4A6C"/>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BF4A6C"/>
    <w:pPr>
      <w:widowControl w:val="0"/>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uiPriority w:val="99"/>
    <w:rsid w:val="00066331"/>
    <w:pPr>
      <w:tabs>
        <w:tab w:val="center" w:pos="4677"/>
        <w:tab w:val="right" w:pos="9355"/>
      </w:tabs>
    </w:pPr>
  </w:style>
  <w:style w:type="character" w:customStyle="1" w:styleId="a4">
    <w:name w:val="Нижний колонтитул Знак"/>
    <w:basedOn w:val="a0"/>
    <w:link w:val="a3"/>
    <w:uiPriority w:val="99"/>
    <w:semiHidden/>
    <w:rsid w:val="00BF4A6C"/>
    <w:rPr>
      <w:sz w:val="24"/>
      <w:szCs w:val="24"/>
    </w:rPr>
  </w:style>
  <w:style w:type="character" w:styleId="a5">
    <w:name w:val="page number"/>
    <w:basedOn w:val="a0"/>
    <w:uiPriority w:val="99"/>
    <w:rsid w:val="00066331"/>
  </w:style>
  <w:style w:type="table" w:styleId="a6">
    <w:name w:val="Table Grid"/>
    <w:basedOn w:val="a1"/>
    <w:uiPriority w:val="99"/>
    <w:rsid w:val="00977A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746844"/>
    <w:pPr>
      <w:ind w:left="720"/>
      <w:contextualSpacing/>
    </w:pPr>
  </w:style>
  <w:style w:type="paragraph" w:styleId="a8">
    <w:name w:val="Balloon Text"/>
    <w:basedOn w:val="a"/>
    <w:link w:val="a9"/>
    <w:uiPriority w:val="99"/>
    <w:semiHidden/>
    <w:unhideWhenUsed/>
    <w:rsid w:val="003F0819"/>
    <w:rPr>
      <w:rFonts w:ascii="Tahoma" w:hAnsi="Tahoma" w:cs="Tahoma"/>
      <w:sz w:val="16"/>
      <w:szCs w:val="16"/>
    </w:rPr>
  </w:style>
  <w:style w:type="character" w:customStyle="1" w:styleId="a9">
    <w:name w:val="Текст выноски Знак"/>
    <w:basedOn w:val="a0"/>
    <w:link w:val="a8"/>
    <w:uiPriority w:val="99"/>
    <w:semiHidden/>
    <w:rsid w:val="003F0819"/>
    <w:rPr>
      <w:rFonts w:ascii="Tahoma" w:hAnsi="Tahoma" w:cs="Tahoma"/>
      <w:sz w:val="16"/>
      <w:szCs w:val="16"/>
    </w:rPr>
  </w:style>
  <w:style w:type="character" w:styleId="aa">
    <w:name w:val="Strong"/>
    <w:basedOn w:val="a0"/>
    <w:uiPriority w:val="22"/>
    <w:qFormat/>
    <w:rsid w:val="00F800CA"/>
    <w:rPr>
      <w:b/>
      <w:bCs/>
    </w:rPr>
  </w:style>
  <w:style w:type="character" w:styleId="ab">
    <w:name w:val="Hyperlink"/>
    <w:basedOn w:val="a0"/>
    <w:uiPriority w:val="99"/>
    <w:unhideWhenUsed/>
    <w:rsid w:val="00412BE6"/>
    <w:rPr>
      <w:rFonts w:ascii="Arial" w:hAnsi="Arial" w:cs="Arial" w:hint="default"/>
      <w:strike w:val="0"/>
      <w:dstrike w:val="0"/>
      <w:color w:val="00468C"/>
      <w:sz w:val="18"/>
      <w:szCs w:val="18"/>
      <w:u w:val="none"/>
      <w:effect w:val="none"/>
    </w:rPr>
  </w:style>
  <w:style w:type="paragraph" w:styleId="ac">
    <w:name w:val="footnote text"/>
    <w:basedOn w:val="a"/>
    <w:link w:val="ad"/>
    <w:uiPriority w:val="99"/>
    <w:semiHidden/>
    <w:unhideWhenUsed/>
    <w:rsid w:val="00DF348B"/>
    <w:rPr>
      <w:sz w:val="20"/>
      <w:szCs w:val="20"/>
    </w:rPr>
  </w:style>
  <w:style w:type="character" w:customStyle="1" w:styleId="ad">
    <w:name w:val="Текст сноски Знак"/>
    <w:basedOn w:val="a0"/>
    <w:link w:val="ac"/>
    <w:uiPriority w:val="99"/>
    <w:semiHidden/>
    <w:rsid w:val="00DF348B"/>
    <w:rPr>
      <w:sz w:val="20"/>
      <w:szCs w:val="20"/>
    </w:rPr>
  </w:style>
  <w:style w:type="character" w:styleId="ae">
    <w:name w:val="footnote reference"/>
    <w:basedOn w:val="a0"/>
    <w:uiPriority w:val="99"/>
    <w:semiHidden/>
    <w:unhideWhenUsed/>
    <w:rsid w:val="00DF348B"/>
    <w:rPr>
      <w:vertAlign w:val="superscript"/>
    </w:rPr>
  </w:style>
  <w:style w:type="paragraph" w:customStyle="1" w:styleId="Default">
    <w:name w:val="Default"/>
    <w:rsid w:val="00674FF4"/>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3048">
      <w:bodyDiv w:val="1"/>
      <w:marLeft w:val="0"/>
      <w:marRight w:val="0"/>
      <w:marTop w:val="0"/>
      <w:marBottom w:val="0"/>
      <w:divBdr>
        <w:top w:val="none" w:sz="0" w:space="0" w:color="auto"/>
        <w:left w:val="none" w:sz="0" w:space="0" w:color="auto"/>
        <w:bottom w:val="none" w:sz="0" w:space="0" w:color="auto"/>
        <w:right w:val="none" w:sz="0" w:space="0" w:color="auto"/>
      </w:divBdr>
    </w:div>
    <w:div w:id="260645065">
      <w:bodyDiv w:val="1"/>
      <w:marLeft w:val="0"/>
      <w:marRight w:val="0"/>
      <w:marTop w:val="0"/>
      <w:marBottom w:val="0"/>
      <w:divBdr>
        <w:top w:val="none" w:sz="0" w:space="0" w:color="auto"/>
        <w:left w:val="none" w:sz="0" w:space="0" w:color="auto"/>
        <w:bottom w:val="none" w:sz="0" w:space="0" w:color="auto"/>
        <w:right w:val="none" w:sz="0" w:space="0" w:color="auto"/>
      </w:divBdr>
      <w:divsChild>
        <w:div w:id="681661366">
          <w:marLeft w:val="0"/>
          <w:marRight w:val="0"/>
          <w:marTop w:val="0"/>
          <w:marBottom w:val="0"/>
          <w:divBdr>
            <w:top w:val="none" w:sz="0" w:space="0" w:color="auto"/>
            <w:left w:val="none" w:sz="0" w:space="0" w:color="auto"/>
            <w:bottom w:val="none" w:sz="0" w:space="0" w:color="auto"/>
            <w:right w:val="none" w:sz="0" w:space="0" w:color="auto"/>
          </w:divBdr>
          <w:divsChild>
            <w:div w:id="1859465414">
              <w:marLeft w:val="0"/>
              <w:marRight w:val="0"/>
              <w:marTop w:val="0"/>
              <w:marBottom w:val="0"/>
              <w:divBdr>
                <w:top w:val="none" w:sz="0" w:space="0" w:color="auto"/>
                <w:left w:val="none" w:sz="0" w:space="0" w:color="auto"/>
                <w:bottom w:val="none" w:sz="0" w:space="0" w:color="auto"/>
                <w:right w:val="none" w:sz="0" w:space="0" w:color="auto"/>
              </w:divBdr>
              <w:divsChild>
                <w:div w:id="1235893769">
                  <w:marLeft w:val="0"/>
                  <w:marRight w:val="0"/>
                  <w:marTop w:val="0"/>
                  <w:marBottom w:val="90"/>
                  <w:divBdr>
                    <w:top w:val="single" w:sz="6" w:space="0" w:color="CCCCCC"/>
                    <w:left w:val="single" w:sz="6" w:space="0" w:color="CCCCCC"/>
                    <w:bottom w:val="single" w:sz="6" w:space="0" w:color="CCCCCC"/>
                    <w:right w:val="single" w:sz="6" w:space="0" w:color="CCCCCC"/>
                  </w:divBdr>
                  <w:divsChild>
                    <w:div w:id="72845861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591518">
      <w:bodyDiv w:val="1"/>
      <w:marLeft w:val="0"/>
      <w:marRight w:val="0"/>
      <w:marTop w:val="0"/>
      <w:marBottom w:val="0"/>
      <w:divBdr>
        <w:top w:val="none" w:sz="0" w:space="0" w:color="auto"/>
        <w:left w:val="none" w:sz="0" w:space="0" w:color="auto"/>
        <w:bottom w:val="none" w:sz="0" w:space="0" w:color="auto"/>
        <w:right w:val="none" w:sz="0" w:space="0" w:color="auto"/>
      </w:divBdr>
    </w:div>
    <w:div w:id="310908535">
      <w:bodyDiv w:val="1"/>
      <w:marLeft w:val="0"/>
      <w:marRight w:val="0"/>
      <w:marTop w:val="0"/>
      <w:marBottom w:val="0"/>
      <w:divBdr>
        <w:top w:val="none" w:sz="0" w:space="0" w:color="auto"/>
        <w:left w:val="none" w:sz="0" w:space="0" w:color="auto"/>
        <w:bottom w:val="none" w:sz="0" w:space="0" w:color="auto"/>
        <w:right w:val="none" w:sz="0" w:space="0" w:color="auto"/>
      </w:divBdr>
    </w:div>
    <w:div w:id="409818451">
      <w:bodyDiv w:val="1"/>
      <w:marLeft w:val="0"/>
      <w:marRight w:val="0"/>
      <w:marTop w:val="0"/>
      <w:marBottom w:val="0"/>
      <w:divBdr>
        <w:top w:val="none" w:sz="0" w:space="0" w:color="auto"/>
        <w:left w:val="none" w:sz="0" w:space="0" w:color="auto"/>
        <w:bottom w:val="none" w:sz="0" w:space="0" w:color="auto"/>
        <w:right w:val="none" w:sz="0" w:space="0" w:color="auto"/>
      </w:divBdr>
    </w:div>
    <w:div w:id="499084248">
      <w:bodyDiv w:val="1"/>
      <w:marLeft w:val="0"/>
      <w:marRight w:val="0"/>
      <w:marTop w:val="0"/>
      <w:marBottom w:val="0"/>
      <w:divBdr>
        <w:top w:val="none" w:sz="0" w:space="0" w:color="auto"/>
        <w:left w:val="none" w:sz="0" w:space="0" w:color="auto"/>
        <w:bottom w:val="none" w:sz="0" w:space="0" w:color="auto"/>
        <w:right w:val="none" w:sz="0" w:space="0" w:color="auto"/>
      </w:divBdr>
    </w:div>
    <w:div w:id="529606657">
      <w:bodyDiv w:val="1"/>
      <w:marLeft w:val="0"/>
      <w:marRight w:val="0"/>
      <w:marTop w:val="0"/>
      <w:marBottom w:val="0"/>
      <w:divBdr>
        <w:top w:val="none" w:sz="0" w:space="0" w:color="auto"/>
        <w:left w:val="none" w:sz="0" w:space="0" w:color="auto"/>
        <w:bottom w:val="none" w:sz="0" w:space="0" w:color="auto"/>
        <w:right w:val="none" w:sz="0" w:space="0" w:color="auto"/>
      </w:divBdr>
    </w:div>
    <w:div w:id="582879272">
      <w:bodyDiv w:val="1"/>
      <w:marLeft w:val="0"/>
      <w:marRight w:val="0"/>
      <w:marTop w:val="0"/>
      <w:marBottom w:val="0"/>
      <w:divBdr>
        <w:top w:val="none" w:sz="0" w:space="0" w:color="auto"/>
        <w:left w:val="none" w:sz="0" w:space="0" w:color="auto"/>
        <w:bottom w:val="none" w:sz="0" w:space="0" w:color="auto"/>
        <w:right w:val="none" w:sz="0" w:space="0" w:color="auto"/>
      </w:divBdr>
    </w:div>
    <w:div w:id="704138552">
      <w:bodyDiv w:val="1"/>
      <w:marLeft w:val="0"/>
      <w:marRight w:val="0"/>
      <w:marTop w:val="0"/>
      <w:marBottom w:val="0"/>
      <w:divBdr>
        <w:top w:val="none" w:sz="0" w:space="0" w:color="auto"/>
        <w:left w:val="none" w:sz="0" w:space="0" w:color="auto"/>
        <w:bottom w:val="none" w:sz="0" w:space="0" w:color="auto"/>
        <w:right w:val="none" w:sz="0" w:space="0" w:color="auto"/>
      </w:divBdr>
      <w:divsChild>
        <w:div w:id="650257225">
          <w:marLeft w:val="0"/>
          <w:marRight w:val="0"/>
          <w:marTop w:val="0"/>
          <w:marBottom w:val="0"/>
          <w:divBdr>
            <w:top w:val="none" w:sz="0" w:space="0" w:color="auto"/>
            <w:left w:val="none" w:sz="0" w:space="0" w:color="auto"/>
            <w:bottom w:val="none" w:sz="0" w:space="0" w:color="auto"/>
            <w:right w:val="none" w:sz="0" w:space="0" w:color="auto"/>
          </w:divBdr>
          <w:divsChild>
            <w:div w:id="17178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21973">
      <w:bodyDiv w:val="1"/>
      <w:marLeft w:val="0"/>
      <w:marRight w:val="0"/>
      <w:marTop w:val="0"/>
      <w:marBottom w:val="0"/>
      <w:divBdr>
        <w:top w:val="none" w:sz="0" w:space="0" w:color="auto"/>
        <w:left w:val="none" w:sz="0" w:space="0" w:color="auto"/>
        <w:bottom w:val="none" w:sz="0" w:space="0" w:color="auto"/>
        <w:right w:val="none" w:sz="0" w:space="0" w:color="auto"/>
      </w:divBdr>
    </w:div>
    <w:div w:id="963149130">
      <w:bodyDiv w:val="1"/>
      <w:marLeft w:val="0"/>
      <w:marRight w:val="0"/>
      <w:marTop w:val="0"/>
      <w:marBottom w:val="0"/>
      <w:divBdr>
        <w:top w:val="none" w:sz="0" w:space="0" w:color="auto"/>
        <w:left w:val="none" w:sz="0" w:space="0" w:color="auto"/>
        <w:bottom w:val="none" w:sz="0" w:space="0" w:color="auto"/>
        <w:right w:val="none" w:sz="0" w:space="0" w:color="auto"/>
      </w:divBdr>
    </w:div>
    <w:div w:id="981621438">
      <w:bodyDiv w:val="1"/>
      <w:marLeft w:val="0"/>
      <w:marRight w:val="0"/>
      <w:marTop w:val="0"/>
      <w:marBottom w:val="0"/>
      <w:divBdr>
        <w:top w:val="none" w:sz="0" w:space="0" w:color="auto"/>
        <w:left w:val="none" w:sz="0" w:space="0" w:color="auto"/>
        <w:bottom w:val="none" w:sz="0" w:space="0" w:color="auto"/>
        <w:right w:val="none" w:sz="0" w:space="0" w:color="auto"/>
      </w:divBdr>
      <w:divsChild>
        <w:div w:id="2083328293">
          <w:marLeft w:val="0"/>
          <w:marRight w:val="0"/>
          <w:marTop w:val="0"/>
          <w:marBottom w:val="0"/>
          <w:divBdr>
            <w:top w:val="none" w:sz="0" w:space="0" w:color="auto"/>
            <w:left w:val="none" w:sz="0" w:space="0" w:color="auto"/>
            <w:bottom w:val="none" w:sz="0" w:space="0" w:color="auto"/>
            <w:right w:val="none" w:sz="0" w:space="0" w:color="auto"/>
          </w:divBdr>
          <w:divsChild>
            <w:div w:id="1617983429">
              <w:marLeft w:val="0"/>
              <w:marRight w:val="0"/>
              <w:marTop w:val="0"/>
              <w:marBottom w:val="0"/>
              <w:divBdr>
                <w:top w:val="none" w:sz="0" w:space="0" w:color="auto"/>
                <w:left w:val="none" w:sz="0" w:space="0" w:color="auto"/>
                <w:bottom w:val="none" w:sz="0" w:space="0" w:color="auto"/>
                <w:right w:val="none" w:sz="0" w:space="0" w:color="auto"/>
              </w:divBdr>
              <w:divsChild>
                <w:div w:id="152247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930213">
      <w:bodyDiv w:val="1"/>
      <w:marLeft w:val="0"/>
      <w:marRight w:val="0"/>
      <w:marTop w:val="0"/>
      <w:marBottom w:val="0"/>
      <w:divBdr>
        <w:top w:val="none" w:sz="0" w:space="0" w:color="auto"/>
        <w:left w:val="none" w:sz="0" w:space="0" w:color="auto"/>
        <w:bottom w:val="none" w:sz="0" w:space="0" w:color="auto"/>
        <w:right w:val="none" w:sz="0" w:space="0" w:color="auto"/>
      </w:divBdr>
    </w:div>
    <w:div w:id="1149713312">
      <w:bodyDiv w:val="1"/>
      <w:marLeft w:val="0"/>
      <w:marRight w:val="0"/>
      <w:marTop w:val="0"/>
      <w:marBottom w:val="0"/>
      <w:divBdr>
        <w:top w:val="none" w:sz="0" w:space="0" w:color="auto"/>
        <w:left w:val="none" w:sz="0" w:space="0" w:color="auto"/>
        <w:bottom w:val="none" w:sz="0" w:space="0" w:color="auto"/>
        <w:right w:val="none" w:sz="0" w:space="0" w:color="auto"/>
      </w:divBdr>
      <w:divsChild>
        <w:div w:id="1415054051">
          <w:marLeft w:val="0"/>
          <w:marRight w:val="0"/>
          <w:marTop w:val="0"/>
          <w:marBottom w:val="0"/>
          <w:divBdr>
            <w:top w:val="none" w:sz="0" w:space="0" w:color="auto"/>
            <w:left w:val="none" w:sz="0" w:space="0" w:color="auto"/>
            <w:bottom w:val="none" w:sz="0" w:space="0" w:color="auto"/>
            <w:right w:val="none" w:sz="0" w:space="0" w:color="auto"/>
          </w:divBdr>
          <w:divsChild>
            <w:div w:id="39481631">
              <w:marLeft w:val="0"/>
              <w:marRight w:val="0"/>
              <w:marTop w:val="0"/>
              <w:marBottom w:val="0"/>
              <w:divBdr>
                <w:top w:val="none" w:sz="0" w:space="0" w:color="auto"/>
                <w:left w:val="none" w:sz="0" w:space="0" w:color="auto"/>
                <w:bottom w:val="none" w:sz="0" w:space="0" w:color="auto"/>
                <w:right w:val="none" w:sz="0" w:space="0" w:color="auto"/>
              </w:divBdr>
              <w:divsChild>
                <w:div w:id="924531980">
                  <w:marLeft w:val="0"/>
                  <w:marRight w:val="0"/>
                  <w:marTop w:val="0"/>
                  <w:marBottom w:val="90"/>
                  <w:divBdr>
                    <w:top w:val="single" w:sz="6" w:space="0" w:color="CCCCCC"/>
                    <w:left w:val="single" w:sz="6" w:space="0" w:color="CCCCCC"/>
                    <w:bottom w:val="single" w:sz="6" w:space="0" w:color="CCCCCC"/>
                    <w:right w:val="single" w:sz="6" w:space="0" w:color="CCCCCC"/>
                  </w:divBdr>
                  <w:divsChild>
                    <w:div w:id="46342974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074035">
      <w:bodyDiv w:val="1"/>
      <w:marLeft w:val="0"/>
      <w:marRight w:val="0"/>
      <w:marTop w:val="0"/>
      <w:marBottom w:val="0"/>
      <w:divBdr>
        <w:top w:val="none" w:sz="0" w:space="0" w:color="auto"/>
        <w:left w:val="none" w:sz="0" w:space="0" w:color="auto"/>
        <w:bottom w:val="none" w:sz="0" w:space="0" w:color="auto"/>
        <w:right w:val="none" w:sz="0" w:space="0" w:color="auto"/>
      </w:divBdr>
      <w:divsChild>
        <w:div w:id="2043555411">
          <w:marLeft w:val="0"/>
          <w:marRight w:val="0"/>
          <w:marTop w:val="0"/>
          <w:marBottom w:val="0"/>
          <w:divBdr>
            <w:top w:val="none" w:sz="0" w:space="0" w:color="auto"/>
            <w:left w:val="none" w:sz="0" w:space="0" w:color="auto"/>
            <w:bottom w:val="none" w:sz="0" w:space="0" w:color="auto"/>
            <w:right w:val="none" w:sz="0" w:space="0" w:color="auto"/>
          </w:divBdr>
          <w:divsChild>
            <w:div w:id="1320966767">
              <w:marLeft w:val="0"/>
              <w:marRight w:val="0"/>
              <w:marTop w:val="0"/>
              <w:marBottom w:val="0"/>
              <w:divBdr>
                <w:top w:val="none" w:sz="0" w:space="0" w:color="auto"/>
                <w:left w:val="none" w:sz="0" w:space="0" w:color="auto"/>
                <w:bottom w:val="none" w:sz="0" w:space="0" w:color="auto"/>
                <w:right w:val="none" w:sz="0" w:space="0" w:color="auto"/>
              </w:divBdr>
              <w:divsChild>
                <w:div w:id="769472504">
                  <w:marLeft w:val="0"/>
                  <w:marRight w:val="0"/>
                  <w:marTop w:val="0"/>
                  <w:marBottom w:val="90"/>
                  <w:divBdr>
                    <w:top w:val="single" w:sz="6" w:space="0" w:color="CCCCCC"/>
                    <w:left w:val="single" w:sz="6" w:space="0" w:color="CCCCCC"/>
                    <w:bottom w:val="single" w:sz="6" w:space="0" w:color="CCCCCC"/>
                    <w:right w:val="single" w:sz="6" w:space="0" w:color="CCCCCC"/>
                  </w:divBdr>
                  <w:divsChild>
                    <w:div w:id="94531176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038788">
      <w:bodyDiv w:val="1"/>
      <w:marLeft w:val="0"/>
      <w:marRight w:val="0"/>
      <w:marTop w:val="0"/>
      <w:marBottom w:val="0"/>
      <w:divBdr>
        <w:top w:val="none" w:sz="0" w:space="0" w:color="auto"/>
        <w:left w:val="none" w:sz="0" w:space="0" w:color="auto"/>
        <w:bottom w:val="none" w:sz="0" w:space="0" w:color="auto"/>
        <w:right w:val="none" w:sz="0" w:space="0" w:color="auto"/>
      </w:divBdr>
    </w:div>
    <w:div w:id="1616906755">
      <w:bodyDiv w:val="1"/>
      <w:marLeft w:val="0"/>
      <w:marRight w:val="0"/>
      <w:marTop w:val="0"/>
      <w:marBottom w:val="0"/>
      <w:divBdr>
        <w:top w:val="none" w:sz="0" w:space="0" w:color="auto"/>
        <w:left w:val="none" w:sz="0" w:space="0" w:color="auto"/>
        <w:bottom w:val="none" w:sz="0" w:space="0" w:color="auto"/>
        <w:right w:val="none" w:sz="0" w:space="0" w:color="auto"/>
      </w:divBdr>
      <w:divsChild>
        <w:div w:id="539368416">
          <w:marLeft w:val="0"/>
          <w:marRight w:val="0"/>
          <w:marTop w:val="0"/>
          <w:marBottom w:val="0"/>
          <w:divBdr>
            <w:top w:val="none" w:sz="0" w:space="0" w:color="auto"/>
            <w:left w:val="none" w:sz="0" w:space="0" w:color="auto"/>
            <w:bottom w:val="none" w:sz="0" w:space="0" w:color="auto"/>
            <w:right w:val="none" w:sz="0" w:space="0" w:color="auto"/>
          </w:divBdr>
          <w:divsChild>
            <w:div w:id="2115393499">
              <w:marLeft w:val="0"/>
              <w:marRight w:val="0"/>
              <w:marTop w:val="0"/>
              <w:marBottom w:val="0"/>
              <w:divBdr>
                <w:top w:val="none" w:sz="0" w:space="0" w:color="auto"/>
                <w:left w:val="none" w:sz="0" w:space="0" w:color="auto"/>
                <w:bottom w:val="none" w:sz="0" w:space="0" w:color="auto"/>
                <w:right w:val="none" w:sz="0" w:space="0" w:color="auto"/>
              </w:divBdr>
              <w:divsChild>
                <w:div w:id="64016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32488">
      <w:bodyDiv w:val="1"/>
      <w:marLeft w:val="0"/>
      <w:marRight w:val="0"/>
      <w:marTop w:val="0"/>
      <w:marBottom w:val="0"/>
      <w:divBdr>
        <w:top w:val="none" w:sz="0" w:space="0" w:color="auto"/>
        <w:left w:val="none" w:sz="0" w:space="0" w:color="auto"/>
        <w:bottom w:val="none" w:sz="0" w:space="0" w:color="auto"/>
        <w:right w:val="none" w:sz="0" w:space="0" w:color="auto"/>
      </w:divBdr>
      <w:divsChild>
        <w:div w:id="1767311560">
          <w:marLeft w:val="0"/>
          <w:marRight w:val="0"/>
          <w:marTop w:val="0"/>
          <w:marBottom w:val="0"/>
          <w:divBdr>
            <w:top w:val="none" w:sz="0" w:space="0" w:color="auto"/>
            <w:left w:val="none" w:sz="0" w:space="0" w:color="auto"/>
            <w:bottom w:val="none" w:sz="0" w:space="0" w:color="auto"/>
            <w:right w:val="none" w:sz="0" w:space="0" w:color="auto"/>
          </w:divBdr>
          <w:divsChild>
            <w:div w:id="299651511">
              <w:marLeft w:val="0"/>
              <w:marRight w:val="0"/>
              <w:marTop w:val="0"/>
              <w:marBottom w:val="0"/>
              <w:divBdr>
                <w:top w:val="none" w:sz="0" w:space="0" w:color="auto"/>
                <w:left w:val="none" w:sz="0" w:space="0" w:color="auto"/>
                <w:bottom w:val="none" w:sz="0" w:space="0" w:color="auto"/>
                <w:right w:val="none" w:sz="0" w:space="0" w:color="auto"/>
              </w:divBdr>
              <w:divsChild>
                <w:div w:id="122325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574546">
      <w:bodyDiv w:val="1"/>
      <w:marLeft w:val="0"/>
      <w:marRight w:val="0"/>
      <w:marTop w:val="0"/>
      <w:marBottom w:val="0"/>
      <w:divBdr>
        <w:top w:val="none" w:sz="0" w:space="0" w:color="auto"/>
        <w:left w:val="none" w:sz="0" w:space="0" w:color="auto"/>
        <w:bottom w:val="none" w:sz="0" w:space="0" w:color="auto"/>
        <w:right w:val="none" w:sz="0" w:space="0" w:color="auto"/>
      </w:divBdr>
    </w:div>
    <w:div w:id="1918898660">
      <w:bodyDiv w:val="1"/>
      <w:marLeft w:val="0"/>
      <w:marRight w:val="0"/>
      <w:marTop w:val="0"/>
      <w:marBottom w:val="0"/>
      <w:divBdr>
        <w:top w:val="none" w:sz="0" w:space="0" w:color="auto"/>
        <w:left w:val="none" w:sz="0" w:space="0" w:color="auto"/>
        <w:bottom w:val="none" w:sz="0" w:space="0" w:color="auto"/>
        <w:right w:val="none" w:sz="0" w:space="0" w:color="auto"/>
      </w:divBdr>
      <w:divsChild>
        <w:div w:id="367344157">
          <w:marLeft w:val="0"/>
          <w:marRight w:val="0"/>
          <w:marTop w:val="0"/>
          <w:marBottom w:val="0"/>
          <w:divBdr>
            <w:top w:val="none" w:sz="0" w:space="0" w:color="auto"/>
            <w:left w:val="none" w:sz="0" w:space="0" w:color="auto"/>
            <w:bottom w:val="none" w:sz="0" w:space="0" w:color="auto"/>
            <w:right w:val="none" w:sz="0" w:space="0" w:color="auto"/>
          </w:divBdr>
          <w:divsChild>
            <w:div w:id="1828546111">
              <w:marLeft w:val="0"/>
              <w:marRight w:val="0"/>
              <w:marTop w:val="0"/>
              <w:marBottom w:val="0"/>
              <w:divBdr>
                <w:top w:val="none" w:sz="0" w:space="0" w:color="auto"/>
                <w:left w:val="none" w:sz="0" w:space="0" w:color="auto"/>
                <w:bottom w:val="none" w:sz="0" w:space="0" w:color="auto"/>
                <w:right w:val="none" w:sz="0" w:space="0" w:color="auto"/>
              </w:divBdr>
              <w:divsChild>
                <w:div w:id="394620588">
                  <w:marLeft w:val="0"/>
                  <w:marRight w:val="0"/>
                  <w:marTop w:val="0"/>
                  <w:marBottom w:val="90"/>
                  <w:divBdr>
                    <w:top w:val="single" w:sz="6" w:space="0" w:color="CCCCCC"/>
                    <w:left w:val="single" w:sz="6" w:space="0" w:color="CCCCCC"/>
                    <w:bottom w:val="single" w:sz="6" w:space="0" w:color="CCCCCC"/>
                    <w:right w:val="single" w:sz="6" w:space="0" w:color="CCCCCC"/>
                  </w:divBdr>
                  <w:divsChild>
                    <w:div w:id="129198393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oblkaluga.ru/ma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ks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54E1E92C686D1FF54016999C8C4319BE775D452EC5E749FCCFE7803E5061925149744DBFDCA02DDC7F32p0n8G" TargetMode="External"/><Relationship Id="rId5" Type="http://schemas.openxmlformats.org/officeDocument/2006/relationships/webSettings" Target="webSettings.xml"/><Relationship Id="rId15" Type="http://schemas.openxmlformats.org/officeDocument/2006/relationships/hyperlink" Target="http://admoblkaluga.ru/upload/ctrlplt/docs/qualifying_requirement/qr_app.doc" TargetMode="External"/><Relationship Id="rId10" Type="http://schemas.openxmlformats.org/officeDocument/2006/relationships/hyperlink" Target="consultantplus://offline/ref=D154E1E92C686D1FF54016999C8C4319BE775D452EC5E749FCCFE7803E5061925149744DBFDCA02DDC7F32p0n8G" TargetMode="External"/><Relationship Id="rId4" Type="http://schemas.openxmlformats.org/officeDocument/2006/relationships/settings" Target="settings.xml"/><Relationship Id="rId9" Type="http://schemas.openxmlformats.org/officeDocument/2006/relationships/hyperlink" Target="http://admoblkaluga.ru/sub/control_palata/" TargetMode="External"/><Relationship Id="rId14" Type="http://schemas.openxmlformats.org/officeDocument/2006/relationships/hyperlink" Target="http://admoblkaluga.ru/upload/ctrlplt/docs/qualifying_requirement/qr.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535FE-F692-4A2A-9FCE-1B10C4CB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6101</Words>
  <Characters>46419</Characters>
  <Application>Microsoft Office Word</Application>
  <DocSecurity>0</DocSecurity>
  <Lines>386</Lines>
  <Paragraphs>104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КСП</Company>
  <LinksUpToDate>false</LinksUpToDate>
  <CharactersWithSpaces>52416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ConsultantPlus</dc:creator>
  <cp:lastModifiedBy>user</cp:lastModifiedBy>
  <cp:revision>2</cp:revision>
  <cp:lastPrinted>2017-12-22T11:23:00Z</cp:lastPrinted>
  <dcterms:created xsi:type="dcterms:W3CDTF">2022-12-05T12:20:00Z</dcterms:created>
  <dcterms:modified xsi:type="dcterms:W3CDTF">2022-12-05T12:20:00Z</dcterms:modified>
</cp:coreProperties>
</file>