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28" w:rsidRPr="00E63628" w:rsidRDefault="00E63628" w:rsidP="00E63628">
      <w:pPr>
        <w:jc w:val="right"/>
        <w:rPr>
          <w:rStyle w:val="af6"/>
          <w:color w:val="2F5496" w:themeColor="accent5" w:themeShade="BF"/>
          <w:sz w:val="28"/>
          <w:szCs w:val="28"/>
        </w:rPr>
      </w:pPr>
      <w:r w:rsidRPr="00E63628">
        <w:rPr>
          <w:rStyle w:val="af6"/>
          <w:color w:val="2F5496" w:themeColor="accent5" w:themeShade="BF"/>
          <w:sz w:val="28"/>
          <w:szCs w:val="28"/>
        </w:rPr>
        <w:t>Ассоциации контрольно-счетных органов</w:t>
      </w:r>
    </w:p>
    <w:p w:rsidR="00E63628" w:rsidRPr="00E63628" w:rsidRDefault="00E63628" w:rsidP="00E63628">
      <w:pPr>
        <w:jc w:val="right"/>
        <w:rPr>
          <w:rStyle w:val="af6"/>
          <w:color w:val="2F5496" w:themeColor="accent5" w:themeShade="BF"/>
          <w:sz w:val="28"/>
          <w:szCs w:val="28"/>
        </w:rPr>
      </w:pPr>
      <w:r w:rsidRPr="00E63628">
        <w:rPr>
          <w:rStyle w:val="af6"/>
          <w:color w:val="2F5496" w:themeColor="accent5" w:themeShade="BF"/>
          <w:sz w:val="28"/>
          <w:szCs w:val="28"/>
        </w:rPr>
        <w:t>Калужской области</w:t>
      </w:r>
    </w:p>
    <w:p w:rsidR="00592F13" w:rsidRDefault="00592F13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F13" w:rsidRDefault="00592F13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F13" w:rsidRDefault="00592F13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F13" w:rsidRDefault="00592F13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F13" w:rsidRDefault="00592F13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F13" w:rsidRDefault="00592F13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F13" w:rsidRDefault="00C43844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Аналитическая записка</w:t>
      </w:r>
    </w:p>
    <w:p w:rsidR="006A5C27" w:rsidRDefault="00D634E7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деятельности контрольно-счетных органов муниципальных образований</w:t>
      </w:r>
    </w:p>
    <w:p w:rsidR="00D634E7" w:rsidRPr="00D634E7" w:rsidRDefault="00D634E7" w:rsidP="00592F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Калужской области в </w:t>
      </w:r>
      <w:r w:rsidR="00C43844">
        <w:rPr>
          <w:rFonts w:ascii="Times New Roman" w:hAnsi="Times New Roman" w:cs="Times New Roman"/>
          <w:b/>
          <w:sz w:val="40"/>
          <w:szCs w:val="40"/>
        </w:rPr>
        <w:t>2019-</w:t>
      </w: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C4384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C43844">
        <w:rPr>
          <w:rFonts w:ascii="Times New Roman" w:hAnsi="Times New Roman" w:cs="Times New Roman"/>
          <w:b/>
          <w:sz w:val="40"/>
          <w:szCs w:val="40"/>
        </w:rPr>
        <w:t>ах</w:t>
      </w:r>
    </w:p>
    <w:p w:rsidR="00DB1D4B" w:rsidRDefault="00DB1D4B">
      <w:pPr>
        <w:rPr>
          <w:rFonts w:ascii="Times New Roman" w:hAnsi="Times New Roman" w:cs="Times New Roman"/>
          <w:sz w:val="24"/>
          <w:szCs w:val="24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F13" w:rsidRDefault="00592F13" w:rsidP="00592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7E5" w:rsidRDefault="00F977E5">
      <w:pPr>
        <w:rPr>
          <w:rFonts w:ascii="Times New Roman" w:hAnsi="Times New Roman" w:cs="Times New Roman"/>
          <w:sz w:val="24"/>
          <w:szCs w:val="24"/>
        </w:rPr>
      </w:pPr>
    </w:p>
    <w:p w:rsidR="00E63628" w:rsidRDefault="00E63628">
      <w:pPr>
        <w:rPr>
          <w:rFonts w:ascii="Times New Roman" w:hAnsi="Times New Roman" w:cs="Times New Roman"/>
          <w:sz w:val="24"/>
          <w:szCs w:val="24"/>
        </w:rPr>
      </w:pPr>
    </w:p>
    <w:p w:rsidR="00F977E5" w:rsidRDefault="00F977E5">
      <w:pPr>
        <w:rPr>
          <w:rFonts w:ascii="Times New Roman" w:hAnsi="Times New Roman" w:cs="Times New Roman"/>
          <w:sz w:val="24"/>
          <w:szCs w:val="24"/>
        </w:rPr>
      </w:pPr>
    </w:p>
    <w:p w:rsidR="00F977E5" w:rsidRDefault="00F977E5">
      <w:pPr>
        <w:rPr>
          <w:rFonts w:ascii="Times New Roman" w:hAnsi="Times New Roman" w:cs="Times New Roman"/>
          <w:sz w:val="24"/>
          <w:szCs w:val="24"/>
        </w:rPr>
      </w:pPr>
    </w:p>
    <w:p w:rsidR="00F977E5" w:rsidRDefault="00F977E5" w:rsidP="00F97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</w:t>
      </w:r>
    </w:p>
    <w:p w:rsidR="00F977E5" w:rsidRDefault="00F977E5" w:rsidP="00F97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92F13">
        <w:rPr>
          <w:rFonts w:ascii="Times New Roman" w:hAnsi="Times New Roman" w:cs="Times New Roman"/>
          <w:sz w:val="24"/>
          <w:szCs w:val="24"/>
        </w:rPr>
        <w:br w:type="page"/>
      </w:r>
    </w:p>
    <w:p w:rsidR="00DB1D4B" w:rsidRPr="002A158D" w:rsidRDefault="00592F13" w:rsidP="00592F13">
      <w:pPr>
        <w:pStyle w:val="3"/>
        <w:rPr>
          <w:b/>
          <w:sz w:val="32"/>
          <w:szCs w:val="32"/>
        </w:rPr>
      </w:pPr>
      <w:r w:rsidRPr="002A158D">
        <w:rPr>
          <w:b/>
          <w:sz w:val="32"/>
          <w:szCs w:val="32"/>
        </w:rPr>
        <w:lastRenderedPageBreak/>
        <w:t>Вводная часть</w:t>
      </w:r>
    </w:p>
    <w:p w:rsidR="00592F13" w:rsidRDefault="00592F13" w:rsidP="00592F1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2F13" w:rsidRDefault="00F67FE7" w:rsidP="00592F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записка</w:t>
      </w:r>
      <w:r w:rsidR="00592F13" w:rsidRPr="00794197">
        <w:rPr>
          <w:rFonts w:ascii="Times New Roman" w:hAnsi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="00592F13" w:rsidRPr="00794197">
        <w:rPr>
          <w:rFonts w:ascii="Times New Roman" w:hAnsi="Times New Roman"/>
          <w:sz w:val="24"/>
          <w:szCs w:val="24"/>
        </w:rPr>
        <w:t xml:space="preserve">контрольно-счётных органов Калужской области </w:t>
      </w:r>
      <w:r>
        <w:rPr>
          <w:rFonts w:ascii="Times New Roman" w:hAnsi="Times New Roman"/>
          <w:sz w:val="24"/>
          <w:szCs w:val="24"/>
        </w:rPr>
        <w:t>в</w:t>
      </w:r>
      <w:r w:rsidR="00592F13" w:rsidRPr="00794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2019-</w:t>
      </w:r>
      <w:r w:rsidR="00592F13" w:rsidRPr="00794197">
        <w:rPr>
          <w:rFonts w:ascii="Times New Roman" w:hAnsi="Times New Roman"/>
          <w:sz w:val="24"/>
          <w:szCs w:val="24"/>
        </w:rPr>
        <w:t>20</w:t>
      </w:r>
      <w:r w:rsidR="00592F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592F13" w:rsidRPr="0079419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="00592F13" w:rsidRPr="00794197">
        <w:rPr>
          <w:rFonts w:ascii="Times New Roman" w:hAnsi="Times New Roman"/>
          <w:sz w:val="24"/>
          <w:szCs w:val="24"/>
        </w:rPr>
        <w:t xml:space="preserve"> </w:t>
      </w:r>
      <w:r w:rsidR="00592F13" w:rsidRPr="00794197">
        <w:rPr>
          <w:rFonts w:ascii="Times New Roman" w:hAnsi="Times New Roman"/>
          <w:sz w:val="24"/>
          <w:szCs w:val="24"/>
          <w:shd w:val="clear" w:color="auto" w:fill="FFFFFF"/>
        </w:rPr>
        <w:t>подготовлен</w:t>
      </w:r>
      <w:r w:rsidR="00F977E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92F13" w:rsidRPr="00794197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пунктом 5.6 Устава Ассоциации </w:t>
      </w:r>
      <w:r w:rsidR="00592F13" w:rsidRPr="00794197">
        <w:rPr>
          <w:rFonts w:ascii="Times New Roman" w:hAnsi="Times New Roman"/>
          <w:sz w:val="24"/>
          <w:szCs w:val="24"/>
        </w:rPr>
        <w:t>контрольно-счётных органов Калужской области, принятого учредительной конференцией 29 мая 2008 года.</w:t>
      </w:r>
    </w:p>
    <w:p w:rsidR="00023056" w:rsidRDefault="00023056" w:rsidP="0001581A">
      <w:pPr>
        <w:pStyle w:val="a7"/>
        <w:spacing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На 1 января 2022 года </w:t>
      </w:r>
      <w:r w:rsidR="0001581A" w:rsidRPr="00543FE1">
        <w:rPr>
          <w:color w:val="auto"/>
        </w:rPr>
        <w:t>Ассоциация объединяет 28 муниципальных контрольно-счетных органов</w:t>
      </w:r>
      <w:r>
        <w:rPr>
          <w:color w:val="auto"/>
        </w:rPr>
        <w:t>, в том числе</w:t>
      </w:r>
      <w:r w:rsidR="0001581A" w:rsidRPr="00543FE1">
        <w:rPr>
          <w:color w:val="auto"/>
        </w:rPr>
        <w:t xml:space="preserve">: </w:t>
      </w:r>
    </w:p>
    <w:p w:rsidR="00023056" w:rsidRDefault="00023056" w:rsidP="00023056">
      <w:pPr>
        <w:pStyle w:val="a7"/>
        <w:spacing w:before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-  </w:t>
      </w:r>
      <w:r w:rsidR="0001581A" w:rsidRPr="00543FE1">
        <w:rPr>
          <w:color w:val="auto"/>
        </w:rPr>
        <w:t xml:space="preserve">24 КСО муниципальных районов, </w:t>
      </w:r>
    </w:p>
    <w:p w:rsidR="00023056" w:rsidRDefault="00023056" w:rsidP="00023056">
      <w:pPr>
        <w:pStyle w:val="a7"/>
        <w:spacing w:before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-    </w:t>
      </w:r>
      <w:r w:rsidR="0001581A" w:rsidRPr="00543FE1">
        <w:rPr>
          <w:color w:val="auto"/>
        </w:rPr>
        <w:t xml:space="preserve">2 КСП городских округов, </w:t>
      </w:r>
    </w:p>
    <w:p w:rsidR="0001581A" w:rsidRDefault="00023056" w:rsidP="00023056">
      <w:pPr>
        <w:pStyle w:val="a7"/>
        <w:spacing w:before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-    </w:t>
      </w:r>
      <w:r w:rsidR="0001581A" w:rsidRPr="00543FE1">
        <w:rPr>
          <w:color w:val="auto"/>
        </w:rPr>
        <w:t>2 КСО городских поселений</w:t>
      </w:r>
      <w:r>
        <w:rPr>
          <w:color w:val="auto"/>
        </w:rPr>
        <w:t>,</w:t>
      </w:r>
      <w:r w:rsidR="0001581A" w:rsidRPr="00543FE1">
        <w:rPr>
          <w:color w:val="auto"/>
        </w:rPr>
        <w:t xml:space="preserve">  </w:t>
      </w:r>
    </w:p>
    <w:p w:rsidR="0001581A" w:rsidRPr="009C3339" w:rsidRDefault="0001581A" w:rsidP="00023056">
      <w:pPr>
        <w:pStyle w:val="a7"/>
        <w:spacing w:before="0" w:line="240" w:lineRule="auto"/>
        <w:ind w:left="0" w:firstLine="567"/>
        <w:jc w:val="both"/>
      </w:pPr>
      <w:r>
        <w:rPr>
          <w:color w:val="auto"/>
        </w:rPr>
        <w:t xml:space="preserve">- </w:t>
      </w:r>
      <w:r w:rsidR="00023056">
        <w:rPr>
          <w:color w:val="auto"/>
        </w:rPr>
        <w:t xml:space="preserve"> </w:t>
      </w:r>
      <w:r w:rsidRPr="00543FE1">
        <w:rPr>
          <w:color w:val="auto"/>
        </w:rPr>
        <w:t>10 участников Ассоциации являются юридическими лицами  (35,7%).</w:t>
      </w:r>
    </w:p>
    <w:p w:rsidR="00CC0D26" w:rsidRPr="009C3339" w:rsidRDefault="00CC0D26" w:rsidP="00CC0D26">
      <w:pPr>
        <w:pStyle w:val="a7"/>
        <w:spacing w:line="240" w:lineRule="auto"/>
        <w:ind w:left="0" w:firstLine="567"/>
        <w:jc w:val="both"/>
      </w:pPr>
      <w:r w:rsidRPr="009C3339">
        <w:t xml:space="preserve">Обобщение и анализ данных, характеризующих основные показатели деятельности контрольно-счетных органов муниципальных образований (далее – МКСО и КСО)  </w:t>
      </w:r>
      <w:r w:rsidR="00F67FE7">
        <w:t>в</w:t>
      </w:r>
      <w:r w:rsidR="00F67FE7" w:rsidRPr="00794197">
        <w:t xml:space="preserve"> </w:t>
      </w:r>
      <w:r w:rsidR="00F67FE7">
        <w:t>2019-</w:t>
      </w:r>
      <w:r w:rsidR="00F67FE7" w:rsidRPr="00794197">
        <w:t>20</w:t>
      </w:r>
      <w:r w:rsidR="00F67FE7">
        <w:t>21</w:t>
      </w:r>
      <w:r w:rsidR="00F67FE7" w:rsidRPr="00794197">
        <w:t xml:space="preserve"> год</w:t>
      </w:r>
      <w:r w:rsidR="00F67FE7">
        <w:t>ах</w:t>
      </w:r>
      <w:r w:rsidR="00F67FE7" w:rsidRPr="00794197">
        <w:t xml:space="preserve"> </w:t>
      </w:r>
      <w:r w:rsidRPr="009C3339">
        <w:t>(далее</w:t>
      </w:r>
      <w:r w:rsidR="00BC44F0">
        <w:t xml:space="preserve"> </w:t>
      </w:r>
      <w:r w:rsidRPr="009C3339">
        <w:t xml:space="preserve">– Основные показатели), выполнены на основании сведений, представленных контрольно-счетными органами </w:t>
      </w:r>
      <w:r>
        <w:t>28 муниципальных образований Калужской области</w:t>
      </w:r>
      <w:r w:rsidR="002A158D">
        <w:t xml:space="preserve"> </w:t>
      </w:r>
      <w:r w:rsidR="002A158D" w:rsidRPr="009C3339">
        <w:t xml:space="preserve">или </w:t>
      </w:r>
      <w:r w:rsidR="002A158D">
        <w:t>100</w:t>
      </w:r>
      <w:r w:rsidR="002A158D" w:rsidRPr="009C3339">
        <w:t>% от общего числа МКСО</w:t>
      </w:r>
      <w:r w:rsidRPr="009C3339">
        <w:t xml:space="preserve">, в исходных таблицах: </w:t>
      </w:r>
    </w:p>
    <w:p w:rsidR="00CC0D26" w:rsidRPr="00CC0D26" w:rsidRDefault="00CC0D26" w:rsidP="00CC0D26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D26">
        <w:rPr>
          <w:rFonts w:ascii="Times New Roman" w:hAnsi="Times New Roman" w:cs="Times New Roman"/>
          <w:color w:val="auto"/>
          <w:sz w:val="24"/>
          <w:szCs w:val="24"/>
        </w:rPr>
        <w:t>часть 1 - организация и проведение КМ и ЭАМ;</w:t>
      </w:r>
    </w:p>
    <w:p w:rsidR="00CC0D26" w:rsidRPr="00CC0D26" w:rsidRDefault="00CC0D26" w:rsidP="00CC0D26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D26">
        <w:rPr>
          <w:rFonts w:ascii="Times New Roman" w:hAnsi="Times New Roman" w:cs="Times New Roman"/>
          <w:color w:val="auto"/>
          <w:sz w:val="24"/>
          <w:szCs w:val="24"/>
        </w:rPr>
        <w:t>часть 2 - результаты КМ и ЭАМ;</w:t>
      </w:r>
    </w:p>
    <w:p w:rsidR="00CC0D26" w:rsidRPr="00CC0D26" w:rsidRDefault="00CC0D26" w:rsidP="00CC0D26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D26">
        <w:rPr>
          <w:rFonts w:ascii="Times New Roman" w:hAnsi="Times New Roman" w:cs="Times New Roman"/>
          <w:color w:val="auto"/>
          <w:sz w:val="24"/>
          <w:szCs w:val="24"/>
        </w:rPr>
        <w:t>часть 3 - реализация результатов КМ и ЭАМ;</w:t>
      </w:r>
    </w:p>
    <w:p w:rsidR="00A01284" w:rsidRPr="00CC0D26" w:rsidRDefault="00A01284" w:rsidP="003A22C7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D26">
        <w:rPr>
          <w:rFonts w:ascii="Times New Roman" w:hAnsi="Times New Roman" w:cs="Times New Roman"/>
          <w:color w:val="auto"/>
          <w:sz w:val="24"/>
          <w:szCs w:val="24"/>
        </w:rPr>
        <w:t>Кадровое и финансовое обеспечение КСО МО по состоянию на 01.01.202</w:t>
      </w:r>
      <w:r w:rsidR="003A22C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C0D26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3A22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016C" w:rsidRDefault="007D016C" w:rsidP="007D016C">
      <w:pPr>
        <w:pStyle w:val="af5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</w:rPr>
      </w:pPr>
    </w:p>
    <w:p w:rsidR="00DD6029" w:rsidRPr="00DD6029" w:rsidRDefault="00DD6029" w:rsidP="00DD6029">
      <w:pPr>
        <w:pStyle w:val="a7"/>
        <w:spacing w:line="240" w:lineRule="auto"/>
        <w:ind w:left="0" w:firstLine="567"/>
        <w:jc w:val="both"/>
      </w:pPr>
      <w:r>
        <w:t xml:space="preserve">При подготовке </w:t>
      </w:r>
      <w:r w:rsidR="002850A2">
        <w:t>настоящих материалов</w:t>
      </w:r>
      <w:r>
        <w:t xml:space="preserve"> использовалась аналитическая записка комиссии </w:t>
      </w:r>
      <w:r w:rsidRPr="00DD6029">
        <w:rPr>
          <w:color w:val="auto"/>
        </w:rPr>
        <w:t xml:space="preserve">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</w:t>
      </w:r>
      <w:r w:rsidR="00E42DFC">
        <w:t>о деятельности контрольно-счетных органов муниципальных образований в субъектах Российской Федерации в 2019 году.</w:t>
      </w:r>
    </w:p>
    <w:p w:rsidR="00C83CA8" w:rsidRPr="00794197" w:rsidRDefault="00C83CA8" w:rsidP="00592F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58D" w:rsidRDefault="002A158D" w:rsidP="002A158D">
      <w:pPr>
        <w:pStyle w:val="3"/>
        <w:rPr>
          <w:b/>
          <w:sz w:val="32"/>
          <w:szCs w:val="32"/>
        </w:rPr>
      </w:pPr>
      <w:r w:rsidRPr="002A158D">
        <w:rPr>
          <w:b/>
          <w:sz w:val="32"/>
          <w:szCs w:val="32"/>
        </w:rPr>
        <w:t>Результаты анализа в разрезе</w:t>
      </w:r>
      <w:r>
        <w:rPr>
          <w:b/>
          <w:sz w:val="32"/>
          <w:szCs w:val="32"/>
        </w:rPr>
        <w:t xml:space="preserve"> типов муниципальных образований</w:t>
      </w:r>
    </w:p>
    <w:p w:rsidR="002A158D" w:rsidRPr="00F55946" w:rsidRDefault="00F55946" w:rsidP="00F55946">
      <w:pPr>
        <w:pStyle w:val="a4"/>
        <w:numPr>
          <w:ilvl w:val="1"/>
          <w:numId w:val="7"/>
        </w:numPr>
        <w:tabs>
          <w:tab w:val="left" w:pos="2127"/>
        </w:tabs>
        <w:ind w:left="2127" w:hanging="709"/>
        <w:rPr>
          <w:sz w:val="28"/>
          <w:szCs w:val="28"/>
        </w:rPr>
      </w:pPr>
      <w:r w:rsidRPr="00F55946">
        <w:rPr>
          <w:sz w:val="28"/>
          <w:szCs w:val="28"/>
        </w:rPr>
        <w:t>Организация и проведение контрольных и экспертно-аналитических мероприятий</w:t>
      </w:r>
      <w:r w:rsidR="002A158D" w:rsidRPr="00F55946">
        <w:rPr>
          <w:sz w:val="28"/>
          <w:szCs w:val="28"/>
        </w:rPr>
        <w:tab/>
      </w:r>
      <w:r w:rsidR="002A158D" w:rsidRPr="00F55946">
        <w:rPr>
          <w:sz w:val="28"/>
          <w:szCs w:val="28"/>
        </w:rPr>
        <w:tab/>
      </w:r>
      <w:r w:rsidR="002A158D" w:rsidRPr="00F55946">
        <w:rPr>
          <w:sz w:val="28"/>
          <w:szCs w:val="28"/>
        </w:rPr>
        <w:tab/>
      </w:r>
      <w:r w:rsidR="002A158D" w:rsidRPr="00F55946">
        <w:rPr>
          <w:sz w:val="28"/>
          <w:szCs w:val="28"/>
        </w:rPr>
        <w:tab/>
      </w:r>
      <w:r w:rsidR="002A158D" w:rsidRPr="00F55946">
        <w:rPr>
          <w:sz w:val="28"/>
          <w:szCs w:val="28"/>
        </w:rPr>
        <w:tab/>
      </w:r>
    </w:p>
    <w:p w:rsidR="00F55946" w:rsidRPr="009C3339" w:rsidRDefault="00F55946" w:rsidP="00672529">
      <w:pPr>
        <w:pStyle w:val="a7"/>
        <w:spacing w:before="0" w:line="240" w:lineRule="auto"/>
        <w:ind w:left="0" w:firstLine="567"/>
        <w:jc w:val="both"/>
      </w:pPr>
      <w:r w:rsidRPr="009C3339">
        <w:t>Всего в 20</w:t>
      </w:r>
      <w:r>
        <w:t>2</w:t>
      </w:r>
      <w:r w:rsidR="00672529" w:rsidRPr="00672529">
        <w:t>1</w:t>
      </w:r>
      <w:r w:rsidRPr="009C3339">
        <w:t xml:space="preserve"> году МКСО проведено </w:t>
      </w:r>
      <w:r w:rsidR="00C83CA8" w:rsidRPr="00C83CA8">
        <w:rPr>
          <w:b/>
        </w:rPr>
        <w:t>1 </w:t>
      </w:r>
      <w:r w:rsidR="00672529" w:rsidRPr="00672529">
        <w:rPr>
          <w:b/>
        </w:rPr>
        <w:t>104</w:t>
      </w:r>
      <w:r w:rsidRPr="009C3339">
        <w:t xml:space="preserve"> контрольных (далее – КМ) и экспертно</w:t>
      </w:r>
      <w:r w:rsidRPr="009C3339">
        <w:noBreakHyphen/>
        <w:t xml:space="preserve">аналитических (далее – ЭАМ) мероприятия, </w:t>
      </w:r>
      <w:r w:rsidR="0097095C">
        <w:rPr>
          <w:b/>
        </w:rPr>
        <w:t>644</w:t>
      </w:r>
      <w:r w:rsidRPr="009C3339">
        <w:t xml:space="preserve"> экспертиз проектов муниципальных правовых актов</w:t>
      </w:r>
      <w:r>
        <w:t xml:space="preserve"> (МПА)</w:t>
      </w:r>
      <w:r w:rsidR="00672529">
        <w:t>;</w:t>
      </w:r>
      <w:r w:rsidR="00672529" w:rsidRPr="00672529">
        <w:t xml:space="preserve"> </w:t>
      </w:r>
      <w:r w:rsidR="00672529" w:rsidRPr="009C3339">
        <w:t>в 20</w:t>
      </w:r>
      <w:r w:rsidR="00672529">
        <w:t>20</w:t>
      </w:r>
      <w:r w:rsidR="00672529" w:rsidRPr="009C3339">
        <w:t xml:space="preserve"> году МКСО проведено </w:t>
      </w:r>
      <w:r w:rsidR="00672529" w:rsidRPr="00C83CA8">
        <w:rPr>
          <w:b/>
        </w:rPr>
        <w:t>1 279</w:t>
      </w:r>
      <w:r w:rsidR="00672529" w:rsidRPr="009C3339">
        <w:t xml:space="preserve"> </w:t>
      </w:r>
      <w:r w:rsidR="00672529">
        <w:t>КМ и ЭАМ</w:t>
      </w:r>
      <w:r w:rsidR="00672529" w:rsidRPr="009C3339">
        <w:t xml:space="preserve">, </w:t>
      </w:r>
      <w:r w:rsidR="00672529">
        <w:rPr>
          <w:b/>
        </w:rPr>
        <w:t>582</w:t>
      </w:r>
      <w:r w:rsidR="00672529" w:rsidRPr="009C3339">
        <w:t xml:space="preserve"> экспертиз проектов </w:t>
      </w:r>
      <w:r w:rsidR="00672529">
        <w:t>МПА</w:t>
      </w:r>
      <w:r w:rsidRPr="009C3339">
        <w:t>.</w:t>
      </w:r>
    </w:p>
    <w:p w:rsidR="00F55946" w:rsidRPr="009C3339" w:rsidRDefault="00F55946" w:rsidP="00672529">
      <w:pPr>
        <w:pStyle w:val="a7"/>
        <w:spacing w:before="0" w:line="240" w:lineRule="auto"/>
        <w:ind w:left="0"/>
        <w:jc w:val="both"/>
        <w:rPr>
          <w:bCs/>
        </w:rPr>
      </w:pPr>
      <w:r w:rsidRPr="009C3339">
        <w:rPr>
          <w:bCs/>
        </w:rPr>
        <w:t xml:space="preserve">Количество проверенных объектов в рамках КМ и ЭАМ составило </w:t>
      </w:r>
      <w:r w:rsidR="00672529" w:rsidRPr="00672529">
        <w:rPr>
          <w:b/>
          <w:bCs/>
        </w:rPr>
        <w:t>1 313</w:t>
      </w:r>
      <w:r w:rsidR="00672529">
        <w:rPr>
          <w:bCs/>
        </w:rPr>
        <w:t xml:space="preserve"> ед., в 2020 году </w:t>
      </w:r>
      <w:r w:rsidR="00C83CA8">
        <w:rPr>
          <w:b/>
          <w:bCs/>
        </w:rPr>
        <w:t>1 131</w:t>
      </w:r>
      <w:r w:rsidRPr="009C3339">
        <w:rPr>
          <w:bCs/>
        </w:rPr>
        <w:t xml:space="preserve"> ед. </w:t>
      </w:r>
    </w:p>
    <w:p w:rsidR="00592F13" w:rsidRDefault="00592F13" w:rsidP="00C8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4B" w:rsidRDefault="00DB1D4B" w:rsidP="00DB1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разрезе типов и наименований муниципальных образований представлены в таблице 1.</w:t>
      </w:r>
    </w:p>
    <w:p w:rsidR="00F55946" w:rsidRDefault="00F5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D4B" w:rsidRDefault="00DB1D4B" w:rsidP="00DB1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3"/>
        <w:tblW w:w="9424" w:type="dxa"/>
        <w:tblLayout w:type="fixed"/>
        <w:tblLook w:val="04A0" w:firstRow="1" w:lastRow="0" w:firstColumn="1" w:lastColumn="0" w:noHBand="0" w:noVBand="1"/>
      </w:tblPr>
      <w:tblGrid>
        <w:gridCol w:w="2968"/>
        <w:gridCol w:w="851"/>
        <w:gridCol w:w="688"/>
        <w:gridCol w:w="703"/>
        <w:gridCol w:w="1270"/>
        <w:gridCol w:w="1324"/>
        <w:gridCol w:w="647"/>
        <w:gridCol w:w="973"/>
      </w:tblGrid>
      <w:tr w:rsidR="005965B4" w:rsidRPr="00DB1D4B" w:rsidTr="004F62F8">
        <w:trPr>
          <w:trHeight w:val="379"/>
          <w:tblHeader/>
        </w:trPr>
        <w:tc>
          <w:tcPr>
            <w:tcW w:w="2968" w:type="dxa"/>
            <w:vMerge w:val="restart"/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типа МО и наименование МО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+ЭАМ, </w:t>
            </w:r>
          </w:p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91" w:type="dxa"/>
            <w:gridSpan w:val="2"/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0" w:type="dxa"/>
            <w:vMerge w:val="restart"/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экспертиз проектов МПА</w:t>
            </w:r>
            <w:r w:rsidR="00293EA4">
              <w:rPr>
                <w:rFonts w:ascii="Times New Roman" w:hAnsi="Times New Roman" w:cs="Times New Roman"/>
                <w:sz w:val="18"/>
                <w:szCs w:val="18"/>
              </w:rPr>
              <w:t>, ед</w:t>
            </w:r>
          </w:p>
        </w:tc>
        <w:tc>
          <w:tcPr>
            <w:tcW w:w="1324" w:type="dxa"/>
            <w:vMerge w:val="restart"/>
            <w:shd w:val="clear" w:color="auto" w:fill="E2EFD9" w:themeFill="accent6" w:themeFillTint="33"/>
            <w:vAlign w:val="center"/>
          </w:tcPr>
          <w:p w:rsidR="00293EA4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293EA4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293EA4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 и ЭАМ</w:t>
            </w:r>
            <w:r w:rsidR="00293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1D4B" w:rsidRPr="00DB1D4B" w:rsidRDefault="00293EA4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исключением экспертиз проектов МПА), ед.</w:t>
            </w:r>
          </w:p>
        </w:tc>
        <w:tc>
          <w:tcPr>
            <w:tcW w:w="1620" w:type="dxa"/>
            <w:gridSpan w:val="2"/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E431FD" w:rsidRPr="00DB1D4B" w:rsidTr="004F62F8">
        <w:trPr>
          <w:tblHeader/>
        </w:trPr>
        <w:tc>
          <w:tcPr>
            <w:tcW w:w="2968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КМ, </w:t>
            </w:r>
          </w:p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ЭАМ, </w:t>
            </w:r>
          </w:p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0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КМ, </w:t>
            </w:r>
          </w:p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ЭАМ</w:t>
            </w:r>
            <w:r w:rsidR="005965B4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исклю-чением экспертиз проектов МПА),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1D4B" w:rsidRPr="00DB1D4B" w:rsidRDefault="00DB1D4B" w:rsidP="00DB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</w:tr>
      <w:tr w:rsidR="0097095C" w:rsidRPr="00293EA4" w:rsidTr="003A0B80">
        <w:trPr>
          <w:trHeight w:val="455"/>
        </w:trPr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95C" w:rsidRPr="00293EA4" w:rsidRDefault="0097095C" w:rsidP="0097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95C" w:rsidRDefault="0097095C" w:rsidP="0097095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1 104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95C" w:rsidRDefault="0097095C" w:rsidP="003A0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95C" w:rsidRDefault="0097095C" w:rsidP="003A0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95C" w:rsidRDefault="0097095C" w:rsidP="003A0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644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95C" w:rsidRDefault="0097095C" w:rsidP="0097095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1 313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95C" w:rsidRDefault="0097095C" w:rsidP="0097095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420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95C" w:rsidRDefault="0097095C" w:rsidP="0097095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893</w:t>
            </w:r>
          </w:p>
        </w:tc>
      </w:tr>
      <w:tr w:rsidR="004F62F8" w:rsidRPr="00702F91" w:rsidTr="004F62F8">
        <w:trPr>
          <w:trHeight w:val="543"/>
        </w:trPr>
        <w:tc>
          <w:tcPr>
            <w:tcW w:w="2968" w:type="dxa"/>
            <w:tcBorders>
              <w:top w:val="single" w:sz="18" w:space="0" w:color="auto"/>
            </w:tcBorders>
            <w:vAlign w:val="center"/>
          </w:tcPr>
          <w:p w:rsidR="004F62F8" w:rsidRPr="00702F91" w:rsidRDefault="004F62F8" w:rsidP="004F62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88" w:type="dxa"/>
            <w:tcBorders>
              <w:top w:val="single" w:sz="18" w:space="0" w:color="auto"/>
            </w:tcBorders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719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</w:t>
            </w:r>
          </w:p>
        </w:tc>
        <w:tc>
          <w:tcPr>
            <w:tcW w:w="1324" w:type="dxa"/>
            <w:tcBorders>
              <w:top w:val="single" w:sz="18" w:space="0" w:color="auto"/>
            </w:tcBorders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1 061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774</w:t>
            </w:r>
          </w:p>
        </w:tc>
      </w:tr>
      <w:tr w:rsidR="004F62F8" w:rsidTr="004F62F8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47" w:type="dxa"/>
            <w:shd w:val="clear" w:color="auto" w:fill="E7E6E6" w:themeFill="background2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8" w:type="dxa"/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7" w:type="dxa"/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3" w:type="dxa"/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F62F8" w:rsidTr="00FC26D0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bottom"/>
          </w:tcPr>
          <w:p w:rsidR="0097095C" w:rsidRDefault="0097095C" w:rsidP="009709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3" w:type="dxa"/>
            <w:vAlign w:val="bottom"/>
          </w:tcPr>
          <w:p w:rsidR="0097095C" w:rsidRDefault="0097095C" w:rsidP="009709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3" w:type="dxa"/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F62F8" w:rsidTr="004F62F8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62F8" w:rsidTr="004F62F8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4F62F8" w:rsidTr="00FC26D0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4F62F8" w:rsidTr="004F62F8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851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851" w:type="dxa"/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8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24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7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3" w:type="dx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Спас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965B4">
              <w:rPr>
                <w:rFonts w:ascii="Times New Roman" w:hAnsi="Times New Roman" w:cs="Times New Roman"/>
                <w:color w:val="000000"/>
              </w:rPr>
              <w:t>Деменский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CB6AA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F62F8" w:rsidTr="00FC26D0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4F62F8" w:rsidTr="00FC26D0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0" w:type="dxa"/>
            <w:shd w:val="clear" w:color="auto" w:fill="FCB6AA"/>
            <w:vAlign w:val="bottom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F62F8" w:rsidRPr="00702F91" w:rsidTr="004F62F8">
        <w:trPr>
          <w:trHeight w:val="527"/>
        </w:trPr>
        <w:tc>
          <w:tcPr>
            <w:tcW w:w="2968" w:type="dxa"/>
            <w:vAlign w:val="center"/>
          </w:tcPr>
          <w:p w:rsidR="004F62F8" w:rsidRPr="00702F91" w:rsidRDefault="004F62F8" w:rsidP="004F62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округа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4F62F8" w:rsidTr="004D74C8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74C8" w:rsidRDefault="004F62F8" w:rsidP="004D74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D74C8">
              <w:rPr>
                <w:color w:val="000000"/>
              </w:rPr>
              <w:t>261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F62F8" w:rsidTr="00D663ED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3" w:type="dxa"/>
            <w:shd w:val="clear" w:color="auto" w:fill="E7E6E6" w:themeFill="background2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4" w:type="dxa"/>
            <w:shd w:val="clear" w:color="auto" w:fill="E7E6E6" w:themeFill="background2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73" w:type="dxa"/>
            <w:shd w:val="clear" w:color="auto" w:fill="E7E6E6" w:themeFill="background2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4F62F8" w:rsidRPr="00702F91" w:rsidTr="004F62F8">
        <w:trPr>
          <w:trHeight w:val="571"/>
        </w:trPr>
        <w:tc>
          <w:tcPr>
            <w:tcW w:w="2968" w:type="dxa"/>
            <w:vAlign w:val="center"/>
          </w:tcPr>
          <w:p w:rsidR="004F62F8" w:rsidRPr="00702F91" w:rsidRDefault="004F62F8" w:rsidP="004F62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F62F8" w:rsidTr="00A70D2C">
        <w:tc>
          <w:tcPr>
            <w:tcW w:w="2968" w:type="dxa"/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CB6AA"/>
            <w:vAlign w:val="center"/>
          </w:tcPr>
          <w:p w:rsidR="004F62F8" w:rsidRDefault="004F62F8" w:rsidP="004F62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62F8" w:rsidTr="00A70D2C">
        <w:tc>
          <w:tcPr>
            <w:tcW w:w="2968" w:type="dxa"/>
            <w:tcBorders>
              <w:bottom w:val="single" w:sz="18" w:space="0" w:color="auto"/>
            </w:tcBorders>
            <w:vAlign w:val="center"/>
          </w:tcPr>
          <w:p w:rsidR="004F62F8" w:rsidRPr="005965B4" w:rsidRDefault="004F62F8" w:rsidP="004F62F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B6AA"/>
            <w:vAlign w:val="center"/>
          </w:tcPr>
          <w:p w:rsidR="004F62F8" w:rsidRDefault="004F62F8" w:rsidP="004F6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87F" w:rsidRPr="004F62F8" w:rsidTr="004F62F8">
        <w:trPr>
          <w:trHeight w:val="455"/>
        </w:trPr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87F" w:rsidRPr="004F62F8" w:rsidRDefault="0058387F" w:rsidP="005838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2F8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87F" w:rsidRPr="004F62F8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F62F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1 279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87F" w:rsidRPr="004F62F8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F62F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338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87F" w:rsidRPr="004F62F8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F62F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941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87F" w:rsidRPr="004F62F8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F62F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582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87F" w:rsidRPr="004F62F8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F62F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1 131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87F" w:rsidRPr="004F62F8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F62F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351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87F" w:rsidRPr="004F62F8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4F62F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780</w:t>
            </w:r>
          </w:p>
        </w:tc>
      </w:tr>
      <w:tr w:rsidR="0058387F" w:rsidRPr="00702F91" w:rsidTr="004F62F8">
        <w:trPr>
          <w:trHeight w:val="543"/>
        </w:trPr>
        <w:tc>
          <w:tcPr>
            <w:tcW w:w="2968" w:type="dxa"/>
            <w:tcBorders>
              <w:top w:val="single" w:sz="18" w:space="0" w:color="auto"/>
            </w:tcBorders>
            <w:vAlign w:val="center"/>
          </w:tcPr>
          <w:p w:rsidR="0058387F" w:rsidRPr="00702F91" w:rsidRDefault="0058387F" w:rsidP="0058387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1 181</w:t>
            </w:r>
          </w:p>
        </w:tc>
        <w:tc>
          <w:tcPr>
            <w:tcW w:w="688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281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900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279</w:t>
            </w:r>
          </w:p>
        </w:tc>
        <w:tc>
          <w:tcPr>
            <w:tcW w:w="1324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1 007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257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750</w:t>
            </w:r>
          </w:p>
        </w:tc>
      </w:tr>
      <w:tr w:rsidR="0058387F" w:rsidTr="004F62F8">
        <w:tc>
          <w:tcPr>
            <w:tcW w:w="2968" w:type="dxa"/>
            <w:vAlign w:val="center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85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88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0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24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47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7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8387F" w:rsidTr="004F62F8">
        <w:tc>
          <w:tcPr>
            <w:tcW w:w="2968" w:type="dxa"/>
            <w:vAlign w:val="center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85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88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0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24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7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3" w:type="dxa"/>
            <w:vAlign w:val="center"/>
          </w:tcPr>
          <w:p w:rsidR="0058387F" w:rsidRDefault="0058387F" w:rsidP="005838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387F" w:rsidTr="004F62F8">
        <w:tc>
          <w:tcPr>
            <w:tcW w:w="2968" w:type="dxa"/>
            <w:vAlign w:val="center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85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88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0" w:type="dxa"/>
            <w:vAlign w:val="center"/>
          </w:tcPr>
          <w:p w:rsidR="0058387F" w:rsidRDefault="0058387F" w:rsidP="005838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7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8387F" w:rsidTr="004F62F8">
        <w:tc>
          <w:tcPr>
            <w:tcW w:w="2968" w:type="dxa"/>
            <w:vAlign w:val="center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85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88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0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4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47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7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8387F" w:rsidTr="004F62F8">
        <w:tc>
          <w:tcPr>
            <w:tcW w:w="2968" w:type="dxa"/>
            <w:vAlign w:val="center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Думиничский</w:t>
            </w:r>
          </w:p>
        </w:tc>
        <w:tc>
          <w:tcPr>
            <w:tcW w:w="85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88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0" w:type="dxa"/>
            <w:vAlign w:val="center"/>
          </w:tcPr>
          <w:p w:rsidR="0058387F" w:rsidRDefault="0058387F" w:rsidP="005838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47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3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DB" w:rsidTr="004D74C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88" w:type="dxa"/>
            <w:shd w:val="clear" w:color="auto" w:fill="B4C6E7" w:themeFill="accent5" w:themeFillTint="66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8" w:type="dxa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3" w:type="dxa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0" w:type="dxa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88" w:type="dxa"/>
          </w:tcPr>
          <w:p w:rsidR="006063DB" w:rsidRDefault="006063DB" w:rsidP="006063DB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24</w:t>
            </w:r>
          </w:p>
        </w:tc>
        <w:tc>
          <w:tcPr>
            <w:tcW w:w="703" w:type="dxa"/>
          </w:tcPr>
          <w:p w:rsidR="006063DB" w:rsidRDefault="006063DB" w:rsidP="006063DB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46</w:t>
            </w:r>
          </w:p>
        </w:tc>
        <w:tc>
          <w:tcPr>
            <w:tcW w:w="1270" w:type="dxa"/>
          </w:tcPr>
          <w:p w:rsidR="006063DB" w:rsidRDefault="006063DB" w:rsidP="006063DB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24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851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8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3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0" w:type="dxa"/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4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7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dxa"/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063DB" w:rsidTr="004F62F8">
        <w:tc>
          <w:tcPr>
            <w:tcW w:w="2968" w:type="dxa"/>
            <w:vAlign w:val="center"/>
          </w:tcPr>
          <w:p w:rsidR="006063DB" w:rsidRPr="005965B4" w:rsidRDefault="006063DB" w:rsidP="006063DB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Спас</w:t>
            </w:r>
            <w:r w:rsidR="00F30FBA">
              <w:rPr>
                <w:rFonts w:ascii="Times New Roman" w:hAnsi="Times New Roman" w:cs="Times New Roman"/>
                <w:color w:val="000000"/>
              </w:rPr>
              <w:t>-</w:t>
            </w:r>
            <w:r w:rsidRPr="005965B4">
              <w:rPr>
                <w:rFonts w:ascii="Times New Roman" w:hAnsi="Times New Roman" w:cs="Times New Roman"/>
                <w:color w:val="000000"/>
              </w:rPr>
              <w:t>Деменский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6063DB" w:rsidRDefault="006063DB" w:rsidP="006063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6063DB" w:rsidRDefault="006063DB" w:rsidP="006063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88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3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745EF7" w:rsidRDefault="00745EF7" w:rsidP="00745E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851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88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3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0" w:type="dxa"/>
            <w:vAlign w:val="bottom"/>
          </w:tcPr>
          <w:p w:rsidR="00745EF7" w:rsidRDefault="00745EF7" w:rsidP="00745E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4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7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851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8" w:type="dxa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7</w:t>
            </w:r>
          </w:p>
        </w:tc>
        <w:tc>
          <w:tcPr>
            <w:tcW w:w="703" w:type="dxa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8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77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851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88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3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0" w:type="dxa"/>
            <w:vAlign w:val="bottom"/>
          </w:tcPr>
          <w:p w:rsidR="00745EF7" w:rsidRDefault="00745EF7" w:rsidP="00745E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45EF7" w:rsidRPr="00702F91" w:rsidTr="004F62F8">
        <w:trPr>
          <w:trHeight w:val="527"/>
        </w:trPr>
        <w:tc>
          <w:tcPr>
            <w:tcW w:w="2968" w:type="dxa"/>
            <w:vAlign w:val="center"/>
          </w:tcPr>
          <w:p w:rsidR="00745EF7" w:rsidRPr="00702F91" w:rsidRDefault="00745EF7" w:rsidP="00745EF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округа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71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46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292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108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84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24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851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8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3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0" w:type="dxa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45EF7" w:rsidRPr="00702F91" w:rsidTr="004F62F8">
        <w:trPr>
          <w:trHeight w:val="571"/>
        </w:trPr>
        <w:tc>
          <w:tcPr>
            <w:tcW w:w="2968" w:type="dxa"/>
            <w:vAlign w:val="center"/>
          </w:tcPr>
          <w:p w:rsidR="00745EF7" w:rsidRPr="00702F91" w:rsidRDefault="00745EF7" w:rsidP="00745EF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851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27</w:t>
            </w:r>
          </w:p>
        </w:tc>
        <w:tc>
          <w:tcPr>
            <w:tcW w:w="688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11</w:t>
            </w:r>
          </w:p>
        </w:tc>
        <w:tc>
          <w:tcPr>
            <w:tcW w:w="703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16</w:t>
            </w:r>
          </w:p>
        </w:tc>
        <w:tc>
          <w:tcPr>
            <w:tcW w:w="1270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11</w:t>
            </w:r>
          </w:p>
        </w:tc>
        <w:tc>
          <w:tcPr>
            <w:tcW w:w="1324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16</w:t>
            </w:r>
          </w:p>
        </w:tc>
        <w:tc>
          <w:tcPr>
            <w:tcW w:w="647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10</w:t>
            </w:r>
          </w:p>
        </w:tc>
        <w:tc>
          <w:tcPr>
            <w:tcW w:w="973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6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745EF7" w:rsidRDefault="00745EF7" w:rsidP="00745E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45EF7" w:rsidTr="004F62F8">
        <w:tc>
          <w:tcPr>
            <w:tcW w:w="2968" w:type="dxa"/>
            <w:tcBorders>
              <w:bottom w:val="single" w:sz="18" w:space="0" w:color="auto"/>
            </w:tcBorders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5EF7" w:rsidRPr="00293EA4" w:rsidTr="004F62F8">
        <w:trPr>
          <w:trHeight w:val="367"/>
        </w:trPr>
        <w:tc>
          <w:tcPr>
            <w:tcW w:w="29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5EF7" w:rsidRPr="00293EA4" w:rsidRDefault="00745EF7" w:rsidP="007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5EF7" w:rsidRPr="00E342F4" w:rsidRDefault="00745EF7" w:rsidP="00745EF7">
            <w:pPr>
              <w:jc w:val="right"/>
              <w:rPr>
                <w:b/>
                <w:color w:val="000000"/>
              </w:rPr>
            </w:pPr>
            <w:r w:rsidRPr="00E342F4">
              <w:rPr>
                <w:b/>
                <w:color w:val="000000"/>
              </w:rPr>
              <w:t>1 081</w:t>
            </w:r>
          </w:p>
        </w:tc>
        <w:tc>
          <w:tcPr>
            <w:tcW w:w="6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5EF7" w:rsidRPr="00E342F4" w:rsidRDefault="00745EF7" w:rsidP="00745EF7">
            <w:pPr>
              <w:jc w:val="right"/>
              <w:rPr>
                <w:b/>
                <w:color w:val="000000"/>
              </w:rPr>
            </w:pPr>
            <w:r w:rsidRPr="00E342F4">
              <w:rPr>
                <w:b/>
                <w:color w:val="000000"/>
              </w:rPr>
              <w:t>278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5EF7" w:rsidRPr="00E342F4" w:rsidRDefault="00745EF7" w:rsidP="00745EF7">
            <w:pPr>
              <w:jc w:val="right"/>
              <w:rPr>
                <w:b/>
                <w:color w:val="000000"/>
              </w:rPr>
            </w:pPr>
            <w:r w:rsidRPr="00E342F4">
              <w:rPr>
                <w:b/>
                <w:color w:val="000000"/>
              </w:rPr>
              <w:t>803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5EF7" w:rsidRPr="00E342F4" w:rsidRDefault="00745EF7" w:rsidP="00745EF7">
            <w:pPr>
              <w:jc w:val="right"/>
              <w:rPr>
                <w:b/>
                <w:color w:val="000000"/>
              </w:rPr>
            </w:pPr>
            <w:r w:rsidRPr="00E342F4">
              <w:rPr>
                <w:b/>
                <w:color w:val="000000"/>
              </w:rPr>
              <w:t>615</w:t>
            </w:r>
          </w:p>
        </w:tc>
        <w:tc>
          <w:tcPr>
            <w:tcW w:w="13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5EF7" w:rsidRPr="00E342F4" w:rsidRDefault="00745EF7" w:rsidP="00745EF7">
            <w:pPr>
              <w:jc w:val="right"/>
              <w:rPr>
                <w:b/>
                <w:color w:val="000000"/>
              </w:rPr>
            </w:pPr>
            <w:r w:rsidRPr="00E342F4">
              <w:rPr>
                <w:b/>
                <w:color w:val="000000"/>
              </w:rPr>
              <w:t>1 019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5EF7" w:rsidRPr="00E342F4" w:rsidRDefault="00745EF7" w:rsidP="00745EF7">
            <w:pPr>
              <w:jc w:val="right"/>
              <w:rPr>
                <w:b/>
                <w:color w:val="000000"/>
              </w:rPr>
            </w:pPr>
            <w:r w:rsidRPr="00E342F4">
              <w:rPr>
                <w:b/>
                <w:color w:val="000000"/>
              </w:rPr>
              <w:t>345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5EF7" w:rsidRPr="00E342F4" w:rsidRDefault="00745EF7" w:rsidP="00745EF7">
            <w:pPr>
              <w:jc w:val="right"/>
              <w:rPr>
                <w:b/>
                <w:color w:val="000000"/>
              </w:rPr>
            </w:pPr>
            <w:r w:rsidRPr="00E342F4">
              <w:rPr>
                <w:b/>
                <w:color w:val="000000"/>
              </w:rPr>
              <w:t>674</w:t>
            </w:r>
          </w:p>
        </w:tc>
      </w:tr>
      <w:tr w:rsidR="00745EF7" w:rsidRPr="00702F91" w:rsidTr="004F62F8">
        <w:trPr>
          <w:trHeight w:val="613"/>
        </w:trPr>
        <w:tc>
          <w:tcPr>
            <w:tcW w:w="2968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981</w:t>
            </w:r>
          </w:p>
        </w:tc>
        <w:tc>
          <w:tcPr>
            <w:tcW w:w="688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223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758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349</w:t>
            </w:r>
          </w:p>
        </w:tc>
        <w:tc>
          <w:tcPr>
            <w:tcW w:w="1324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874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235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639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lastRenderedPageBreak/>
              <w:t>Медынский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Times New Roman" w:hAnsi="Times New Roman"/>
                <w:color w:val="403151"/>
              </w:rPr>
            </w:pPr>
            <w:r>
              <w:rPr>
                <w:color w:val="403151"/>
              </w:rPr>
              <w:t>27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35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19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Times New Roman" w:hAnsi="Times New Roman"/>
                <w:color w:val="403151"/>
              </w:rPr>
            </w:pPr>
            <w:r>
              <w:rPr>
                <w:color w:val="403151"/>
              </w:rPr>
              <w:t>27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67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Спас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965B4">
              <w:rPr>
                <w:rFonts w:ascii="Times New Roman" w:hAnsi="Times New Roman" w:cs="Times New Roman"/>
                <w:color w:val="000000"/>
              </w:rPr>
              <w:t>Деменский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Times New Roman" w:hAnsi="Times New Roman"/>
                <w:color w:val="403151"/>
              </w:rPr>
            </w:pPr>
            <w:r>
              <w:rPr>
                <w:color w:val="403151"/>
              </w:rPr>
              <w:t>7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8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32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Times New Roman" w:hAnsi="Times New Roman"/>
                <w:color w:val="403151"/>
              </w:rPr>
            </w:pPr>
            <w:r>
              <w:rPr>
                <w:color w:val="403151"/>
              </w:rPr>
              <w:t>7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64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45EF7" w:rsidRPr="00702F91" w:rsidTr="004F62F8">
        <w:trPr>
          <w:trHeight w:val="492"/>
        </w:trPr>
        <w:tc>
          <w:tcPr>
            <w:tcW w:w="2968" w:type="dxa"/>
            <w:vAlign w:val="center"/>
          </w:tcPr>
          <w:p w:rsidR="00745EF7" w:rsidRPr="00702F91" w:rsidRDefault="00745EF7" w:rsidP="00745EF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округа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72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44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254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129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100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29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851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88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0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4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47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73" w:type="dxa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45EF7" w:rsidRPr="00702F91" w:rsidTr="004F62F8">
        <w:trPr>
          <w:trHeight w:val="562"/>
        </w:trPr>
        <w:tc>
          <w:tcPr>
            <w:tcW w:w="2968" w:type="dxa"/>
            <w:vAlign w:val="center"/>
          </w:tcPr>
          <w:p w:rsidR="00745EF7" w:rsidRPr="00702F91" w:rsidRDefault="00745EF7" w:rsidP="00745EF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2F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851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28</w:t>
            </w:r>
          </w:p>
        </w:tc>
        <w:tc>
          <w:tcPr>
            <w:tcW w:w="688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11</w:t>
            </w:r>
          </w:p>
        </w:tc>
        <w:tc>
          <w:tcPr>
            <w:tcW w:w="703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17</w:t>
            </w:r>
          </w:p>
        </w:tc>
        <w:tc>
          <w:tcPr>
            <w:tcW w:w="1270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12</w:t>
            </w:r>
          </w:p>
        </w:tc>
        <w:tc>
          <w:tcPr>
            <w:tcW w:w="1324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16</w:t>
            </w:r>
          </w:p>
        </w:tc>
        <w:tc>
          <w:tcPr>
            <w:tcW w:w="647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10</w:t>
            </w:r>
          </w:p>
        </w:tc>
        <w:tc>
          <w:tcPr>
            <w:tcW w:w="973" w:type="dxa"/>
            <w:vAlign w:val="center"/>
          </w:tcPr>
          <w:p w:rsidR="00745EF7" w:rsidRPr="00702F91" w:rsidRDefault="00745EF7" w:rsidP="00745EF7">
            <w:pPr>
              <w:jc w:val="right"/>
              <w:rPr>
                <w:b/>
                <w:color w:val="002060"/>
              </w:rPr>
            </w:pPr>
            <w:r w:rsidRPr="00702F91">
              <w:rPr>
                <w:b/>
                <w:color w:val="002060"/>
              </w:rPr>
              <w:t>6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45EF7" w:rsidTr="004F62F8">
        <w:tc>
          <w:tcPr>
            <w:tcW w:w="2968" w:type="dxa"/>
            <w:vAlign w:val="center"/>
          </w:tcPr>
          <w:p w:rsidR="00745EF7" w:rsidRPr="005965B4" w:rsidRDefault="00745EF7" w:rsidP="00745EF7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EF7" w:rsidRDefault="00745EF7" w:rsidP="00745E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DB1D4B" w:rsidRPr="005965B4" w:rsidRDefault="00E431FD" w:rsidP="0080574A">
      <w:pPr>
        <w:pStyle w:val="a4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965B4">
        <w:rPr>
          <w:rFonts w:ascii="Times New Roman" w:hAnsi="Times New Roman" w:cs="Times New Roman"/>
          <w:sz w:val="24"/>
          <w:szCs w:val="24"/>
        </w:rPr>
        <w:t>десь и далее серой заливкой выделены наибольшие значения показателей</w:t>
      </w:r>
      <w:r w:rsidR="0080574A">
        <w:rPr>
          <w:rFonts w:ascii="Times New Roman" w:hAnsi="Times New Roman" w:cs="Times New Roman"/>
          <w:sz w:val="24"/>
          <w:szCs w:val="24"/>
        </w:rPr>
        <w:t>, розовой заливкой наименьшие значения показателей</w:t>
      </w:r>
    </w:p>
    <w:p w:rsidR="005965B4" w:rsidRDefault="00BF4678" w:rsidP="00BF46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анализируемом периоде, как и в 20</w:t>
      </w:r>
      <w:r w:rsidR="00A602B7">
        <w:rPr>
          <w:rFonts w:ascii="Times New Roman" w:hAnsi="Times New Roman" w:cs="Times New Roman"/>
          <w:sz w:val="24"/>
          <w:szCs w:val="24"/>
        </w:rPr>
        <w:t>20, и в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602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наибольшее количество КМ и ЭАМ проведено КСО Сухиничского район</w:t>
      </w:r>
      <w:r w:rsidR="00A602B7">
        <w:rPr>
          <w:rFonts w:ascii="Times New Roman" w:hAnsi="Times New Roman" w:cs="Times New Roman"/>
          <w:sz w:val="24"/>
          <w:szCs w:val="24"/>
        </w:rPr>
        <w:t>а (108 ед.</w:t>
      </w:r>
      <w:r w:rsidR="0026719B">
        <w:rPr>
          <w:rFonts w:ascii="Times New Roman" w:hAnsi="Times New Roman" w:cs="Times New Roman"/>
          <w:sz w:val="24"/>
          <w:szCs w:val="24"/>
        </w:rPr>
        <w:t xml:space="preserve"> (8-КМ, 100-ЭАМ)</w:t>
      </w:r>
      <w:r w:rsidR="00A602B7">
        <w:rPr>
          <w:rFonts w:ascii="Times New Roman" w:hAnsi="Times New Roman" w:cs="Times New Roman"/>
          <w:sz w:val="24"/>
          <w:szCs w:val="24"/>
        </w:rPr>
        <w:t>)</w:t>
      </w:r>
      <w:r w:rsidR="00C70B63">
        <w:rPr>
          <w:rFonts w:ascii="Times New Roman" w:hAnsi="Times New Roman" w:cs="Times New Roman"/>
          <w:sz w:val="24"/>
          <w:szCs w:val="24"/>
        </w:rPr>
        <w:t xml:space="preserve">; КСП города </w:t>
      </w:r>
      <w:r w:rsidR="00A602B7">
        <w:rPr>
          <w:rFonts w:ascii="Times New Roman" w:hAnsi="Times New Roman" w:cs="Times New Roman"/>
          <w:sz w:val="24"/>
          <w:szCs w:val="24"/>
        </w:rPr>
        <w:t>Обнинска</w:t>
      </w:r>
      <w:r w:rsidR="00C70B63">
        <w:rPr>
          <w:rFonts w:ascii="Times New Roman" w:hAnsi="Times New Roman" w:cs="Times New Roman"/>
          <w:sz w:val="24"/>
          <w:szCs w:val="24"/>
        </w:rPr>
        <w:t xml:space="preserve"> (</w:t>
      </w:r>
      <w:r w:rsidR="00A602B7">
        <w:rPr>
          <w:rFonts w:ascii="Times New Roman" w:hAnsi="Times New Roman" w:cs="Times New Roman"/>
          <w:sz w:val="24"/>
          <w:szCs w:val="24"/>
        </w:rPr>
        <w:t>54</w:t>
      </w:r>
      <w:r w:rsidR="00C70B63">
        <w:rPr>
          <w:rFonts w:ascii="Times New Roman" w:hAnsi="Times New Roman" w:cs="Times New Roman"/>
          <w:sz w:val="24"/>
          <w:szCs w:val="24"/>
        </w:rPr>
        <w:t xml:space="preserve"> ед.) и КСК город</w:t>
      </w:r>
      <w:r w:rsidR="008103D6">
        <w:rPr>
          <w:rFonts w:ascii="Times New Roman" w:hAnsi="Times New Roman" w:cs="Times New Roman"/>
          <w:sz w:val="24"/>
          <w:szCs w:val="24"/>
        </w:rPr>
        <w:t xml:space="preserve">ского поселения город </w:t>
      </w:r>
      <w:r w:rsidR="00C70B63">
        <w:rPr>
          <w:rFonts w:ascii="Times New Roman" w:hAnsi="Times New Roman" w:cs="Times New Roman"/>
          <w:sz w:val="24"/>
          <w:szCs w:val="24"/>
        </w:rPr>
        <w:t>Малоярославец (</w:t>
      </w:r>
      <w:r w:rsidR="008D4670">
        <w:rPr>
          <w:rFonts w:ascii="Times New Roman" w:hAnsi="Times New Roman" w:cs="Times New Roman"/>
          <w:sz w:val="24"/>
          <w:szCs w:val="24"/>
        </w:rPr>
        <w:t>2</w:t>
      </w:r>
      <w:r w:rsidR="00A602B7">
        <w:rPr>
          <w:rFonts w:ascii="Times New Roman" w:hAnsi="Times New Roman" w:cs="Times New Roman"/>
          <w:sz w:val="24"/>
          <w:szCs w:val="24"/>
        </w:rPr>
        <w:t>1</w:t>
      </w:r>
      <w:r w:rsidR="00C70B63">
        <w:rPr>
          <w:rFonts w:ascii="Times New Roman" w:hAnsi="Times New Roman" w:cs="Times New Roman"/>
          <w:sz w:val="24"/>
          <w:szCs w:val="24"/>
        </w:rPr>
        <w:t xml:space="preserve"> ед.).</w:t>
      </w:r>
    </w:p>
    <w:p w:rsidR="00C70B63" w:rsidRDefault="00C70B63" w:rsidP="00C70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63">
        <w:rPr>
          <w:rFonts w:ascii="Times New Roman" w:hAnsi="Times New Roman" w:cs="Times New Roman"/>
          <w:sz w:val="24"/>
          <w:szCs w:val="24"/>
        </w:rPr>
        <w:t>Наибольшее количество</w:t>
      </w:r>
      <w:r w:rsidRPr="00C70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B63">
        <w:rPr>
          <w:rFonts w:ascii="Times New Roman" w:hAnsi="Times New Roman" w:cs="Times New Roman"/>
          <w:sz w:val="24"/>
          <w:szCs w:val="24"/>
        </w:rPr>
        <w:t xml:space="preserve">экспертиз проектов муниципальных правовых актов проведено </w:t>
      </w:r>
      <w:r>
        <w:rPr>
          <w:rFonts w:ascii="Times New Roman" w:hAnsi="Times New Roman" w:cs="Times New Roman"/>
          <w:sz w:val="24"/>
          <w:szCs w:val="24"/>
        </w:rPr>
        <w:t xml:space="preserve">КСО Хвастовичского </w:t>
      </w:r>
      <w:r w:rsidR="00A602B7">
        <w:rPr>
          <w:rFonts w:ascii="Times New Roman" w:hAnsi="Times New Roman" w:cs="Times New Roman"/>
          <w:sz w:val="24"/>
          <w:szCs w:val="24"/>
        </w:rPr>
        <w:t xml:space="preserve">и Спас-Деменского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A602B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A60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ед.); КСП города Калуги (2</w:t>
      </w:r>
      <w:r w:rsidR="004D74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 ед.)</w:t>
      </w:r>
      <w:r w:rsidR="008D4670">
        <w:rPr>
          <w:rFonts w:ascii="Times New Roman" w:hAnsi="Times New Roman" w:cs="Times New Roman"/>
          <w:sz w:val="24"/>
          <w:szCs w:val="24"/>
        </w:rPr>
        <w:t xml:space="preserve"> и КСК города Малоярославец (1</w:t>
      </w:r>
      <w:r w:rsidR="004D74C8">
        <w:rPr>
          <w:rFonts w:ascii="Times New Roman" w:hAnsi="Times New Roman" w:cs="Times New Roman"/>
          <w:sz w:val="24"/>
          <w:szCs w:val="24"/>
        </w:rPr>
        <w:t>4</w:t>
      </w:r>
      <w:r w:rsidR="008D4670">
        <w:rPr>
          <w:rFonts w:ascii="Times New Roman" w:hAnsi="Times New Roman" w:cs="Times New Roman"/>
          <w:sz w:val="24"/>
          <w:szCs w:val="24"/>
        </w:rPr>
        <w:t xml:space="preserve"> ед.).  </w:t>
      </w:r>
      <w:r w:rsidR="008103D6">
        <w:rPr>
          <w:rFonts w:ascii="Times New Roman" w:hAnsi="Times New Roman" w:cs="Times New Roman"/>
          <w:sz w:val="24"/>
          <w:szCs w:val="24"/>
        </w:rPr>
        <w:t xml:space="preserve">Данная работа не осуществляется МКСО </w:t>
      </w:r>
      <w:r w:rsidR="0097095C">
        <w:rPr>
          <w:rFonts w:ascii="Times New Roman" w:hAnsi="Times New Roman" w:cs="Times New Roman"/>
          <w:sz w:val="24"/>
          <w:szCs w:val="24"/>
        </w:rPr>
        <w:t xml:space="preserve">Барятинского, </w:t>
      </w:r>
      <w:r w:rsidR="008103D6">
        <w:rPr>
          <w:rFonts w:ascii="Times New Roman" w:hAnsi="Times New Roman" w:cs="Times New Roman"/>
          <w:sz w:val="24"/>
          <w:szCs w:val="24"/>
        </w:rPr>
        <w:t xml:space="preserve">Боровского, </w:t>
      </w:r>
      <w:r w:rsidR="0097095C">
        <w:rPr>
          <w:rFonts w:ascii="Times New Roman" w:hAnsi="Times New Roman" w:cs="Times New Roman"/>
          <w:sz w:val="24"/>
          <w:szCs w:val="24"/>
        </w:rPr>
        <w:t xml:space="preserve">Думиничского, </w:t>
      </w:r>
      <w:r w:rsidR="008103D6">
        <w:rPr>
          <w:rFonts w:ascii="Times New Roman" w:hAnsi="Times New Roman" w:cs="Times New Roman"/>
          <w:sz w:val="24"/>
          <w:szCs w:val="24"/>
        </w:rPr>
        <w:t xml:space="preserve">Жиздринского, Износковского, Козельского, </w:t>
      </w:r>
      <w:r w:rsidR="0097095C">
        <w:rPr>
          <w:rFonts w:ascii="Times New Roman" w:hAnsi="Times New Roman" w:cs="Times New Roman"/>
          <w:sz w:val="24"/>
          <w:szCs w:val="24"/>
        </w:rPr>
        <w:t xml:space="preserve">Куйбышевского, </w:t>
      </w:r>
      <w:r w:rsidR="003A0B80">
        <w:rPr>
          <w:rFonts w:ascii="Times New Roman" w:hAnsi="Times New Roman" w:cs="Times New Roman"/>
          <w:sz w:val="24"/>
          <w:szCs w:val="24"/>
        </w:rPr>
        <w:t>Перемышльского</w:t>
      </w:r>
      <w:r w:rsidR="008103D6">
        <w:rPr>
          <w:rFonts w:ascii="Times New Roman" w:hAnsi="Times New Roman" w:cs="Times New Roman"/>
          <w:sz w:val="24"/>
          <w:szCs w:val="24"/>
        </w:rPr>
        <w:t>, Сухиничского, Тарусского, Ульяновского и Юхновского районов.</w:t>
      </w:r>
    </w:p>
    <w:p w:rsidR="008103D6" w:rsidRDefault="008103D6" w:rsidP="008103D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количество КМ и ЭАМ, приходящееся на один МКСО, в целом по Российской Федерации</w:t>
      </w:r>
      <w:r w:rsidR="008F25CA">
        <w:rPr>
          <w:rFonts w:ascii="Times New Roman" w:hAnsi="Times New Roman" w:cs="Times New Roman"/>
          <w:sz w:val="24"/>
          <w:szCs w:val="24"/>
        </w:rPr>
        <w:t xml:space="preserve"> в отчетном периоде, как и в 20</w:t>
      </w:r>
      <w:r w:rsidR="00E666AB">
        <w:rPr>
          <w:rFonts w:ascii="Times New Roman" w:hAnsi="Times New Roman" w:cs="Times New Roman"/>
          <w:sz w:val="24"/>
          <w:szCs w:val="24"/>
        </w:rPr>
        <w:t>20</w:t>
      </w:r>
      <w:r w:rsidR="008F25CA">
        <w:rPr>
          <w:rFonts w:ascii="Times New Roman" w:hAnsi="Times New Roman" w:cs="Times New Roman"/>
          <w:sz w:val="24"/>
          <w:szCs w:val="24"/>
        </w:rPr>
        <w:t xml:space="preserve"> году, составило 30 ед. Вместе с тем, </w:t>
      </w:r>
      <w:r w:rsidR="00333E8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0417C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8F25CA">
        <w:rPr>
          <w:rFonts w:ascii="Times New Roman" w:hAnsi="Times New Roman" w:cs="Times New Roman"/>
          <w:sz w:val="24"/>
          <w:szCs w:val="24"/>
        </w:rPr>
        <w:t>выше среднего сложился показатель у 1</w:t>
      </w:r>
      <w:r w:rsidR="008A712F">
        <w:rPr>
          <w:rFonts w:ascii="Times New Roman" w:hAnsi="Times New Roman" w:cs="Times New Roman"/>
          <w:sz w:val="24"/>
          <w:szCs w:val="24"/>
        </w:rPr>
        <w:t>3</w:t>
      </w:r>
      <w:r w:rsidR="008F25CA">
        <w:rPr>
          <w:rFonts w:ascii="Times New Roman" w:hAnsi="Times New Roman" w:cs="Times New Roman"/>
          <w:sz w:val="24"/>
          <w:szCs w:val="24"/>
        </w:rPr>
        <w:t xml:space="preserve"> МКСО, что составляет </w:t>
      </w:r>
      <w:r w:rsidR="00F4437D">
        <w:rPr>
          <w:rFonts w:ascii="Times New Roman" w:hAnsi="Times New Roman" w:cs="Times New Roman"/>
          <w:sz w:val="24"/>
          <w:szCs w:val="24"/>
        </w:rPr>
        <w:t>46,4</w:t>
      </w:r>
      <w:r w:rsidR="008F25CA">
        <w:rPr>
          <w:rFonts w:ascii="Times New Roman" w:hAnsi="Times New Roman" w:cs="Times New Roman"/>
          <w:sz w:val="24"/>
          <w:szCs w:val="24"/>
        </w:rPr>
        <w:t>% от количества муниципал</w:t>
      </w:r>
      <w:r w:rsidR="00333E80">
        <w:rPr>
          <w:rFonts w:ascii="Times New Roman" w:hAnsi="Times New Roman" w:cs="Times New Roman"/>
          <w:sz w:val="24"/>
          <w:szCs w:val="24"/>
        </w:rPr>
        <w:t>ьных КСО</w:t>
      </w:r>
      <w:r w:rsidR="00F4437D">
        <w:rPr>
          <w:rFonts w:ascii="Times New Roman" w:hAnsi="Times New Roman" w:cs="Times New Roman"/>
          <w:sz w:val="24"/>
          <w:szCs w:val="24"/>
        </w:rPr>
        <w:t>.</w:t>
      </w:r>
    </w:p>
    <w:p w:rsidR="00535031" w:rsidRPr="009C3339" w:rsidRDefault="00535031" w:rsidP="00535031">
      <w:pPr>
        <w:pStyle w:val="aa"/>
        <w:jc w:val="both"/>
      </w:pPr>
      <w:r w:rsidRPr="009C3339">
        <w:t>Максимальное число проведенных мероприятий представлено КС</w:t>
      </w:r>
      <w:r>
        <w:t xml:space="preserve">К </w:t>
      </w:r>
      <w:r w:rsidR="0080574A">
        <w:t xml:space="preserve"> МР </w:t>
      </w:r>
      <w:r w:rsidRPr="009C3339">
        <w:t>«</w:t>
      </w:r>
      <w:r w:rsidR="00F4437D">
        <w:t>Сухинич</w:t>
      </w:r>
      <w:r w:rsidRPr="009C3339">
        <w:t xml:space="preserve">ский район» - </w:t>
      </w:r>
      <w:r>
        <w:t>1</w:t>
      </w:r>
      <w:r w:rsidR="00F4437D">
        <w:t>08</w:t>
      </w:r>
      <w:r w:rsidRPr="009C3339">
        <w:t xml:space="preserve"> ед., из которых </w:t>
      </w:r>
      <w:r>
        <w:t>1</w:t>
      </w:r>
      <w:r w:rsidR="00F4437D">
        <w:t>00</w:t>
      </w:r>
      <w:r w:rsidRPr="009C3339">
        <w:t xml:space="preserve"> – экспертно-аналитические мероприятия.</w:t>
      </w:r>
    </w:p>
    <w:p w:rsidR="001756CA" w:rsidRPr="00D60ABE" w:rsidRDefault="001756CA" w:rsidP="00D60ABE">
      <w:pPr>
        <w:pStyle w:val="a7"/>
        <w:spacing w:line="240" w:lineRule="auto"/>
        <w:ind w:left="0" w:firstLine="567"/>
        <w:jc w:val="both"/>
      </w:pPr>
      <w:r w:rsidRPr="009C3339">
        <w:t xml:space="preserve">Анализируя количество проверенных объектов, можно сделать вывод, что в среднем по стране на одно мероприятие приходится 1,3 объекта. Согласно представленным данным </w:t>
      </w:r>
      <w:r w:rsidR="006572C6">
        <w:t>42,9</w:t>
      </w:r>
      <w:r w:rsidR="00B76535">
        <w:t>% МКСО (</w:t>
      </w:r>
      <w:r w:rsidR="006572C6">
        <w:t>12</w:t>
      </w:r>
      <w:r w:rsidR="00B76535">
        <w:t xml:space="preserve"> ед.) проводят </w:t>
      </w:r>
      <w:r w:rsidR="00B76535" w:rsidRPr="009C3339">
        <w:t>КМ и ЭАМ в отношении 1 объекта</w:t>
      </w:r>
      <w:r w:rsidR="00B76535">
        <w:t>.</w:t>
      </w:r>
      <w:r w:rsidR="00D60ABE">
        <w:t xml:space="preserve">  </w:t>
      </w:r>
      <w:r w:rsidRPr="009C3339">
        <w:t xml:space="preserve">Вместе с тем, есть примеры МКСО, которые в рамках одного мероприятия проверяют свыше </w:t>
      </w:r>
      <w:r w:rsidR="006572C6">
        <w:t>5</w:t>
      </w:r>
      <w:r w:rsidRPr="009C3339">
        <w:t xml:space="preserve"> организаций </w:t>
      </w:r>
      <w:r w:rsidRPr="009C3339">
        <w:lastRenderedPageBreak/>
        <w:t xml:space="preserve">(учреждений, органов местного самоуправления) - </w:t>
      </w:r>
      <w:r w:rsidRPr="009C3339">
        <w:rPr>
          <w:i/>
        </w:rPr>
        <w:t xml:space="preserve">КСО </w:t>
      </w:r>
      <w:r w:rsidR="00D60ABE">
        <w:rPr>
          <w:i/>
        </w:rPr>
        <w:t>Хвастович</w:t>
      </w:r>
      <w:r w:rsidRPr="009C3339">
        <w:rPr>
          <w:i/>
        </w:rPr>
        <w:t>ского района</w:t>
      </w:r>
      <w:r w:rsidR="006572C6">
        <w:rPr>
          <w:i/>
        </w:rPr>
        <w:t xml:space="preserve">; </w:t>
      </w:r>
      <w:r w:rsidR="006572C6" w:rsidRPr="009C3339">
        <w:t xml:space="preserve">свыше </w:t>
      </w:r>
      <w:r w:rsidR="006572C6">
        <w:t>4</w:t>
      </w:r>
      <w:r w:rsidR="006572C6" w:rsidRPr="009C3339">
        <w:t xml:space="preserve"> организаций - </w:t>
      </w:r>
      <w:r w:rsidR="006572C6" w:rsidRPr="009C3339">
        <w:rPr>
          <w:i/>
        </w:rPr>
        <w:t xml:space="preserve">КСО </w:t>
      </w:r>
      <w:r w:rsidR="006572C6">
        <w:rPr>
          <w:i/>
        </w:rPr>
        <w:t>Жуковск</w:t>
      </w:r>
      <w:r w:rsidR="006572C6" w:rsidRPr="009C3339">
        <w:rPr>
          <w:i/>
        </w:rPr>
        <w:t>ого района</w:t>
      </w:r>
      <w:r w:rsidR="00D60ABE">
        <w:rPr>
          <w:i/>
        </w:rPr>
        <w:t>.</w:t>
      </w:r>
      <w:r w:rsidRPr="009C3339">
        <w:rPr>
          <w:i/>
        </w:rPr>
        <w:t xml:space="preserve"> </w:t>
      </w:r>
    </w:p>
    <w:p w:rsidR="00535031" w:rsidRDefault="00535031" w:rsidP="008103D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36D" w:rsidRDefault="0077536D" w:rsidP="00775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проведенных МКСО за 201</w:t>
      </w:r>
      <w:r w:rsidR="006572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572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 мероприятий в разрезе типов муниципальных образований представлены в таблице 2.</w:t>
      </w:r>
    </w:p>
    <w:p w:rsidR="0077536D" w:rsidRDefault="0077536D" w:rsidP="007753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9406" w:type="dxa"/>
        <w:tblLayout w:type="fixed"/>
        <w:tblLook w:val="04A0" w:firstRow="1" w:lastRow="0" w:firstColumn="1" w:lastColumn="0" w:noHBand="0" w:noVBand="1"/>
      </w:tblPr>
      <w:tblGrid>
        <w:gridCol w:w="3397"/>
        <w:gridCol w:w="1247"/>
        <w:gridCol w:w="1021"/>
        <w:gridCol w:w="1418"/>
        <w:gridCol w:w="992"/>
        <w:gridCol w:w="1331"/>
      </w:tblGrid>
      <w:tr w:rsidR="0077536D" w:rsidRPr="00DB1D4B" w:rsidTr="00F138DD">
        <w:trPr>
          <w:trHeight w:val="291"/>
          <w:tblHeader/>
        </w:trPr>
        <w:tc>
          <w:tcPr>
            <w:tcW w:w="3397" w:type="dxa"/>
            <w:vMerge w:val="restart"/>
            <w:shd w:val="clear" w:color="auto" w:fill="E2EFD9" w:themeFill="accent6" w:themeFillTint="33"/>
            <w:vAlign w:val="center"/>
          </w:tcPr>
          <w:p w:rsidR="0077536D" w:rsidRDefault="0077536D" w:rsidP="00AD3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77536D" w:rsidRPr="00DB1D4B" w:rsidRDefault="0077536D" w:rsidP="00AD3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77536D" w:rsidRDefault="0077536D" w:rsidP="00AD3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77536D" w:rsidRDefault="00F138DD" w:rsidP="00AD3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77536D">
              <w:rPr>
                <w:rFonts w:ascii="Times New Roman" w:hAnsi="Times New Roman" w:cs="Times New Roman"/>
                <w:sz w:val="18"/>
                <w:szCs w:val="18"/>
              </w:rPr>
              <w:t xml:space="preserve">ЭАМ, </w:t>
            </w:r>
          </w:p>
          <w:p w:rsidR="0077536D" w:rsidRPr="00DB1D4B" w:rsidRDefault="0077536D" w:rsidP="00AD3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762" w:type="dxa"/>
            <w:gridSpan w:val="4"/>
            <w:shd w:val="clear" w:color="auto" w:fill="E2EFD9" w:themeFill="accent6" w:themeFillTint="33"/>
            <w:vAlign w:val="center"/>
          </w:tcPr>
          <w:p w:rsidR="0077536D" w:rsidRPr="00DB1D4B" w:rsidRDefault="0077536D" w:rsidP="00775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138DD" w:rsidRPr="00DB1D4B" w:rsidTr="00507418">
        <w:trPr>
          <w:tblHeader/>
        </w:trPr>
        <w:tc>
          <w:tcPr>
            <w:tcW w:w="3397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138DD" w:rsidRPr="00DB1D4B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138DD" w:rsidRPr="00DB1D4B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138DD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КМ, </w:t>
            </w:r>
          </w:p>
          <w:p w:rsidR="00F138DD" w:rsidRPr="00DB1D4B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138DD" w:rsidRPr="00DB1D4B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сравнении с предыдущим годом, %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138DD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ЭАМ, </w:t>
            </w:r>
          </w:p>
          <w:p w:rsidR="00F138DD" w:rsidRPr="00DB1D4B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31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138DD" w:rsidRPr="00DB1D4B" w:rsidRDefault="00F138DD" w:rsidP="00F13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сравнении с предыдущим годом, %</w:t>
            </w:r>
          </w:p>
        </w:tc>
      </w:tr>
      <w:tr w:rsidR="006572C6" w:rsidRPr="00632AA3" w:rsidTr="009E0F95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72C6" w:rsidRPr="00632AA3" w:rsidRDefault="006572C6" w:rsidP="0065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1 104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72C6" w:rsidRDefault="00DA35D2" w:rsidP="007855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855B6">
              <w:rPr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72C6" w:rsidRDefault="007855B6" w:rsidP="00DA35D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72C6" w:rsidRDefault="007855B6" w:rsidP="00DA35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855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88,8%</w:t>
            </w:r>
          </w:p>
        </w:tc>
      </w:tr>
      <w:tr w:rsidR="006572C6" w:rsidRPr="00632AA3" w:rsidTr="009E0F95">
        <w:tc>
          <w:tcPr>
            <w:tcW w:w="3397" w:type="dxa"/>
            <w:tcBorders>
              <w:top w:val="single" w:sz="18" w:space="0" w:color="auto"/>
            </w:tcBorders>
          </w:tcPr>
          <w:p w:rsidR="006572C6" w:rsidRPr="00632AA3" w:rsidRDefault="006572C6" w:rsidP="006572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72C6" w:rsidRDefault="007855B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72C6" w:rsidRDefault="007855B6" w:rsidP="007855B6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68,3%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5D2" w:rsidRDefault="007855B6" w:rsidP="00DA35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85609C" w:rsidP="006572C6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84,6%</w:t>
            </w:r>
          </w:p>
        </w:tc>
      </w:tr>
      <w:tr w:rsidR="006572C6" w:rsidTr="00746901">
        <w:tc>
          <w:tcPr>
            <w:tcW w:w="3397" w:type="dxa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85609C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85609C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107,1%</w:t>
            </w:r>
          </w:p>
        </w:tc>
      </w:tr>
      <w:tr w:rsidR="006572C6" w:rsidTr="00746901">
        <w:tc>
          <w:tcPr>
            <w:tcW w:w="3397" w:type="dxa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85609C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85609C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</w:tr>
      <w:tr w:rsidR="006572C6" w:rsidTr="00746901">
        <w:tc>
          <w:tcPr>
            <w:tcW w:w="3397" w:type="dxa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85609C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1848BF" w:rsidP="001848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91,6%</w:t>
            </w:r>
          </w:p>
        </w:tc>
      </w:tr>
      <w:tr w:rsidR="006572C6" w:rsidTr="00746901">
        <w:tc>
          <w:tcPr>
            <w:tcW w:w="3397" w:type="dxa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7855B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7855B6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</w:t>
            </w:r>
            <w:r w:rsidR="001848BF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7855B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7855B6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186,9</w:t>
            </w:r>
            <w:r w:rsidR="001848B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6572C6" w:rsidTr="003F717F"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CB6AA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133047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133047" w:rsidP="00657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</w:tr>
      <w:tr w:rsidR="006572C6" w:rsidTr="009E0F95">
        <w:tc>
          <w:tcPr>
            <w:tcW w:w="3397" w:type="dxa"/>
            <w:shd w:val="clear" w:color="auto" w:fill="auto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133047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133047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3F717F">
        <w:tc>
          <w:tcPr>
            <w:tcW w:w="3397" w:type="dxa"/>
            <w:shd w:val="clear" w:color="auto" w:fill="auto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133047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112,5%</w:t>
            </w:r>
          </w:p>
        </w:tc>
        <w:tc>
          <w:tcPr>
            <w:tcW w:w="992" w:type="dxa"/>
            <w:shd w:val="clear" w:color="auto" w:fill="FCB6AA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133047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2,4%</w:t>
            </w:r>
          </w:p>
        </w:tc>
      </w:tr>
      <w:tr w:rsidR="006572C6" w:rsidTr="009E0F95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CE67F3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375,0%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CE67F3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104,5%</w:t>
            </w:r>
          </w:p>
        </w:tc>
      </w:tr>
      <w:tr w:rsidR="006572C6" w:rsidTr="003F717F">
        <w:tc>
          <w:tcPr>
            <w:tcW w:w="3397" w:type="dxa"/>
            <w:shd w:val="clear" w:color="auto" w:fill="auto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21" w:type="dxa"/>
            <w:shd w:val="clear" w:color="auto" w:fill="E7E6E6" w:themeFill="background2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47,2%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175,0%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106,6%</w:t>
            </w:r>
          </w:p>
        </w:tc>
      </w:tr>
      <w:tr w:rsidR="006572C6" w:rsidTr="00746901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90,9%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41EEA" w:rsidRDefault="00A41EEA" w:rsidP="00A41E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86,9%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746901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106,5%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83,3%</w:t>
            </w:r>
          </w:p>
        </w:tc>
      </w:tr>
      <w:tr w:rsidR="006572C6" w:rsidTr="003F717F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47" w:type="dxa"/>
            <w:shd w:val="clear" w:color="auto" w:fill="FCB6AA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D3362D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47" w:type="dxa"/>
            <w:shd w:val="clear" w:color="auto" w:fill="E7E6E6" w:themeFill="background2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3362D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32,1</w:t>
            </w:r>
            <w:r w:rsidR="00A41EEA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A41EEA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88,0%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8,0%</w:t>
            </w:r>
          </w:p>
        </w:tc>
      </w:tr>
      <w:tr w:rsidR="006572C6" w:rsidTr="00746901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9E0F95">
        <w:tc>
          <w:tcPr>
            <w:tcW w:w="3397" w:type="dxa"/>
            <w:vAlign w:val="bottom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572C6" w:rsidRDefault="00D3362D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110,7%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72C6" w:rsidRDefault="00D3362D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D3362D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173,3</w:t>
            </w:r>
            <w:r w:rsidR="00D77912">
              <w:rPr>
                <w:rFonts w:ascii="Calibri" w:hAnsi="Calibri"/>
                <w:color w:val="000000"/>
              </w:rPr>
              <w:t>%</w:t>
            </w:r>
          </w:p>
        </w:tc>
      </w:tr>
      <w:tr w:rsidR="006572C6" w:rsidRPr="00632AA3" w:rsidTr="00746901">
        <w:tc>
          <w:tcPr>
            <w:tcW w:w="3397" w:type="dxa"/>
          </w:tcPr>
          <w:p w:rsidR="006572C6" w:rsidRPr="00632AA3" w:rsidRDefault="006572C6" w:rsidP="006572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округа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Pr="00632AA3" w:rsidRDefault="00D77912" w:rsidP="006572C6">
            <w:pPr>
              <w:jc w:val="right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93,8%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C6" w:rsidRPr="00632AA3" w:rsidRDefault="00D77912" w:rsidP="006572C6">
            <w:pPr>
              <w:jc w:val="right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220,0%</w:t>
            </w:r>
          </w:p>
        </w:tc>
      </w:tr>
      <w:tr w:rsidR="006572C6" w:rsidTr="00D3362D">
        <w:tc>
          <w:tcPr>
            <w:tcW w:w="3397" w:type="dxa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146,1%</w:t>
            </w:r>
          </w:p>
        </w:tc>
      </w:tr>
      <w:tr w:rsidR="006572C6" w:rsidTr="00D3362D">
        <w:tc>
          <w:tcPr>
            <w:tcW w:w="3397" w:type="dxa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128,5%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300,0%</w:t>
            </w:r>
          </w:p>
        </w:tc>
      </w:tr>
      <w:tr w:rsidR="006572C6" w:rsidRPr="00632AA3" w:rsidTr="00746901">
        <w:tc>
          <w:tcPr>
            <w:tcW w:w="3397" w:type="dxa"/>
          </w:tcPr>
          <w:p w:rsidR="006572C6" w:rsidRPr="00632AA3" w:rsidRDefault="006572C6" w:rsidP="006572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Pr="00632AA3" w:rsidRDefault="00D77912" w:rsidP="006572C6">
            <w:pPr>
              <w:jc w:val="right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72,7%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Pr="00632AA3" w:rsidRDefault="00D77912" w:rsidP="006572C6">
            <w:pPr>
              <w:jc w:val="right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118,7%</w:t>
            </w:r>
          </w:p>
        </w:tc>
      </w:tr>
      <w:tr w:rsidR="006572C6" w:rsidTr="00746901">
        <w:tc>
          <w:tcPr>
            <w:tcW w:w="3397" w:type="dxa"/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572C6" w:rsidTr="00D3362D">
        <w:tc>
          <w:tcPr>
            <w:tcW w:w="3397" w:type="dxa"/>
            <w:tcBorders>
              <w:bottom w:val="single" w:sz="18" w:space="0" w:color="auto"/>
            </w:tcBorders>
          </w:tcPr>
          <w:p w:rsidR="006572C6" w:rsidRPr="005965B4" w:rsidRDefault="006572C6" w:rsidP="006572C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72C6" w:rsidRDefault="00D77912" w:rsidP="00657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66,6%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572C6" w:rsidRDefault="006572C6" w:rsidP="00657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7912" w:rsidRDefault="00D77912" w:rsidP="00D779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127,2%</w:t>
            </w:r>
          </w:p>
        </w:tc>
      </w:tr>
      <w:tr w:rsidR="0058387F" w:rsidRPr="00632AA3" w:rsidTr="00507418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387F" w:rsidRPr="00632AA3" w:rsidRDefault="0058387F" w:rsidP="0058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1 279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121,58%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941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117,19%</w:t>
            </w:r>
          </w:p>
        </w:tc>
      </w:tr>
      <w:tr w:rsidR="0058387F" w:rsidRPr="00632AA3" w:rsidTr="00507418">
        <w:tc>
          <w:tcPr>
            <w:tcW w:w="3397" w:type="dxa"/>
            <w:tcBorders>
              <w:top w:val="single" w:sz="18" w:space="0" w:color="auto"/>
            </w:tcBorders>
          </w:tcPr>
          <w:p w:rsidR="0058387F" w:rsidRPr="00632AA3" w:rsidRDefault="0058387F" w:rsidP="0058387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1 181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281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126,01%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900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118,73%</w:t>
            </w:r>
          </w:p>
        </w:tc>
      </w:tr>
      <w:tr w:rsidR="0058387F" w:rsidTr="0080574A">
        <w:tc>
          <w:tcPr>
            <w:tcW w:w="3397" w:type="dxa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47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114,30%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31" w:type="dxa"/>
            <w:shd w:val="clear" w:color="auto" w:fill="F7CAAC" w:themeFill="accent2" w:themeFillTint="66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60,90%</w:t>
            </w:r>
          </w:p>
        </w:tc>
      </w:tr>
      <w:tr w:rsidR="0058387F" w:rsidTr="0080574A">
        <w:tc>
          <w:tcPr>
            <w:tcW w:w="3397" w:type="dxa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50,00%</w:t>
            </w:r>
          </w:p>
        </w:tc>
        <w:tc>
          <w:tcPr>
            <w:tcW w:w="992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3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1500,00%</w:t>
            </w:r>
          </w:p>
        </w:tc>
      </w:tr>
      <w:tr w:rsidR="0058387F" w:rsidTr="0080574A">
        <w:tc>
          <w:tcPr>
            <w:tcW w:w="3397" w:type="dxa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47" w:type="dxa"/>
            <w:shd w:val="clear" w:color="auto" w:fill="F7CAAC" w:themeFill="accent2" w:themeFillTint="66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1" w:type="dxa"/>
            <w:shd w:val="clear" w:color="auto" w:fill="F7CAAC" w:themeFill="accent2" w:themeFillTint="66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83,30%</w:t>
            </w:r>
          </w:p>
        </w:tc>
        <w:tc>
          <w:tcPr>
            <w:tcW w:w="992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3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</w:tr>
      <w:tr w:rsidR="0058387F" w:rsidTr="009A3457">
        <w:tc>
          <w:tcPr>
            <w:tcW w:w="3397" w:type="dxa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47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2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8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107,40%</w:t>
            </w:r>
          </w:p>
        </w:tc>
        <w:tc>
          <w:tcPr>
            <w:tcW w:w="992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31" w:type="dxa"/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92,00%</w:t>
            </w:r>
          </w:p>
        </w:tc>
      </w:tr>
      <w:tr w:rsidR="0058387F" w:rsidTr="0080574A"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58387F" w:rsidRPr="005965B4" w:rsidRDefault="0058387F" w:rsidP="0058387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8387F" w:rsidRDefault="0058387F" w:rsidP="005838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</w:tr>
      <w:tr w:rsidR="00632AA3" w:rsidTr="0080574A">
        <w:tc>
          <w:tcPr>
            <w:tcW w:w="3397" w:type="dxa"/>
            <w:shd w:val="clear" w:color="auto" w:fill="D9D9D9" w:themeFill="background1" w:themeFillShade="D9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lastRenderedPageBreak/>
              <w:t>Жиздринский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250,0%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92,8%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88,9%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170,8%</w:t>
            </w:r>
          </w:p>
        </w:tc>
      </w:tr>
      <w:tr w:rsidR="00632AA3" w:rsidTr="0080574A"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133,3%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80574A">
        <w:tc>
          <w:tcPr>
            <w:tcW w:w="3397" w:type="dxa"/>
            <w:shd w:val="clear" w:color="auto" w:fill="D9D9D9" w:themeFill="background1" w:themeFillShade="D9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687,5%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133,3%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80574A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50,0%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150,0%</w:t>
            </w:r>
          </w:p>
        </w:tc>
      </w:tr>
      <w:tr w:rsidR="00632AA3" w:rsidTr="0080574A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47" w:type="dxa"/>
            <w:shd w:val="clear" w:color="auto" w:fill="F7CAAC" w:themeFill="accent2" w:themeFillTint="66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1" w:type="dxa"/>
            <w:shd w:val="clear" w:color="auto" w:fill="F7CAAC" w:themeFill="accent2" w:themeFillTint="66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68,8%</w:t>
            </w:r>
          </w:p>
        </w:tc>
        <w:tc>
          <w:tcPr>
            <w:tcW w:w="992" w:type="dxa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69,7%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128,6%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82,6%</w:t>
            </w:r>
          </w:p>
        </w:tc>
      </w:tr>
      <w:tr w:rsidR="00632AA3" w:rsidTr="0080574A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21" w:type="dxa"/>
          </w:tcPr>
          <w:p w:rsidR="00632AA3" w:rsidRDefault="00632AA3" w:rsidP="00632AA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24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88,9%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2AA3" w:rsidRDefault="00632AA3" w:rsidP="00632AA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46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131,4%</w:t>
            </w:r>
          </w:p>
        </w:tc>
      </w:tr>
      <w:tr w:rsidR="00632AA3" w:rsidTr="0080574A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91,7%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200,0%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90,9%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121,4%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175,0%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127,5%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103,3%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21" w:type="dxa"/>
          </w:tcPr>
          <w:p w:rsidR="00632AA3" w:rsidRDefault="00632AA3" w:rsidP="00632AA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</w:tcPr>
          <w:p w:rsidR="00632AA3" w:rsidRDefault="00632AA3" w:rsidP="00632AA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8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RPr="00632AA3" w:rsidTr="0080574A">
        <w:tc>
          <w:tcPr>
            <w:tcW w:w="3397" w:type="dxa"/>
          </w:tcPr>
          <w:p w:rsidR="00632AA3" w:rsidRPr="00632AA3" w:rsidRDefault="00632AA3" w:rsidP="00632AA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округа</w:t>
            </w:r>
          </w:p>
        </w:tc>
        <w:tc>
          <w:tcPr>
            <w:tcW w:w="1247" w:type="dxa"/>
            <w:vAlign w:val="bottom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71</w:t>
            </w:r>
          </w:p>
        </w:tc>
        <w:tc>
          <w:tcPr>
            <w:tcW w:w="1021" w:type="dxa"/>
            <w:vAlign w:val="bottom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46</w:t>
            </w:r>
          </w:p>
        </w:tc>
        <w:tc>
          <w:tcPr>
            <w:tcW w:w="1418" w:type="dxa"/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104,5%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25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89,3%</w:t>
            </w:r>
          </w:p>
        </w:tc>
      </w:tr>
      <w:tr w:rsidR="00632AA3" w:rsidTr="0080574A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114,3%</w:t>
            </w:r>
          </w:p>
        </w:tc>
        <w:tc>
          <w:tcPr>
            <w:tcW w:w="992" w:type="dxa"/>
            <w:shd w:val="clear" w:color="auto" w:fill="F7CAAC" w:themeFill="accent2" w:themeFillTint="66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1" w:type="dxa"/>
            <w:shd w:val="clear" w:color="auto" w:fill="F7CAAC" w:themeFill="accent2" w:themeFillTint="66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61,9%</w:t>
            </w:r>
          </w:p>
        </w:tc>
      </w:tr>
      <w:tr w:rsidR="00632AA3" w:rsidTr="0080574A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171,4%</w:t>
            </w:r>
          </w:p>
        </w:tc>
      </w:tr>
      <w:tr w:rsidR="00632AA3" w:rsidRPr="00632AA3" w:rsidTr="0090767B">
        <w:tc>
          <w:tcPr>
            <w:tcW w:w="3397" w:type="dxa"/>
          </w:tcPr>
          <w:p w:rsidR="00632AA3" w:rsidRPr="00632AA3" w:rsidRDefault="00632AA3" w:rsidP="00632AA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1247" w:type="dxa"/>
            <w:vAlign w:val="bottom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27</w:t>
            </w:r>
          </w:p>
        </w:tc>
        <w:tc>
          <w:tcPr>
            <w:tcW w:w="1021" w:type="dxa"/>
            <w:vAlign w:val="bottom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11</w:t>
            </w:r>
          </w:p>
        </w:tc>
        <w:tc>
          <w:tcPr>
            <w:tcW w:w="1418" w:type="dxa"/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100,0%</w:t>
            </w:r>
          </w:p>
        </w:tc>
        <w:tc>
          <w:tcPr>
            <w:tcW w:w="992" w:type="dxa"/>
            <w:vAlign w:val="bottom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16</w:t>
            </w:r>
          </w:p>
        </w:tc>
        <w:tc>
          <w:tcPr>
            <w:tcW w:w="1331" w:type="dxa"/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94,1%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47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1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507418">
        <w:tc>
          <w:tcPr>
            <w:tcW w:w="3397" w:type="dxa"/>
            <w:tcBorders>
              <w:bottom w:val="single" w:sz="18" w:space="0" w:color="auto"/>
            </w:tcBorders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bottom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1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91,7%</w:t>
            </w:r>
          </w:p>
        </w:tc>
      </w:tr>
      <w:tr w:rsidR="00632AA3" w:rsidRPr="00293EA4" w:rsidTr="00507418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2AA3" w:rsidRPr="00632AA3" w:rsidRDefault="00632AA3" w:rsidP="0063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0000"/>
              </w:rPr>
            </w:pPr>
            <w:r w:rsidRPr="00632AA3">
              <w:rPr>
                <w:b/>
                <w:color w:val="000000"/>
              </w:rPr>
              <w:t>1 081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0000"/>
              </w:rPr>
            </w:pPr>
            <w:r w:rsidRPr="00632AA3">
              <w:rPr>
                <w:b/>
                <w:color w:val="000000"/>
              </w:rPr>
              <w:t>278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32AA3">
              <w:rPr>
                <w:rFonts w:ascii="Calibri" w:hAnsi="Calibri"/>
                <w:b/>
                <w:color w:val="000000"/>
              </w:rPr>
              <w:t>70,9%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0000"/>
              </w:rPr>
            </w:pPr>
            <w:r w:rsidRPr="00632AA3">
              <w:rPr>
                <w:b/>
                <w:color w:val="000000"/>
              </w:rPr>
              <w:t>803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32AA3">
              <w:rPr>
                <w:rFonts w:ascii="Calibri" w:hAnsi="Calibri"/>
                <w:b/>
                <w:color w:val="000000"/>
              </w:rPr>
              <w:t>101,3%</w:t>
            </w:r>
          </w:p>
        </w:tc>
      </w:tr>
      <w:tr w:rsidR="00632AA3" w:rsidRPr="00632AA3" w:rsidTr="00507418">
        <w:tc>
          <w:tcPr>
            <w:tcW w:w="3397" w:type="dxa"/>
            <w:tcBorders>
              <w:top w:val="single" w:sz="18" w:space="0" w:color="auto"/>
            </w:tcBorders>
          </w:tcPr>
          <w:p w:rsidR="00632AA3" w:rsidRPr="00632AA3" w:rsidRDefault="00632AA3" w:rsidP="00632AA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981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223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72,4%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758</w:t>
            </w:r>
          </w:p>
        </w:tc>
        <w:tc>
          <w:tcPr>
            <w:tcW w:w="1331" w:type="dxa"/>
            <w:tcBorders>
              <w:top w:val="single" w:sz="18" w:space="0" w:color="auto"/>
            </w:tcBorders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107,5%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77,8%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176,9%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66,7%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109,1%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75,8%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112,5%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88,9%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72,7%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106,3%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88,9%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137,5%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104,5%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Times New Roman" w:hAnsi="Times New Roman"/>
                <w:color w:val="403151"/>
              </w:rPr>
            </w:pPr>
            <w:r>
              <w:rPr>
                <w:color w:val="403151"/>
              </w:rPr>
              <w:t>27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93,1%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35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112,9%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84,6%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41,2%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153,8%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108,5%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Ферзиковский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81,1%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Times New Roman" w:hAnsi="Times New Roman"/>
                <w:color w:val="403151"/>
              </w:rPr>
            </w:pPr>
            <w:r>
              <w:rPr>
                <w:color w:val="403151"/>
              </w:rPr>
              <w:t>7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8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  <w:tr w:rsidR="00632AA3" w:rsidTr="0090767B">
        <w:tc>
          <w:tcPr>
            <w:tcW w:w="3397" w:type="dxa"/>
            <w:vAlign w:val="bottom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76,9%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69,8%</w:t>
            </w:r>
          </w:p>
        </w:tc>
      </w:tr>
      <w:tr w:rsidR="00632AA3" w:rsidRPr="00632AA3" w:rsidTr="0090767B">
        <w:tc>
          <w:tcPr>
            <w:tcW w:w="3397" w:type="dxa"/>
          </w:tcPr>
          <w:p w:rsidR="00632AA3" w:rsidRPr="00632AA3" w:rsidRDefault="00632AA3" w:rsidP="00632AA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округа</w:t>
            </w:r>
          </w:p>
        </w:tc>
        <w:tc>
          <w:tcPr>
            <w:tcW w:w="1247" w:type="dxa"/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72</w:t>
            </w:r>
          </w:p>
        </w:tc>
        <w:tc>
          <w:tcPr>
            <w:tcW w:w="1021" w:type="dxa"/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44</w:t>
            </w:r>
          </w:p>
        </w:tc>
        <w:tc>
          <w:tcPr>
            <w:tcW w:w="1418" w:type="dxa"/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61,1%</w:t>
            </w:r>
          </w:p>
        </w:tc>
        <w:tc>
          <w:tcPr>
            <w:tcW w:w="992" w:type="dxa"/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28</w:t>
            </w:r>
          </w:p>
        </w:tc>
        <w:tc>
          <w:tcPr>
            <w:tcW w:w="1331" w:type="dxa"/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39,4%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31,8%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84,2%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140,0%</w:t>
            </w:r>
          </w:p>
        </w:tc>
      </w:tr>
      <w:tr w:rsidR="00632AA3" w:rsidRPr="00632AA3" w:rsidTr="0090767B">
        <w:tc>
          <w:tcPr>
            <w:tcW w:w="3397" w:type="dxa"/>
          </w:tcPr>
          <w:p w:rsidR="00632AA3" w:rsidRPr="00632AA3" w:rsidRDefault="00632AA3" w:rsidP="00632AA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2A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1247" w:type="dxa"/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28</w:t>
            </w:r>
          </w:p>
        </w:tc>
        <w:tc>
          <w:tcPr>
            <w:tcW w:w="1021" w:type="dxa"/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11</w:t>
            </w:r>
          </w:p>
        </w:tc>
        <w:tc>
          <w:tcPr>
            <w:tcW w:w="1418" w:type="dxa"/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91,7%</w:t>
            </w:r>
          </w:p>
        </w:tc>
        <w:tc>
          <w:tcPr>
            <w:tcW w:w="992" w:type="dxa"/>
            <w:vAlign w:val="center"/>
          </w:tcPr>
          <w:p w:rsidR="00632AA3" w:rsidRPr="00632AA3" w:rsidRDefault="00632AA3" w:rsidP="00632AA3">
            <w:pPr>
              <w:jc w:val="right"/>
              <w:rPr>
                <w:b/>
                <w:color w:val="002060"/>
              </w:rPr>
            </w:pPr>
            <w:r w:rsidRPr="00632AA3">
              <w:rPr>
                <w:b/>
                <w:color w:val="002060"/>
              </w:rPr>
              <w:t>17</w:t>
            </w:r>
          </w:p>
        </w:tc>
        <w:tc>
          <w:tcPr>
            <w:tcW w:w="1331" w:type="dxa"/>
            <w:vAlign w:val="center"/>
          </w:tcPr>
          <w:p w:rsidR="00632AA3" w:rsidRPr="00632AA3" w:rsidRDefault="00632AA3" w:rsidP="00632AA3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632AA3">
              <w:rPr>
                <w:rFonts w:ascii="Calibri" w:hAnsi="Calibri"/>
                <w:b/>
                <w:color w:val="002060"/>
              </w:rPr>
              <w:t>100,0%</w:t>
            </w:r>
          </w:p>
        </w:tc>
      </w:tr>
      <w:tr w:rsidR="00632AA3" w:rsidTr="0090767B">
        <w:tc>
          <w:tcPr>
            <w:tcW w:w="3397" w:type="dxa"/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47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50,0%</w:t>
            </w:r>
          </w:p>
        </w:tc>
        <w:tc>
          <w:tcPr>
            <w:tcW w:w="992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31" w:type="dxa"/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125,0%</w:t>
            </w:r>
          </w:p>
        </w:tc>
      </w:tr>
      <w:tr w:rsidR="00632AA3" w:rsidTr="00507418">
        <w:tc>
          <w:tcPr>
            <w:tcW w:w="3397" w:type="dxa"/>
            <w:tcBorders>
              <w:bottom w:val="single" w:sz="18" w:space="0" w:color="auto"/>
            </w:tcBorders>
          </w:tcPr>
          <w:p w:rsidR="00632AA3" w:rsidRPr="005965B4" w:rsidRDefault="00632AA3" w:rsidP="00632AA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112,5%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31" w:type="dxa"/>
            <w:tcBorders>
              <w:bottom w:val="single" w:sz="18" w:space="0" w:color="auto"/>
            </w:tcBorders>
            <w:vAlign w:val="center"/>
          </w:tcPr>
          <w:p w:rsidR="00632AA3" w:rsidRDefault="00632AA3" w:rsidP="00632A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92,3%</w:t>
            </w:r>
          </w:p>
        </w:tc>
      </w:tr>
    </w:tbl>
    <w:p w:rsidR="00DB1D4B" w:rsidRDefault="00DB1D4B">
      <w:pPr>
        <w:rPr>
          <w:rFonts w:ascii="Times New Roman" w:hAnsi="Times New Roman" w:cs="Times New Roman"/>
          <w:sz w:val="24"/>
          <w:szCs w:val="24"/>
        </w:rPr>
      </w:pPr>
    </w:p>
    <w:p w:rsidR="00DD5798" w:rsidRPr="009A78BF" w:rsidRDefault="00DD5798" w:rsidP="00DD5798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9A78BF">
        <w:rPr>
          <w:color w:val="auto"/>
        </w:rPr>
        <w:t>Анализ показывает у</w:t>
      </w:r>
      <w:r w:rsidR="003F717F">
        <w:rPr>
          <w:color w:val="auto"/>
        </w:rPr>
        <w:t>меньш</w:t>
      </w:r>
      <w:r w:rsidRPr="009A78BF">
        <w:rPr>
          <w:color w:val="auto"/>
        </w:rPr>
        <w:t>ение общего количества контрольных и экспертно-аналитических мероприятий в 202</w:t>
      </w:r>
      <w:r w:rsidR="003F717F">
        <w:rPr>
          <w:color w:val="auto"/>
        </w:rPr>
        <w:t>1</w:t>
      </w:r>
      <w:r w:rsidRPr="009A78BF">
        <w:rPr>
          <w:color w:val="auto"/>
        </w:rPr>
        <w:t xml:space="preserve"> году (1</w:t>
      </w:r>
      <w:r w:rsidR="003C502A" w:rsidRPr="009A78BF">
        <w:rPr>
          <w:color w:val="auto"/>
        </w:rPr>
        <w:t> </w:t>
      </w:r>
      <w:r w:rsidR="003F717F">
        <w:rPr>
          <w:color w:val="auto"/>
        </w:rPr>
        <w:t>104</w:t>
      </w:r>
      <w:r w:rsidRPr="009A78BF">
        <w:rPr>
          <w:color w:val="auto"/>
        </w:rPr>
        <w:t xml:space="preserve"> ед.) по отношению к 20</w:t>
      </w:r>
      <w:r w:rsidR="003F717F">
        <w:rPr>
          <w:color w:val="auto"/>
        </w:rPr>
        <w:t>20</w:t>
      </w:r>
      <w:r w:rsidRPr="009A78BF">
        <w:rPr>
          <w:color w:val="auto"/>
        </w:rPr>
        <w:t xml:space="preserve"> году (1 </w:t>
      </w:r>
      <w:r w:rsidR="003F717F" w:rsidRPr="009A78BF">
        <w:rPr>
          <w:color w:val="auto"/>
        </w:rPr>
        <w:t>279</w:t>
      </w:r>
      <w:r w:rsidRPr="009A78BF">
        <w:rPr>
          <w:color w:val="auto"/>
        </w:rPr>
        <w:t xml:space="preserve"> ед.) на 1</w:t>
      </w:r>
      <w:r w:rsidR="003F717F">
        <w:rPr>
          <w:color w:val="auto"/>
        </w:rPr>
        <w:t>75</w:t>
      </w:r>
      <w:r w:rsidRPr="009A78BF">
        <w:rPr>
          <w:color w:val="auto"/>
        </w:rPr>
        <w:t xml:space="preserve"> ед., или на </w:t>
      </w:r>
      <w:r w:rsidR="003F717F">
        <w:rPr>
          <w:color w:val="auto"/>
        </w:rPr>
        <w:t>13,0</w:t>
      </w:r>
      <w:r w:rsidRPr="009A78BF">
        <w:rPr>
          <w:color w:val="auto"/>
        </w:rPr>
        <w:t>%. При этом число КМ у</w:t>
      </w:r>
      <w:r w:rsidR="00A036B1">
        <w:rPr>
          <w:color w:val="auto"/>
        </w:rPr>
        <w:t>меньш</w:t>
      </w:r>
      <w:r w:rsidRPr="009A78BF">
        <w:rPr>
          <w:color w:val="auto"/>
        </w:rPr>
        <w:t xml:space="preserve">илось на </w:t>
      </w:r>
      <w:r w:rsidR="00A036B1">
        <w:rPr>
          <w:color w:val="auto"/>
        </w:rPr>
        <w:t>89</w:t>
      </w:r>
      <w:r w:rsidRPr="009A78BF">
        <w:rPr>
          <w:color w:val="auto"/>
        </w:rPr>
        <w:t xml:space="preserve"> ед. (на </w:t>
      </w:r>
      <w:r w:rsidR="00A036B1">
        <w:rPr>
          <w:color w:val="auto"/>
        </w:rPr>
        <w:t>26,3</w:t>
      </w:r>
      <w:r w:rsidRPr="009A78BF">
        <w:rPr>
          <w:color w:val="auto"/>
        </w:rPr>
        <w:t xml:space="preserve">%), ЭАМ увеличилось на </w:t>
      </w:r>
      <w:r w:rsidR="00A036B1">
        <w:rPr>
          <w:color w:val="auto"/>
        </w:rPr>
        <w:t>86</w:t>
      </w:r>
      <w:r w:rsidRPr="009A78BF">
        <w:rPr>
          <w:color w:val="auto"/>
        </w:rPr>
        <w:t xml:space="preserve"> ед. (на </w:t>
      </w:r>
      <w:r w:rsidR="00A036B1">
        <w:rPr>
          <w:color w:val="auto"/>
        </w:rPr>
        <w:t>9,1</w:t>
      </w:r>
      <w:r w:rsidRPr="009A78BF">
        <w:rPr>
          <w:color w:val="auto"/>
        </w:rPr>
        <w:t xml:space="preserve">%). </w:t>
      </w:r>
    </w:p>
    <w:p w:rsidR="00395E57" w:rsidRPr="009A78BF" w:rsidRDefault="00DD5798" w:rsidP="00DD5798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9A78BF">
        <w:rPr>
          <w:color w:val="auto"/>
        </w:rPr>
        <w:t xml:space="preserve">В разрезе </w:t>
      </w:r>
      <w:r w:rsidR="003C502A" w:rsidRPr="009A78BF">
        <w:rPr>
          <w:color w:val="auto"/>
        </w:rPr>
        <w:t>типов МО</w:t>
      </w:r>
      <w:r w:rsidRPr="009A78BF">
        <w:rPr>
          <w:color w:val="auto"/>
        </w:rPr>
        <w:t xml:space="preserve"> наибольшее </w:t>
      </w:r>
      <w:r w:rsidR="00A036B1">
        <w:rPr>
          <w:color w:val="auto"/>
        </w:rPr>
        <w:t>количество</w:t>
      </w:r>
      <w:r w:rsidRPr="009A78BF">
        <w:rPr>
          <w:color w:val="auto"/>
        </w:rPr>
        <w:t xml:space="preserve"> </w:t>
      </w:r>
      <w:r w:rsidR="001760D9">
        <w:rPr>
          <w:color w:val="auto"/>
        </w:rPr>
        <w:t>контрольных мероприятий</w:t>
      </w:r>
      <w:r w:rsidRPr="009A78BF">
        <w:rPr>
          <w:color w:val="auto"/>
        </w:rPr>
        <w:t xml:space="preserve"> отмечено по </w:t>
      </w:r>
      <w:r w:rsidR="001760D9">
        <w:rPr>
          <w:color w:val="auto"/>
        </w:rPr>
        <w:t>муниципальному району</w:t>
      </w:r>
      <w:r w:rsidR="00395E57" w:rsidRPr="009A78BF">
        <w:rPr>
          <w:color w:val="auto"/>
        </w:rPr>
        <w:t xml:space="preserve"> «Город Киров и Кировский район»</w:t>
      </w:r>
      <w:r w:rsidRPr="009A78BF">
        <w:rPr>
          <w:color w:val="auto"/>
        </w:rPr>
        <w:t xml:space="preserve"> (</w:t>
      </w:r>
      <w:r w:rsidR="00A036B1">
        <w:rPr>
          <w:color w:val="auto"/>
        </w:rPr>
        <w:t>26</w:t>
      </w:r>
      <w:r w:rsidR="00395E57" w:rsidRPr="009A78BF">
        <w:rPr>
          <w:color w:val="auto"/>
        </w:rPr>
        <w:t xml:space="preserve"> ед.</w:t>
      </w:r>
      <w:r w:rsidRPr="009A78BF">
        <w:rPr>
          <w:color w:val="auto"/>
        </w:rPr>
        <w:t>)</w:t>
      </w:r>
      <w:r w:rsidR="00117596">
        <w:rPr>
          <w:color w:val="auto"/>
        </w:rPr>
        <w:t>,</w:t>
      </w:r>
      <w:r w:rsidR="00395E57" w:rsidRPr="009A78BF">
        <w:rPr>
          <w:color w:val="auto"/>
        </w:rPr>
        <w:t xml:space="preserve"> по городским округам «город Калуга» (</w:t>
      </w:r>
      <w:r w:rsidR="00117596">
        <w:rPr>
          <w:color w:val="auto"/>
        </w:rPr>
        <w:t>31</w:t>
      </w:r>
      <w:r w:rsidR="00395E57" w:rsidRPr="009A78BF">
        <w:rPr>
          <w:color w:val="auto"/>
        </w:rPr>
        <w:t xml:space="preserve"> ед.)</w:t>
      </w:r>
      <w:r w:rsidR="00117596">
        <w:rPr>
          <w:color w:val="auto"/>
        </w:rPr>
        <w:t>;</w:t>
      </w:r>
      <w:r w:rsidR="0040500A" w:rsidRPr="009A78BF">
        <w:rPr>
          <w:color w:val="auto"/>
        </w:rPr>
        <w:t xml:space="preserve"> а по </w:t>
      </w:r>
      <w:r w:rsidR="001760D9">
        <w:rPr>
          <w:color w:val="auto"/>
        </w:rPr>
        <w:t>экспертно-аналитическим мероприятиям</w:t>
      </w:r>
      <w:r w:rsidR="0040500A" w:rsidRPr="009A78BF">
        <w:rPr>
          <w:color w:val="auto"/>
        </w:rPr>
        <w:t xml:space="preserve"> МР «</w:t>
      </w:r>
      <w:r w:rsidR="00117596">
        <w:rPr>
          <w:color w:val="auto"/>
        </w:rPr>
        <w:t>Сухиничский</w:t>
      </w:r>
      <w:r w:rsidR="0040500A" w:rsidRPr="009A78BF">
        <w:rPr>
          <w:color w:val="auto"/>
        </w:rPr>
        <w:t>» (</w:t>
      </w:r>
      <w:r w:rsidR="00117596">
        <w:rPr>
          <w:color w:val="auto"/>
        </w:rPr>
        <w:t>100</w:t>
      </w:r>
      <w:r w:rsidR="0040500A" w:rsidRPr="009A78BF">
        <w:rPr>
          <w:color w:val="auto"/>
        </w:rPr>
        <w:t xml:space="preserve"> ед.)</w:t>
      </w:r>
      <w:r w:rsidR="00117596">
        <w:rPr>
          <w:color w:val="auto"/>
        </w:rPr>
        <w:t>,</w:t>
      </w:r>
      <w:r w:rsidR="006E5DCE" w:rsidRPr="009A78BF">
        <w:rPr>
          <w:color w:val="auto"/>
        </w:rPr>
        <w:t xml:space="preserve"> по городским округам «город Обнинск» (</w:t>
      </w:r>
      <w:r w:rsidR="00117596">
        <w:rPr>
          <w:color w:val="auto"/>
        </w:rPr>
        <w:t>36</w:t>
      </w:r>
      <w:r w:rsidR="006E5DCE" w:rsidRPr="009A78BF">
        <w:rPr>
          <w:color w:val="auto"/>
        </w:rPr>
        <w:t xml:space="preserve"> ед.).</w:t>
      </w:r>
    </w:p>
    <w:p w:rsidR="007E7DF8" w:rsidRPr="009A78BF" w:rsidRDefault="00746901" w:rsidP="007E7DF8">
      <w:pPr>
        <w:pStyle w:val="a7"/>
        <w:spacing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У</w:t>
      </w:r>
      <w:r w:rsidR="004D2F52" w:rsidRPr="009A78BF">
        <w:rPr>
          <w:color w:val="auto"/>
        </w:rPr>
        <w:t>меньшением</w:t>
      </w:r>
      <w:r w:rsidR="00DD5798" w:rsidRPr="009A78BF">
        <w:rPr>
          <w:color w:val="auto"/>
        </w:rPr>
        <w:t xml:space="preserve"> показателей по КМ характеризуются </w:t>
      </w:r>
      <w:r w:rsidR="004D2F52" w:rsidRPr="009A78BF">
        <w:rPr>
          <w:color w:val="auto"/>
        </w:rPr>
        <w:t xml:space="preserve">МО «Город Людиново и Людиновский район» (на </w:t>
      </w:r>
      <w:r w:rsidR="001760D9">
        <w:rPr>
          <w:color w:val="auto"/>
        </w:rPr>
        <w:t>9,0%</w:t>
      </w:r>
      <w:r>
        <w:rPr>
          <w:color w:val="auto"/>
        </w:rPr>
        <w:t>, 2021 – 10 ед.</w:t>
      </w:r>
      <w:r w:rsidR="001760D9">
        <w:rPr>
          <w:color w:val="auto"/>
        </w:rPr>
        <w:t>, 2020 – 11 ед.)</w:t>
      </w:r>
      <w:r w:rsidR="005A0366" w:rsidRPr="009A78BF">
        <w:rPr>
          <w:color w:val="auto"/>
        </w:rPr>
        <w:t>, а по ЭАМ МР «Бабынинский» (</w:t>
      </w:r>
      <w:r w:rsidR="009A78BF" w:rsidRPr="009A78BF">
        <w:rPr>
          <w:color w:val="auto"/>
        </w:rPr>
        <w:t xml:space="preserve">на </w:t>
      </w:r>
      <w:r>
        <w:rPr>
          <w:color w:val="auto"/>
        </w:rPr>
        <w:t>50,0</w:t>
      </w:r>
      <w:r w:rsidR="007E7DF8" w:rsidRPr="009A78BF">
        <w:rPr>
          <w:color w:val="auto"/>
        </w:rPr>
        <w:t xml:space="preserve">%, 2020 – </w:t>
      </w:r>
      <w:r>
        <w:rPr>
          <w:color w:val="auto"/>
        </w:rPr>
        <w:t>7</w:t>
      </w:r>
      <w:r w:rsidR="007E7DF8" w:rsidRPr="009A78BF">
        <w:rPr>
          <w:color w:val="auto"/>
        </w:rPr>
        <w:t xml:space="preserve"> ед., 20</w:t>
      </w:r>
      <w:r>
        <w:rPr>
          <w:color w:val="auto"/>
        </w:rPr>
        <w:t>20</w:t>
      </w:r>
      <w:r w:rsidR="007E7DF8" w:rsidRPr="009A78BF">
        <w:rPr>
          <w:color w:val="auto"/>
        </w:rPr>
        <w:t xml:space="preserve"> – </w:t>
      </w:r>
      <w:r>
        <w:rPr>
          <w:color w:val="auto"/>
        </w:rPr>
        <w:t>14</w:t>
      </w:r>
      <w:r w:rsidR="007E7DF8" w:rsidRPr="009A78BF">
        <w:rPr>
          <w:color w:val="auto"/>
        </w:rPr>
        <w:t xml:space="preserve"> ед.)</w:t>
      </w:r>
      <w:r>
        <w:rPr>
          <w:color w:val="auto"/>
        </w:rPr>
        <w:t>.</w:t>
      </w:r>
    </w:p>
    <w:p w:rsidR="003B0AFE" w:rsidRDefault="003B0AFE" w:rsidP="00042F39">
      <w:pPr>
        <w:pStyle w:val="a7"/>
        <w:spacing w:line="240" w:lineRule="auto"/>
        <w:ind w:left="0" w:firstLine="567"/>
        <w:jc w:val="both"/>
      </w:pPr>
      <w:r w:rsidRPr="009C3339">
        <w:t>В таблице 3 представлены данные за 20</w:t>
      </w:r>
      <w:r w:rsidR="00746901">
        <w:t>20</w:t>
      </w:r>
      <w:r w:rsidRPr="009C3339">
        <w:t>-20</w:t>
      </w:r>
      <w:r>
        <w:t>2</w:t>
      </w:r>
      <w:r w:rsidR="00746901">
        <w:t>1</w:t>
      </w:r>
      <w:r w:rsidRPr="009C3339">
        <w:t xml:space="preserve"> годы об объеме контролируемых бюджетных средств и фактически проверенных средств в расчете на одного сотрудника КСО, а также объеме проверенных средств, приходящихся на одно контрольное мероприятие, в разрезе </w:t>
      </w:r>
      <w:r>
        <w:t>типов муниципальных образований</w:t>
      </w:r>
      <w:r w:rsidRPr="009C3339">
        <w:t>.</w:t>
      </w:r>
    </w:p>
    <w:p w:rsidR="003B0AFE" w:rsidRPr="009C3339" w:rsidRDefault="003B0AFE" w:rsidP="003B0AFE">
      <w:pPr>
        <w:pStyle w:val="a7"/>
        <w:ind w:left="0" w:firstLine="567"/>
        <w:jc w:val="right"/>
      </w:pPr>
      <w:r>
        <w:t>Таблица 3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2"/>
        <w:gridCol w:w="1281"/>
        <w:gridCol w:w="709"/>
        <w:gridCol w:w="992"/>
        <w:gridCol w:w="1276"/>
        <w:gridCol w:w="992"/>
        <w:gridCol w:w="709"/>
        <w:gridCol w:w="992"/>
      </w:tblGrid>
      <w:tr w:rsidR="00AD39B2" w:rsidRPr="00DB1D4B" w:rsidTr="006B199E">
        <w:trPr>
          <w:trHeight w:val="1863"/>
          <w:tblHeader/>
        </w:trPr>
        <w:tc>
          <w:tcPr>
            <w:tcW w:w="297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DB1D4B" w:rsidRDefault="00AD39B2" w:rsidP="00AD3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типа МО и наименование МО</w:t>
            </w:r>
          </w:p>
        </w:tc>
        <w:tc>
          <w:tcPr>
            <w:tcW w:w="1281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Объем бюджета по расходам на отчетный год, тыс.руб.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Факт. числе-нность сотруд-ников КСО,</w:t>
            </w:r>
          </w:p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Объем подконт-рольных средств на 1 сотруд-ника КСО, тыс.руб.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90767B" w:rsidRDefault="00AD39B2" w:rsidP="008B7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Объем проверенных средств при КМ, тыс.руб.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Объем провере-нных средств на 1 сотруд-ника КСО, тыс.руб.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Прове-дено</w:t>
            </w:r>
          </w:p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 xml:space="preserve">КМ, </w:t>
            </w:r>
          </w:p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D39B2" w:rsidRPr="0090767B" w:rsidRDefault="00AD39B2" w:rsidP="00AD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67B">
              <w:rPr>
                <w:rFonts w:ascii="Times New Roman" w:hAnsi="Times New Roman" w:cs="Times New Roman"/>
                <w:sz w:val="16"/>
                <w:szCs w:val="16"/>
              </w:rPr>
              <w:t>Объем провере-нных средств на 1 КМ, тыс.руб.</w:t>
            </w:r>
          </w:p>
        </w:tc>
      </w:tr>
      <w:tr w:rsidR="006B199E" w:rsidRPr="00293EA4" w:rsidTr="006B199E">
        <w:tc>
          <w:tcPr>
            <w:tcW w:w="29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6B199E" w:rsidRPr="00293EA4" w:rsidRDefault="006B199E" w:rsidP="00B24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24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B199E" w:rsidRPr="00A93DF5" w:rsidRDefault="008101DF" w:rsidP="006B19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3DF5">
              <w:rPr>
                <w:b/>
                <w:bCs/>
                <w:color w:val="000000"/>
                <w:sz w:val="20"/>
                <w:szCs w:val="20"/>
              </w:rPr>
              <w:t>50 510 734,3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B199E" w:rsidRPr="00A93DF5" w:rsidRDefault="00981726" w:rsidP="006B19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B199E" w:rsidRPr="006D0645" w:rsidRDefault="006D0645" w:rsidP="006B19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0645">
              <w:rPr>
                <w:b/>
                <w:bCs/>
                <w:color w:val="000000"/>
                <w:sz w:val="18"/>
                <w:szCs w:val="18"/>
              </w:rPr>
              <w:t>870 874,7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B199E" w:rsidRPr="00A93DF5" w:rsidRDefault="00981726" w:rsidP="009817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18 055 991,1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B199E" w:rsidRPr="006D0645" w:rsidRDefault="006D0645" w:rsidP="006B19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0645">
              <w:rPr>
                <w:b/>
                <w:bCs/>
                <w:color w:val="000000"/>
                <w:sz w:val="18"/>
                <w:szCs w:val="18"/>
              </w:rPr>
              <w:t>311 310,2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B199E" w:rsidRPr="00A93DF5" w:rsidRDefault="00981726" w:rsidP="006B19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199E" w:rsidRPr="001C23CD" w:rsidRDefault="006D0645" w:rsidP="006B19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3CD">
              <w:rPr>
                <w:b/>
                <w:bCs/>
                <w:color w:val="000000"/>
                <w:sz w:val="20"/>
                <w:szCs w:val="20"/>
              </w:rPr>
              <w:t>72 514,0</w:t>
            </w:r>
          </w:p>
        </w:tc>
      </w:tr>
      <w:tr w:rsidR="008101DF" w:rsidRPr="00993833" w:rsidTr="006D0645">
        <w:tc>
          <w:tcPr>
            <w:tcW w:w="2972" w:type="dxa"/>
            <w:tcBorders>
              <w:top w:val="single" w:sz="24" w:space="0" w:color="auto"/>
            </w:tcBorders>
            <w:vAlign w:val="center"/>
          </w:tcPr>
          <w:p w:rsidR="008101DF" w:rsidRPr="00993833" w:rsidRDefault="008101DF" w:rsidP="008101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938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1DF" w:rsidRPr="00A93DF5" w:rsidRDefault="00981726" w:rsidP="00A93D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28 084 138,2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1DF" w:rsidRPr="00981726" w:rsidRDefault="00981726" w:rsidP="006314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726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1DF" w:rsidRPr="006D0645" w:rsidRDefault="006D0645" w:rsidP="008101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0645">
              <w:rPr>
                <w:b/>
                <w:bCs/>
                <w:color w:val="000000"/>
                <w:sz w:val="18"/>
                <w:szCs w:val="18"/>
              </w:rPr>
              <w:t>826 004,1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1DF" w:rsidRPr="006D0645" w:rsidRDefault="00981726" w:rsidP="008101D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D0645">
              <w:rPr>
                <w:b/>
                <w:color w:val="000000"/>
                <w:sz w:val="18"/>
                <w:szCs w:val="18"/>
              </w:rPr>
              <w:t>6 857 883,1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1DF" w:rsidRPr="006D0645" w:rsidRDefault="006D0645" w:rsidP="008101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0645">
              <w:rPr>
                <w:b/>
                <w:bCs/>
                <w:color w:val="000000"/>
                <w:sz w:val="18"/>
                <w:szCs w:val="18"/>
              </w:rPr>
              <w:t>201 702,4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1DF" w:rsidRPr="00981726" w:rsidRDefault="00981726" w:rsidP="006D064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1DF" w:rsidRPr="00981726" w:rsidRDefault="006D0645" w:rsidP="00810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35 718,1</w:t>
            </w:r>
          </w:p>
        </w:tc>
      </w:tr>
      <w:tr w:rsidR="008101DF" w:rsidTr="00CD23E7">
        <w:tc>
          <w:tcPr>
            <w:tcW w:w="2972" w:type="dxa"/>
            <w:vAlign w:val="center"/>
          </w:tcPr>
          <w:p w:rsidR="008101DF" w:rsidRPr="005965B4" w:rsidRDefault="008101DF" w:rsidP="008101D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795 527,3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01DF" w:rsidRPr="006314D7" w:rsidRDefault="008101DF" w:rsidP="006314D7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DF" w:rsidRPr="006314D7" w:rsidRDefault="006D0645" w:rsidP="0081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397 763,7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57 975,3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DF" w:rsidRPr="006314D7" w:rsidRDefault="002B6CA6" w:rsidP="0081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28 987,7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01DF" w:rsidRPr="006314D7" w:rsidRDefault="008101DF" w:rsidP="006D0645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DF" w:rsidRPr="006314D7" w:rsidRDefault="002B6CA6" w:rsidP="008101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4 141,0</w:t>
            </w:r>
          </w:p>
        </w:tc>
      </w:tr>
      <w:tr w:rsidR="008101DF" w:rsidTr="003C22F2">
        <w:tc>
          <w:tcPr>
            <w:tcW w:w="2972" w:type="dxa"/>
            <w:vAlign w:val="center"/>
          </w:tcPr>
          <w:p w:rsidR="008101DF" w:rsidRPr="005965B4" w:rsidRDefault="008101DF" w:rsidP="008101D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410 205,0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6314D7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DF" w:rsidRPr="006314D7" w:rsidRDefault="006D0645" w:rsidP="0081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410 205,0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8101DF" w:rsidRPr="006314D7" w:rsidRDefault="002B6CA6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01DF" w:rsidRPr="006314D7" w:rsidRDefault="008101DF" w:rsidP="006D0645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8101DF" w:rsidRPr="006314D7" w:rsidRDefault="002B6CA6" w:rsidP="008101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243,5</w:t>
            </w:r>
          </w:p>
        </w:tc>
      </w:tr>
      <w:tr w:rsidR="008101DF" w:rsidTr="00CD23E7">
        <w:tc>
          <w:tcPr>
            <w:tcW w:w="2972" w:type="dxa"/>
            <w:vAlign w:val="center"/>
          </w:tcPr>
          <w:p w:rsidR="008101DF" w:rsidRPr="005965B4" w:rsidRDefault="008101DF" w:rsidP="008101D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3 283 508,0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6314D7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DF" w:rsidRPr="006D0645" w:rsidRDefault="006D0645" w:rsidP="008101DF">
            <w:pPr>
              <w:jc w:val="right"/>
              <w:rPr>
                <w:color w:val="000000"/>
                <w:sz w:val="16"/>
                <w:szCs w:val="16"/>
              </w:rPr>
            </w:pPr>
            <w:r w:rsidRPr="006D0645">
              <w:rPr>
                <w:color w:val="000000"/>
                <w:sz w:val="16"/>
                <w:szCs w:val="16"/>
              </w:rPr>
              <w:t>1 094 502,7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251 034,0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DF" w:rsidRPr="006314D7" w:rsidRDefault="002B6CA6" w:rsidP="0081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83 678,0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6D0645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1DF" w:rsidRPr="006314D7" w:rsidRDefault="002B6CA6" w:rsidP="008101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50 206,8</w:t>
            </w:r>
          </w:p>
        </w:tc>
      </w:tr>
      <w:tr w:rsidR="008101DF" w:rsidTr="00CD23E7">
        <w:tc>
          <w:tcPr>
            <w:tcW w:w="2972" w:type="dxa"/>
            <w:vAlign w:val="center"/>
          </w:tcPr>
          <w:p w:rsidR="008101DF" w:rsidRPr="005965B4" w:rsidRDefault="008101DF" w:rsidP="008101DF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2 857 893,6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6314D7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DF" w:rsidRPr="006314D7" w:rsidRDefault="00ED213C" w:rsidP="0081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952 631,2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8101DF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69 733,7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DF" w:rsidRPr="006314D7" w:rsidRDefault="002B6CA6" w:rsidP="0081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23 244,6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1DF" w:rsidRPr="006314D7" w:rsidRDefault="008101DF" w:rsidP="006D0645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01DF" w:rsidRPr="006314D7" w:rsidRDefault="002B6CA6" w:rsidP="008101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6 973,4</w:t>
            </w:r>
          </w:p>
        </w:tc>
      </w:tr>
      <w:tr w:rsidR="002B6CA6" w:rsidTr="00CD23E7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712 900,9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712 900,9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22 465,6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22 465,6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22 465,6</w:t>
            </w:r>
          </w:p>
        </w:tc>
      </w:tr>
      <w:tr w:rsidR="002B6CA6" w:rsidTr="00CD23E7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572 509,0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572 509,0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53 422,0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53 422,0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8 903,7</w:t>
            </w:r>
          </w:p>
        </w:tc>
      </w:tr>
      <w:tr w:rsidR="00ED213C" w:rsidTr="00CD23E7">
        <w:tc>
          <w:tcPr>
            <w:tcW w:w="2972" w:type="dxa"/>
            <w:vAlign w:val="center"/>
          </w:tcPr>
          <w:p w:rsidR="00ED213C" w:rsidRPr="005965B4" w:rsidRDefault="00ED213C" w:rsidP="00ED213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ED213C" w:rsidRPr="006314D7" w:rsidRDefault="00ED213C" w:rsidP="00ED213C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2 405 146,3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213C" w:rsidRPr="006314D7" w:rsidRDefault="00ED213C" w:rsidP="00ED213C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213C" w:rsidRPr="00ED213C" w:rsidRDefault="00ED213C" w:rsidP="00ED213C">
            <w:pPr>
              <w:jc w:val="right"/>
              <w:rPr>
                <w:color w:val="000000"/>
                <w:sz w:val="16"/>
                <w:szCs w:val="16"/>
              </w:rPr>
            </w:pPr>
            <w:r w:rsidRPr="00ED213C">
              <w:rPr>
                <w:color w:val="000000"/>
                <w:sz w:val="16"/>
                <w:szCs w:val="16"/>
              </w:rPr>
              <w:t>1 202 573,2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213C" w:rsidRPr="006314D7" w:rsidRDefault="00ED213C" w:rsidP="00ED213C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372 176,5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13C" w:rsidRPr="006314D7" w:rsidRDefault="002B6CA6" w:rsidP="00ED21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186 088,3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213C" w:rsidRPr="006314D7" w:rsidRDefault="00ED213C" w:rsidP="00ED213C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13C" w:rsidRPr="006314D7" w:rsidRDefault="002B6CA6" w:rsidP="00ED21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41 352,9</w:t>
            </w:r>
          </w:p>
        </w:tc>
      </w:tr>
      <w:tr w:rsidR="002B6CA6" w:rsidTr="003C22F2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539 294,8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539 294,8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712 834,2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712 834,2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BC5243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47 522,3</w:t>
            </w:r>
          </w:p>
        </w:tc>
      </w:tr>
      <w:tr w:rsidR="002B6CA6" w:rsidTr="00CD23E7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1 672 045,5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836 022,8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287 588,3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143 794,2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CA6" w:rsidRPr="006314D7" w:rsidRDefault="00BC5243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11 061,1</w:t>
            </w:r>
          </w:p>
        </w:tc>
      </w:tr>
      <w:tr w:rsidR="002B6CA6" w:rsidTr="00CD23E7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Козельский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1 324 439,4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D37119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</w:t>
            </w:r>
            <w:r w:rsidR="00F16B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219,7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176 169,4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F16BC1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88 084,7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DA31F5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58 723,1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500 461,0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F16BC1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F16BC1">
              <w:rPr>
                <w:color w:val="000000"/>
                <w:sz w:val="18"/>
                <w:szCs w:val="18"/>
              </w:rPr>
              <w:t>500 461,0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55 942,0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55 942,0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18 647,3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2 100 868,0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BC1" w:rsidRPr="00D37119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37119">
              <w:rPr>
                <w:color w:val="000000"/>
                <w:sz w:val="16"/>
                <w:szCs w:val="16"/>
              </w:rPr>
              <w:t>2 100 868,0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367 914,0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367 914,0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36 791,4</w:t>
            </w:r>
          </w:p>
        </w:tc>
      </w:tr>
      <w:tr w:rsidR="002B6CA6" w:rsidTr="003C22F2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2 604 083,1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D37119" w:rsidRDefault="00D37119" w:rsidP="002B6CA6">
            <w:pPr>
              <w:jc w:val="right"/>
              <w:rPr>
                <w:color w:val="000000"/>
                <w:sz w:val="16"/>
                <w:szCs w:val="16"/>
              </w:rPr>
            </w:pPr>
            <w:r w:rsidRPr="00D37119">
              <w:rPr>
                <w:color w:val="000000"/>
                <w:sz w:val="16"/>
                <w:szCs w:val="16"/>
              </w:rPr>
              <w:t>1 302 041,6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2 523 458,4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6CA6" w:rsidRPr="00F16BC1" w:rsidRDefault="00F16BC1" w:rsidP="002B6CA6">
            <w:pPr>
              <w:jc w:val="right"/>
              <w:rPr>
                <w:color w:val="000000"/>
                <w:sz w:val="16"/>
                <w:szCs w:val="16"/>
              </w:rPr>
            </w:pPr>
            <w:r w:rsidRPr="00F16BC1">
              <w:rPr>
                <w:color w:val="000000"/>
                <w:sz w:val="16"/>
                <w:szCs w:val="16"/>
              </w:rPr>
              <w:t>1 261 729,2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6CA6" w:rsidRPr="006314D7" w:rsidRDefault="00DA31F5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360 494.1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594 287,4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594 287,4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243 324,0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243 324,0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13 518,0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493 866,0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493 866,0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85 141,5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85 141,5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7 740,1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645 808,8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645 808,8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181 856,3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181 856,3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30 309,4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1 004 320,1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D37119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37119">
              <w:rPr>
                <w:color w:val="000000"/>
                <w:sz w:val="16"/>
                <w:szCs w:val="16"/>
              </w:rPr>
              <w:t>1 004 320,1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86 466,9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86 466,9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7 860,6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436 900,0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436 900,0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223 104,1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223 104,1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223 104,1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1 040 967,1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D37119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37119">
              <w:rPr>
                <w:color w:val="000000"/>
                <w:sz w:val="16"/>
                <w:szCs w:val="16"/>
              </w:rPr>
              <w:t>1 040 967,1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39 347,5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39 347,5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4 918,4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787 216,0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787 216,0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119 441,0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119 441,0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17 063,0</w:t>
            </w:r>
          </w:p>
        </w:tc>
      </w:tr>
      <w:tr w:rsidR="002B6CA6" w:rsidTr="003C22F2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428 764,9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F16BC1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214 382,5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10 103,0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6314D7" w:rsidRDefault="00F16BC1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107 191,3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6CA6" w:rsidRPr="006314D7" w:rsidRDefault="002B6CA6" w:rsidP="002B6CA6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B6CA6" w:rsidRPr="006314D7" w:rsidRDefault="00DA31F5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2 020,6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1 431 847,5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D37119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37119">
              <w:rPr>
                <w:color w:val="000000"/>
                <w:sz w:val="16"/>
                <w:szCs w:val="16"/>
              </w:rPr>
              <w:t>1 431 847,5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65 181,6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65 181,6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8 147,7</w:t>
            </w:r>
          </w:p>
        </w:tc>
      </w:tr>
      <w:tr w:rsidR="00F16BC1" w:rsidTr="00CD23E7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722 953,9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722 953,9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62 864,1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62 864,1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15 716,0</w:t>
            </w:r>
          </w:p>
        </w:tc>
      </w:tr>
      <w:tr w:rsidR="00F16BC1" w:rsidTr="003C22F2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718 324,6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718 324,6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789 842,7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789 842,7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6BC1" w:rsidRPr="006314D7" w:rsidRDefault="00F16BC1" w:rsidP="00F16BC1">
            <w:pPr>
              <w:jc w:val="center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6314D7" w:rsidRDefault="00DA31F5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87 760,3</w:t>
            </w:r>
          </w:p>
        </w:tc>
      </w:tr>
      <w:tr w:rsidR="002B6CA6" w:rsidRPr="00993833" w:rsidTr="00CD23E7">
        <w:tc>
          <w:tcPr>
            <w:tcW w:w="2972" w:type="dxa"/>
            <w:vAlign w:val="center"/>
          </w:tcPr>
          <w:p w:rsidR="002B6CA6" w:rsidRPr="00993833" w:rsidRDefault="002B6CA6" w:rsidP="002B6CA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938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округа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CA6" w:rsidRPr="00A93DF5" w:rsidRDefault="002B6CA6" w:rsidP="002B6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3DF5">
              <w:rPr>
                <w:b/>
                <w:bCs/>
                <w:color w:val="000000"/>
                <w:sz w:val="20"/>
                <w:szCs w:val="20"/>
              </w:rPr>
              <w:t>21 800 020,8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862EF1" w:rsidRDefault="002B6CA6" w:rsidP="002B6CA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62EF1">
              <w:rPr>
                <w:b/>
                <w:bCs/>
                <w:color w:val="00206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DA3598" w:rsidRDefault="00F16BC1" w:rsidP="002B6C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1 090 001,0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F179BA" w:rsidRDefault="002B6CA6" w:rsidP="002B6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79BA">
              <w:rPr>
                <w:b/>
                <w:bCs/>
                <w:color w:val="000000"/>
                <w:sz w:val="20"/>
                <w:szCs w:val="20"/>
              </w:rPr>
              <w:t>10 632 947,8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F16BC1" w:rsidRDefault="00F16BC1" w:rsidP="002B6CA6">
            <w:pPr>
              <w:jc w:val="right"/>
              <w:rPr>
                <w:b/>
                <w:bCs/>
                <w:color w:val="002060"/>
                <w:sz w:val="18"/>
                <w:szCs w:val="18"/>
              </w:rPr>
            </w:pPr>
            <w:r w:rsidRPr="00F16BC1">
              <w:rPr>
                <w:b/>
                <w:bCs/>
                <w:color w:val="002060"/>
                <w:sz w:val="18"/>
                <w:szCs w:val="18"/>
              </w:rPr>
              <w:t>531 647,4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F179BA" w:rsidRDefault="002B6CA6" w:rsidP="002B6CA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179BA">
              <w:rPr>
                <w:b/>
                <w:bCs/>
                <w:color w:val="002060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DA31F5" w:rsidRDefault="00DA31F5" w:rsidP="002B6CA6">
            <w:pPr>
              <w:jc w:val="right"/>
              <w:rPr>
                <w:b/>
                <w:bCs/>
                <w:color w:val="222B35"/>
                <w:sz w:val="18"/>
                <w:szCs w:val="18"/>
              </w:rPr>
            </w:pPr>
            <w:r w:rsidRPr="00DA31F5">
              <w:rPr>
                <w:b/>
                <w:bCs/>
                <w:color w:val="222B35"/>
                <w:sz w:val="18"/>
                <w:szCs w:val="18"/>
              </w:rPr>
              <w:t>216 998,9</w:t>
            </w:r>
          </w:p>
        </w:tc>
      </w:tr>
      <w:tr w:rsidR="002B6CA6" w:rsidTr="006B199E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14 980 321,1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4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F16BC1" w:rsidRDefault="00F16BC1" w:rsidP="002B6CA6">
            <w:pPr>
              <w:jc w:val="right"/>
              <w:rPr>
                <w:color w:val="000000"/>
                <w:sz w:val="16"/>
                <w:szCs w:val="16"/>
              </w:rPr>
            </w:pPr>
            <w:r w:rsidRPr="00F16BC1">
              <w:rPr>
                <w:color w:val="000000"/>
                <w:sz w:val="16"/>
                <w:szCs w:val="16"/>
              </w:rPr>
              <w:t>1 152 332,4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3 813 248,1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F16BC1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293 326,8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CA6" w:rsidRPr="006314D7" w:rsidRDefault="00DA31F5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123 008,0</w:t>
            </w:r>
          </w:p>
        </w:tc>
      </w:tr>
      <w:tr w:rsidR="002B6CA6" w:rsidTr="003C22F2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6 819 699,7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CA6" w:rsidRPr="006314D7" w:rsidRDefault="002B6CA6" w:rsidP="002B6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4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6314D7" w:rsidRDefault="00F16BC1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974 242,8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6 819 699,7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B6CA6" w:rsidRPr="006314D7" w:rsidRDefault="00DA31F5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974 242,8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CA6" w:rsidRPr="006314D7" w:rsidRDefault="002B6CA6" w:rsidP="002B6C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B6CA6" w:rsidRPr="006314D7" w:rsidRDefault="008A7482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378 872,2</w:t>
            </w:r>
          </w:p>
        </w:tc>
      </w:tr>
      <w:tr w:rsidR="002B6CA6" w:rsidRPr="00790B78" w:rsidTr="00CD23E7">
        <w:tc>
          <w:tcPr>
            <w:tcW w:w="2972" w:type="dxa"/>
            <w:vAlign w:val="center"/>
          </w:tcPr>
          <w:p w:rsidR="002B6CA6" w:rsidRPr="00790B78" w:rsidRDefault="002B6CA6" w:rsidP="002B6CA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0B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F179BA" w:rsidRDefault="002B6CA6" w:rsidP="002B6CA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F179BA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626 575,3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862EF1" w:rsidRDefault="002B6CA6" w:rsidP="002B6CA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862EF1">
              <w:rPr>
                <w:rFonts w:ascii="Times New Roman" w:hAnsi="Times New Roman" w:cs="Times New Roman"/>
                <w:b/>
                <w:bCs/>
                <w:color w:val="00206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F16BC1" w:rsidRDefault="00F16BC1" w:rsidP="002B6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16BC1">
              <w:rPr>
                <w:b/>
                <w:bCs/>
                <w:color w:val="000000"/>
                <w:sz w:val="18"/>
                <w:szCs w:val="18"/>
              </w:rPr>
              <w:t>156 643,8</w:t>
            </w:r>
          </w:p>
        </w:tc>
        <w:tc>
          <w:tcPr>
            <w:tcW w:w="1276" w:type="dxa"/>
            <w:shd w:val="clear" w:color="auto" w:fill="auto"/>
          </w:tcPr>
          <w:p w:rsidR="002B6CA6" w:rsidRPr="00F179BA" w:rsidRDefault="002B6CA6" w:rsidP="002B6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79BA">
              <w:rPr>
                <w:b/>
                <w:bCs/>
                <w:color w:val="000000"/>
                <w:sz w:val="20"/>
                <w:szCs w:val="20"/>
              </w:rPr>
              <w:t>515 160,2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A6" w:rsidRPr="008A7482" w:rsidRDefault="00DA31F5" w:rsidP="002B6C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74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128 790,1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CA6" w:rsidRPr="00F179BA" w:rsidRDefault="002B6CA6" w:rsidP="002B6CA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179BA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A6" w:rsidRPr="008A7482" w:rsidRDefault="008A7482" w:rsidP="002B6CA6">
            <w:pPr>
              <w:jc w:val="right"/>
              <w:rPr>
                <w:b/>
                <w:bCs/>
                <w:color w:val="222B35"/>
                <w:sz w:val="18"/>
                <w:szCs w:val="18"/>
              </w:rPr>
            </w:pPr>
            <w:r w:rsidRPr="008A7482">
              <w:rPr>
                <w:b/>
                <w:bCs/>
                <w:color w:val="222B35"/>
                <w:sz w:val="18"/>
                <w:szCs w:val="18"/>
              </w:rPr>
              <w:t>64 395,0</w:t>
            </w:r>
          </w:p>
        </w:tc>
      </w:tr>
      <w:tr w:rsidR="002B6CA6" w:rsidTr="00CD23E7">
        <w:tc>
          <w:tcPr>
            <w:tcW w:w="2972" w:type="dxa"/>
            <w:vAlign w:val="center"/>
          </w:tcPr>
          <w:p w:rsidR="002B6CA6" w:rsidRPr="005965B4" w:rsidRDefault="002B6CA6" w:rsidP="002B6CA6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293 125,3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4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F16BC1" w:rsidP="002B6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97 708,4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CA6" w:rsidRPr="006314D7" w:rsidRDefault="002B6CA6" w:rsidP="002B6CA6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427 210,2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DA31F5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142 403,4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A6" w:rsidRPr="006314D7" w:rsidRDefault="002B6CA6" w:rsidP="002B6C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CA6" w:rsidRPr="006314D7" w:rsidRDefault="008A7482" w:rsidP="002B6C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213605,1</w:t>
            </w:r>
          </w:p>
        </w:tc>
      </w:tr>
      <w:tr w:rsidR="00F16BC1" w:rsidTr="00CD23E7"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8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C1" w:rsidRPr="006314D7" w:rsidRDefault="00F16BC1" w:rsidP="00F16B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333 450,0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C1" w:rsidRPr="006314D7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4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333 450,0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color w:val="000000"/>
                <w:sz w:val="18"/>
                <w:szCs w:val="18"/>
              </w:rPr>
              <w:t>87 950,0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C1" w:rsidRPr="006314D7" w:rsidRDefault="00F16BC1" w:rsidP="00F16BC1">
            <w:pPr>
              <w:jc w:val="right"/>
              <w:rPr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333 450,0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C1" w:rsidRPr="006314D7" w:rsidRDefault="00F16BC1" w:rsidP="00F16B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4D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6BC1" w:rsidRPr="006314D7" w:rsidRDefault="008A7482" w:rsidP="00F16B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14 658,3</w:t>
            </w:r>
          </w:p>
        </w:tc>
      </w:tr>
      <w:tr w:rsidR="00F16BC1" w:rsidRPr="00293EA4" w:rsidTr="009B52FB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16BC1" w:rsidRPr="00293EA4" w:rsidRDefault="00F16BC1" w:rsidP="00F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45 629 705,9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6BC1" w:rsidRDefault="00F16BC1" w:rsidP="00F16B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860 937,8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24 312 102,2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458 718,9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6BC1" w:rsidRDefault="00F16BC1" w:rsidP="00F16B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73 673,0</w:t>
            </w:r>
          </w:p>
        </w:tc>
      </w:tr>
      <w:tr w:rsidR="00F16BC1" w:rsidRPr="00993833" w:rsidTr="00507418"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:rsidR="00F16BC1" w:rsidRPr="00993833" w:rsidRDefault="00F16BC1" w:rsidP="00F16BC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938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Муниципальные районы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26 326 677,8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822 708,7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7 868 431,7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245 888,5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28 822,1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81" w:type="dxa"/>
            <w:vAlign w:val="center"/>
          </w:tcPr>
          <w:p w:rsidR="00F16BC1" w:rsidRDefault="00F16BC1" w:rsidP="00F16B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722 748,4</w:t>
            </w:r>
          </w:p>
        </w:tc>
        <w:tc>
          <w:tcPr>
            <w:tcW w:w="709" w:type="dxa"/>
            <w:vAlign w:val="center"/>
          </w:tcPr>
          <w:p w:rsidR="00F16BC1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43 708,60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21 854,3</w:t>
            </w:r>
          </w:p>
        </w:tc>
        <w:tc>
          <w:tcPr>
            <w:tcW w:w="709" w:type="dxa"/>
            <w:vAlign w:val="center"/>
          </w:tcPr>
          <w:p w:rsidR="00F16BC1" w:rsidRDefault="00F16BC1" w:rsidP="00F16B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16BC1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5 463,6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310 419,0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310 419,0</w:t>
            </w:r>
          </w:p>
        </w:tc>
        <w:tc>
          <w:tcPr>
            <w:tcW w:w="1276" w:type="dxa"/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6 381,50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6 381,5</w:t>
            </w:r>
          </w:p>
        </w:tc>
        <w:tc>
          <w:tcPr>
            <w:tcW w:w="709" w:type="dxa"/>
            <w:vAlign w:val="center"/>
          </w:tcPr>
          <w:p w:rsidR="00F16BC1" w:rsidRDefault="00F16BC1" w:rsidP="00F16B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6 381,5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Default="00F16BC1" w:rsidP="00F16B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3 065 136,0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1 021 712,0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243 068,00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81 022,7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Default="00F16BC1" w:rsidP="00F16B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48 613,6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Default="00F16BC1" w:rsidP="00F16B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2 112 303,6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387 326,70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Default="00F16BC1" w:rsidP="00F16B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BC1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13 356,1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81" w:type="dxa"/>
            <w:vAlign w:val="center"/>
          </w:tcPr>
          <w:p w:rsidR="00F16BC1" w:rsidRDefault="00F16BC1" w:rsidP="00F16B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618 901,8</w:t>
            </w:r>
          </w:p>
        </w:tc>
        <w:tc>
          <w:tcPr>
            <w:tcW w:w="709" w:type="dxa"/>
            <w:vAlign w:val="center"/>
          </w:tcPr>
          <w:p w:rsidR="00F16BC1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618 901,8</w:t>
            </w:r>
          </w:p>
        </w:tc>
        <w:tc>
          <w:tcPr>
            <w:tcW w:w="1276" w:type="dxa"/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10 012,2</w:t>
            </w:r>
          </w:p>
        </w:tc>
        <w:tc>
          <w:tcPr>
            <w:tcW w:w="992" w:type="dxa"/>
            <w:vAlign w:val="center"/>
          </w:tcPr>
          <w:p w:rsidR="00F16BC1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10 012,2</w:t>
            </w:r>
          </w:p>
        </w:tc>
        <w:tc>
          <w:tcPr>
            <w:tcW w:w="709" w:type="dxa"/>
            <w:vAlign w:val="center"/>
          </w:tcPr>
          <w:p w:rsidR="00F16BC1" w:rsidRDefault="00F16BC1" w:rsidP="00F16B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5 006,1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459 548,0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459 548,0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48 017,00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48 017,0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9 603,4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2 496 301,3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1 248 150,7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272 017,90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136 009,0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34 002,2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446 435,1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446 435,1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111 580,70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111 580,7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27 895,2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1 672 045,5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836 022,8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1 799 651,10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899 825,6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32 720,9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1 403 126,4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1 403 126,4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70 256,40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70 256,4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17 564,1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420 664,0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420 664,0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18 048,00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18 048,0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9 024,0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1 870 693,0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935 346,5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577 686,00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288 843,0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52 516,9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2 815 528,9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1 407 764,5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1 117 710,60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558 855,3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124 190,1</w:t>
            </w:r>
          </w:p>
        </w:tc>
      </w:tr>
      <w:tr w:rsidR="00F16BC1" w:rsidTr="004E4BDC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403151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403151"/>
                <w:sz w:val="16"/>
                <w:szCs w:val="16"/>
              </w:rPr>
              <w:t>631 930,6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631 930,6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403151"/>
                <w:sz w:val="16"/>
                <w:szCs w:val="16"/>
              </w:rPr>
            </w:pPr>
            <w:r w:rsidRPr="00DA3598">
              <w:rPr>
                <w:color w:val="403151"/>
                <w:sz w:val="16"/>
                <w:szCs w:val="16"/>
              </w:rPr>
              <w:t>89 545,30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89 545,3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403151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403151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3 731,1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682 421,0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682 421,0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67 745,40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67 745,4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6 158,7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511 322,0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511 322,0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1 144 960,00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1 144 960,0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190 826,7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920 811,1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920 811,1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61 616,10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61 616,1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6 161,6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327 336,5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327 336,5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71 630,20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71 630,2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71 630,2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986 527,1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986 527,1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173 178,20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173 178,2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10 187,0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1 120 560,0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1 120 560,0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665 958,00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665 958,0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95 136,9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437 530,5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218 765,3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10 391,60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5 195,8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1 731,9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965 799,2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965 799,2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98 612,80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98 612,8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4 695,8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403151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403151"/>
                <w:sz w:val="16"/>
                <w:szCs w:val="16"/>
              </w:rPr>
              <w:t>602 767,2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602 767,2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403151"/>
                <w:sz w:val="16"/>
                <w:szCs w:val="16"/>
              </w:rPr>
            </w:pPr>
            <w:r w:rsidRPr="00DA3598">
              <w:rPr>
                <w:color w:val="403151"/>
                <w:sz w:val="16"/>
                <w:szCs w:val="16"/>
              </w:rPr>
              <w:t>24 774,70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24 774,7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403151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403151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3 539,2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725 821,6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725 821,6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403151"/>
                <w:sz w:val="16"/>
                <w:szCs w:val="16"/>
              </w:rPr>
            </w:pPr>
            <w:r w:rsidRPr="00DA3598">
              <w:rPr>
                <w:color w:val="403151"/>
                <w:sz w:val="16"/>
                <w:szCs w:val="16"/>
              </w:rPr>
              <w:t>754 554,7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754 554,7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26 948,4</w:t>
            </w:r>
          </w:p>
        </w:tc>
      </w:tr>
      <w:tr w:rsidR="00F16BC1" w:rsidRPr="00993833" w:rsidTr="001868F1">
        <w:tc>
          <w:tcPr>
            <w:tcW w:w="2972" w:type="dxa"/>
            <w:vAlign w:val="center"/>
          </w:tcPr>
          <w:p w:rsidR="00F16BC1" w:rsidRPr="00993833" w:rsidRDefault="00F16BC1" w:rsidP="00F16BC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938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Городские округа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b/>
                <w:bCs/>
                <w:color w:val="002060"/>
                <w:sz w:val="16"/>
                <w:szCs w:val="16"/>
              </w:rPr>
              <w:t>18 663 437,9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982 286,2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b/>
                <w:bCs/>
                <w:color w:val="002060"/>
                <w:sz w:val="16"/>
                <w:szCs w:val="16"/>
              </w:rPr>
              <w:t>15 505 843,6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b/>
                <w:bCs/>
                <w:color w:val="002060"/>
                <w:sz w:val="16"/>
                <w:szCs w:val="16"/>
              </w:rPr>
              <w:t>816 097,0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b/>
                <w:bCs/>
                <w:color w:val="00206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222B35"/>
                <w:sz w:val="16"/>
                <w:szCs w:val="16"/>
              </w:rPr>
            </w:pPr>
            <w:r w:rsidRPr="00DA3598">
              <w:rPr>
                <w:b/>
                <w:bCs/>
                <w:color w:val="222B35"/>
                <w:sz w:val="16"/>
                <w:szCs w:val="16"/>
              </w:rPr>
              <w:t>337 083,6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13 845 170,6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988 940,8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3598">
              <w:rPr>
                <w:color w:val="000000"/>
                <w:sz w:val="16"/>
                <w:szCs w:val="16"/>
              </w:rPr>
              <w:t>687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3598">
              <w:rPr>
                <w:color w:val="000000"/>
                <w:sz w:val="16"/>
                <w:szCs w:val="16"/>
              </w:rPr>
              <w:t>576,3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763 398,3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333 986,8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4 818 267,3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963 653,5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4 818 267,30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963 653,5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344 162,0</w:t>
            </w:r>
          </w:p>
        </w:tc>
      </w:tr>
      <w:tr w:rsidR="00F16BC1" w:rsidRPr="00790B78" w:rsidTr="001868F1">
        <w:tc>
          <w:tcPr>
            <w:tcW w:w="2972" w:type="dxa"/>
            <w:vAlign w:val="center"/>
          </w:tcPr>
          <w:p w:rsidR="00F16BC1" w:rsidRPr="00790B78" w:rsidRDefault="00F16BC1" w:rsidP="00F16BC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0B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Городские поселения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639 590,2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319 795,1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937 826,9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468 913,5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DA3598">
              <w:rPr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222B35"/>
                <w:sz w:val="16"/>
                <w:szCs w:val="16"/>
              </w:rPr>
            </w:pPr>
            <w:r w:rsidRPr="00DA3598">
              <w:rPr>
                <w:b/>
                <w:bCs/>
                <w:color w:val="222B35"/>
                <w:sz w:val="16"/>
                <w:szCs w:val="16"/>
              </w:rPr>
              <w:t>85 257,0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350 480,2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350 480,2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281 107,40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281 107,4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140 553,7</w:t>
            </w:r>
          </w:p>
        </w:tc>
      </w:tr>
      <w:tr w:rsidR="00F16BC1" w:rsidTr="00507418"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8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289 110,0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289 110,0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656 719,50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656 719,5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72 968,8</w:t>
            </w:r>
          </w:p>
        </w:tc>
      </w:tr>
      <w:tr w:rsidR="00F16BC1" w:rsidRPr="00293EA4" w:rsidTr="00507418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6BC1" w:rsidRPr="00293EA4" w:rsidRDefault="00F16BC1" w:rsidP="00F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40 315 239,3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683 309,1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12 548 684,0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212 689,6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598">
              <w:rPr>
                <w:b/>
                <w:bCs/>
                <w:color w:val="000000"/>
                <w:sz w:val="16"/>
                <w:szCs w:val="16"/>
              </w:rPr>
              <w:t>45 139,2</w:t>
            </w:r>
          </w:p>
        </w:tc>
      </w:tr>
      <w:tr w:rsidR="00F16BC1" w:rsidRPr="00DA3598" w:rsidTr="00507418">
        <w:trPr>
          <w:trHeight w:val="471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A359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22 242 671,8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617 852,0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4 760 190,7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132 227,5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21 346,1</w:t>
            </w:r>
          </w:p>
        </w:tc>
      </w:tr>
      <w:tr w:rsidR="00F16BC1" w:rsidTr="001A1B7E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864 204,1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432 102,1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53 258,4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26 629,2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7 608,3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274 846,4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274 846,4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2 003 009,0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500 752,3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268 641,0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67 160,3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44 773,5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1 586 188,7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528 729,6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83 868,6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27 956,2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3 106,2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611 486,5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611 486,5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373,6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373,6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373,6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466 879,0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466 879,0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35 194,0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35 194,0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17 597,0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1 961 481,0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980 740,5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218 466,0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109 233,0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24 274,0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325 456,8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325 456,8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64 286,9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64 286,9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21 429,0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1 392 119,9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696 060,0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1 319 484,2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659 742,1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164 935,5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1 440 917,1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1 440 917,1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23 922,2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23 922,2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7 974,1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437 489,0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437 489,0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7 906,0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7 906,0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1 976,5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1 726 412,0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863 206,0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471 213,0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235 606,5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29 450,8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2 434 355,5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1 217 177,8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586 717,4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293 358,7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83 816,8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806000"/>
                <w:sz w:val="16"/>
                <w:szCs w:val="16"/>
              </w:rPr>
            </w:pPr>
            <w:r w:rsidRPr="00DA3598">
              <w:rPr>
                <w:color w:val="806000"/>
                <w:sz w:val="16"/>
                <w:szCs w:val="16"/>
              </w:rPr>
              <w:t>475 556,6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475 556,6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806000"/>
                <w:sz w:val="16"/>
                <w:szCs w:val="16"/>
              </w:rPr>
            </w:pPr>
            <w:r w:rsidRPr="00DA3598">
              <w:rPr>
                <w:color w:val="806000"/>
                <w:sz w:val="16"/>
                <w:szCs w:val="16"/>
              </w:rPr>
              <w:t>163 065,4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163 065,4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color w:val="806000"/>
                <w:sz w:val="16"/>
                <w:szCs w:val="16"/>
              </w:rPr>
            </w:pPr>
            <w:r w:rsidRPr="00DA3598">
              <w:rPr>
                <w:color w:val="806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6 039,5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637 585,1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637 585,1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154 222,1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154 222,1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12 851,8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473 616,0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473 616,0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394 247,0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394 247,0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131 415,7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752 815,0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752 815,0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65 772,0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65 772,0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5 979,3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372 263,0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372 263,0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785 238,8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392 619,4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69 382,8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34 691,4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4 955,9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702 324,8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702 324,8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129 636,8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129 636,8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32 409,2</w:t>
            </w:r>
          </w:p>
        </w:tc>
      </w:tr>
      <w:tr w:rsidR="00F16BC1" w:rsidTr="00362374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sz w:val="16"/>
                <w:szCs w:val="16"/>
              </w:rPr>
            </w:pPr>
            <w:r w:rsidRPr="00DA3598">
              <w:rPr>
                <w:sz w:val="16"/>
                <w:szCs w:val="16"/>
              </w:rPr>
              <w:t>453 602,8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226 801,4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3 557,3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1 778,7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16BC1" w:rsidTr="00534DED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902 743,6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902 743,6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73 450,9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73 450,9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3 672,5</w:t>
            </w:r>
          </w:p>
        </w:tc>
      </w:tr>
      <w:tr w:rsidR="00F16BC1" w:rsidTr="001868F1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806000"/>
                <w:sz w:val="16"/>
                <w:szCs w:val="16"/>
              </w:rPr>
            </w:pPr>
            <w:r w:rsidRPr="00DA3598">
              <w:rPr>
                <w:color w:val="806000"/>
                <w:sz w:val="16"/>
                <w:szCs w:val="16"/>
              </w:rPr>
              <w:t>524 192,6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524 192,6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806000"/>
                <w:sz w:val="16"/>
                <w:szCs w:val="16"/>
              </w:rPr>
            </w:pPr>
            <w:r w:rsidRPr="00DA3598">
              <w:rPr>
                <w:color w:val="806000"/>
                <w:sz w:val="16"/>
                <w:szCs w:val="16"/>
              </w:rPr>
              <w:t>42 088,9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42 088,9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color w:val="806000"/>
                <w:sz w:val="16"/>
                <w:szCs w:val="16"/>
              </w:rPr>
            </w:pPr>
            <w:r w:rsidRPr="00DA3598">
              <w:rPr>
                <w:color w:val="806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6 012,7</w:t>
            </w:r>
          </w:p>
        </w:tc>
      </w:tr>
      <w:tr w:rsidR="00F16BC1" w:rsidTr="009123FB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637 888,5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637 888,5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531 436,3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531 436,3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17 714,5</w:t>
            </w:r>
          </w:p>
        </w:tc>
      </w:tr>
      <w:tr w:rsidR="00F16BC1" w:rsidRPr="00DA3598" w:rsidTr="00534DED">
        <w:trPr>
          <w:trHeight w:val="515"/>
        </w:trPr>
        <w:tc>
          <w:tcPr>
            <w:tcW w:w="2972" w:type="dxa"/>
            <w:vAlign w:val="center"/>
          </w:tcPr>
          <w:p w:rsidR="00F16BC1" w:rsidRPr="00DA3598" w:rsidRDefault="00F16BC1" w:rsidP="00F16BC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A359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17 381 418,1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827 686,6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6 573 938,8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313 044,7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149 407,7</w:t>
            </w:r>
          </w:p>
        </w:tc>
      </w:tr>
      <w:tr w:rsidR="00F16BC1" w:rsidTr="001A1B7E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13 444 649,1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960 332,1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2 537 169,8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181 226,4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90 613,2</w:t>
            </w:r>
          </w:p>
        </w:tc>
      </w:tr>
      <w:tr w:rsidR="00F16BC1" w:rsidTr="001A1B7E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3 936 769,0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562 395,6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4 036 769,0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576 681,3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252 298,1</w:t>
            </w:r>
          </w:p>
        </w:tc>
      </w:tr>
      <w:tr w:rsidR="00F16BC1" w:rsidRPr="00DA3598" w:rsidTr="00534DED">
        <w:trPr>
          <w:trHeight w:val="414"/>
        </w:trPr>
        <w:tc>
          <w:tcPr>
            <w:tcW w:w="2972" w:type="dxa"/>
            <w:vAlign w:val="center"/>
          </w:tcPr>
          <w:p w:rsidR="00F16BC1" w:rsidRPr="00DA3598" w:rsidRDefault="00F16BC1" w:rsidP="00F16BC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A359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691 149,4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345 574,7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1 214 554,5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607 277,3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A3598">
              <w:rPr>
                <w:b/>
                <w:bCs/>
                <w:color w:val="1F4E79" w:themeColor="accent1" w:themeShade="80"/>
                <w:sz w:val="16"/>
                <w:szCs w:val="16"/>
              </w:rPr>
              <w:t>110 414,0</w:t>
            </w:r>
          </w:p>
        </w:tc>
      </w:tr>
      <w:tr w:rsidR="00F16BC1" w:rsidTr="001A1B7E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354 202,4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354 202,4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1 168 815,6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1 168 815,6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584 407,8</w:t>
            </w:r>
          </w:p>
        </w:tc>
      </w:tr>
      <w:tr w:rsidR="00F16BC1" w:rsidTr="001A1B7E">
        <w:tc>
          <w:tcPr>
            <w:tcW w:w="2972" w:type="dxa"/>
            <w:vAlign w:val="center"/>
          </w:tcPr>
          <w:p w:rsidR="00F16BC1" w:rsidRPr="005965B4" w:rsidRDefault="00F16BC1" w:rsidP="00F16BC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81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336 947,0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336 947,0</w:t>
            </w:r>
          </w:p>
        </w:tc>
        <w:tc>
          <w:tcPr>
            <w:tcW w:w="1276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45 738,9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45 738,9</w:t>
            </w:r>
          </w:p>
        </w:tc>
        <w:tc>
          <w:tcPr>
            <w:tcW w:w="709" w:type="dxa"/>
            <w:vAlign w:val="center"/>
          </w:tcPr>
          <w:p w:rsidR="00F16BC1" w:rsidRPr="00DA3598" w:rsidRDefault="00F16BC1" w:rsidP="00F16BC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59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F16BC1" w:rsidRPr="00DA3598" w:rsidRDefault="00F16BC1" w:rsidP="00F16B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598">
              <w:rPr>
                <w:color w:val="000000"/>
                <w:sz w:val="16"/>
                <w:szCs w:val="16"/>
              </w:rPr>
              <w:t>5 082,1</w:t>
            </w:r>
          </w:p>
        </w:tc>
      </w:tr>
    </w:tbl>
    <w:p w:rsidR="00DB1D4B" w:rsidRDefault="00DB1D4B">
      <w:pPr>
        <w:rPr>
          <w:rFonts w:ascii="Times New Roman" w:hAnsi="Times New Roman" w:cs="Times New Roman"/>
          <w:sz w:val="24"/>
          <w:szCs w:val="24"/>
        </w:rPr>
      </w:pPr>
    </w:p>
    <w:p w:rsidR="00534DED" w:rsidRPr="00EC326D" w:rsidRDefault="00534DED" w:rsidP="00534DED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EC326D">
        <w:rPr>
          <w:color w:val="auto"/>
        </w:rPr>
        <w:t>В 202</w:t>
      </w:r>
      <w:r w:rsidR="00EC326D" w:rsidRPr="00EC326D">
        <w:rPr>
          <w:color w:val="auto"/>
        </w:rPr>
        <w:t>1</w:t>
      </w:r>
      <w:r w:rsidRPr="00EC326D">
        <w:rPr>
          <w:color w:val="auto"/>
        </w:rPr>
        <w:t xml:space="preserve"> году объем подконтрольных бюджетных средств на одного сотрудника МКСО в среднем составил </w:t>
      </w:r>
      <w:r w:rsidR="00EC326D" w:rsidRPr="00EC326D">
        <w:rPr>
          <w:color w:val="auto"/>
        </w:rPr>
        <w:t>870,9</w:t>
      </w:r>
      <w:r w:rsidRPr="00EC326D">
        <w:rPr>
          <w:color w:val="auto"/>
        </w:rPr>
        <w:t xml:space="preserve"> млн рублей (в 20</w:t>
      </w:r>
      <w:r w:rsidR="00EC326D" w:rsidRPr="00EC326D">
        <w:rPr>
          <w:color w:val="auto"/>
        </w:rPr>
        <w:t>20</w:t>
      </w:r>
      <w:r w:rsidRPr="00EC326D">
        <w:rPr>
          <w:color w:val="auto"/>
        </w:rPr>
        <w:t xml:space="preserve"> году – </w:t>
      </w:r>
      <w:r w:rsidR="00EC326D" w:rsidRPr="00EC326D">
        <w:rPr>
          <w:color w:val="auto"/>
        </w:rPr>
        <w:t xml:space="preserve">860,9 </w:t>
      </w:r>
      <w:r w:rsidRPr="00EC326D">
        <w:rPr>
          <w:color w:val="auto"/>
        </w:rPr>
        <w:t>млн</w:t>
      </w:r>
      <w:r w:rsidR="00A82260" w:rsidRPr="00EC326D">
        <w:rPr>
          <w:color w:val="auto"/>
        </w:rPr>
        <w:t> </w:t>
      </w:r>
      <w:r w:rsidRPr="00EC326D">
        <w:rPr>
          <w:color w:val="auto"/>
        </w:rPr>
        <w:t xml:space="preserve">рублей), проверенных средств – </w:t>
      </w:r>
      <w:r w:rsidR="00EC326D" w:rsidRPr="00EC326D">
        <w:rPr>
          <w:color w:val="auto"/>
        </w:rPr>
        <w:t>311,3</w:t>
      </w:r>
      <w:r w:rsidRPr="00EC326D">
        <w:rPr>
          <w:color w:val="auto"/>
        </w:rPr>
        <w:t xml:space="preserve"> млн</w:t>
      </w:r>
      <w:r w:rsidR="00A82260" w:rsidRPr="00EC326D">
        <w:rPr>
          <w:color w:val="auto"/>
        </w:rPr>
        <w:t> </w:t>
      </w:r>
      <w:r w:rsidRPr="00EC326D">
        <w:rPr>
          <w:color w:val="auto"/>
        </w:rPr>
        <w:t>рублей (в 20</w:t>
      </w:r>
      <w:r w:rsidR="00EC326D" w:rsidRPr="00EC326D">
        <w:rPr>
          <w:color w:val="auto"/>
        </w:rPr>
        <w:t>20</w:t>
      </w:r>
      <w:r w:rsidRPr="00EC326D">
        <w:rPr>
          <w:color w:val="auto"/>
        </w:rPr>
        <w:t xml:space="preserve"> году – </w:t>
      </w:r>
      <w:r w:rsidR="00EC326D" w:rsidRPr="00EC326D">
        <w:rPr>
          <w:color w:val="auto"/>
        </w:rPr>
        <w:t xml:space="preserve">458,7 </w:t>
      </w:r>
      <w:r w:rsidRPr="00EC326D">
        <w:rPr>
          <w:color w:val="auto"/>
        </w:rPr>
        <w:t>млн</w:t>
      </w:r>
      <w:r w:rsidR="00A82260" w:rsidRPr="00EC326D">
        <w:rPr>
          <w:color w:val="auto"/>
        </w:rPr>
        <w:t> </w:t>
      </w:r>
      <w:r w:rsidRPr="00EC326D">
        <w:rPr>
          <w:color w:val="auto"/>
        </w:rPr>
        <w:t xml:space="preserve">рублей). Объем проверенных средств в рамках одного мероприятия сформировался на уровне </w:t>
      </w:r>
      <w:r w:rsidR="00EC326D" w:rsidRPr="00EC326D">
        <w:rPr>
          <w:color w:val="auto"/>
        </w:rPr>
        <w:t>72,5</w:t>
      </w:r>
      <w:r w:rsidR="00470B0C" w:rsidRPr="00EC326D">
        <w:rPr>
          <w:color w:val="auto"/>
        </w:rPr>
        <w:t xml:space="preserve"> млн</w:t>
      </w:r>
      <w:r w:rsidRPr="00EC326D">
        <w:rPr>
          <w:color w:val="auto"/>
        </w:rPr>
        <w:t xml:space="preserve"> рублей (в 20</w:t>
      </w:r>
      <w:r w:rsidR="00EC326D" w:rsidRPr="00EC326D">
        <w:rPr>
          <w:color w:val="auto"/>
        </w:rPr>
        <w:t>20</w:t>
      </w:r>
      <w:r w:rsidRPr="00EC326D">
        <w:rPr>
          <w:color w:val="auto"/>
        </w:rPr>
        <w:t xml:space="preserve"> году – </w:t>
      </w:r>
      <w:r w:rsidR="00EC326D" w:rsidRPr="00EC326D">
        <w:rPr>
          <w:color w:val="auto"/>
        </w:rPr>
        <w:t>73,7</w:t>
      </w:r>
      <w:r w:rsidRPr="00EC326D">
        <w:rPr>
          <w:color w:val="auto"/>
        </w:rPr>
        <w:t xml:space="preserve"> млн рублей).</w:t>
      </w:r>
    </w:p>
    <w:p w:rsidR="00534DED" w:rsidRPr="003C57D1" w:rsidRDefault="00EC326D" w:rsidP="00534DED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502451">
        <w:rPr>
          <w:color w:val="auto"/>
        </w:rPr>
        <w:lastRenderedPageBreak/>
        <w:t>Н</w:t>
      </w:r>
      <w:r w:rsidR="00534DED" w:rsidRPr="00502451">
        <w:rPr>
          <w:color w:val="auto"/>
        </w:rPr>
        <w:t xml:space="preserve">аибольшая нагрузка на одного сотрудника МКСО по объему подконтрольных бюджетных средств </w:t>
      </w:r>
      <w:r w:rsidRPr="00502451">
        <w:rPr>
          <w:color w:val="auto"/>
        </w:rPr>
        <w:t>сложилась</w:t>
      </w:r>
      <w:r w:rsidR="00534DED" w:rsidRPr="00502451">
        <w:rPr>
          <w:color w:val="auto"/>
        </w:rPr>
        <w:t xml:space="preserve"> </w:t>
      </w:r>
      <w:r w:rsidR="00806EF6" w:rsidRPr="00502451">
        <w:rPr>
          <w:color w:val="auto"/>
        </w:rPr>
        <w:t xml:space="preserve">по муниципальным районам </w:t>
      </w:r>
      <w:r w:rsidR="00534DED" w:rsidRPr="00502451">
        <w:rPr>
          <w:color w:val="auto"/>
        </w:rPr>
        <w:t xml:space="preserve">в </w:t>
      </w:r>
      <w:r w:rsidRPr="00502451">
        <w:rPr>
          <w:color w:val="auto"/>
        </w:rPr>
        <w:t>Людиновском</w:t>
      </w:r>
      <w:r w:rsidR="00534DED" w:rsidRPr="00502451">
        <w:rPr>
          <w:color w:val="auto"/>
        </w:rPr>
        <w:t xml:space="preserve"> (</w:t>
      </w:r>
      <w:r w:rsidR="00502451" w:rsidRPr="00502451">
        <w:rPr>
          <w:color w:val="auto"/>
        </w:rPr>
        <w:t>2 100,9</w:t>
      </w:r>
      <w:r w:rsidR="00806EF6" w:rsidRPr="00502451">
        <w:rPr>
          <w:color w:val="auto"/>
        </w:rPr>
        <w:t> </w:t>
      </w:r>
      <w:r w:rsidR="00534DED" w:rsidRPr="00502451">
        <w:rPr>
          <w:color w:val="auto"/>
        </w:rPr>
        <w:t>млн</w:t>
      </w:r>
      <w:r w:rsidR="00806EF6" w:rsidRPr="00502451">
        <w:rPr>
          <w:color w:val="auto"/>
        </w:rPr>
        <w:t> </w:t>
      </w:r>
      <w:r w:rsidR="00534DED" w:rsidRPr="00502451">
        <w:rPr>
          <w:color w:val="auto"/>
        </w:rPr>
        <w:t xml:space="preserve">рублей) и </w:t>
      </w:r>
      <w:r w:rsidR="00502451" w:rsidRPr="00502451">
        <w:rPr>
          <w:color w:val="auto"/>
        </w:rPr>
        <w:t>Ферзиковс</w:t>
      </w:r>
      <w:r w:rsidR="00806EF6" w:rsidRPr="00502451">
        <w:rPr>
          <w:color w:val="auto"/>
        </w:rPr>
        <w:t>ком</w:t>
      </w:r>
      <w:r w:rsidR="00534DED" w:rsidRPr="00502451">
        <w:rPr>
          <w:color w:val="auto"/>
        </w:rPr>
        <w:t xml:space="preserve"> (</w:t>
      </w:r>
      <w:r w:rsidR="00806EF6" w:rsidRPr="00502451">
        <w:rPr>
          <w:color w:val="auto"/>
        </w:rPr>
        <w:t>1</w:t>
      </w:r>
      <w:r w:rsidR="00502451" w:rsidRPr="00502451">
        <w:rPr>
          <w:color w:val="auto"/>
        </w:rPr>
        <w:t> </w:t>
      </w:r>
      <w:r w:rsidR="00806EF6" w:rsidRPr="00502451">
        <w:rPr>
          <w:color w:val="auto"/>
        </w:rPr>
        <w:t>4</w:t>
      </w:r>
      <w:r w:rsidR="00502451" w:rsidRPr="00502451">
        <w:rPr>
          <w:color w:val="auto"/>
        </w:rPr>
        <w:t>31,8</w:t>
      </w:r>
      <w:r w:rsidR="00534DED" w:rsidRPr="00502451">
        <w:rPr>
          <w:color w:val="auto"/>
        </w:rPr>
        <w:t xml:space="preserve"> млн</w:t>
      </w:r>
      <w:r w:rsidR="00806EF6" w:rsidRPr="00502451">
        <w:rPr>
          <w:color w:val="auto"/>
        </w:rPr>
        <w:t> </w:t>
      </w:r>
      <w:r w:rsidR="00534DED" w:rsidRPr="00502451">
        <w:rPr>
          <w:color w:val="auto"/>
        </w:rPr>
        <w:t xml:space="preserve">рублей) </w:t>
      </w:r>
      <w:r w:rsidR="00806EF6" w:rsidRPr="00502451">
        <w:rPr>
          <w:color w:val="auto"/>
        </w:rPr>
        <w:t>район</w:t>
      </w:r>
      <w:r w:rsidR="00502451" w:rsidRPr="00502451">
        <w:rPr>
          <w:color w:val="auto"/>
        </w:rPr>
        <w:t>ах</w:t>
      </w:r>
      <w:r w:rsidR="00806EF6" w:rsidRPr="00502451">
        <w:rPr>
          <w:color w:val="auto"/>
        </w:rPr>
        <w:t>; по городским округам</w:t>
      </w:r>
      <w:r w:rsidR="00EE435A" w:rsidRPr="00502451">
        <w:rPr>
          <w:color w:val="auto"/>
        </w:rPr>
        <w:t xml:space="preserve"> в городе Калуга (</w:t>
      </w:r>
      <w:r w:rsidR="00502451" w:rsidRPr="00502451">
        <w:rPr>
          <w:color w:val="auto"/>
        </w:rPr>
        <w:t>1 152,3</w:t>
      </w:r>
      <w:r w:rsidR="00EE435A" w:rsidRPr="00502451">
        <w:rPr>
          <w:color w:val="auto"/>
        </w:rPr>
        <w:t xml:space="preserve"> млн руб.); по городским поселениям в </w:t>
      </w:r>
      <w:r w:rsidR="00502451" w:rsidRPr="00502451">
        <w:rPr>
          <w:color w:val="auto"/>
        </w:rPr>
        <w:t>Малоярославце</w:t>
      </w:r>
      <w:r w:rsidR="00EE435A" w:rsidRPr="00502451">
        <w:rPr>
          <w:color w:val="auto"/>
        </w:rPr>
        <w:t xml:space="preserve"> (</w:t>
      </w:r>
      <w:r w:rsidR="00502451" w:rsidRPr="00502451">
        <w:rPr>
          <w:color w:val="auto"/>
        </w:rPr>
        <w:t>333,5</w:t>
      </w:r>
      <w:r w:rsidR="00EE435A" w:rsidRPr="00502451">
        <w:rPr>
          <w:color w:val="auto"/>
        </w:rPr>
        <w:t> млн руб.);</w:t>
      </w:r>
      <w:r w:rsidR="00534DED" w:rsidRPr="00502451">
        <w:rPr>
          <w:color w:val="auto"/>
        </w:rPr>
        <w:t xml:space="preserve"> наименьшая – в </w:t>
      </w:r>
      <w:r w:rsidR="00362374" w:rsidRPr="00502451">
        <w:rPr>
          <w:color w:val="auto"/>
        </w:rPr>
        <w:t>Ульяновском (</w:t>
      </w:r>
      <w:r w:rsidR="00502451" w:rsidRPr="00502451">
        <w:rPr>
          <w:color w:val="auto"/>
        </w:rPr>
        <w:t>214,4</w:t>
      </w:r>
      <w:r w:rsidR="00362374" w:rsidRPr="00502451">
        <w:rPr>
          <w:color w:val="auto"/>
        </w:rPr>
        <w:t xml:space="preserve"> млн руб.), Барятинском (</w:t>
      </w:r>
      <w:r w:rsidR="00502451" w:rsidRPr="00502451">
        <w:rPr>
          <w:color w:val="auto"/>
        </w:rPr>
        <w:t>397,8</w:t>
      </w:r>
      <w:r w:rsidR="00362374" w:rsidRPr="00502451">
        <w:rPr>
          <w:color w:val="auto"/>
        </w:rPr>
        <w:t xml:space="preserve"> </w:t>
      </w:r>
      <w:r w:rsidR="00362374" w:rsidRPr="003C57D1">
        <w:rPr>
          <w:color w:val="auto"/>
        </w:rPr>
        <w:t>млн руб.) районах.</w:t>
      </w:r>
      <w:r w:rsidR="00534DED" w:rsidRPr="003C57D1">
        <w:rPr>
          <w:color w:val="auto"/>
        </w:rPr>
        <w:t xml:space="preserve"> По объему фактически проверенных средств на одного сотрудника в 20</w:t>
      </w:r>
      <w:r w:rsidR="00362374" w:rsidRPr="003C57D1">
        <w:rPr>
          <w:color w:val="auto"/>
        </w:rPr>
        <w:t>2</w:t>
      </w:r>
      <w:r w:rsidR="00502451" w:rsidRPr="003C57D1">
        <w:rPr>
          <w:color w:val="auto"/>
        </w:rPr>
        <w:t>1</w:t>
      </w:r>
      <w:r w:rsidR="00534DED" w:rsidRPr="003C57D1">
        <w:rPr>
          <w:color w:val="auto"/>
        </w:rPr>
        <w:t xml:space="preserve"> году лидируют </w:t>
      </w:r>
      <w:r w:rsidR="00502451" w:rsidRPr="003C57D1">
        <w:rPr>
          <w:color w:val="auto"/>
        </w:rPr>
        <w:t>Малоярославец</w:t>
      </w:r>
      <w:r w:rsidR="004E4BDC" w:rsidRPr="003C57D1">
        <w:rPr>
          <w:color w:val="auto"/>
        </w:rPr>
        <w:t>кий</w:t>
      </w:r>
      <w:r w:rsidR="00534DED" w:rsidRPr="003C57D1">
        <w:rPr>
          <w:color w:val="auto"/>
        </w:rPr>
        <w:t xml:space="preserve"> (</w:t>
      </w:r>
      <w:r w:rsidR="00502451" w:rsidRPr="003C57D1">
        <w:rPr>
          <w:color w:val="auto"/>
        </w:rPr>
        <w:t>1 261,8</w:t>
      </w:r>
      <w:r w:rsidR="004E4BDC" w:rsidRPr="003C57D1">
        <w:rPr>
          <w:color w:val="auto"/>
        </w:rPr>
        <w:t> </w:t>
      </w:r>
      <w:r w:rsidR="00534DED" w:rsidRPr="003C57D1">
        <w:rPr>
          <w:color w:val="auto"/>
        </w:rPr>
        <w:t>млн</w:t>
      </w:r>
      <w:r w:rsidR="004E4BDC" w:rsidRPr="003C57D1">
        <w:rPr>
          <w:color w:val="auto"/>
        </w:rPr>
        <w:t> </w:t>
      </w:r>
      <w:r w:rsidR="00534DED" w:rsidRPr="003C57D1">
        <w:rPr>
          <w:color w:val="auto"/>
        </w:rPr>
        <w:t>рублей) и </w:t>
      </w:r>
      <w:r w:rsidR="004E4BDC" w:rsidRPr="003C57D1">
        <w:rPr>
          <w:color w:val="auto"/>
        </w:rPr>
        <w:t>Юхновский</w:t>
      </w:r>
      <w:r w:rsidR="00534DED" w:rsidRPr="003C57D1">
        <w:rPr>
          <w:color w:val="auto"/>
        </w:rPr>
        <w:t xml:space="preserve"> (</w:t>
      </w:r>
      <w:r w:rsidR="00502451" w:rsidRPr="003C57D1">
        <w:rPr>
          <w:color w:val="auto"/>
        </w:rPr>
        <w:t>789,8</w:t>
      </w:r>
      <w:r w:rsidR="004E4BDC" w:rsidRPr="003C57D1">
        <w:rPr>
          <w:color w:val="auto"/>
        </w:rPr>
        <w:t> </w:t>
      </w:r>
      <w:r w:rsidR="00534DED" w:rsidRPr="003C57D1">
        <w:rPr>
          <w:color w:val="auto"/>
        </w:rPr>
        <w:t xml:space="preserve">млн рублей) </w:t>
      </w:r>
      <w:r w:rsidR="004E4BDC" w:rsidRPr="003C57D1">
        <w:rPr>
          <w:color w:val="auto"/>
        </w:rPr>
        <w:t>районы</w:t>
      </w:r>
      <w:r w:rsidR="00534DED" w:rsidRPr="003C57D1">
        <w:rPr>
          <w:color w:val="auto"/>
        </w:rPr>
        <w:t xml:space="preserve">; на одно контрольное мероприятие – </w:t>
      </w:r>
      <w:r w:rsidR="00502451" w:rsidRPr="003C57D1">
        <w:rPr>
          <w:color w:val="auto"/>
        </w:rPr>
        <w:t>Малоярославецкий</w:t>
      </w:r>
      <w:r w:rsidR="00534DED" w:rsidRPr="003C57D1">
        <w:rPr>
          <w:color w:val="auto"/>
        </w:rPr>
        <w:t xml:space="preserve"> (</w:t>
      </w:r>
      <w:r w:rsidR="00502451" w:rsidRPr="003C57D1">
        <w:rPr>
          <w:color w:val="auto"/>
        </w:rPr>
        <w:t>360,5</w:t>
      </w:r>
      <w:r w:rsidR="004E4BDC" w:rsidRPr="003C57D1">
        <w:rPr>
          <w:color w:val="auto"/>
        </w:rPr>
        <w:t> млн </w:t>
      </w:r>
      <w:r w:rsidR="00534DED" w:rsidRPr="003C57D1">
        <w:rPr>
          <w:color w:val="auto"/>
        </w:rPr>
        <w:t xml:space="preserve">рублей) и </w:t>
      </w:r>
      <w:r w:rsidR="00502451" w:rsidRPr="003C57D1">
        <w:rPr>
          <w:color w:val="auto"/>
        </w:rPr>
        <w:t>Спас-Деменский</w:t>
      </w:r>
      <w:r w:rsidR="00534DED" w:rsidRPr="003C57D1">
        <w:rPr>
          <w:color w:val="auto"/>
        </w:rPr>
        <w:t xml:space="preserve"> (</w:t>
      </w:r>
      <w:r w:rsidR="003C57D1" w:rsidRPr="003C57D1">
        <w:rPr>
          <w:color w:val="auto"/>
        </w:rPr>
        <w:t>223,1</w:t>
      </w:r>
      <w:r w:rsidR="004E4BDC" w:rsidRPr="003C57D1">
        <w:rPr>
          <w:color w:val="auto"/>
        </w:rPr>
        <w:t> </w:t>
      </w:r>
      <w:r w:rsidR="00534DED" w:rsidRPr="003C57D1">
        <w:rPr>
          <w:color w:val="auto"/>
        </w:rPr>
        <w:t>млн</w:t>
      </w:r>
      <w:r w:rsidR="004E4BDC" w:rsidRPr="003C57D1">
        <w:rPr>
          <w:color w:val="auto"/>
        </w:rPr>
        <w:t> </w:t>
      </w:r>
      <w:r w:rsidR="00534DED" w:rsidRPr="003C57D1">
        <w:rPr>
          <w:color w:val="auto"/>
        </w:rPr>
        <w:t xml:space="preserve">рублей) </w:t>
      </w:r>
      <w:r w:rsidR="004E4BDC" w:rsidRPr="003C57D1">
        <w:rPr>
          <w:color w:val="auto"/>
        </w:rPr>
        <w:t>районы</w:t>
      </w:r>
      <w:r w:rsidR="00534DED" w:rsidRPr="003C57D1">
        <w:rPr>
          <w:color w:val="auto"/>
        </w:rPr>
        <w:t xml:space="preserve">. Самый маленький объем проверенных средств в расчете на одного сотрудника и на одно контрольное мероприятие сложился в </w:t>
      </w:r>
      <w:r w:rsidR="003C57D1" w:rsidRPr="003C57D1">
        <w:rPr>
          <w:color w:val="auto"/>
        </w:rPr>
        <w:t>Барятинском</w:t>
      </w:r>
      <w:r w:rsidR="004E4BDC" w:rsidRPr="003C57D1">
        <w:rPr>
          <w:color w:val="auto"/>
        </w:rPr>
        <w:t xml:space="preserve"> районе</w:t>
      </w:r>
      <w:r w:rsidR="00534DED" w:rsidRPr="003C57D1">
        <w:rPr>
          <w:color w:val="auto"/>
        </w:rPr>
        <w:t xml:space="preserve"> (</w:t>
      </w:r>
      <w:r w:rsidR="003C57D1" w:rsidRPr="003C57D1">
        <w:rPr>
          <w:color w:val="auto"/>
        </w:rPr>
        <w:t>0,5</w:t>
      </w:r>
      <w:r w:rsidR="004E4BDC" w:rsidRPr="003C57D1">
        <w:rPr>
          <w:color w:val="auto"/>
        </w:rPr>
        <w:t> </w:t>
      </w:r>
      <w:r w:rsidR="00534DED" w:rsidRPr="003C57D1">
        <w:rPr>
          <w:color w:val="auto"/>
        </w:rPr>
        <w:t>млн</w:t>
      </w:r>
      <w:r w:rsidR="004E4BDC" w:rsidRPr="003C57D1">
        <w:rPr>
          <w:color w:val="auto"/>
        </w:rPr>
        <w:t> </w:t>
      </w:r>
      <w:r w:rsidR="00534DED" w:rsidRPr="003C57D1">
        <w:rPr>
          <w:color w:val="auto"/>
        </w:rPr>
        <w:t xml:space="preserve">рублей и </w:t>
      </w:r>
      <w:r w:rsidR="003C57D1" w:rsidRPr="003C57D1">
        <w:rPr>
          <w:color w:val="auto"/>
        </w:rPr>
        <w:t>0,2</w:t>
      </w:r>
      <w:r w:rsidR="004E4BDC" w:rsidRPr="003C57D1">
        <w:rPr>
          <w:color w:val="auto"/>
        </w:rPr>
        <w:t> млн </w:t>
      </w:r>
      <w:r w:rsidR="00534DED" w:rsidRPr="003C57D1">
        <w:rPr>
          <w:color w:val="auto"/>
        </w:rPr>
        <w:t>рублей соответственно).</w:t>
      </w:r>
    </w:p>
    <w:p w:rsidR="00534DED" w:rsidRPr="006D7C7F" w:rsidRDefault="00534DED" w:rsidP="00534DED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6D7C7F">
        <w:rPr>
          <w:color w:val="auto"/>
        </w:rPr>
        <w:t xml:space="preserve">Анализ нагрузки на одного сотрудника МКСО в разрезе </w:t>
      </w:r>
      <w:r w:rsidR="00E42445" w:rsidRPr="006D7C7F">
        <w:rPr>
          <w:color w:val="auto"/>
        </w:rPr>
        <w:t>муниципальных районов</w:t>
      </w:r>
      <w:r w:rsidRPr="006D7C7F">
        <w:rPr>
          <w:color w:val="auto"/>
        </w:rPr>
        <w:t xml:space="preserve"> показал, что выше среднероссийского уровня (727,9 </w:t>
      </w:r>
      <w:r w:rsidR="00C24064" w:rsidRPr="006D7C7F">
        <w:rPr>
          <w:color w:val="auto"/>
        </w:rPr>
        <w:t>млн</w:t>
      </w:r>
      <w:r w:rsidRPr="006D7C7F">
        <w:rPr>
          <w:color w:val="auto"/>
        </w:rPr>
        <w:t xml:space="preserve"> рублей) сложился показатель в </w:t>
      </w:r>
      <w:r w:rsidR="006D7C7F" w:rsidRPr="006D7C7F">
        <w:rPr>
          <w:color w:val="auto"/>
        </w:rPr>
        <w:t>2</w:t>
      </w:r>
      <w:r w:rsidRPr="006D7C7F">
        <w:rPr>
          <w:color w:val="auto"/>
        </w:rPr>
        <w:t xml:space="preserve"> </w:t>
      </w:r>
      <w:r w:rsidR="00E42445" w:rsidRPr="006D7C7F">
        <w:rPr>
          <w:color w:val="auto"/>
        </w:rPr>
        <w:t>районах</w:t>
      </w:r>
      <w:r w:rsidRPr="006D7C7F">
        <w:rPr>
          <w:color w:val="auto"/>
        </w:rPr>
        <w:t xml:space="preserve">, из которых </w:t>
      </w:r>
      <w:r w:rsidR="006D7C7F" w:rsidRPr="006D7C7F">
        <w:rPr>
          <w:color w:val="auto"/>
        </w:rPr>
        <w:t>в</w:t>
      </w:r>
      <w:r w:rsidR="00E42445" w:rsidRPr="006D7C7F">
        <w:rPr>
          <w:color w:val="auto"/>
        </w:rPr>
        <w:t xml:space="preserve"> Малоярославецком </w:t>
      </w:r>
      <w:r w:rsidR="006D7C7F" w:rsidRPr="006D7C7F">
        <w:rPr>
          <w:color w:val="auto"/>
        </w:rPr>
        <w:t xml:space="preserve">районе </w:t>
      </w:r>
      <w:r w:rsidRPr="006D7C7F">
        <w:rPr>
          <w:color w:val="auto"/>
        </w:rPr>
        <w:t>значение составило более 1000,0 млн</w:t>
      </w:r>
      <w:r w:rsidR="00E42445" w:rsidRPr="006D7C7F">
        <w:rPr>
          <w:color w:val="auto"/>
        </w:rPr>
        <w:t> </w:t>
      </w:r>
      <w:r w:rsidRPr="006D7C7F">
        <w:rPr>
          <w:color w:val="auto"/>
        </w:rPr>
        <w:t>рублей.</w:t>
      </w:r>
    </w:p>
    <w:p w:rsidR="00534DED" w:rsidRPr="00DA443F" w:rsidRDefault="00534DED" w:rsidP="00534DED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DA443F">
        <w:rPr>
          <w:color w:val="auto"/>
        </w:rPr>
        <w:t xml:space="preserve">Основной проблемой на местах остается небольшая численность работников контрольно-счетных органов. Уровень МКСО, имеющих штатную численность до 3 ед., как и в предыдущем периоде, составил более </w:t>
      </w:r>
      <w:r w:rsidR="00C61E91" w:rsidRPr="00DA443F">
        <w:rPr>
          <w:color w:val="auto"/>
        </w:rPr>
        <w:t>85,7</w:t>
      </w:r>
      <w:r w:rsidRPr="00DA443F">
        <w:rPr>
          <w:color w:val="auto"/>
        </w:rPr>
        <w:t>%, при фактическом замещении только 1</w:t>
      </w:r>
      <w:r w:rsidR="006D7C7F" w:rsidRPr="00DA443F">
        <w:rPr>
          <w:color w:val="auto"/>
        </w:rPr>
        <w:t> </w:t>
      </w:r>
      <w:r w:rsidRPr="00DA443F">
        <w:rPr>
          <w:color w:val="auto"/>
        </w:rPr>
        <w:t xml:space="preserve">должности в </w:t>
      </w:r>
      <w:r w:rsidR="00C61E91" w:rsidRPr="00DA443F">
        <w:rPr>
          <w:color w:val="auto"/>
        </w:rPr>
        <w:t>64,2</w:t>
      </w:r>
      <w:r w:rsidRPr="00DA443F">
        <w:rPr>
          <w:color w:val="auto"/>
        </w:rPr>
        <w:t>% КСО.</w:t>
      </w:r>
    </w:p>
    <w:p w:rsidR="00534DED" w:rsidRPr="00DA443F" w:rsidRDefault="00534DED" w:rsidP="00534DED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DA443F">
        <w:rPr>
          <w:color w:val="auto"/>
        </w:rPr>
        <w:t>Объем проверенных средств в рамках одного контрольного мероприятия</w:t>
      </w:r>
      <w:r w:rsidR="00150C71">
        <w:rPr>
          <w:color w:val="auto"/>
        </w:rPr>
        <w:t>,</w:t>
      </w:r>
      <w:r w:rsidRPr="00DA443F">
        <w:rPr>
          <w:color w:val="auto"/>
        </w:rPr>
        <w:t xml:space="preserve"> </w:t>
      </w:r>
      <w:r w:rsidR="00DA443F" w:rsidRPr="00DA443F">
        <w:rPr>
          <w:color w:val="auto"/>
        </w:rPr>
        <w:t xml:space="preserve">как и в предыдущий </w:t>
      </w:r>
      <w:r w:rsidR="00150C71">
        <w:rPr>
          <w:color w:val="auto"/>
        </w:rPr>
        <w:t xml:space="preserve">отчетный </w:t>
      </w:r>
      <w:r w:rsidR="00DA443F" w:rsidRPr="00DA443F">
        <w:rPr>
          <w:color w:val="auto"/>
        </w:rPr>
        <w:t>период</w:t>
      </w:r>
      <w:r w:rsidR="00150C71">
        <w:rPr>
          <w:color w:val="auto"/>
        </w:rPr>
        <w:t>,</w:t>
      </w:r>
      <w:r w:rsidR="00DA443F" w:rsidRPr="00DA443F">
        <w:rPr>
          <w:color w:val="auto"/>
        </w:rPr>
        <w:t xml:space="preserve"> </w:t>
      </w:r>
      <w:r w:rsidRPr="00DA443F">
        <w:rPr>
          <w:color w:val="auto"/>
        </w:rPr>
        <w:t xml:space="preserve">превысил средний уровень по РФ (85,9 </w:t>
      </w:r>
      <w:r w:rsidR="00C24064" w:rsidRPr="00DA443F">
        <w:rPr>
          <w:color w:val="auto"/>
        </w:rPr>
        <w:t>млн</w:t>
      </w:r>
      <w:r w:rsidRPr="00DA443F">
        <w:rPr>
          <w:color w:val="auto"/>
        </w:rPr>
        <w:t xml:space="preserve"> рублей) в </w:t>
      </w:r>
      <w:r w:rsidR="00C61E91" w:rsidRPr="00DA443F">
        <w:rPr>
          <w:color w:val="auto"/>
        </w:rPr>
        <w:t>6</w:t>
      </w:r>
      <w:r w:rsidRPr="00DA443F">
        <w:rPr>
          <w:color w:val="auto"/>
        </w:rPr>
        <w:t xml:space="preserve"> МКСО (</w:t>
      </w:r>
      <w:r w:rsidR="00C61E91" w:rsidRPr="00DA443F">
        <w:rPr>
          <w:color w:val="auto"/>
        </w:rPr>
        <w:t>21,4</w:t>
      </w:r>
      <w:r w:rsidRPr="00DA443F">
        <w:rPr>
          <w:color w:val="auto"/>
        </w:rPr>
        <w:t xml:space="preserve">% от числа </w:t>
      </w:r>
      <w:r w:rsidR="00C61E91" w:rsidRPr="00DA443F">
        <w:rPr>
          <w:color w:val="auto"/>
        </w:rPr>
        <w:t>КСО</w:t>
      </w:r>
      <w:r w:rsidRPr="00DA443F">
        <w:rPr>
          <w:color w:val="auto"/>
        </w:rPr>
        <w:t xml:space="preserve">). В первую очередь, это относится к органам внешнего муниципального финансового контроля </w:t>
      </w:r>
      <w:r w:rsidR="00C61E91" w:rsidRPr="00DA443F">
        <w:rPr>
          <w:color w:val="auto"/>
        </w:rPr>
        <w:t xml:space="preserve">Малоярославецкого, </w:t>
      </w:r>
      <w:r w:rsidR="00DA443F" w:rsidRPr="00DA443F">
        <w:rPr>
          <w:color w:val="auto"/>
        </w:rPr>
        <w:t>Спас-Деменского и Юхновского</w:t>
      </w:r>
      <w:r w:rsidR="00C61E91" w:rsidRPr="00DA443F">
        <w:rPr>
          <w:color w:val="auto"/>
        </w:rPr>
        <w:t xml:space="preserve"> районов; городских округов Обнинска и Калуги и городского поселения </w:t>
      </w:r>
      <w:r w:rsidR="00E4602A" w:rsidRPr="00DA443F">
        <w:rPr>
          <w:color w:val="auto"/>
        </w:rPr>
        <w:t>Балабаново.</w:t>
      </w:r>
    </w:p>
    <w:p w:rsidR="00534DED" w:rsidRPr="00DA443F" w:rsidRDefault="00534DED" w:rsidP="00534DED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DA443F">
        <w:rPr>
          <w:color w:val="auto"/>
        </w:rPr>
        <w:t>В 20</w:t>
      </w:r>
      <w:r w:rsidR="00E4602A" w:rsidRPr="00DA443F">
        <w:rPr>
          <w:color w:val="auto"/>
        </w:rPr>
        <w:t>2</w:t>
      </w:r>
      <w:r w:rsidR="00F139BE" w:rsidRPr="00DA443F">
        <w:rPr>
          <w:color w:val="auto"/>
        </w:rPr>
        <w:t>1</w:t>
      </w:r>
      <w:r w:rsidRPr="00DA443F">
        <w:rPr>
          <w:color w:val="auto"/>
        </w:rPr>
        <w:t xml:space="preserve"> году </w:t>
      </w:r>
      <w:r w:rsidR="00CD23E7" w:rsidRPr="00DA443F">
        <w:rPr>
          <w:color w:val="auto"/>
        </w:rPr>
        <w:t>региональ</w:t>
      </w:r>
      <w:r w:rsidR="00F139BE" w:rsidRPr="00DA443F">
        <w:rPr>
          <w:color w:val="auto"/>
        </w:rPr>
        <w:t xml:space="preserve">ная Контрольно-счетная палата </w:t>
      </w:r>
      <w:r w:rsidR="00A2039D" w:rsidRPr="00DA443F">
        <w:rPr>
          <w:color w:val="auto"/>
        </w:rPr>
        <w:t xml:space="preserve">проводила </w:t>
      </w:r>
      <w:r w:rsidRPr="00DA443F">
        <w:rPr>
          <w:color w:val="auto"/>
        </w:rPr>
        <w:t>совместны</w:t>
      </w:r>
      <w:r w:rsidR="00A2039D" w:rsidRPr="00DA443F">
        <w:rPr>
          <w:color w:val="auto"/>
        </w:rPr>
        <w:t>е</w:t>
      </w:r>
      <w:r w:rsidRPr="00DA443F">
        <w:rPr>
          <w:color w:val="auto"/>
        </w:rPr>
        <w:t xml:space="preserve"> (параллельны</w:t>
      </w:r>
      <w:r w:rsidR="00A2039D" w:rsidRPr="00DA443F">
        <w:rPr>
          <w:color w:val="auto"/>
        </w:rPr>
        <w:t>е</w:t>
      </w:r>
      <w:r w:rsidRPr="00DA443F">
        <w:rPr>
          <w:color w:val="auto"/>
        </w:rPr>
        <w:t>) контрольны</w:t>
      </w:r>
      <w:r w:rsidR="00A2039D" w:rsidRPr="00DA443F">
        <w:rPr>
          <w:color w:val="auto"/>
        </w:rPr>
        <w:t>е</w:t>
      </w:r>
      <w:r w:rsidRPr="00DA443F">
        <w:rPr>
          <w:color w:val="auto"/>
        </w:rPr>
        <w:t xml:space="preserve"> и экспе</w:t>
      </w:r>
      <w:r w:rsidR="00E4602A" w:rsidRPr="00DA443F">
        <w:rPr>
          <w:color w:val="auto"/>
        </w:rPr>
        <w:t>ртно-аналитически</w:t>
      </w:r>
      <w:r w:rsidR="00A2039D" w:rsidRPr="00DA443F">
        <w:rPr>
          <w:color w:val="auto"/>
        </w:rPr>
        <w:t>е</w:t>
      </w:r>
      <w:r w:rsidR="00E4602A" w:rsidRPr="00DA443F">
        <w:rPr>
          <w:color w:val="auto"/>
        </w:rPr>
        <w:t xml:space="preserve"> мероприяти</w:t>
      </w:r>
      <w:r w:rsidR="00A2039D" w:rsidRPr="00DA443F">
        <w:rPr>
          <w:color w:val="auto"/>
        </w:rPr>
        <w:t xml:space="preserve">я, в которых принимали участие муниципальные </w:t>
      </w:r>
      <w:r w:rsidR="00E63628" w:rsidRPr="00DA443F">
        <w:rPr>
          <w:color w:val="auto"/>
        </w:rPr>
        <w:t>контрольно-счетный органы</w:t>
      </w:r>
      <w:r w:rsidRPr="00DA443F">
        <w:rPr>
          <w:color w:val="auto"/>
        </w:rPr>
        <w:t xml:space="preserve">. </w:t>
      </w:r>
      <w:r w:rsidR="006F4C2E" w:rsidRPr="00DA443F">
        <w:rPr>
          <w:color w:val="auto"/>
        </w:rPr>
        <w:t>КСО Малоярославецкого района привлекалось три раза, контрольно-счетные органы Бабынинского, Жуковского, Козельского</w:t>
      </w:r>
      <w:r w:rsidR="00150C71">
        <w:rPr>
          <w:color w:val="auto"/>
        </w:rPr>
        <w:t xml:space="preserve"> и</w:t>
      </w:r>
      <w:r w:rsidR="006F4C2E" w:rsidRPr="00DA443F">
        <w:rPr>
          <w:color w:val="auto"/>
        </w:rPr>
        <w:t xml:space="preserve"> Перемышльского районов привлекались по два раза. В</w:t>
      </w:r>
      <w:r w:rsidR="00A2039D" w:rsidRPr="00DA443F">
        <w:rPr>
          <w:color w:val="auto"/>
        </w:rPr>
        <w:t>сего было 28 привлечений</w:t>
      </w:r>
      <w:r w:rsidR="00D60F70" w:rsidRPr="00DA443F">
        <w:rPr>
          <w:color w:val="auto"/>
        </w:rPr>
        <w:t>.</w:t>
      </w:r>
    </w:p>
    <w:p w:rsidR="00534DED" w:rsidRDefault="00534DED" w:rsidP="00534D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179" w:rsidRPr="00D72179" w:rsidRDefault="00D72179" w:rsidP="00D72179">
      <w:pPr>
        <w:pStyle w:val="a4"/>
        <w:numPr>
          <w:ilvl w:val="0"/>
          <w:numId w:val="8"/>
        </w:numPr>
        <w:tabs>
          <w:tab w:val="left" w:pos="2127"/>
        </w:tabs>
        <w:rPr>
          <w:vanish/>
          <w:sz w:val="28"/>
          <w:szCs w:val="28"/>
        </w:rPr>
      </w:pPr>
    </w:p>
    <w:p w:rsidR="00D72179" w:rsidRPr="00D72179" w:rsidRDefault="00D72179" w:rsidP="00D72179">
      <w:pPr>
        <w:pStyle w:val="a4"/>
        <w:numPr>
          <w:ilvl w:val="1"/>
          <w:numId w:val="8"/>
        </w:numPr>
        <w:tabs>
          <w:tab w:val="left" w:pos="2127"/>
        </w:tabs>
        <w:rPr>
          <w:vanish/>
          <w:sz w:val="28"/>
          <w:szCs w:val="28"/>
        </w:rPr>
      </w:pPr>
    </w:p>
    <w:p w:rsidR="00D72179" w:rsidRPr="00F55946" w:rsidRDefault="00930593" w:rsidP="00930593">
      <w:pPr>
        <w:pStyle w:val="a4"/>
        <w:numPr>
          <w:ilvl w:val="1"/>
          <w:numId w:val="8"/>
        </w:numPr>
        <w:tabs>
          <w:tab w:val="left" w:pos="2127"/>
        </w:tabs>
        <w:spacing w:after="12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D72179" w:rsidRPr="00F55946">
        <w:rPr>
          <w:sz w:val="28"/>
          <w:szCs w:val="28"/>
        </w:rPr>
        <w:t xml:space="preserve"> контрольных и экспертно-аналитических мероприятий</w:t>
      </w:r>
      <w:r w:rsidR="00D72179" w:rsidRPr="00F55946">
        <w:rPr>
          <w:sz w:val="28"/>
          <w:szCs w:val="28"/>
        </w:rPr>
        <w:tab/>
      </w:r>
      <w:r w:rsidR="00D72179" w:rsidRPr="00F55946">
        <w:rPr>
          <w:sz w:val="28"/>
          <w:szCs w:val="28"/>
        </w:rPr>
        <w:tab/>
      </w:r>
      <w:r w:rsidR="00D72179" w:rsidRPr="00F55946">
        <w:rPr>
          <w:sz w:val="28"/>
          <w:szCs w:val="28"/>
        </w:rPr>
        <w:tab/>
      </w:r>
      <w:r w:rsidR="00D72179" w:rsidRPr="00F55946">
        <w:rPr>
          <w:sz w:val="28"/>
          <w:szCs w:val="28"/>
        </w:rPr>
        <w:tab/>
      </w:r>
      <w:r w:rsidR="00D72179" w:rsidRPr="00F55946">
        <w:rPr>
          <w:sz w:val="28"/>
          <w:szCs w:val="28"/>
        </w:rPr>
        <w:tab/>
      </w:r>
    </w:p>
    <w:p w:rsidR="006F4C2E" w:rsidRPr="006F4C2E" w:rsidRDefault="006F4C2E" w:rsidP="006F4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2E">
        <w:rPr>
          <w:rFonts w:ascii="Times New Roman" w:hAnsi="Times New Roman" w:cs="Times New Roman"/>
          <w:sz w:val="24"/>
          <w:szCs w:val="24"/>
        </w:rPr>
        <w:t>Общая сумма финансовых нарушений и недостатков (далее в совокупности – нарушения), выявленных МКСО в 202</w:t>
      </w:r>
      <w:r w:rsidR="00582243">
        <w:rPr>
          <w:rFonts w:ascii="Times New Roman" w:hAnsi="Times New Roman" w:cs="Times New Roman"/>
          <w:sz w:val="24"/>
          <w:szCs w:val="24"/>
        </w:rPr>
        <w:t>1</w:t>
      </w:r>
      <w:r w:rsidRPr="006F4C2E">
        <w:rPr>
          <w:rFonts w:ascii="Times New Roman" w:hAnsi="Times New Roman" w:cs="Times New Roman"/>
          <w:sz w:val="24"/>
          <w:szCs w:val="24"/>
        </w:rPr>
        <w:t xml:space="preserve"> году, составила </w:t>
      </w:r>
      <w:r w:rsidR="00582243">
        <w:rPr>
          <w:rFonts w:ascii="Times New Roman" w:hAnsi="Times New Roman" w:cs="Times New Roman"/>
          <w:sz w:val="24"/>
          <w:szCs w:val="24"/>
        </w:rPr>
        <w:t>2 691,8</w:t>
      </w:r>
      <w:r w:rsidRPr="006F4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C2E">
        <w:rPr>
          <w:rFonts w:ascii="Times New Roman" w:hAnsi="Times New Roman" w:cs="Times New Roman"/>
          <w:sz w:val="24"/>
          <w:szCs w:val="24"/>
        </w:rPr>
        <w:t xml:space="preserve">млн рублей, что </w:t>
      </w:r>
      <w:r w:rsidR="00582243">
        <w:rPr>
          <w:rFonts w:ascii="Times New Roman" w:hAnsi="Times New Roman" w:cs="Times New Roman"/>
          <w:sz w:val="24"/>
          <w:szCs w:val="24"/>
        </w:rPr>
        <w:t>ниже</w:t>
      </w:r>
      <w:r w:rsidRPr="006F4C2E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 w:rsidR="00582243">
        <w:rPr>
          <w:rFonts w:ascii="Times New Roman" w:hAnsi="Times New Roman" w:cs="Times New Roman"/>
          <w:sz w:val="24"/>
          <w:szCs w:val="24"/>
        </w:rPr>
        <w:t>20</w:t>
      </w:r>
      <w:r w:rsidRPr="006F4C2E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582243">
        <w:rPr>
          <w:rFonts w:ascii="Times New Roman" w:hAnsi="Times New Roman" w:cs="Times New Roman"/>
          <w:bCs/>
          <w:sz w:val="24"/>
          <w:szCs w:val="24"/>
        </w:rPr>
        <w:t>35,1</w:t>
      </w:r>
      <w:r w:rsidRPr="006F4C2E">
        <w:rPr>
          <w:rFonts w:ascii="Times New Roman" w:hAnsi="Times New Roman" w:cs="Times New Roman"/>
          <w:bCs/>
          <w:sz w:val="24"/>
          <w:szCs w:val="24"/>
        </w:rPr>
        <w:t>%.</w:t>
      </w:r>
      <w:r w:rsidRPr="006F4C2E">
        <w:rPr>
          <w:rFonts w:ascii="Times New Roman" w:hAnsi="Times New Roman" w:cs="Times New Roman"/>
          <w:sz w:val="24"/>
          <w:szCs w:val="24"/>
        </w:rPr>
        <w:t xml:space="preserve"> При этом в 20</w:t>
      </w:r>
      <w:r w:rsidR="00582243">
        <w:rPr>
          <w:rFonts w:ascii="Times New Roman" w:hAnsi="Times New Roman" w:cs="Times New Roman"/>
          <w:sz w:val="24"/>
          <w:szCs w:val="24"/>
        </w:rPr>
        <w:t>20</w:t>
      </w:r>
      <w:r w:rsidRPr="006F4C2E">
        <w:rPr>
          <w:rFonts w:ascii="Times New Roman" w:hAnsi="Times New Roman" w:cs="Times New Roman"/>
          <w:sz w:val="24"/>
          <w:szCs w:val="24"/>
        </w:rPr>
        <w:t xml:space="preserve"> году общий объем выявленных финансовых нарушений составил </w:t>
      </w:r>
      <w:r w:rsidR="006A47B6">
        <w:rPr>
          <w:rFonts w:ascii="Times New Roman" w:hAnsi="Times New Roman" w:cs="Times New Roman"/>
          <w:sz w:val="24"/>
          <w:szCs w:val="24"/>
        </w:rPr>
        <w:t>4 142,5</w:t>
      </w:r>
      <w:r w:rsidRPr="006F4C2E">
        <w:rPr>
          <w:rFonts w:ascii="Times New Roman" w:hAnsi="Times New Roman" w:cs="Times New Roman"/>
          <w:sz w:val="24"/>
          <w:szCs w:val="24"/>
        </w:rPr>
        <w:t xml:space="preserve"> млн рублей, что </w:t>
      </w:r>
      <w:r w:rsidR="006A47B6">
        <w:rPr>
          <w:rFonts w:ascii="Times New Roman" w:hAnsi="Times New Roman" w:cs="Times New Roman"/>
          <w:sz w:val="24"/>
          <w:szCs w:val="24"/>
        </w:rPr>
        <w:t>выше</w:t>
      </w:r>
      <w:r w:rsidRPr="006F4C2E">
        <w:rPr>
          <w:rFonts w:ascii="Times New Roman" w:hAnsi="Times New Roman" w:cs="Times New Roman"/>
          <w:sz w:val="24"/>
          <w:szCs w:val="24"/>
        </w:rPr>
        <w:t xml:space="preserve"> аналогичного показателя 20</w:t>
      </w:r>
      <w:r w:rsidR="006A47B6">
        <w:rPr>
          <w:rFonts w:ascii="Times New Roman" w:hAnsi="Times New Roman" w:cs="Times New Roman"/>
          <w:sz w:val="24"/>
          <w:szCs w:val="24"/>
        </w:rPr>
        <w:t>19</w:t>
      </w:r>
      <w:r w:rsidRPr="006F4C2E">
        <w:rPr>
          <w:rFonts w:ascii="Times New Roman" w:hAnsi="Times New Roman" w:cs="Times New Roman"/>
          <w:sz w:val="24"/>
          <w:szCs w:val="24"/>
        </w:rPr>
        <w:t xml:space="preserve"> года на </w:t>
      </w:r>
      <w:r w:rsidR="006A47B6">
        <w:rPr>
          <w:rFonts w:ascii="Times New Roman" w:hAnsi="Times New Roman" w:cs="Times New Roman"/>
          <w:sz w:val="24"/>
          <w:szCs w:val="24"/>
        </w:rPr>
        <w:t>1 435,1</w:t>
      </w:r>
      <w:r w:rsidRPr="006F4C2E">
        <w:rPr>
          <w:rFonts w:ascii="Times New Roman" w:hAnsi="Times New Roman" w:cs="Times New Roman"/>
          <w:sz w:val="24"/>
          <w:szCs w:val="24"/>
        </w:rPr>
        <w:t xml:space="preserve"> млн рублей, или на </w:t>
      </w:r>
      <w:r w:rsidR="006A47B6">
        <w:rPr>
          <w:rFonts w:ascii="Times New Roman" w:hAnsi="Times New Roman" w:cs="Times New Roman"/>
          <w:sz w:val="24"/>
          <w:szCs w:val="24"/>
        </w:rPr>
        <w:t>65,3</w:t>
      </w:r>
      <w:r w:rsidRPr="006F4C2E">
        <w:rPr>
          <w:rFonts w:ascii="Times New Roman" w:hAnsi="Times New Roman" w:cs="Times New Roman"/>
          <w:sz w:val="24"/>
          <w:szCs w:val="24"/>
        </w:rPr>
        <w:t>%.</w:t>
      </w:r>
    </w:p>
    <w:p w:rsidR="008E2E5B" w:rsidRDefault="008E2E5B" w:rsidP="008E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разрезе типов муниципальных образований представлены в таблице 4.</w:t>
      </w:r>
    </w:p>
    <w:p w:rsidR="00150C71" w:rsidRDefault="0015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E5B" w:rsidRDefault="008E2E5B" w:rsidP="008E2E5B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Style w:val="a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422"/>
        <w:gridCol w:w="1559"/>
      </w:tblGrid>
      <w:tr w:rsidR="008E2E5B" w:rsidRPr="00DB1D4B" w:rsidTr="00AD485C">
        <w:trPr>
          <w:trHeight w:val="291"/>
          <w:tblHeader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8E2E5B" w:rsidRPr="00650988" w:rsidRDefault="008E2E5B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98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8E2E5B" w:rsidRPr="00650988" w:rsidRDefault="008E2E5B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988"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:rsidR="008E2E5B" w:rsidRPr="00DB1D4B" w:rsidRDefault="008E2E5B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финансовых нарушений выявленных КСО, тыс.руб.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2E5B" w:rsidRDefault="008E2E5B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Отношение 202</w:t>
            </w:r>
            <w:r w:rsidR="00041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к 20</w:t>
            </w:r>
            <w:r w:rsidR="00041C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г., </w:t>
            </w:r>
          </w:p>
          <w:p w:rsidR="008E2E5B" w:rsidRPr="00DB1D4B" w:rsidRDefault="008E2E5B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B52FB" w:rsidRPr="00DB1D4B" w:rsidTr="00507418">
        <w:trPr>
          <w:trHeight w:val="417"/>
          <w:tblHeader/>
        </w:trPr>
        <w:tc>
          <w:tcPr>
            <w:tcW w:w="33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52FB" w:rsidRPr="00650988" w:rsidRDefault="009B52FB" w:rsidP="009B5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52FB" w:rsidRPr="00DB1D4B" w:rsidRDefault="009B52FB" w:rsidP="009B5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52FB" w:rsidRPr="00DB1D4B" w:rsidRDefault="009B52FB" w:rsidP="009B5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52FB" w:rsidRPr="00DB1D4B" w:rsidRDefault="001024B4" w:rsidP="009B5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52FB" w:rsidRPr="00DB1D4B" w:rsidRDefault="009B52FB" w:rsidP="009B5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2FB" w:rsidTr="00507418">
        <w:trPr>
          <w:trHeight w:val="441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52FB" w:rsidRPr="00650988" w:rsidRDefault="009B52FB" w:rsidP="009B5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09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52FB" w:rsidRDefault="009B52FB" w:rsidP="009B5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2 707 383,6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52FB" w:rsidRDefault="009B52FB" w:rsidP="009B5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4 142 487,7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52FB" w:rsidRDefault="001024B4" w:rsidP="001024B4">
            <w:pPr>
              <w:jc w:val="right"/>
              <w:rPr>
                <w:b/>
                <w:bCs/>
                <w:color w:val="000000"/>
              </w:rPr>
            </w:pPr>
            <w:r w:rsidRPr="001024B4">
              <w:rPr>
                <w:b/>
                <w:bCs/>
                <w:color w:val="000000"/>
              </w:rPr>
              <w:t>2 691 815,6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2FB" w:rsidRDefault="00041C10" w:rsidP="009B5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64,9%</w:t>
            </w:r>
          </w:p>
        </w:tc>
      </w:tr>
      <w:tr w:rsidR="001024B4" w:rsidRPr="006E0604" w:rsidTr="001024B4">
        <w:trPr>
          <w:trHeight w:val="445"/>
        </w:trPr>
        <w:tc>
          <w:tcPr>
            <w:tcW w:w="33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</w:pPr>
            <w:r w:rsidRPr="00650988"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024B4" w:rsidRPr="006E0604" w:rsidRDefault="001024B4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6E0604">
              <w:rPr>
                <w:b/>
                <w:bCs/>
                <w:color w:val="1F4E79" w:themeColor="accent1" w:themeShade="80"/>
              </w:rPr>
              <w:t>648 950,2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024B4" w:rsidRPr="006E0604" w:rsidRDefault="001024B4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6E0604">
              <w:rPr>
                <w:b/>
                <w:bCs/>
                <w:color w:val="1F4E79" w:themeColor="accent1" w:themeShade="80"/>
              </w:rPr>
              <w:t>2 496 400,7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4B4" w:rsidRPr="001024B4" w:rsidRDefault="001024B4" w:rsidP="001024B4">
            <w:pPr>
              <w:jc w:val="right"/>
              <w:rPr>
                <w:b/>
                <w:bCs/>
                <w:color w:val="2F5496" w:themeColor="accent5" w:themeShade="BF"/>
              </w:rPr>
            </w:pPr>
            <w:r w:rsidRPr="001024B4">
              <w:rPr>
                <w:b/>
                <w:bCs/>
                <w:color w:val="2F5496" w:themeColor="accent5" w:themeShade="BF"/>
              </w:rPr>
              <w:t>1 149 863,8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024B4" w:rsidRPr="006E0604" w:rsidRDefault="00041C10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>
              <w:rPr>
                <w:b/>
                <w:bCs/>
                <w:color w:val="1F4E79" w:themeColor="accent1" w:themeShade="80"/>
              </w:rPr>
              <w:t>46,0%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Бабынинский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567 291,9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1,0%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Барятинский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</w:rPr>
            </w:pPr>
            <w:r>
              <w:rPr>
                <w:color w:val="222B35"/>
              </w:rPr>
              <w:t>35 000,0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35 000,0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Боровский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160 560,0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22 713,0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196,1%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11 082,1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191 922,6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38 060,5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19,8%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Думиничский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rFonts w:ascii="Times New Roman" w:hAnsi="Times New Roman" w:cs="Times New Roman"/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6 620,0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5,0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16 158,0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756,6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25 791,1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18 347,4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6,3%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8 036,1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84 767,1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22 843,7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26,9%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Козельский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5 187,0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5 643,0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243 374,9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196 520,0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80,7%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Людиновский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29 693,0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41 605,0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124 707,0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299,7%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57 120,8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944 470,6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126 505,0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13,3%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116 712,4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272 457,4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224 022,2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82,2%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295,6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961,9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72,0%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Мосальский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48 203,1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346 851,3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041C10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719,5%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rFonts w:ascii="Times New Roman" w:hAnsi="Times New Roman" w:cs="Times New Roman"/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rFonts w:ascii="Times New Roman" w:hAnsi="Times New Roman" w:cs="Times New Roman"/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158 867,5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11 794,5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Ферзиковский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rFonts w:ascii="Times New Roman" w:hAnsi="Times New Roman" w:cs="Times New Roman"/>
                <w:color w:val="222B35"/>
              </w:rPr>
            </w:pPr>
            <w:r>
              <w:rPr>
                <w:color w:val="222B35"/>
              </w:rPr>
              <w:t>16 732,3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11 048,7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7F25D6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65,6%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rPr>
                <w:color w:val="222B35"/>
              </w:rPr>
            </w:pPr>
            <w:r>
              <w:rPr>
                <w:color w:val="222B3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7 051,4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7F25D6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2,0%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523,7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1 237,1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7F25D6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232,5%</w:t>
            </w:r>
          </w:p>
        </w:tc>
      </w:tr>
      <w:tr w:rsidR="001024B4" w:rsidRPr="006E0604" w:rsidTr="001024B4">
        <w:trPr>
          <w:trHeight w:val="493"/>
        </w:trPr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</w:pPr>
            <w:r w:rsidRPr="00650988"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  <w:t>Городские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Pr="006E0604" w:rsidRDefault="001024B4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6E0604">
              <w:rPr>
                <w:b/>
                <w:bCs/>
                <w:color w:val="1F4E79" w:themeColor="accent1" w:themeShade="80"/>
              </w:rPr>
              <w:t>2 049 563,9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Pr="006E0604" w:rsidRDefault="001024B4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6E0604">
              <w:rPr>
                <w:b/>
                <w:bCs/>
                <w:color w:val="1F4E79" w:themeColor="accent1" w:themeShade="80"/>
              </w:rPr>
              <w:t>1 641 282,9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Pr="001024B4" w:rsidRDefault="001024B4" w:rsidP="001024B4">
            <w:pPr>
              <w:jc w:val="right"/>
              <w:rPr>
                <w:b/>
                <w:bCs/>
                <w:color w:val="2F5496" w:themeColor="accent5" w:themeShade="BF"/>
              </w:rPr>
            </w:pPr>
            <w:r w:rsidRPr="001024B4">
              <w:rPr>
                <w:b/>
                <w:bCs/>
                <w:color w:val="2F5496" w:themeColor="accent5" w:themeShade="BF"/>
              </w:rPr>
              <w:t>1 533 959,4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Pr="006E0604" w:rsidRDefault="007F25D6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>
              <w:rPr>
                <w:b/>
                <w:bCs/>
                <w:color w:val="1F4E79" w:themeColor="accent1" w:themeShade="80"/>
              </w:rPr>
              <w:t>93,4%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Калуга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222B35"/>
                <w:sz w:val="24"/>
                <w:szCs w:val="24"/>
              </w:rPr>
            </w:pPr>
            <w:r>
              <w:rPr>
                <w:color w:val="222B35"/>
              </w:rPr>
              <w:t>1 537 412,1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980 878,6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276 040,3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4B4" w:rsidRDefault="00E3280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28,1%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222B35"/>
                <w:sz w:val="24"/>
                <w:szCs w:val="24"/>
              </w:rPr>
            </w:pPr>
            <w:r>
              <w:rPr>
                <w:color w:val="222B35"/>
              </w:rPr>
              <w:t>512 151,8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660 404,3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1 257 919,1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E3280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190,4%</w:t>
            </w:r>
          </w:p>
        </w:tc>
      </w:tr>
      <w:tr w:rsidR="001024B4" w:rsidRPr="006E0604" w:rsidTr="001024B4">
        <w:trPr>
          <w:trHeight w:val="545"/>
        </w:trPr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</w:pPr>
            <w:r w:rsidRPr="00650988"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Pr="006E0604" w:rsidRDefault="001024B4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6E0604">
              <w:rPr>
                <w:b/>
                <w:bCs/>
                <w:color w:val="1F4E79" w:themeColor="accent1" w:themeShade="80"/>
              </w:rPr>
              <w:t>8 869,5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Pr="006E0604" w:rsidRDefault="001024B4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6E0604">
              <w:rPr>
                <w:b/>
                <w:bCs/>
                <w:color w:val="1F4E79" w:themeColor="accent1" w:themeShade="80"/>
              </w:rPr>
              <w:t>4 804,1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Pr="001024B4" w:rsidRDefault="001024B4" w:rsidP="001024B4">
            <w:pPr>
              <w:jc w:val="right"/>
              <w:rPr>
                <w:b/>
                <w:bCs/>
                <w:color w:val="2F5496" w:themeColor="accent5" w:themeShade="BF"/>
              </w:rPr>
            </w:pPr>
            <w:r w:rsidRPr="001024B4">
              <w:rPr>
                <w:b/>
                <w:bCs/>
                <w:color w:val="2F5496" w:themeColor="accent5" w:themeShade="BF"/>
              </w:rPr>
              <w:t>7 992,4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Pr="006E0604" w:rsidRDefault="00E32804" w:rsidP="001024B4">
            <w:pPr>
              <w:jc w:val="right"/>
              <w:rPr>
                <w:b/>
                <w:bCs/>
                <w:color w:val="1F4E79" w:themeColor="accent1" w:themeShade="80"/>
              </w:rPr>
            </w:pPr>
            <w:r>
              <w:rPr>
                <w:b/>
                <w:bCs/>
                <w:color w:val="1F4E79" w:themeColor="accent1" w:themeShade="80"/>
              </w:rPr>
              <w:t>166,3%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Балабаново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1 842,1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2 287,7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E3280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158,9%</w:t>
            </w:r>
          </w:p>
        </w:tc>
      </w:tr>
      <w:tr w:rsidR="001024B4" w:rsidTr="001024B4">
        <w:tc>
          <w:tcPr>
            <w:tcW w:w="3397" w:type="dxa"/>
            <w:shd w:val="clear" w:color="auto" w:fill="auto"/>
            <w:vAlign w:val="center"/>
          </w:tcPr>
          <w:p w:rsidR="001024B4" w:rsidRPr="00650988" w:rsidRDefault="001024B4" w:rsidP="001024B4">
            <w:pPr>
              <w:rPr>
                <w:rFonts w:ascii="Times New Roman" w:hAnsi="Times New Roman" w:cs="Times New Roman"/>
                <w:color w:val="000000"/>
              </w:rPr>
            </w:pPr>
            <w:r w:rsidRPr="00650988">
              <w:rPr>
                <w:rFonts w:ascii="Times New Roman" w:hAnsi="Times New Roman" w:cs="Times New Roman"/>
                <w:color w:val="000000"/>
              </w:rPr>
              <w:t>Малоярославец</w:t>
            </w:r>
          </w:p>
        </w:tc>
        <w:tc>
          <w:tcPr>
            <w:tcW w:w="1276" w:type="dxa"/>
            <w:shd w:val="clear" w:color="auto" w:fill="auto"/>
          </w:tcPr>
          <w:p w:rsidR="001024B4" w:rsidRDefault="001024B4" w:rsidP="001024B4">
            <w:pPr>
              <w:jc w:val="right"/>
              <w:rPr>
                <w:color w:val="222B35"/>
              </w:rPr>
            </w:pPr>
            <w:r>
              <w:rPr>
                <w:color w:val="222B35"/>
              </w:rPr>
              <w:t>7 027,4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rFonts w:ascii="Calibri" w:hAnsi="Calibri" w:cs="Calibri"/>
                <w:color w:val="222B35"/>
              </w:rPr>
            </w:pPr>
            <w:r>
              <w:rPr>
                <w:rFonts w:ascii="Calibri" w:hAnsi="Calibri" w:cs="Calibri"/>
                <w:color w:val="222B35"/>
              </w:rPr>
              <w:t>2 516,4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024B4" w:rsidRDefault="001024B4" w:rsidP="0010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4 356,2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4B4" w:rsidRDefault="00E32804" w:rsidP="001024B4">
            <w:pPr>
              <w:jc w:val="right"/>
              <w:rPr>
                <w:rFonts w:ascii="Times New Roman" w:hAnsi="Times New Roman" w:cs="Times New Roman"/>
                <w:color w:val="222B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B35"/>
                <w:sz w:val="24"/>
                <w:szCs w:val="24"/>
              </w:rPr>
              <w:t>173,1%</w:t>
            </w:r>
          </w:p>
        </w:tc>
      </w:tr>
    </w:tbl>
    <w:p w:rsidR="008E2E5B" w:rsidRDefault="008E2E5B" w:rsidP="009B52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B6" w:rsidRPr="009C3339" w:rsidRDefault="006A47B6" w:rsidP="006A47B6">
      <w:pPr>
        <w:pStyle w:val="a7"/>
        <w:spacing w:line="240" w:lineRule="auto"/>
        <w:ind w:left="0" w:firstLine="567"/>
        <w:jc w:val="both"/>
      </w:pPr>
      <w:r w:rsidRPr="009C3339">
        <w:t>На фоне увеличения в сравнении с 20</w:t>
      </w:r>
      <w:r>
        <w:t>20</w:t>
      </w:r>
      <w:r w:rsidRPr="009C3339">
        <w:t xml:space="preserve"> годом объема выявленных финансовых нарушений в </w:t>
      </w:r>
      <w:r>
        <w:t>Мосальском</w:t>
      </w:r>
      <w:r w:rsidRPr="009C3339">
        <w:t xml:space="preserve"> (в </w:t>
      </w:r>
      <w:r>
        <w:t>7</w:t>
      </w:r>
      <w:r w:rsidRPr="009C3339">
        <w:t xml:space="preserve"> раз), </w:t>
      </w:r>
      <w:r>
        <w:t>Людиновском (в 3 раза), Боровском и Юхновском (в 2 раза) районах; в городе Обнинск (в 2 раза);</w:t>
      </w:r>
      <w:r w:rsidRPr="009C3339">
        <w:t xml:space="preserve"> показатель имеет снижение в </w:t>
      </w:r>
      <w:r>
        <w:t>Малоярославецком (</w:t>
      </w:r>
      <w:r w:rsidR="00E602D1">
        <w:t xml:space="preserve">86,7%), </w:t>
      </w:r>
      <w:r>
        <w:t>Дзержинском</w:t>
      </w:r>
      <w:r w:rsidRPr="009C3339">
        <w:t xml:space="preserve"> (-</w:t>
      </w:r>
      <w:r>
        <w:t>80,2</w:t>
      </w:r>
      <w:r w:rsidRPr="009C3339">
        <w:t xml:space="preserve">%) </w:t>
      </w:r>
      <w:r>
        <w:t>районах; в городе Калуга (-</w:t>
      </w:r>
      <w:r w:rsidR="00E602D1">
        <w:t>71,9</w:t>
      </w:r>
      <w:r>
        <w:t xml:space="preserve">%).  </w:t>
      </w:r>
      <w:r w:rsidRPr="009C3339">
        <w:t xml:space="preserve"> </w:t>
      </w:r>
    </w:p>
    <w:p w:rsidR="00760FCA" w:rsidRDefault="00760FCA" w:rsidP="00E01596">
      <w:pPr>
        <w:pStyle w:val="a7"/>
        <w:spacing w:line="240" w:lineRule="auto"/>
        <w:ind w:left="0" w:firstLine="567"/>
        <w:jc w:val="both"/>
      </w:pPr>
      <w:r w:rsidRPr="009C3339">
        <w:t xml:space="preserve">Наибольшая часть нарушений установлена </w:t>
      </w:r>
      <w:r w:rsidR="00AA622B">
        <w:t xml:space="preserve">при формировании и исполнении бюджетов; </w:t>
      </w:r>
      <w:r w:rsidRPr="009C3339">
        <w:t>ведени</w:t>
      </w:r>
      <w:r w:rsidR="00AA622B">
        <w:t>и</w:t>
      </w:r>
      <w:r w:rsidRPr="009C3339">
        <w:t xml:space="preserve"> бухгалтерского учета, составления и представления бухгал</w:t>
      </w:r>
      <w:r w:rsidR="005303B3">
        <w:t xml:space="preserve">терской (финансовой) отчетности; </w:t>
      </w:r>
      <w:r w:rsidR="00AA622B" w:rsidRPr="00AA622B">
        <w:t>при осуществлении муниципальных закупок и закупок отдельными видами юридических лиц</w:t>
      </w:r>
      <w:r w:rsidR="00AA622B">
        <w:t>;</w:t>
      </w:r>
      <w:r w:rsidR="00AA622B" w:rsidRPr="009C3339">
        <w:t xml:space="preserve"> </w:t>
      </w:r>
      <w:r w:rsidR="005303B3">
        <w:t>в сфере управления и распоряжен</w:t>
      </w:r>
      <w:r w:rsidR="00AA622B">
        <w:t xml:space="preserve">ия муниципальной </w:t>
      </w:r>
      <w:r w:rsidR="00AA622B">
        <w:lastRenderedPageBreak/>
        <w:t>собственностью</w:t>
      </w:r>
      <w:r w:rsidR="005303B3">
        <w:t>.</w:t>
      </w:r>
    </w:p>
    <w:p w:rsidR="001275E0" w:rsidRDefault="001275E0" w:rsidP="001275E0">
      <w:pPr>
        <w:pStyle w:val="a7"/>
        <w:spacing w:line="240" w:lineRule="auto"/>
        <w:ind w:left="0" w:firstLine="567"/>
        <w:jc w:val="both"/>
      </w:pPr>
      <w:r w:rsidRPr="009C3339">
        <w:t>В</w:t>
      </w:r>
      <w:r>
        <w:t xml:space="preserve"> 2021 году средний уровень выявленных нарушений по муниципальным районам, приходящийся на один КСО составил – 47,9 млн руб.; городским округам – 767,0 млн руб.;</w:t>
      </w:r>
      <w:r w:rsidRPr="009C3339">
        <w:t xml:space="preserve"> </w:t>
      </w:r>
      <w:r>
        <w:t>по городским поселениям – 4,0 млн руб.</w:t>
      </w:r>
    </w:p>
    <w:p w:rsidR="00473D77" w:rsidRDefault="00473D77" w:rsidP="00473D77">
      <w:pPr>
        <w:pStyle w:val="a7"/>
        <w:spacing w:before="0" w:line="240" w:lineRule="auto"/>
        <w:ind w:left="567"/>
        <w:jc w:val="both"/>
        <w:rPr>
          <w:i/>
          <w:u w:val="single"/>
        </w:rPr>
      </w:pPr>
    </w:p>
    <w:p w:rsidR="00473D77" w:rsidRPr="005303B3" w:rsidRDefault="00473D77" w:rsidP="00473D77">
      <w:pPr>
        <w:pStyle w:val="a7"/>
        <w:spacing w:before="0" w:line="240" w:lineRule="auto"/>
        <w:ind w:left="567"/>
        <w:jc w:val="both"/>
        <w:rPr>
          <w:i/>
          <w:u w:val="single"/>
        </w:rPr>
      </w:pPr>
      <w:r>
        <w:rPr>
          <w:i/>
          <w:u w:val="single"/>
        </w:rPr>
        <w:t>Справочно:</w:t>
      </w:r>
    </w:p>
    <w:p w:rsidR="00473D77" w:rsidRPr="005303B3" w:rsidRDefault="00473D77" w:rsidP="00473D77">
      <w:pPr>
        <w:pStyle w:val="a7"/>
        <w:spacing w:before="0" w:line="240" w:lineRule="auto"/>
        <w:ind w:left="567"/>
        <w:jc w:val="both"/>
        <w:rPr>
          <w:i/>
        </w:rPr>
      </w:pPr>
      <w:r w:rsidRPr="005303B3">
        <w:rPr>
          <w:i/>
        </w:rPr>
        <w:t>Средний объем выявленных финансовых нарушений, приходящийся на один МКСО, в целом по Российской Федерации составил в 2019 году – 177,5 млн рублей</w:t>
      </w:r>
      <w:r w:rsidR="00B73062">
        <w:rPr>
          <w:i/>
        </w:rPr>
        <w:t>.</w:t>
      </w:r>
    </w:p>
    <w:p w:rsidR="00B73062" w:rsidRDefault="00B73062" w:rsidP="00B73062">
      <w:pPr>
        <w:pStyle w:val="a7"/>
        <w:spacing w:line="240" w:lineRule="auto"/>
        <w:ind w:left="0" w:firstLine="567"/>
        <w:jc w:val="both"/>
      </w:pPr>
      <w:r>
        <w:t xml:space="preserve">В </w:t>
      </w:r>
      <w:r w:rsidRPr="009C3339">
        <w:t>20</w:t>
      </w:r>
      <w:r>
        <w:t>21</w:t>
      </w:r>
      <w:r w:rsidRPr="009C3339">
        <w:t xml:space="preserve"> году выше среднего уровня (</w:t>
      </w:r>
      <w:r>
        <w:t>по сравнению в целом по РФ в 2019 году)</w:t>
      </w:r>
      <w:r w:rsidRPr="009C3339">
        <w:t xml:space="preserve"> сложился показатель </w:t>
      </w:r>
      <w:r>
        <w:t xml:space="preserve">в </w:t>
      </w:r>
      <w:r w:rsidR="00AF75CD">
        <w:t>Мосальском</w:t>
      </w:r>
      <w:r w:rsidR="004E58BC">
        <w:t xml:space="preserve"> (</w:t>
      </w:r>
      <w:r w:rsidR="004E58BC">
        <w:rPr>
          <w:sz w:val="22"/>
          <w:szCs w:val="22"/>
        </w:rPr>
        <w:t>346,8 млн руб.)</w:t>
      </w:r>
      <w:r w:rsidR="00AF75CD">
        <w:t>, Медынском</w:t>
      </w:r>
      <w:r w:rsidR="004E58BC">
        <w:t xml:space="preserve"> (</w:t>
      </w:r>
      <w:r w:rsidR="004E58BC">
        <w:rPr>
          <w:sz w:val="22"/>
          <w:szCs w:val="22"/>
        </w:rPr>
        <w:t>224,0 млн руб.)</w:t>
      </w:r>
      <w:r w:rsidR="00AF75CD">
        <w:t xml:space="preserve">, Куйбышевском </w:t>
      </w:r>
      <w:r w:rsidR="004E58BC">
        <w:t>(</w:t>
      </w:r>
      <w:r w:rsidR="004E58BC">
        <w:rPr>
          <w:sz w:val="22"/>
          <w:szCs w:val="22"/>
        </w:rPr>
        <w:t xml:space="preserve">196,5 млн руб.) </w:t>
      </w:r>
      <w:r w:rsidR="00AF75CD">
        <w:t>районах</w:t>
      </w:r>
      <w:r w:rsidR="004E58BC">
        <w:t>.</w:t>
      </w:r>
    </w:p>
    <w:p w:rsidR="004E58BC" w:rsidRDefault="004E58BC" w:rsidP="00B73062">
      <w:pPr>
        <w:pStyle w:val="a7"/>
        <w:spacing w:line="240" w:lineRule="auto"/>
        <w:ind w:left="0" w:firstLine="567"/>
        <w:jc w:val="both"/>
      </w:pPr>
    </w:p>
    <w:p w:rsidR="00DB64A4" w:rsidRDefault="00DB64A4" w:rsidP="00DB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количестве нарушений, выявленных МКСО в 20</w:t>
      </w:r>
      <w:r w:rsidR="009A53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A53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годах представлены в таблице </w:t>
      </w:r>
      <w:r w:rsidR="00626F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4A4" w:rsidRDefault="00DB64A4" w:rsidP="00DB6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C49E8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7083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3397"/>
        <w:gridCol w:w="1247"/>
        <w:gridCol w:w="1021"/>
        <w:gridCol w:w="1418"/>
      </w:tblGrid>
      <w:tr w:rsidR="00BF2C1C" w:rsidRPr="00DB1D4B" w:rsidTr="00BF2C1C">
        <w:trPr>
          <w:trHeight w:val="291"/>
          <w:tblHeader/>
        </w:trPr>
        <w:tc>
          <w:tcPr>
            <w:tcW w:w="3397" w:type="dxa"/>
            <w:vMerge w:val="restart"/>
            <w:shd w:val="clear" w:color="auto" w:fill="E2EFD9" w:themeFill="accent6" w:themeFillTint="33"/>
            <w:vAlign w:val="center"/>
          </w:tcPr>
          <w:p w:rsidR="00BF2C1C" w:rsidRDefault="00BF2C1C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BF2C1C" w:rsidRPr="00DB1D4B" w:rsidRDefault="00BF2C1C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BF2C1C" w:rsidRDefault="00BF2C1C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выявленных нарушений, </w:t>
            </w:r>
          </w:p>
          <w:p w:rsidR="00BF2C1C" w:rsidRPr="00DB1D4B" w:rsidRDefault="00BF2C1C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439" w:type="dxa"/>
            <w:gridSpan w:val="2"/>
            <w:shd w:val="clear" w:color="auto" w:fill="E2EFD9" w:themeFill="accent6" w:themeFillTint="33"/>
            <w:vAlign w:val="center"/>
          </w:tcPr>
          <w:p w:rsidR="00BF2C1C" w:rsidRPr="00DB1D4B" w:rsidRDefault="00BF2C1C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нецелевое использование бюджетных средств</w:t>
            </w:r>
          </w:p>
        </w:tc>
      </w:tr>
      <w:tr w:rsidR="00BF2C1C" w:rsidRPr="00DB1D4B" w:rsidTr="00BF2C1C">
        <w:trPr>
          <w:tblHeader/>
        </w:trPr>
        <w:tc>
          <w:tcPr>
            <w:tcW w:w="3397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Pr="00DB1D4B" w:rsidRDefault="00BF2C1C" w:rsidP="005C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Pr="00DB1D4B" w:rsidRDefault="00BF2C1C" w:rsidP="005C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Default="00BF2C1C" w:rsidP="005C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</w:p>
          <w:p w:rsidR="00BF2C1C" w:rsidRPr="00DB1D4B" w:rsidRDefault="00BF2C1C" w:rsidP="005C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Default="00BF2C1C" w:rsidP="005C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удельный вес от общего количества, </w:t>
            </w:r>
          </w:p>
          <w:p w:rsidR="00BF2C1C" w:rsidRPr="00DB1D4B" w:rsidRDefault="00BF2C1C" w:rsidP="005C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2C1C" w:rsidRPr="00293EA4" w:rsidTr="00BF2C1C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C1C" w:rsidRPr="00064A1F" w:rsidRDefault="00BF2C1C" w:rsidP="009B5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Pr="00371EC9" w:rsidRDefault="00BF2C1C" w:rsidP="00371E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4 576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C1C" w:rsidRDefault="00BF2C1C" w:rsidP="003720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0,9%</w:t>
            </w:r>
          </w:p>
        </w:tc>
      </w:tr>
      <w:tr w:rsidR="00BF2C1C" w:rsidTr="00BF2C1C">
        <w:trPr>
          <w:trHeight w:val="509"/>
        </w:trPr>
        <w:tc>
          <w:tcPr>
            <w:tcW w:w="3397" w:type="dxa"/>
            <w:tcBorders>
              <w:top w:val="single" w:sz="18" w:space="0" w:color="auto"/>
            </w:tcBorders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3 213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  <w:sz w:val="24"/>
                <w:szCs w:val="24"/>
              </w:rPr>
              <w:t>13,3%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1" w:type="dxa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C1C" w:rsidTr="00BF2C1C">
        <w:trPr>
          <w:trHeight w:val="398"/>
        </w:trPr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lastRenderedPageBreak/>
              <w:t>Городские округа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0,0%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</w:tr>
      <w:tr w:rsidR="00BF2C1C" w:rsidTr="00BF2C1C">
        <w:trPr>
          <w:trHeight w:val="411"/>
        </w:trPr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b/>
                <w:bCs/>
                <w:color w:val="1F4E7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1F4E78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</w:tr>
      <w:tr w:rsidR="00BF2C1C" w:rsidTr="006106E2">
        <w:tc>
          <w:tcPr>
            <w:tcW w:w="3397" w:type="dxa"/>
            <w:tcBorders>
              <w:bottom w:val="single" w:sz="18" w:space="0" w:color="auto"/>
            </w:tcBorders>
            <w:vAlign w:val="center"/>
          </w:tcPr>
          <w:p w:rsidR="00BF2C1C" w:rsidRPr="00064A1F" w:rsidRDefault="00BF2C1C" w:rsidP="0037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F2C1C" w:rsidRDefault="00BF2C1C" w:rsidP="00371EC9">
            <w:pPr>
              <w:jc w:val="center"/>
              <w:rPr>
                <w:color w:val="000000"/>
              </w:rPr>
            </w:pPr>
          </w:p>
        </w:tc>
      </w:tr>
      <w:tr w:rsidR="00BF2C1C" w:rsidRPr="00293EA4" w:rsidTr="006106E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C1C" w:rsidRPr="00064A1F" w:rsidRDefault="00BF2C1C" w:rsidP="009B5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3 694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0,8%</w:t>
            </w:r>
          </w:p>
        </w:tc>
      </w:tr>
      <w:tr w:rsidR="00BF2C1C" w:rsidTr="00BF2C1C">
        <w:trPr>
          <w:trHeight w:val="509"/>
        </w:trPr>
        <w:tc>
          <w:tcPr>
            <w:tcW w:w="3397" w:type="dxa"/>
            <w:tcBorders>
              <w:top w:val="single" w:sz="18" w:space="0" w:color="auto"/>
            </w:tcBorders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2 418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0,9%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3,3%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2,9%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1 037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0,1%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3,4%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1,9%</w:t>
            </w:r>
          </w:p>
        </w:tc>
      </w:tr>
      <w:tr w:rsidR="00BF2C1C" w:rsidTr="00BF2C1C">
        <w:trPr>
          <w:trHeight w:val="398"/>
        </w:trPr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1 224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0,5%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rPr>
          <w:trHeight w:val="411"/>
        </w:trPr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52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6106E2">
        <w:tc>
          <w:tcPr>
            <w:tcW w:w="3397" w:type="dxa"/>
            <w:tcBorders>
              <w:bottom w:val="single" w:sz="18" w:space="0" w:color="auto"/>
            </w:tcBorders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RPr="00293EA4" w:rsidTr="006106E2">
        <w:trPr>
          <w:trHeight w:val="411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C1C" w:rsidRPr="00064A1F" w:rsidRDefault="00BF2C1C" w:rsidP="009B5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3 619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0,7%</w:t>
            </w:r>
          </w:p>
        </w:tc>
      </w:tr>
      <w:tr w:rsidR="00BF2C1C" w:rsidTr="00BF2C1C">
        <w:trPr>
          <w:trHeight w:val="453"/>
        </w:trPr>
        <w:tc>
          <w:tcPr>
            <w:tcW w:w="3397" w:type="dxa"/>
            <w:tcBorders>
              <w:top w:val="single" w:sz="18" w:space="0" w:color="auto"/>
            </w:tcBorders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2 090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15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0,7%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Бабынинский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1" w:type="dxa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11,8%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1021" w:type="dxa"/>
          </w:tcPr>
          <w:p w:rsidR="00BF2C1C" w:rsidRDefault="00BF2C1C" w:rsidP="009B52FB">
            <w:pPr>
              <w:jc w:val="center"/>
              <w:rPr>
                <w:color w:val="806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1" w:type="dxa"/>
          </w:tcPr>
          <w:p w:rsidR="00BF2C1C" w:rsidRDefault="00BF2C1C" w:rsidP="009B52FB">
            <w:pPr>
              <w:jc w:val="center"/>
              <w:rPr>
                <w:color w:val="806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1" w:type="dxa"/>
            <w:vAlign w:val="bottom"/>
          </w:tcPr>
          <w:p w:rsidR="00BF2C1C" w:rsidRDefault="00BF2C1C" w:rsidP="009B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C1C" w:rsidTr="00BF2C1C">
        <w:trPr>
          <w:trHeight w:val="554"/>
        </w:trPr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1 340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11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0,8%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2,4%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rPr>
          <w:trHeight w:val="571"/>
        </w:trPr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189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397" w:type="dxa"/>
            <w:vAlign w:val="center"/>
          </w:tcPr>
          <w:p w:rsidR="00BF2C1C" w:rsidRPr="00064A1F" w:rsidRDefault="00BF2C1C" w:rsidP="009B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247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21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F2C1C" w:rsidRDefault="00BF2C1C" w:rsidP="009B5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B64A4" w:rsidRDefault="00DB64A4">
      <w:pPr>
        <w:rPr>
          <w:rFonts w:ascii="Times New Roman" w:hAnsi="Times New Roman" w:cs="Times New Roman"/>
          <w:sz w:val="24"/>
          <w:szCs w:val="24"/>
        </w:rPr>
      </w:pPr>
    </w:p>
    <w:p w:rsidR="009A5316" w:rsidRPr="009C3339" w:rsidRDefault="009A5316" w:rsidP="009A5316">
      <w:pPr>
        <w:pStyle w:val="a7"/>
        <w:spacing w:line="240" w:lineRule="auto"/>
        <w:ind w:left="0" w:firstLine="567"/>
        <w:jc w:val="both"/>
      </w:pPr>
      <w:r w:rsidRPr="009C3339">
        <w:t>В ходе осуществления внешнего муниципального финансового контроля в 20</w:t>
      </w:r>
      <w:r>
        <w:t>21</w:t>
      </w:r>
      <w:r w:rsidRPr="009C3339">
        <w:t xml:space="preserve"> году выявлено </w:t>
      </w:r>
      <w:r w:rsidR="00D2704E">
        <w:t>4 576</w:t>
      </w:r>
      <w:r w:rsidRPr="009C3339">
        <w:rPr>
          <w:b/>
        </w:rPr>
        <w:t xml:space="preserve"> </w:t>
      </w:r>
      <w:r w:rsidRPr="009C3339">
        <w:rPr>
          <w:bCs/>
        </w:rPr>
        <w:t xml:space="preserve">ед. </w:t>
      </w:r>
      <w:r w:rsidRPr="009C3339">
        <w:t xml:space="preserve">нарушений, что на </w:t>
      </w:r>
      <w:r w:rsidR="00D2704E">
        <w:t>882</w:t>
      </w:r>
      <w:r w:rsidRPr="009C3339">
        <w:t xml:space="preserve"> ед. (или на </w:t>
      </w:r>
      <w:r w:rsidR="00D2704E">
        <w:t>19,2</w:t>
      </w:r>
      <w:r>
        <w:t>%) больше, чем в 20</w:t>
      </w:r>
      <w:r w:rsidR="00D2704E">
        <w:t>20</w:t>
      </w:r>
      <w:r w:rsidRPr="009C3339">
        <w:t xml:space="preserve"> году (</w:t>
      </w:r>
      <w:r>
        <w:t>3 6</w:t>
      </w:r>
      <w:r w:rsidR="00D2704E">
        <w:t>94</w:t>
      </w:r>
      <w:r w:rsidRPr="009C3339">
        <w:t xml:space="preserve"> ед.). При этом нецелевое использование бюджетных средств установлено в</w:t>
      </w:r>
      <w:r>
        <w:rPr>
          <w:lang w:val="en-US"/>
        </w:rPr>
        <w:t> </w:t>
      </w:r>
      <w:r w:rsidR="00D2704E">
        <w:t>44</w:t>
      </w:r>
      <w:r w:rsidRPr="009C3339">
        <w:t xml:space="preserve"> случаях, что составляет </w:t>
      </w:r>
      <w:r>
        <w:t>0,</w:t>
      </w:r>
      <w:r w:rsidR="00D2704E">
        <w:t>9</w:t>
      </w:r>
      <w:r w:rsidRPr="009C3339">
        <w:t>% от общего количества нарушений</w:t>
      </w:r>
      <w:r w:rsidR="00D2704E">
        <w:t>.</w:t>
      </w:r>
    </w:p>
    <w:p w:rsidR="00EC2C56" w:rsidRDefault="00065F4A" w:rsidP="00EC2C56">
      <w:pPr>
        <w:pStyle w:val="a7"/>
        <w:spacing w:line="240" w:lineRule="auto"/>
        <w:ind w:left="0" w:firstLine="567"/>
        <w:jc w:val="both"/>
      </w:pPr>
      <w:r w:rsidRPr="009C3339">
        <w:t>Ежегодно наибольшее количе</w:t>
      </w:r>
      <w:r w:rsidR="00EC2C56">
        <w:t xml:space="preserve">ство нарушений выявляется </w:t>
      </w:r>
      <w:r w:rsidRPr="009C3339">
        <w:t xml:space="preserve">КСО </w:t>
      </w:r>
      <w:r w:rsidR="00EC2C56">
        <w:t>муниципальных районов: Малоярославецкого (202</w:t>
      </w:r>
      <w:r w:rsidR="00BF2C1C">
        <w:t>1</w:t>
      </w:r>
      <w:r w:rsidR="00EC2C56">
        <w:t xml:space="preserve"> год - 1 0</w:t>
      </w:r>
      <w:r w:rsidR="00BF2C1C">
        <w:t>48</w:t>
      </w:r>
      <w:r w:rsidR="00EC2C56">
        <w:t xml:space="preserve"> ед., </w:t>
      </w:r>
      <w:r w:rsidR="00BF2C1C">
        <w:t>2020 год - 1 037 ед.</w:t>
      </w:r>
      <w:r w:rsidR="00EC2C56">
        <w:t>), Медынского (202</w:t>
      </w:r>
      <w:r w:rsidR="00BF2C1C">
        <w:t>1</w:t>
      </w:r>
      <w:r w:rsidR="00EC2C56">
        <w:t xml:space="preserve"> год – </w:t>
      </w:r>
      <w:r w:rsidR="00BF2C1C">
        <w:t>826</w:t>
      </w:r>
      <w:r w:rsidR="00EC2C56">
        <w:t xml:space="preserve"> ед., </w:t>
      </w:r>
      <w:r w:rsidR="00BF2C1C">
        <w:t>2020 год – 371 ед.</w:t>
      </w:r>
      <w:r w:rsidR="00EC2C56">
        <w:t>).</w:t>
      </w:r>
    </w:p>
    <w:p w:rsidR="006046F3" w:rsidRDefault="006046F3">
      <w:pPr>
        <w:rPr>
          <w:rFonts w:ascii="Times New Roman" w:hAnsi="Times New Roman" w:cs="Times New Roman"/>
          <w:sz w:val="24"/>
          <w:szCs w:val="24"/>
        </w:rPr>
      </w:pPr>
    </w:p>
    <w:p w:rsidR="006046F3" w:rsidRDefault="006046F3" w:rsidP="0060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изменении объемов нарушений в денежном выражении в разрезе типов муниципальных образований представлена в таблице 6.</w:t>
      </w:r>
    </w:p>
    <w:p w:rsidR="006046F3" w:rsidRDefault="006046F3" w:rsidP="006046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tbl>
      <w:tblPr>
        <w:tblStyle w:val="a3"/>
        <w:tblW w:w="6888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3114"/>
        <w:gridCol w:w="1258"/>
        <w:gridCol w:w="1258"/>
        <w:gridCol w:w="1258"/>
      </w:tblGrid>
      <w:tr w:rsidR="00BF2C1C" w:rsidRPr="00DB1D4B" w:rsidTr="006106E2">
        <w:trPr>
          <w:trHeight w:val="1129"/>
          <w:tblHeader/>
        </w:trPr>
        <w:tc>
          <w:tcPr>
            <w:tcW w:w="311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Default="00BF2C1C" w:rsidP="00604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BF2C1C" w:rsidRPr="00DB1D4B" w:rsidRDefault="00BF2C1C" w:rsidP="00604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Pr="00DB1D4B" w:rsidRDefault="00BF2C1C" w:rsidP="00604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финансовых нарушений, тыс.руб..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Pr="00DB1D4B" w:rsidRDefault="00BF2C1C" w:rsidP="00604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Нецелевое использо-вание бюджетных средств, тыс.руб.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F2C1C" w:rsidRPr="00DB1D4B" w:rsidRDefault="00BF2C1C" w:rsidP="00604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нецелевого использо-вания бюджетных средств в общей сумме нарушений, %</w:t>
            </w:r>
          </w:p>
        </w:tc>
      </w:tr>
      <w:tr w:rsidR="00BF2C1C" w:rsidRPr="00293EA4" w:rsidTr="006106E2">
        <w:trPr>
          <w:trHeight w:val="43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F2C1C" w:rsidRPr="000A4126" w:rsidRDefault="00BF2C1C" w:rsidP="003720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F2C1C" w:rsidRPr="006106E2" w:rsidRDefault="006106E2" w:rsidP="006106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6E2">
              <w:rPr>
                <w:b/>
                <w:bCs/>
                <w:color w:val="000000"/>
                <w:sz w:val="20"/>
                <w:szCs w:val="20"/>
              </w:rPr>
              <w:t>2 691 815,6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F2C1C" w:rsidRPr="006106E2" w:rsidRDefault="006106E2" w:rsidP="00B6771B">
            <w:pPr>
              <w:jc w:val="right"/>
              <w:rPr>
                <w:b/>
                <w:bCs/>
                <w:color w:val="000000"/>
              </w:rPr>
            </w:pPr>
            <w:r w:rsidRPr="006106E2">
              <w:rPr>
                <w:b/>
                <w:bCs/>
                <w:color w:val="000000"/>
              </w:rPr>
              <w:t>2</w:t>
            </w:r>
            <w:r w:rsidR="00B6771B">
              <w:rPr>
                <w:b/>
                <w:bCs/>
                <w:color w:val="000000"/>
              </w:rPr>
              <w:t> </w:t>
            </w:r>
            <w:r w:rsidRPr="006106E2">
              <w:rPr>
                <w:b/>
                <w:bCs/>
                <w:color w:val="000000"/>
              </w:rPr>
              <w:t>066</w:t>
            </w:r>
            <w:r w:rsidR="00B6771B">
              <w:rPr>
                <w:b/>
                <w:bCs/>
                <w:color w:val="000000"/>
              </w:rPr>
              <w:t>,1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2C1C" w:rsidRDefault="00B6771B" w:rsidP="00570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706C6">
              <w:rPr>
                <w:color w:val="000000"/>
              </w:rPr>
              <w:t>8</w:t>
            </w:r>
            <w:r>
              <w:rPr>
                <w:color w:val="000000"/>
              </w:rPr>
              <w:t>%</w:t>
            </w:r>
          </w:p>
        </w:tc>
      </w:tr>
      <w:tr w:rsidR="006106E2" w:rsidTr="006106E2">
        <w:trPr>
          <w:trHeight w:val="567"/>
        </w:trPr>
        <w:tc>
          <w:tcPr>
            <w:tcW w:w="3114" w:type="dxa"/>
            <w:tcBorders>
              <w:top w:val="single" w:sz="18" w:space="0" w:color="auto"/>
            </w:tcBorders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6E2" w:rsidRPr="006106E2" w:rsidRDefault="006106E2" w:rsidP="006106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6E2">
              <w:rPr>
                <w:b/>
                <w:bCs/>
                <w:color w:val="000000"/>
                <w:sz w:val="20"/>
                <w:szCs w:val="20"/>
              </w:rPr>
              <w:t>1 149 863,8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6771B">
              <w:rPr>
                <w:b/>
                <w:bCs/>
                <w:color w:val="000000"/>
              </w:rPr>
              <w:t> 056,7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06E2" w:rsidRDefault="00B6771B" w:rsidP="006106E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1,0%</w:t>
            </w: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44 560,0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38 060,5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E2" w:rsidRDefault="00B6771B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1 161,9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22 843,7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196 520,0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124 707,0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126 505,0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E2" w:rsidRDefault="00B6771B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224 022,2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346 851,3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1 117,2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11 794,5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7 248,7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B6771B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9,0%</w:t>
            </w: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2 876,3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B6771B">
        <w:trPr>
          <w:trHeight w:val="549"/>
        </w:trPr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Pr="00B6771B" w:rsidRDefault="006106E2" w:rsidP="006106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771B">
              <w:rPr>
                <w:b/>
                <w:bCs/>
                <w:color w:val="000000"/>
                <w:sz w:val="20"/>
                <w:szCs w:val="20"/>
              </w:rPr>
              <w:t>1 533 959,4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B6771B" w:rsidP="006106E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0,0%</w:t>
            </w: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276 040,3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B6771B" w:rsidP="00610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Pr="00B6771B" w:rsidRDefault="006106E2" w:rsidP="006106E2">
            <w:pPr>
              <w:jc w:val="right"/>
              <w:rPr>
                <w:color w:val="000000"/>
                <w:sz w:val="20"/>
                <w:szCs w:val="20"/>
              </w:rPr>
            </w:pPr>
            <w:r w:rsidRPr="00B6771B">
              <w:rPr>
                <w:color w:val="000000"/>
                <w:sz w:val="20"/>
                <w:szCs w:val="20"/>
              </w:rPr>
              <w:t>1 257 919,1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color w:val="000000"/>
              </w:rPr>
            </w:pPr>
          </w:p>
        </w:tc>
      </w:tr>
      <w:tr w:rsidR="006106E2" w:rsidTr="006106E2">
        <w:trPr>
          <w:trHeight w:val="587"/>
        </w:trPr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7 992,4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b/>
                <w:bCs/>
                <w:color w:val="1F4E7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b/>
                <w:bCs/>
                <w:color w:val="1F4E78"/>
              </w:rPr>
            </w:pPr>
          </w:p>
        </w:tc>
      </w:tr>
      <w:tr w:rsidR="006106E2" w:rsidTr="006106E2">
        <w:tc>
          <w:tcPr>
            <w:tcW w:w="3114" w:type="dxa"/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3 636,2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E2" w:rsidTr="006106E2">
        <w:tc>
          <w:tcPr>
            <w:tcW w:w="3114" w:type="dxa"/>
            <w:tcBorders>
              <w:bottom w:val="single" w:sz="18" w:space="0" w:color="auto"/>
            </w:tcBorders>
            <w:vAlign w:val="center"/>
          </w:tcPr>
          <w:p w:rsidR="006106E2" w:rsidRPr="000A4126" w:rsidRDefault="006106E2" w:rsidP="0061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4 356,2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right"/>
              <w:rPr>
                <w:color w:val="000000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06E2" w:rsidRDefault="006106E2" w:rsidP="006106E2">
            <w:pPr>
              <w:jc w:val="center"/>
              <w:rPr>
                <w:color w:val="000000"/>
              </w:rPr>
            </w:pPr>
          </w:p>
        </w:tc>
      </w:tr>
      <w:tr w:rsidR="00BF2C1C" w:rsidRPr="00293EA4" w:rsidTr="006106E2">
        <w:trPr>
          <w:trHeight w:val="43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F2C1C" w:rsidRPr="000A4126" w:rsidRDefault="00BF2C1C" w:rsidP="000A4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F2C1C" w:rsidRPr="000A4126" w:rsidRDefault="00BF2C1C" w:rsidP="000A41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4 142 487,7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F2C1C" w:rsidRDefault="00BF2C1C" w:rsidP="00965D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120 189,8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2,9%</w:t>
            </w:r>
          </w:p>
        </w:tc>
      </w:tr>
      <w:tr w:rsidR="00BF2C1C" w:rsidTr="00BF2C1C">
        <w:trPr>
          <w:trHeight w:val="567"/>
        </w:trPr>
        <w:tc>
          <w:tcPr>
            <w:tcW w:w="3114" w:type="dxa"/>
            <w:tcBorders>
              <w:top w:val="single" w:sz="18" w:space="0" w:color="auto"/>
            </w:tcBorders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2C1C" w:rsidRPr="000A4126" w:rsidRDefault="00BF2C1C" w:rsidP="000A4126">
            <w:pPr>
              <w:jc w:val="right"/>
              <w:rPr>
                <w:rFonts w:ascii="Times New Roman" w:hAnsi="Times New Roman" w:cs="Times New Roman"/>
                <w:b/>
                <w:bCs/>
                <w:color w:val="1F4E78"/>
                <w:sz w:val="20"/>
                <w:szCs w:val="20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0"/>
                <w:szCs w:val="20"/>
              </w:rPr>
              <w:t>2 496 400,7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3 022,8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0,1%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567 291,9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35 000,0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Боровский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22 713,0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191 922,6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2 329,6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1,2%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756,6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18 347,4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84 767,1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5 187,0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243 374,9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41 605,0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944 470,6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272 457,4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961,9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48 203,1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11 048,7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582,3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5,3%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7 051,4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1 237,1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0,1%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258" w:type="dxa"/>
            <w:vAlign w:val="center"/>
          </w:tcPr>
          <w:p w:rsidR="00BF2C1C" w:rsidRPr="00DC1F35" w:rsidRDefault="00BF2C1C" w:rsidP="000A4126">
            <w:pPr>
              <w:jc w:val="right"/>
              <w:rPr>
                <w:color w:val="1F4E78"/>
                <w:sz w:val="20"/>
                <w:szCs w:val="20"/>
              </w:rPr>
            </w:pPr>
            <w:r w:rsidRPr="00DC1F35">
              <w:rPr>
                <w:color w:val="1F4E78"/>
                <w:sz w:val="20"/>
                <w:szCs w:val="20"/>
              </w:rPr>
              <w:t>1 641 282,9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1F4E78"/>
              </w:rPr>
            </w:pPr>
            <w:r>
              <w:rPr>
                <w:color w:val="1F4E78"/>
              </w:rPr>
              <w:t>117 166,9 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980 878,6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117 166,9 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660 404,3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rPr>
          <w:trHeight w:val="587"/>
        </w:trPr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4 804,1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2 287,7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6106E2">
        <w:tc>
          <w:tcPr>
            <w:tcW w:w="3114" w:type="dxa"/>
            <w:tcBorders>
              <w:bottom w:val="single" w:sz="18" w:space="0" w:color="auto"/>
            </w:tcBorders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2 516,4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RPr="00293EA4" w:rsidTr="005706C6">
        <w:trPr>
          <w:trHeight w:val="470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C1C" w:rsidRPr="000A4126" w:rsidRDefault="00BF2C1C" w:rsidP="000A4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Pr="00394F0D" w:rsidRDefault="00BF2C1C" w:rsidP="000A41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4F0D">
              <w:rPr>
                <w:b/>
                <w:bCs/>
                <w:color w:val="000000"/>
                <w:sz w:val="20"/>
                <w:szCs w:val="20"/>
              </w:rPr>
              <w:t>2 707 383,6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133 539,9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4,9%</w:t>
            </w:r>
          </w:p>
        </w:tc>
      </w:tr>
      <w:tr w:rsidR="00BF2C1C" w:rsidTr="00BF2C1C">
        <w:trPr>
          <w:trHeight w:val="619"/>
        </w:trPr>
        <w:tc>
          <w:tcPr>
            <w:tcW w:w="3114" w:type="dxa"/>
            <w:tcBorders>
              <w:top w:val="single" w:sz="18" w:space="0" w:color="auto"/>
            </w:tcBorders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648 950,2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592,7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0,1%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35 000,0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160 560,0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11 082,1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6 620,0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16 158,0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25 791,1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385,7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1,5%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8 036,1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Куйбышевский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5 643,0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29 693,0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57 120,8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116 712,4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295,6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158 867,5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16 732,3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127,3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0,8%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523,7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rPr>
          <w:trHeight w:val="599"/>
        </w:trPr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258" w:type="dxa"/>
            <w:vAlign w:val="center"/>
          </w:tcPr>
          <w:p w:rsidR="00BF2C1C" w:rsidRPr="000A4126" w:rsidRDefault="00BF2C1C" w:rsidP="000A4126">
            <w:pPr>
              <w:jc w:val="right"/>
              <w:rPr>
                <w:b/>
                <w:bCs/>
                <w:color w:val="1F4E78"/>
                <w:sz w:val="20"/>
                <w:szCs w:val="20"/>
              </w:rPr>
            </w:pPr>
            <w:r w:rsidRPr="000A4126">
              <w:rPr>
                <w:b/>
                <w:bCs/>
                <w:color w:val="1F4E78"/>
                <w:sz w:val="20"/>
                <w:szCs w:val="20"/>
              </w:rPr>
              <w:t>2 049 563,9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132 947,2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6,5%</w:t>
            </w:r>
          </w:p>
        </w:tc>
      </w:tr>
      <w:tr w:rsidR="00BF2C1C" w:rsidTr="00BF2C1C">
        <w:trPr>
          <w:trHeight w:val="268"/>
        </w:trPr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258" w:type="dxa"/>
            <w:vAlign w:val="center"/>
          </w:tcPr>
          <w:p w:rsidR="00BF2C1C" w:rsidRPr="000A4126" w:rsidRDefault="00BF2C1C" w:rsidP="000A4126">
            <w:pPr>
              <w:jc w:val="right"/>
              <w:rPr>
                <w:color w:val="000000"/>
                <w:sz w:val="20"/>
                <w:szCs w:val="20"/>
              </w:rPr>
            </w:pPr>
            <w:r w:rsidRPr="000A4126">
              <w:rPr>
                <w:color w:val="000000"/>
                <w:sz w:val="20"/>
                <w:szCs w:val="20"/>
              </w:rPr>
              <w:t>1 537 412,1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132 947,2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8,6%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512 151,8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BF2C1C">
        <w:trPr>
          <w:trHeight w:val="633"/>
        </w:trPr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8 869,5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BF2C1C" w:rsidTr="00BF2C1C">
        <w:tc>
          <w:tcPr>
            <w:tcW w:w="3114" w:type="dxa"/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1 842,1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F2C1C" w:rsidTr="006106E2">
        <w:tc>
          <w:tcPr>
            <w:tcW w:w="3114" w:type="dxa"/>
            <w:tcBorders>
              <w:bottom w:val="single" w:sz="18" w:space="0" w:color="auto"/>
            </w:tcBorders>
            <w:vAlign w:val="center"/>
          </w:tcPr>
          <w:p w:rsidR="00BF2C1C" w:rsidRPr="000A4126" w:rsidRDefault="00BF2C1C" w:rsidP="000A4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7 027,4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BF2C1C" w:rsidRDefault="00BF2C1C" w:rsidP="000A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BF2C1C" w:rsidRDefault="00BF2C1C" w:rsidP="000A4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046F3" w:rsidRDefault="006046F3" w:rsidP="006046F3">
      <w:pPr>
        <w:rPr>
          <w:rFonts w:ascii="Times New Roman" w:hAnsi="Times New Roman" w:cs="Times New Roman"/>
          <w:sz w:val="24"/>
          <w:szCs w:val="24"/>
        </w:rPr>
      </w:pPr>
    </w:p>
    <w:p w:rsidR="00B6771B" w:rsidRPr="009C3339" w:rsidRDefault="00B6771B" w:rsidP="00B6771B">
      <w:pPr>
        <w:pStyle w:val="a7"/>
        <w:spacing w:line="240" w:lineRule="auto"/>
        <w:ind w:left="0" w:firstLine="567"/>
        <w:jc w:val="both"/>
      </w:pPr>
      <w:r w:rsidRPr="009C3339">
        <w:t>По итогам 20</w:t>
      </w:r>
      <w:r>
        <w:t>2</w:t>
      </w:r>
      <w:r w:rsidR="0033387E">
        <w:t>1</w:t>
      </w:r>
      <w:r>
        <w:t xml:space="preserve"> года в муниципальных районах </w:t>
      </w:r>
      <w:r w:rsidRPr="009C3339">
        <w:t xml:space="preserve">наблюдается </w:t>
      </w:r>
      <w:r w:rsidR="0033387E">
        <w:t>небольшое снижение</w:t>
      </w:r>
      <w:r w:rsidRPr="009C3339">
        <w:t xml:space="preserve"> объема нарушений, связанных с нецелевым использованием бюджетных средств, который составил </w:t>
      </w:r>
      <w:r w:rsidR="0033387E">
        <w:rPr>
          <w:bCs/>
        </w:rPr>
        <w:t>2,07</w:t>
      </w:r>
      <w:r w:rsidRPr="009C3339">
        <w:t xml:space="preserve"> млн рублей</w:t>
      </w:r>
      <w:r w:rsidRPr="009C3339">
        <w:rPr>
          <w:bCs/>
        </w:rPr>
        <w:t xml:space="preserve"> (20</w:t>
      </w:r>
      <w:r w:rsidR="0033387E">
        <w:rPr>
          <w:bCs/>
        </w:rPr>
        <w:t>20</w:t>
      </w:r>
      <w:r w:rsidRPr="009C3339">
        <w:rPr>
          <w:bCs/>
        </w:rPr>
        <w:t xml:space="preserve"> год – </w:t>
      </w:r>
      <w:r w:rsidR="0033387E">
        <w:rPr>
          <w:bCs/>
        </w:rPr>
        <w:t>3,0</w:t>
      </w:r>
      <w:r w:rsidRPr="009C3339">
        <w:rPr>
          <w:bCs/>
        </w:rPr>
        <w:t xml:space="preserve"> млн рублей).</w:t>
      </w:r>
      <w:r w:rsidRPr="009C3339">
        <w:t xml:space="preserve"> При этом </w:t>
      </w:r>
      <w:r w:rsidR="0033387E">
        <w:t>0,77</w:t>
      </w:r>
      <w:r w:rsidRPr="009C3339">
        <w:t xml:space="preserve"> млн рублей, или </w:t>
      </w:r>
      <w:r w:rsidR="0033387E">
        <w:t>37,2</w:t>
      </w:r>
      <w:r w:rsidRPr="009C3339">
        <w:t xml:space="preserve">% выявлено МКСО </w:t>
      </w:r>
      <w:r>
        <w:t>Дзержинского района</w:t>
      </w:r>
      <w:r w:rsidRPr="009C3339">
        <w:t xml:space="preserve"> и </w:t>
      </w:r>
      <w:r>
        <w:t>0,6</w:t>
      </w:r>
      <w:r w:rsidR="0033387E">
        <w:t>5</w:t>
      </w:r>
      <w:r w:rsidRPr="009C3339">
        <w:t xml:space="preserve"> млн рублей, или </w:t>
      </w:r>
      <w:r w:rsidR="0033387E">
        <w:t>31,6</w:t>
      </w:r>
      <w:r w:rsidRPr="009C3339">
        <w:t>% -</w:t>
      </w:r>
      <w:r>
        <w:t xml:space="preserve"> КСО</w:t>
      </w:r>
      <w:r w:rsidRPr="009C3339">
        <w:t xml:space="preserve"> </w:t>
      </w:r>
      <w:r>
        <w:t>Ферзиковского района</w:t>
      </w:r>
      <w:r w:rsidRPr="009C3339">
        <w:t>.</w:t>
      </w:r>
    </w:p>
    <w:p w:rsidR="0033387E" w:rsidRPr="009C3339" w:rsidRDefault="0033387E" w:rsidP="0033387E">
      <w:pPr>
        <w:pStyle w:val="a7"/>
        <w:spacing w:line="240" w:lineRule="auto"/>
        <w:ind w:left="0" w:firstLine="567"/>
        <w:jc w:val="both"/>
        <w:rPr>
          <w:bCs/>
        </w:rPr>
      </w:pPr>
      <w:r w:rsidRPr="009C3339">
        <w:t xml:space="preserve">Следует отметить, что </w:t>
      </w:r>
      <w:r w:rsidRPr="009C3339">
        <w:rPr>
          <w:bCs/>
        </w:rPr>
        <w:t xml:space="preserve">нецелевое использование бюджетных средств имеет стабильно незначительный удельный вес в общем объеме нарушений: </w:t>
      </w:r>
      <w:r w:rsidRPr="009C3339">
        <w:t>в 20</w:t>
      </w:r>
      <w:r>
        <w:t>21</w:t>
      </w:r>
      <w:r w:rsidRPr="009C3339">
        <w:t xml:space="preserve"> году – 0,</w:t>
      </w:r>
      <w:r w:rsidR="005706C6">
        <w:t>08</w:t>
      </w:r>
      <w:r w:rsidRPr="009C3339">
        <w:t>%, в 20</w:t>
      </w:r>
      <w:r w:rsidR="005706C6">
        <w:t>20</w:t>
      </w:r>
      <w:r w:rsidRPr="009C3339">
        <w:t xml:space="preserve"> году </w:t>
      </w:r>
      <w:r>
        <w:t>–</w:t>
      </w:r>
      <w:r w:rsidRPr="009C3339">
        <w:t xml:space="preserve"> </w:t>
      </w:r>
      <w:r w:rsidR="005706C6">
        <w:t>2,9</w:t>
      </w:r>
      <w:r w:rsidRPr="009C3339">
        <w:t>%, в 201</w:t>
      </w:r>
      <w:r w:rsidR="005706C6">
        <w:t>9</w:t>
      </w:r>
      <w:r w:rsidRPr="009C3339">
        <w:t xml:space="preserve"> году </w:t>
      </w:r>
      <w:r w:rsidRPr="009C3339">
        <w:rPr>
          <w:bCs/>
        </w:rPr>
        <w:t xml:space="preserve">– </w:t>
      </w:r>
      <w:r w:rsidR="005706C6">
        <w:rPr>
          <w:bCs/>
        </w:rPr>
        <w:t>4,9</w:t>
      </w:r>
      <w:r w:rsidRPr="009C3339">
        <w:rPr>
          <w:bCs/>
        </w:rPr>
        <w:t>%. В 20</w:t>
      </w:r>
      <w:r>
        <w:rPr>
          <w:bCs/>
        </w:rPr>
        <w:t>2</w:t>
      </w:r>
      <w:r w:rsidR="005706C6">
        <w:rPr>
          <w:bCs/>
        </w:rPr>
        <w:t>1</w:t>
      </w:r>
      <w:r w:rsidRPr="009C3339">
        <w:rPr>
          <w:bCs/>
        </w:rPr>
        <w:t xml:space="preserve"> году наиболее высокий этот показатель в </w:t>
      </w:r>
      <w:r>
        <w:rPr>
          <w:bCs/>
        </w:rPr>
        <w:t>Ферзиковском</w:t>
      </w:r>
      <w:r w:rsidRPr="009C3339">
        <w:rPr>
          <w:bCs/>
        </w:rPr>
        <w:t xml:space="preserve"> (</w:t>
      </w:r>
      <w:r w:rsidR="00622A07">
        <w:rPr>
          <w:bCs/>
        </w:rPr>
        <w:t>9,0</w:t>
      </w:r>
      <w:r w:rsidRPr="009C3339">
        <w:rPr>
          <w:bCs/>
        </w:rPr>
        <w:t>%</w:t>
      </w:r>
      <w:r w:rsidR="00622A07">
        <w:rPr>
          <w:bCs/>
        </w:rPr>
        <w:t>, в 2020 – 5,3%</w:t>
      </w:r>
      <w:r w:rsidRPr="009C3339">
        <w:rPr>
          <w:bCs/>
        </w:rPr>
        <w:t xml:space="preserve">) и </w:t>
      </w:r>
      <w:r>
        <w:rPr>
          <w:bCs/>
        </w:rPr>
        <w:t>Дзержинском</w:t>
      </w:r>
      <w:r w:rsidRPr="009C3339">
        <w:rPr>
          <w:bCs/>
        </w:rPr>
        <w:t xml:space="preserve"> (</w:t>
      </w:r>
      <w:r w:rsidR="00622A07">
        <w:rPr>
          <w:bCs/>
        </w:rPr>
        <w:t>2,0</w:t>
      </w:r>
      <w:r w:rsidRPr="009C3339">
        <w:rPr>
          <w:bCs/>
        </w:rPr>
        <w:t>%</w:t>
      </w:r>
      <w:r w:rsidR="00622A07">
        <w:rPr>
          <w:bCs/>
        </w:rPr>
        <w:t>, в 2020 – 1,2%</w:t>
      </w:r>
      <w:r w:rsidRPr="009C3339">
        <w:rPr>
          <w:bCs/>
        </w:rPr>
        <w:t xml:space="preserve">) </w:t>
      </w:r>
      <w:r>
        <w:rPr>
          <w:bCs/>
        </w:rPr>
        <w:t>районах</w:t>
      </w:r>
      <w:r w:rsidRPr="009C3339">
        <w:rPr>
          <w:bCs/>
        </w:rPr>
        <w:t>.</w:t>
      </w:r>
      <w:r>
        <w:rPr>
          <w:bCs/>
        </w:rPr>
        <w:t xml:space="preserve"> </w:t>
      </w:r>
    </w:p>
    <w:p w:rsidR="00394F0D" w:rsidRPr="009C3339" w:rsidRDefault="00394F0D" w:rsidP="0082402A">
      <w:pPr>
        <w:pStyle w:val="a7"/>
        <w:spacing w:line="240" w:lineRule="auto"/>
        <w:ind w:left="0" w:firstLine="567"/>
        <w:jc w:val="both"/>
        <w:rPr>
          <w:bCs/>
        </w:rPr>
      </w:pPr>
      <w:r w:rsidRPr="009C3339">
        <w:rPr>
          <w:bCs/>
        </w:rPr>
        <w:t xml:space="preserve">Данные о выявленных нарушениях, связанных с нецелевым использованием бюджетных средств, представили </w:t>
      </w:r>
      <w:r w:rsidR="00012F7E">
        <w:rPr>
          <w:bCs/>
        </w:rPr>
        <w:t xml:space="preserve">4, или 14,3%  (в 2020 - </w:t>
      </w:r>
      <w:r w:rsidR="00730BA0">
        <w:rPr>
          <w:bCs/>
        </w:rPr>
        <w:t>7</w:t>
      </w:r>
      <w:r w:rsidRPr="009C3339">
        <w:rPr>
          <w:bCs/>
        </w:rPr>
        <w:t xml:space="preserve">, или </w:t>
      </w:r>
      <w:r w:rsidR="00730BA0">
        <w:rPr>
          <w:bCs/>
        </w:rPr>
        <w:t>25,0</w:t>
      </w:r>
      <w:r w:rsidRPr="009C3339">
        <w:rPr>
          <w:bCs/>
        </w:rPr>
        <w:t>%</w:t>
      </w:r>
      <w:r w:rsidR="00012F7E">
        <w:rPr>
          <w:bCs/>
        </w:rPr>
        <w:t>)</w:t>
      </w:r>
      <w:r w:rsidRPr="009C3339">
        <w:rPr>
          <w:bCs/>
        </w:rPr>
        <w:t xml:space="preserve"> МКСО.</w:t>
      </w:r>
    </w:p>
    <w:p w:rsidR="0082402A" w:rsidRPr="009C3339" w:rsidRDefault="0082402A" w:rsidP="0082402A">
      <w:pPr>
        <w:pStyle w:val="a7"/>
        <w:spacing w:line="240" w:lineRule="auto"/>
        <w:ind w:left="0" w:firstLine="567"/>
        <w:jc w:val="both"/>
        <w:rPr>
          <w:bCs/>
        </w:rPr>
      </w:pPr>
      <w:r w:rsidRPr="009C3339">
        <w:rPr>
          <w:bCs/>
        </w:rPr>
        <w:t>В отношении неэффективного использования бюджетных средств</w:t>
      </w:r>
      <w:r w:rsidRPr="009C3339">
        <w:t xml:space="preserve"> </w:t>
      </w:r>
      <w:r>
        <w:t>в муниципальных образованиях установлена</w:t>
      </w:r>
      <w:r w:rsidRPr="009C3339">
        <w:t xml:space="preserve"> тенденция</w:t>
      </w:r>
      <w:r w:rsidRPr="009C3339">
        <w:rPr>
          <w:bCs/>
        </w:rPr>
        <w:t xml:space="preserve"> снижения </w:t>
      </w:r>
      <w:r>
        <w:rPr>
          <w:bCs/>
        </w:rPr>
        <w:t>показателя</w:t>
      </w:r>
      <w:r w:rsidRPr="009C3339">
        <w:rPr>
          <w:bCs/>
        </w:rPr>
        <w:t>: 20</w:t>
      </w:r>
      <w:r>
        <w:rPr>
          <w:bCs/>
        </w:rPr>
        <w:t>21</w:t>
      </w:r>
      <w:r w:rsidRPr="009C3339">
        <w:rPr>
          <w:bCs/>
        </w:rPr>
        <w:t xml:space="preserve"> год – </w:t>
      </w:r>
      <w:r>
        <w:rPr>
          <w:bCs/>
        </w:rPr>
        <w:t>38,2 млн руб.</w:t>
      </w:r>
      <w:r w:rsidRPr="009C3339">
        <w:rPr>
          <w:bCs/>
        </w:rPr>
        <w:t>, 20</w:t>
      </w:r>
      <w:r>
        <w:rPr>
          <w:bCs/>
        </w:rPr>
        <w:t>20</w:t>
      </w:r>
      <w:r w:rsidRPr="009C3339">
        <w:rPr>
          <w:bCs/>
        </w:rPr>
        <w:t xml:space="preserve"> год –</w:t>
      </w:r>
      <w:r>
        <w:rPr>
          <w:bCs/>
        </w:rPr>
        <w:t>1 185,0 млн руб.</w:t>
      </w:r>
      <w:r w:rsidRPr="009C3339">
        <w:rPr>
          <w:bCs/>
        </w:rPr>
        <w:t>. В 20</w:t>
      </w:r>
      <w:r>
        <w:rPr>
          <w:bCs/>
        </w:rPr>
        <w:t>21</w:t>
      </w:r>
      <w:r w:rsidRPr="009C3339">
        <w:rPr>
          <w:bCs/>
        </w:rPr>
        <w:t xml:space="preserve"> году этот показатель наиболее значителен в </w:t>
      </w:r>
      <w:r>
        <w:rPr>
          <w:bCs/>
        </w:rPr>
        <w:t>Изновсковском районе</w:t>
      </w:r>
      <w:r w:rsidRPr="009C3339">
        <w:rPr>
          <w:bCs/>
        </w:rPr>
        <w:t xml:space="preserve"> (</w:t>
      </w:r>
      <w:r>
        <w:rPr>
          <w:bCs/>
        </w:rPr>
        <w:t>22,6</w:t>
      </w:r>
      <w:r w:rsidRPr="009C3339">
        <w:rPr>
          <w:bCs/>
        </w:rPr>
        <w:t xml:space="preserve"> млн рублей). </w:t>
      </w:r>
    </w:p>
    <w:p w:rsidR="0082402A" w:rsidRPr="009C3339" w:rsidRDefault="0082402A" w:rsidP="0082402A">
      <w:pPr>
        <w:pStyle w:val="a7"/>
        <w:spacing w:line="240" w:lineRule="auto"/>
        <w:ind w:left="0" w:firstLine="567"/>
        <w:jc w:val="both"/>
        <w:rPr>
          <w:bCs/>
        </w:rPr>
      </w:pPr>
      <w:r w:rsidRPr="009C3339">
        <w:rPr>
          <w:bCs/>
        </w:rPr>
        <w:t>В отношении неэффективного использования бюджетных средств</w:t>
      </w:r>
      <w:r w:rsidRPr="009C3339">
        <w:t xml:space="preserve"> </w:t>
      </w:r>
      <w:r>
        <w:t xml:space="preserve">в муниципальных </w:t>
      </w:r>
      <w:r>
        <w:lastRenderedPageBreak/>
        <w:t xml:space="preserve">районах </w:t>
      </w:r>
      <w:r w:rsidRPr="009C3339">
        <w:t>сохраняется тенденция</w:t>
      </w:r>
      <w:r w:rsidRPr="009C3339">
        <w:rPr>
          <w:bCs/>
        </w:rPr>
        <w:t xml:space="preserve"> ежегодного снижения удельного веса: 20</w:t>
      </w:r>
      <w:r>
        <w:rPr>
          <w:bCs/>
        </w:rPr>
        <w:t>20</w:t>
      </w:r>
      <w:r w:rsidRPr="009C3339">
        <w:rPr>
          <w:bCs/>
        </w:rPr>
        <w:t xml:space="preserve"> год – </w:t>
      </w:r>
      <w:r>
        <w:rPr>
          <w:bCs/>
        </w:rPr>
        <w:t>2,8</w:t>
      </w:r>
      <w:r w:rsidRPr="009C3339">
        <w:rPr>
          <w:bCs/>
        </w:rPr>
        <w:t>%, 201</w:t>
      </w:r>
      <w:r>
        <w:rPr>
          <w:bCs/>
        </w:rPr>
        <w:t>9</w:t>
      </w:r>
      <w:r w:rsidRPr="009C3339">
        <w:rPr>
          <w:bCs/>
        </w:rPr>
        <w:t xml:space="preserve"> год –3,</w:t>
      </w:r>
      <w:r>
        <w:rPr>
          <w:bCs/>
        </w:rPr>
        <w:t>2</w:t>
      </w:r>
      <w:r w:rsidRPr="009C3339">
        <w:rPr>
          <w:bCs/>
        </w:rPr>
        <w:t>%, 201</w:t>
      </w:r>
      <w:r>
        <w:rPr>
          <w:bCs/>
        </w:rPr>
        <w:t>8</w:t>
      </w:r>
      <w:r w:rsidRPr="009C3339">
        <w:rPr>
          <w:bCs/>
        </w:rPr>
        <w:t xml:space="preserve"> год </w:t>
      </w:r>
      <w:r>
        <w:rPr>
          <w:bCs/>
        </w:rPr>
        <w:t>3,4</w:t>
      </w:r>
      <w:r w:rsidRPr="009C3339">
        <w:rPr>
          <w:bCs/>
        </w:rPr>
        <w:t>%. В 20</w:t>
      </w:r>
      <w:r>
        <w:rPr>
          <w:bCs/>
        </w:rPr>
        <w:t>20</w:t>
      </w:r>
      <w:r w:rsidRPr="009C3339">
        <w:rPr>
          <w:bCs/>
        </w:rPr>
        <w:t xml:space="preserve"> году этот показатель наиболее значителен в </w:t>
      </w:r>
      <w:r>
        <w:rPr>
          <w:bCs/>
        </w:rPr>
        <w:t>Дзержинском районе</w:t>
      </w:r>
      <w:r w:rsidRPr="009C3339">
        <w:rPr>
          <w:bCs/>
        </w:rPr>
        <w:t xml:space="preserve"> (</w:t>
      </w:r>
      <w:r>
        <w:rPr>
          <w:bCs/>
        </w:rPr>
        <w:t>40,5</w:t>
      </w:r>
      <w:r w:rsidRPr="009C3339">
        <w:rPr>
          <w:bCs/>
        </w:rPr>
        <w:t xml:space="preserve"> млн рублей). </w:t>
      </w:r>
    </w:p>
    <w:p w:rsidR="00394F0D" w:rsidRPr="009C3339" w:rsidRDefault="00394F0D" w:rsidP="00394F0D">
      <w:pPr>
        <w:pStyle w:val="a7"/>
        <w:spacing w:line="240" w:lineRule="auto"/>
        <w:ind w:left="0" w:firstLine="567"/>
        <w:jc w:val="both"/>
        <w:rPr>
          <w:bCs/>
          <w:i/>
        </w:rPr>
      </w:pPr>
      <w:r w:rsidRPr="009C3339">
        <w:rPr>
          <w:bCs/>
        </w:rPr>
        <w:t>В 20</w:t>
      </w:r>
      <w:r w:rsidR="00B412FD">
        <w:rPr>
          <w:bCs/>
        </w:rPr>
        <w:t>2</w:t>
      </w:r>
      <w:r w:rsidR="0082402A">
        <w:rPr>
          <w:bCs/>
        </w:rPr>
        <w:t>1</w:t>
      </w:r>
      <w:r w:rsidRPr="009C3339">
        <w:rPr>
          <w:bCs/>
        </w:rPr>
        <w:t xml:space="preserve"> году неэффективное использование бюджетных средств выявлено </w:t>
      </w:r>
      <w:r w:rsidR="00730BA0">
        <w:rPr>
          <w:bCs/>
        </w:rPr>
        <w:t>1</w:t>
      </w:r>
      <w:r w:rsidR="0082402A">
        <w:rPr>
          <w:bCs/>
        </w:rPr>
        <w:t>7</w:t>
      </w:r>
      <w:r w:rsidRPr="009C3339">
        <w:rPr>
          <w:bCs/>
        </w:rPr>
        <w:t xml:space="preserve">, или </w:t>
      </w:r>
      <w:r w:rsidR="0082402A">
        <w:rPr>
          <w:bCs/>
        </w:rPr>
        <w:t>60,7</w:t>
      </w:r>
      <w:r w:rsidRPr="009C3339">
        <w:rPr>
          <w:bCs/>
        </w:rPr>
        <w:t xml:space="preserve">% МКСО. </w:t>
      </w:r>
    </w:p>
    <w:p w:rsidR="00394F0D" w:rsidRPr="00231544" w:rsidRDefault="00394F0D" w:rsidP="00394F0D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231544">
        <w:rPr>
          <w:color w:val="auto"/>
        </w:rPr>
        <w:t xml:space="preserve">Изменение объема нарушений в разрезе их видов в соответствии с </w:t>
      </w:r>
      <w:r w:rsidR="00B412FD" w:rsidRPr="00231544">
        <w:rPr>
          <w:color w:val="auto"/>
        </w:rPr>
        <w:t>Классификатором нарушений в 201</w:t>
      </w:r>
      <w:r w:rsidR="0082402A">
        <w:rPr>
          <w:color w:val="auto"/>
        </w:rPr>
        <w:t>9</w:t>
      </w:r>
      <w:r w:rsidRPr="00231544">
        <w:rPr>
          <w:color w:val="auto"/>
        </w:rPr>
        <w:t>-20</w:t>
      </w:r>
      <w:r w:rsidR="00B412FD" w:rsidRPr="00231544">
        <w:rPr>
          <w:color w:val="auto"/>
        </w:rPr>
        <w:t>2</w:t>
      </w:r>
      <w:r w:rsidR="0082402A">
        <w:rPr>
          <w:color w:val="auto"/>
        </w:rPr>
        <w:t>1</w:t>
      </w:r>
      <w:r w:rsidRPr="00231544">
        <w:rPr>
          <w:color w:val="auto"/>
        </w:rPr>
        <w:t xml:space="preserve"> годах представлено на диаграмме </w:t>
      </w:r>
      <w:r w:rsidR="00231544">
        <w:rPr>
          <w:color w:val="auto"/>
        </w:rPr>
        <w:t>1</w:t>
      </w:r>
      <w:r w:rsidRPr="00231544">
        <w:rPr>
          <w:color w:val="auto"/>
        </w:rPr>
        <w:t xml:space="preserve">. </w:t>
      </w:r>
    </w:p>
    <w:p w:rsidR="00231544" w:rsidRPr="004A3604" w:rsidRDefault="00231544" w:rsidP="00231544">
      <w:pPr>
        <w:jc w:val="right"/>
        <w:rPr>
          <w:rFonts w:ascii="Times New Roman" w:hAnsi="Times New Roman" w:cs="Times New Roman"/>
          <w:sz w:val="24"/>
          <w:szCs w:val="24"/>
        </w:rPr>
      </w:pPr>
      <w:r w:rsidRPr="004A3604">
        <w:rPr>
          <w:rFonts w:ascii="Times New Roman" w:hAnsi="Times New Roman" w:cs="Times New Roman"/>
          <w:sz w:val="24"/>
          <w:szCs w:val="24"/>
        </w:rPr>
        <w:t>Диаграмма 1</w:t>
      </w:r>
    </w:p>
    <w:p w:rsidR="00231544" w:rsidRDefault="00231544">
      <w:r>
        <w:rPr>
          <w:noProof/>
          <w:lang w:eastAsia="ru-RU"/>
        </w:rPr>
        <w:drawing>
          <wp:inline distT="0" distB="0" distL="0" distR="0" wp14:anchorId="210FE386" wp14:editId="799849DE">
            <wp:extent cx="5940425" cy="412432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3604" w:rsidRDefault="004A3604"/>
    <w:p w:rsidR="00D71F67" w:rsidRPr="009C3339" w:rsidRDefault="00D71F67" w:rsidP="00D71F67">
      <w:pPr>
        <w:pStyle w:val="a7"/>
        <w:spacing w:line="240" w:lineRule="auto"/>
        <w:ind w:left="0" w:firstLine="567"/>
        <w:jc w:val="both"/>
      </w:pPr>
      <w:r w:rsidRPr="009C3339">
        <w:t>В 20</w:t>
      </w:r>
      <w:r>
        <w:t>21</w:t>
      </w:r>
      <w:r w:rsidRPr="009C3339">
        <w:t xml:space="preserve"> году значительная доля в общем объеме финансовых нарушений приходится на нарушения при формировании и исполнении бюджетов – </w:t>
      </w:r>
      <w:r>
        <w:t>2 172,4 млн руб</w:t>
      </w:r>
      <w:r w:rsidR="006C4B48">
        <w:t>лей</w:t>
      </w:r>
      <w:r>
        <w:t>, или 80,7% (в 2020 году - 1 133,2</w:t>
      </w:r>
      <w:r w:rsidRPr="009C3339">
        <w:t xml:space="preserve"> </w:t>
      </w:r>
      <w:r>
        <w:t>млн</w:t>
      </w:r>
      <w:r w:rsidRPr="009C3339">
        <w:t xml:space="preserve"> р</w:t>
      </w:r>
      <w:r>
        <w:t>ублей, или 27</w:t>
      </w:r>
      <w:r w:rsidRPr="009C3339">
        <w:t>,</w:t>
      </w:r>
      <w:r>
        <w:t>0</w:t>
      </w:r>
      <w:r w:rsidRPr="009C3339">
        <w:t>%</w:t>
      </w:r>
      <w:r>
        <w:t xml:space="preserve">, </w:t>
      </w:r>
      <w:r w:rsidRPr="009C3339">
        <w:t>в 201</w:t>
      </w:r>
      <w:r>
        <w:t>9</w:t>
      </w:r>
      <w:r w:rsidRPr="009C3339">
        <w:t xml:space="preserve"> году </w:t>
      </w:r>
      <w:r>
        <w:t>–</w:t>
      </w:r>
      <w:r w:rsidRPr="009C3339">
        <w:t xml:space="preserve"> </w:t>
      </w:r>
      <w:r>
        <w:t>655,5</w:t>
      </w:r>
      <w:r w:rsidRPr="009C3339">
        <w:t xml:space="preserve"> </w:t>
      </w:r>
      <w:r>
        <w:t>млн</w:t>
      </w:r>
      <w:r w:rsidRPr="009C3339">
        <w:t xml:space="preserve"> рублей (</w:t>
      </w:r>
      <w:r>
        <w:t>24,0</w:t>
      </w:r>
      <w:r w:rsidRPr="009C3339">
        <w:t>%)</w:t>
      </w:r>
      <w:r>
        <w:t>)</w:t>
      </w:r>
      <w:r w:rsidR="00247C71">
        <w:t>.</w:t>
      </w:r>
    </w:p>
    <w:p w:rsidR="00D71F67" w:rsidRPr="009C3339" w:rsidRDefault="00247C71" w:rsidP="00D71F67">
      <w:pPr>
        <w:pStyle w:val="a7"/>
        <w:spacing w:line="240" w:lineRule="auto"/>
        <w:ind w:left="0" w:firstLine="567"/>
        <w:jc w:val="both"/>
      </w:pPr>
      <w:r>
        <w:t>Н</w:t>
      </w:r>
      <w:r w:rsidR="00D71F67" w:rsidRPr="009C3339">
        <w:t xml:space="preserve">а нарушения ведения бухгалтерского учета и составления отчетности </w:t>
      </w:r>
      <w:r>
        <w:t xml:space="preserve">приходится </w:t>
      </w:r>
      <w:r w:rsidR="00D71F67" w:rsidRPr="009C3339">
        <w:t xml:space="preserve">– </w:t>
      </w:r>
      <w:r>
        <w:t>216,9 млн руб</w:t>
      </w:r>
      <w:r w:rsidR="006C4B48">
        <w:t>лей</w:t>
      </w:r>
      <w:r>
        <w:t xml:space="preserve">, или 8,1% (в 2020 году -  </w:t>
      </w:r>
      <w:r w:rsidR="00D71F67">
        <w:t>1 408,5</w:t>
      </w:r>
      <w:r w:rsidR="00D71F67" w:rsidRPr="009C3339">
        <w:t xml:space="preserve"> млн рублей</w:t>
      </w:r>
      <w:r>
        <w:t xml:space="preserve"> (</w:t>
      </w:r>
      <w:r w:rsidR="00D71F67">
        <w:t>33,6</w:t>
      </w:r>
      <w:r w:rsidR="00D71F67" w:rsidRPr="009C3339">
        <w:t>%</w:t>
      </w:r>
      <w:r>
        <w:t xml:space="preserve">), </w:t>
      </w:r>
      <w:r w:rsidR="00D71F67" w:rsidRPr="009C3339">
        <w:t>в 201</w:t>
      </w:r>
      <w:r w:rsidR="00D71F67">
        <w:t>9</w:t>
      </w:r>
      <w:r w:rsidR="00D71F67" w:rsidRPr="009C3339">
        <w:t xml:space="preserve"> году </w:t>
      </w:r>
      <w:r w:rsidR="00D71F67">
        <w:t>–</w:t>
      </w:r>
      <w:r w:rsidR="00D71F67" w:rsidRPr="009C3339">
        <w:t xml:space="preserve"> </w:t>
      </w:r>
      <w:r w:rsidR="00D71F67">
        <w:t>1 465,1</w:t>
      </w:r>
      <w:r w:rsidR="00D71F67" w:rsidRPr="009C3339">
        <w:t xml:space="preserve"> </w:t>
      </w:r>
      <w:r w:rsidR="00D71F67">
        <w:t>млн</w:t>
      </w:r>
      <w:r w:rsidR="00D71F67" w:rsidRPr="009C3339">
        <w:t xml:space="preserve"> рублей (</w:t>
      </w:r>
      <w:r w:rsidR="00D71F67">
        <w:t>53,6</w:t>
      </w:r>
      <w:r>
        <w:t>%)</w:t>
      </w:r>
      <w:r w:rsidR="00D71F67" w:rsidRPr="009C3339">
        <w:t>)</w:t>
      </w:r>
      <w:r>
        <w:t>.</w:t>
      </w:r>
    </w:p>
    <w:p w:rsidR="006C4B48" w:rsidRPr="009C3339" w:rsidRDefault="006C4B48" w:rsidP="006C4B48">
      <w:pPr>
        <w:pStyle w:val="a7"/>
        <w:spacing w:line="240" w:lineRule="auto"/>
        <w:ind w:left="0" w:firstLine="567"/>
        <w:jc w:val="both"/>
      </w:pPr>
      <w:r w:rsidRPr="009C3339">
        <w:t xml:space="preserve">Нарушения в сфере осуществлении муниципальных закупок и закупок отдельными видами юридических лиц – </w:t>
      </w:r>
      <w:r>
        <w:t xml:space="preserve">119,6 млн рублей, или </w:t>
      </w:r>
      <w:r w:rsidR="00AD2E59">
        <w:t>4,4</w:t>
      </w:r>
      <w:r>
        <w:t>% (в 2020 году - 100,4</w:t>
      </w:r>
      <w:r w:rsidRPr="009C3339">
        <w:t xml:space="preserve"> </w:t>
      </w:r>
      <w:r>
        <w:t>млн</w:t>
      </w:r>
      <w:r w:rsidRPr="009C3339">
        <w:t xml:space="preserve"> рублей, или </w:t>
      </w:r>
      <w:r>
        <w:t>2,4</w:t>
      </w:r>
      <w:r w:rsidRPr="009C3339">
        <w:t>%</w:t>
      </w:r>
      <w:r>
        <w:t xml:space="preserve">, </w:t>
      </w:r>
      <w:r w:rsidRPr="009C3339">
        <w:t>в 201</w:t>
      </w:r>
      <w:r>
        <w:t>9</w:t>
      </w:r>
      <w:r w:rsidRPr="009C3339">
        <w:t xml:space="preserve"> году </w:t>
      </w:r>
      <w:r>
        <w:t>–</w:t>
      </w:r>
      <w:r w:rsidRPr="009C3339">
        <w:t xml:space="preserve"> </w:t>
      </w:r>
      <w:r>
        <w:t>27,8</w:t>
      </w:r>
      <w:r w:rsidRPr="009C3339">
        <w:t xml:space="preserve"> </w:t>
      </w:r>
      <w:r>
        <w:t>млн</w:t>
      </w:r>
      <w:r w:rsidRPr="009C3339">
        <w:t xml:space="preserve"> рублей (</w:t>
      </w:r>
      <w:r>
        <w:t>1,0</w:t>
      </w:r>
      <w:r w:rsidRPr="009C3339">
        <w:t>%))</w:t>
      </w:r>
      <w:r>
        <w:t xml:space="preserve">, а также </w:t>
      </w:r>
      <w:r w:rsidRPr="009C3339">
        <w:t xml:space="preserve">управления и распоряжения муниципальной собственностью в анализируемом периоде составили </w:t>
      </w:r>
      <w:r>
        <w:t>91,4 млн рублей, или 3,4% (в 2020 году - 1 255,1</w:t>
      </w:r>
      <w:r w:rsidRPr="009C3339">
        <w:t xml:space="preserve"> </w:t>
      </w:r>
      <w:r>
        <w:t>млн</w:t>
      </w:r>
      <w:r w:rsidRPr="009C3339">
        <w:t xml:space="preserve"> рублей</w:t>
      </w:r>
      <w:r>
        <w:t xml:space="preserve"> (29,9%), </w:t>
      </w:r>
      <w:r w:rsidRPr="009C3339">
        <w:t>в 201</w:t>
      </w:r>
      <w:r>
        <w:t>9</w:t>
      </w:r>
      <w:r w:rsidRPr="009C3339">
        <w:t xml:space="preserve"> году – </w:t>
      </w:r>
      <w:r>
        <w:t>197,1</w:t>
      </w:r>
      <w:r w:rsidRPr="009C3339">
        <w:t xml:space="preserve"> </w:t>
      </w:r>
      <w:r>
        <w:t>млн</w:t>
      </w:r>
      <w:r w:rsidRPr="009C3339">
        <w:t xml:space="preserve"> рублей (</w:t>
      </w:r>
      <w:r>
        <w:t>7,2%)).</w:t>
      </w:r>
    </w:p>
    <w:p w:rsidR="004A3604" w:rsidRPr="009C3339" w:rsidRDefault="004A3604" w:rsidP="004A3604">
      <w:pPr>
        <w:pStyle w:val="a7"/>
        <w:spacing w:line="240" w:lineRule="auto"/>
        <w:ind w:left="0" w:firstLine="567"/>
        <w:jc w:val="both"/>
      </w:pPr>
      <w:r w:rsidRPr="009C3339">
        <w:t>Как видно из диаграммы, за период 201</w:t>
      </w:r>
      <w:r w:rsidR="00AD2E59">
        <w:t>9</w:t>
      </w:r>
      <w:r w:rsidRPr="009C3339">
        <w:t>-20</w:t>
      </w:r>
      <w:r w:rsidR="009722AE">
        <w:t>2</w:t>
      </w:r>
      <w:r w:rsidR="00AD2E59">
        <w:t>1</w:t>
      </w:r>
      <w:r w:rsidRPr="009C3339">
        <w:t xml:space="preserve"> гг. </w:t>
      </w:r>
      <w:r w:rsidR="009722AE">
        <w:t>все виды нарушений</w:t>
      </w:r>
      <w:r w:rsidRPr="009C3339">
        <w:t xml:space="preserve"> имеют разнонаправленную динамику по годам. </w:t>
      </w:r>
    </w:p>
    <w:p w:rsidR="003762F7" w:rsidRDefault="003762F7" w:rsidP="003762F7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3762F7">
        <w:rPr>
          <w:color w:val="auto"/>
        </w:rPr>
        <w:lastRenderedPageBreak/>
        <w:t>В отношении удельного веса групп нарушений в общем объеме, следует отметить, что за период 2019-2021 гг. доля нарушений</w:t>
      </w:r>
      <w:r>
        <w:rPr>
          <w:color w:val="auto"/>
        </w:rPr>
        <w:t xml:space="preserve"> </w:t>
      </w:r>
      <w:r w:rsidRPr="003762F7">
        <w:rPr>
          <w:color w:val="auto"/>
        </w:rPr>
        <w:t>при формировании и исполнении бюджетов</w:t>
      </w:r>
      <w:r>
        <w:rPr>
          <w:color w:val="auto"/>
        </w:rPr>
        <w:t xml:space="preserve">, </w:t>
      </w:r>
      <w:r w:rsidRPr="003762F7">
        <w:rPr>
          <w:color w:val="auto"/>
        </w:rPr>
        <w:t>нарушени</w:t>
      </w:r>
      <w:r>
        <w:rPr>
          <w:color w:val="auto"/>
        </w:rPr>
        <w:t>й</w:t>
      </w:r>
      <w:r w:rsidRPr="003762F7">
        <w:rPr>
          <w:color w:val="auto"/>
        </w:rPr>
        <w:t xml:space="preserve"> в сфере муниципальных закупок</w:t>
      </w:r>
      <w:r>
        <w:rPr>
          <w:color w:val="auto"/>
        </w:rPr>
        <w:t xml:space="preserve"> возрастает (с 24 до 79,6% и 1,0 до 4,4% соответственно), тогда как по нарушениям </w:t>
      </w:r>
      <w:r w:rsidRPr="003762F7">
        <w:rPr>
          <w:color w:val="auto"/>
        </w:rPr>
        <w:t>ведения бухгалтерского учета, составления и представления бухгалтерской (финансовой) отчетности</w:t>
      </w:r>
      <w:r w:rsidR="00B55536">
        <w:rPr>
          <w:color w:val="auto"/>
        </w:rPr>
        <w:t xml:space="preserve"> и нецелевым использованием бюджетных средств снижается (с 7,9 до 53,6% и с 0,1 до 4,9% соответственно). Доля нарушений </w:t>
      </w:r>
      <w:r w:rsidR="00B55536" w:rsidRPr="00B55536">
        <w:rPr>
          <w:color w:val="auto"/>
        </w:rPr>
        <w:t>в сфере деятельности организаций с участием МО в их уставных (складочных) капиталах и иных организаций, в т.ч. При использовании ими имущества, находящегося в муниципальной собственности</w:t>
      </w:r>
      <w:r w:rsidR="00887476">
        <w:rPr>
          <w:color w:val="auto"/>
        </w:rPr>
        <w:t xml:space="preserve"> и доля иных нарушений за период 2019-2021 годы менялись следующим образом: 7,2% (2019 год), 29,9% (2020 год), 3,3% (2021 год) и 8,3% (2019 год), 2,4% (2020 год), 3,3% (2021 год) соответственно.</w:t>
      </w:r>
    </w:p>
    <w:p w:rsidR="003762F7" w:rsidRPr="003762F7" w:rsidRDefault="003762F7" w:rsidP="003762F7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3762F7">
        <w:rPr>
          <w:color w:val="auto"/>
        </w:rPr>
        <w:t>Наглядно информация представлена на следующей диаграмме.</w:t>
      </w:r>
    </w:p>
    <w:p w:rsidR="009D7C0B" w:rsidRDefault="003C584C" w:rsidP="007C323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-78271</wp:posOffset>
                </wp:positionH>
                <wp:positionV relativeFrom="paragraph">
                  <wp:posOffset>159854</wp:posOffset>
                </wp:positionV>
                <wp:extent cx="6151245" cy="349858"/>
                <wp:effectExtent l="0" t="0" r="190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1648" w:rsidRPr="00061152" w:rsidRDefault="00D91648" w:rsidP="0006115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Сведения о структуре нарушений, выявленных МКСО в 2019-2021 гг.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6.15pt;margin-top:12.6pt;width:484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" fillcolor="white [3201]" stroked="f" strokeweight=".5pt">
                <v:textbox>
                  <w:txbxContent>
                    <w:p w:rsidR="00D91648" w:rsidRPr="00061152" w:rsidRDefault="00D91648" w:rsidP="0006115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Сведения о структуре нарушений, выявленных МКСО в 2019-2021 гг. 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152">
        <w:rPr>
          <w:rFonts w:ascii="Times New Roman" w:hAnsi="Times New Roman" w:cs="Times New Roman"/>
        </w:rPr>
        <w:t xml:space="preserve"> </w:t>
      </w:r>
      <w:r w:rsidR="003A296A" w:rsidRPr="009D7C0B">
        <w:rPr>
          <w:rFonts w:ascii="Times New Roman" w:hAnsi="Times New Roman" w:cs="Times New Roman"/>
        </w:rPr>
        <w:t>Диаграмма 2</w:t>
      </w:r>
    </w:p>
    <w:p w:rsidR="009D7C0B" w:rsidRDefault="009D7C0B"/>
    <w:p w:rsidR="003C584C" w:rsidRDefault="00553E37" w:rsidP="00042F39">
      <w:pPr>
        <w:pStyle w:val="a7"/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4C5DD47">
            <wp:extent cx="6011186" cy="341122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3" cy="342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F0E" w:rsidRPr="009C3339" w:rsidRDefault="008A3F0E" w:rsidP="00042F39">
      <w:pPr>
        <w:pStyle w:val="a7"/>
        <w:spacing w:line="240" w:lineRule="auto"/>
        <w:ind w:left="0"/>
        <w:jc w:val="both"/>
        <w:rPr>
          <w:bCs/>
        </w:rPr>
      </w:pPr>
      <w:r w:rsidRPr="009C3339">
        <w:t>Сопоставление объемов выявленных нарушений в ходе осуществления внешнего муниципального финансового контроля по отношению к количеству сотрудников МКСО представлено в таблице 7.</w:t>
      </w:r>
    </w:p>
    <w:p w:rsidR="008A3F0E" w:rsidRDefault="008A3F0E" w:rsidP="008A3F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A0D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353"/>
        <w:gridCol w:w="1010"/>
        <w:gridCol w:w="1401"/>
        <w:gridCol w:w="1233"/>
        <w:gridCol w:w="1233"/>
        <w:gridCol w:w="1121"/>
      </w:tblGrid>
      <w:tr w:rsidR="008A3F0E" w:rsidRPr="00DB1D4B" w:rsidTr="004A5A0D">
        <w:trPr>
          <w:trHeight w:val="291"/>
          <w:tblHeader/>
        </w:trPr>
        <w:tc>
          <w:tcPr>
            <w:tcW w:w="3353" w:type="dxa"/>
            <w:vMerge w:val="restart"/>
            <w:shd w:val="clear" w:color="auto" w:fill="E2EFD9" w:themeFill="accent6" w:themeFillTint="33"/>
            <w:vAlign w:val="center"/>
          </w:tcPr>
          <w:p w:rsidR="008A3F0E" w:rsidRDefault="008A3F0E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8A3F0E" w:rsidRPr="00DB1D4B" w:rsidRDefault="008A3F0E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2411" w:type="dxa"/>
            <w:gridSpan w:val="2"/>
            <w:shd w:val="clear" w:color="auto" w:fill="E2EFD9" w:themeFill="accent6" w:themeFillTint="33"/>
            <w:vAlign w:val="center"/>
          </w:tcPr>
          <w:p w:rsidR="008A3F0E" w:rsidRPr="00DB1D4B" w:rsidRDefault="008A3F0E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выявлено нарушений</w:t>
            </w:r>
          </w:p>
        </w:tc>
        <w:tc>
          <w:tcPr>
            <w:tcW w:w="1233" w:type="dxa"/>
            <w:vMerge w:val="restart"/>
            <w:shd w:val="clear" w:color="auto" w:fill="E2EFD9" w:themeFill="accent6" w:themeFillTint="33"/>
            <w:vAlign w:val="center"/>
          </w:tcPr>
          <w:p w:rsidR="008A3F0E" w:rsidRDefault="008A3F0E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Факт. числен-ность сотруд-ников КСО,</w:t>
            </w:r>
          </w:p>
          <w:p w:rsidR="008A3F0E" w:rsidRDefault="008A3F0E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54" w:type="dxa"/>
            <w:gridSpan w:val="2"/>
            <w:shd w:val="clear" w:color="auto" w:fill="E2EFD9" w:themeFill="accent6" w:themeFillTint="33"/>
            <w:vAlign w:val="center"/>
          </w:tcPr>
          <w:p w:rsidR="008A3F0E" w:rsidRPr="00DB1D4B" w:rsidRDefault="004A5A0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выявленных нарушений, приходящийся на 1 сотрудника КСО</w:t>
            </w:r>
          </w:p>
        </w:tc>
      </w:tr>
      <w:tr w:rsidR="004A5A0D" w:rsidRPr="00DB1D4B" w:rsidTr="00507418">
        <w:trPr>
          <w:tblHeader/>
        </w:trPr>
        <w:tc>
          <w:tcPr>
            <w:tcW w:w="3353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A5A0D" w:rsidRPr="00DB1D4B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A5A0D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</w:p>
          <w:p w:rsidR="004A5A0D" w:rsidRPr="00DB1D4B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A5A0D" w:rsidRPr="00DB1D4B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сумма, тыс.руб.</w:t>
            </w:r>
          </w:p>
        </w:tc>
        <w:tc>
          <w:tcPr>
            <w:tcW w:w="1233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4A5A0D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A5A0D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</w:p>
          <w:p w:rsidR="004A5A0D" w:rsidRPr="00DB1D4B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21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A5A0D" w:rsidRPr="00DB1D4B" w:rsidRDefault="004A5A0D" w:rsidP="004A5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сумма, тыс.руб.</w:t>
            </w:r>
          </w:p>
        </w:tc>
      </w:tr>
      <w:tr w:rsidR="000F5EEC" w:rsidRPr="00293EA4" w:rsidTr="000F5EEC">
        <w:trPr>
          <w:trHeight w:val="400"/>
        </w:trPr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5EEC" w:rsidRPr="001B56C3" w:rsidRDefault="000F5EEC" w:rsidP="000F5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EEC" w:rsidRDefault="000F5EEC" w:rsidP="000F5E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4 576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EEC" w:rsidRPr="00B24952" w:rsidRDefault="000F5EEC" w:rsidP="000F5EEC">
            <w:pPr>
              <w:jc w:val="right"/>
              <w:rPr>
                <w:b/>
                <w:bCs/>
                <w:color w:val="000000"/>
              </w:rPr>
            </w:pPr>
            <w:r w:rsidRPr="00B24952">
              <w:rPr>
                <w:b/>
                <w:bCs/>
                <w:color w:val="000000"/>
              </w:rPr>
              <w:t>2 691 815,6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EEC" w:rsidRPr="000F5EEC" w:rsidRDefault="000F5EEC" w:rsidP="000F5EEC">
            <w:pPr>
              <w:jc w:val="center"/>
              <w:rPr>
                <w:b/>
                <w:bCs/>
                <w:color w:val="000000"/>
              </w:rPr>
            </w:pPr>
            <w:r w:rsidRPr="000F5EEC">
              <w:rPr>
                <w:b/>
                <w:bCs/>
                <w:color w:val="000000"/>
              </w:rPr>
              <w:t>58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EEC" w:rsidRDefault="000F5EEC" w:rsidP="000F5E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46 410,6</w:t>
            </w:r>
          </w:p>
        </w:tc>
      </w:tr>
      <w:tr w:rsidR="000F5EEC" w:rsidTr="000F5EEC">
        <w:trPr>
          <w:trHeight w:val="623"/>
        </w:trPr>
        <w:tc>
          <w:tcPr>
            <w:tcW w:w="3353" w:type="dxa"/>
            <w:tcBorders>
              <w:top w:val="single" w:sz="18" w:space="0" w:color="auto"/>
            </w:tcBorders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3 213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EEC" w:rsidRPr="00B24952" w:rsidRDefault="000F5EEC" w:rsidP="000F5E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1 149 863,8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b/>
                <w:color w:val="000000"/>
              </w:rPr>
            </w:pPr>
            <w:r w:rsidRPr="000F5EEC">
              <w:rPr>
                <w:b/>
                <w:color w:val="000000"/>
              </w:rPr>
              <w:t>34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EEC" w:rsidRDefault="008170AF" w:rsidP="000F5EEC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9</w:t>
            </w:r>
            <w:r w:rsidR="000F5EEC">
              <w:rPr>
                <w:b/>
                <w:bCs/>
                <w:color w:val="1F4E78"/>
              </w:rPr>
              <w:t>5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33 819,5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8170AF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443,8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44 560,0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14 853,3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38 060,5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817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12 686,8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1 161,9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1 161,9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22 843,7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817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170AF">
              <w:rPr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11 421,9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8170AF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196 520,0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196 520,0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124 707,0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124 707,0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126 505,0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63 252,5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224 022,2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224 022,2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346 851,3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346 851,3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1 117,2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1 117,2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11 794,5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11 794,5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8170AF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7 248,7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7 248,7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2 876,3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color w:val="000000"/>
              </w:rPr>
            </w:pPr>
            <w:r w:rsidRPr="000F5EEC"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2 876,3</w:t>
            </w:r>
          </w:p>
        </w:tc>
      </w:tr>
      <w:tr w:rsidR="000F5EEC" w:rsidTr="000F5EEC">
        <w:trPr>
          <w:trHeight w:val="639"/>
        </w:trPr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1 533 959,4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b/>
                <w:bCs/>
                <w:color w:val="002060"/>
              </w:rPr>
            </w:pPr>
            <w:r w:rsidRPr="000F5EEC">
              <w:rPr>
                <w:b/>
                <w:bCs/>
                <w:color w:val="002060"/>
              </w:rPr>
              <w:t>20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61,0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76 698,0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276 040,3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E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8170AF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21 233,9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1 257 919,1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E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EEC" w:rsidRDefault="000F5EEC" w:rsidP="00817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170AF">
              <w:rPr>
                <w:color w:val="000000"/>
              </w:rPr>
              <w:t>2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179 702,7</w:t>
            </w:r>
          </w:p>
        </w:tc>
      </w:tr>
      <w:tr w:rsidR="000F5EEC" w:rsidTr="000F5EEC">
        <w:trPr>
          <w:trHeight w:val="557"/>
        </w:trPr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7 992,4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0F5EEC">
              <w:rPr>
                <w:rFonts w:ascii="Times New Roman" w:hAnsi="Times New Roman" w:cs="Times New Roman"/>
                <w:b/>
                <w:bCs/>
                <w:color w:val="002060"/>
              </w:rPr>
              <w:t>4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36,0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1 998,1</w:t>
            </w:r>
          </w:p>
        </w:tc>
      </w:tr>
      <w:tr w:rsidR="000F5EEC" w:rsidTr="000F5EEC">
        <w:tc>
          <w:tcPr>
            <w:tcW w:w="3353" w:type="dxa"/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3 636,2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E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EEC" w:rsidRDefault="008170AF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1 212,1</w:t>
            </w:r>
          </w:p>
        </w:tc>
      </w:tr>
      <w:tr w:rsidR="000F5EEC" w:rsidTr="000F5EEC">
        <w:tc>
          <w:tcPr>
            <w:tcW w:w="3353" w:type="dxa"/>
            <w:tcBorders>
              <w:bottom w:val="single" w:sz="18" w:space="0" w:color="auto"/>
            </w:tcBorders>
            <w:vAlign w:val="center"/>
          </w:tcPr>
          <w:p w:rsidR="000F5EEC" w:rsidRPr="001B56C3" w:rsidRDefault="000F5EEC" w:rsidP="000F5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0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4 356,2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F5EEC" w:rsidRPr="000F5EEC" w:rsidRDefault="000F5EEC" w:rsidP="000F5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E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F5EEC" w:rsidRDefault="008170AF" w:rsidP="000F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F5EEC" w:rsidRDefault="000F5EEC" w:rsidP="000F5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4 356,2</w:t>
            </w:r>
          </w:p>
        </w:tc>
      </w:tr>
      <w:tr w:rsidR="00DF57D6" w:rsidRPr="00293EA4" w:rsidTr="00507418"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57D6" w:rsidRPr="001B56C3" w:rsidRDefault="00DF57D6" w:rsidP="00DF5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3 694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57D6" w:rsidRDefault="00DF57D6" w:rsidP="00DF5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4 142 487,70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57D6" w:rsidRDefault="00DF57D6" w:rsidP="00DF5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67,2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57D6" w:rsidRDefault="00DF57D6" w:rsidP="00DF57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75 318,0</w:t>
            </w:r>
          </w:p>
        </w:tc>
      </w:tr>
      <w:tr w:rsidR="00DF57D6" w:rsidTr="00507418">
        <w:trPr>
          <w:trHeight w:val="623"/>
        </w:trPr>
        <w:tc>
          <w:tcPr>
            <w:tcW w:w="3353" w:type="dxa"/>
            <w:tcBorders>
              <w:top w:val="single" w:sz="18" w:space="0" w:color="auto"/>
            </w:tcBorders>
            <w:vAlign w:val="center"/>
          </w:tcPr>
          <w:p w:rsidR="00DF57D6" w:rsidRPr="001B56C3" w:rsidRDefault="00DF57D6" w:rsidP="00DF57D6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2 418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57D6" w:rsidRDefault="00DF57D6" w:rsidP="00DF57D6">
            <w:pPr>
              <w:jc w:val="right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2 496 400,70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34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DF57D6" w:rsidRDefault="00DF57D6" w:rsidP="00DF57D6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71,1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57D6" w:rsidRDefault="00DF57D6" w:rsidP="00DF57D6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73 423,6</w:t>
            </w:r>
          </w:p>
        </w:tc>
      </w:tr>
      <w:tr w:rsidR="00DF57D6" w:rsidTr="00133B82">
        <w:tc>
          <w:tcPr>
            <w:tcW w:w="3353" w:type="dxa"/>
            <w:vAlign w:val="center"/>
          </w:tcPr>
          <w:p w:rsidR="00DF57D6" w:rsidRPr="001B56C3" w:rsidRDefault="00DF57D6" w:rsidP="00DF5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010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DF57D6" w:rsidRDefault="00DF57D6" w:rsidP="00DF57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567 291,90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DF57D6" w:rsidRDefault="00DF57D6" w:rsidP="00DF57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283 646,0</w:t>
            </w:r>
          </w:p>
        </w:tc>
      </w:tr>
      <w:tr w:rsidR="00DF57D6" w:rsidTr="001B56C3">
        <w:tc>
          <w:tcPr>
            <w:tcW w:w="3353" w:type="dxa"/>
            <w:vAlign w:val="center"/>
          </w:tcPr>
          <w:p w:rsidR="00DF57D6" w:rsidRPr="001B56C3" w:rsidRDefault="00DF57D6" w:rsidP="00DF5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010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1" w:type="dxa"/>
            <w:vAlign w:val="center"/>
          </w:tcPr>
          <w:p w:rsidR="00DF57D6" w:rsidRDefault="00DF57D6" w:rsidP="00DF57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35 000,00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1" w:type="dxa"/>
            <w:vAlign w:val="center"/>
          </w:tcPr>
          <w:p w:rsidR="00DF57D6" w:rsidRDefault="00DF57D6" w:rsidP="00DF57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</w:t>
            </w:r>
          </w:p>
        </w:tc>
      </w:tr>
      <w:tr w:rsidR="00DF57D6" w:rsidTr="001B56C3">
        <w:tc>
          <w:tcPr>
            <w:tcW w:w="3353" w:type="dxa"/>
            <w:vAlign w:val="center"/>
          </w:tcPr>
          <w:p w:rsidR="00DF57D6" w:rsidRPr="001B56C3" w:rsidRDefault="00DF57D6" w:rsidP="00DF5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1010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01" w:type="dxa"/>
            <w:vAlign w:val="center"/>
          </w:tcPr>
          <w:p w:rsidR="00DF57D6" w:rsidRDefault="00DF57D6" w:rsidP="00DF57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22 713,00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vAlign w:val="center"/>
          </w:tcPr>
          <w:p w:rsidR="00DF57D6" w:rsidRDefault="00DF57D6" w:rsidP="00DF57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7 571,0</w:t>
            </w:r>
          </w:p>
        </w:tc>
      </w:tr>
      <w:tr w:rsidR="00DF57D6" w:rsidTr="001B56C3">
        <w:tc>
          <w:tcPr>
            <w:tcW w:w="3353" w:type="dxa"/>
            <w:vAlign w:val="center"/>
          </w:tcPr>
          <w:p w:rsidR="00DF57D6" w:rsidRPr="001B56C3" w:rsidRDefault="00DF57D6" w:rsidP="00DF5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010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01" w:type="dxa"/>
            <w:vAlign w:val="center"/>
          </w:tcPr>
          <w:p w:rsidR="00DF57D6" w:rsidRDefault="00DF57D6" w:rsidP="00DF57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191 922,60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vAlign w:val="center"/>
          </w:tcPr>
          <w:p w:rsidR="00DF57D6" w:rsidRDefault="00DF57D6" w:rsidP="00DF57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63 974,2</w:t>
            </w:r>
          </w:p>
        </w:tc>
      </w:tr>
      <w:tr w:rsidR="00DF57D6" w:rsidTr="001B56C3">
        <w:tc>
          <w:tcPr>
            <w:tcW w:w="3353" w:type="dxa"/>
            <w:vAlign w:val="center"/>
          </w:tcPr>
          <w:p w:rsidR="00DF57D6" w:rsidRPr="001B56C3" w:rsidRDefault="00DF57D6" w:rsidP="00DF5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010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01" w:type="dxa"/>
            <w:vAlign w:val="center"/>
          </w:tcPr>
          <w:p w:rsidR="00DF57D6" w:rsidRDefault="00DF57D6" w:rsidP="00DF57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DF57D6" w:rsidRDefault="00DF57D6" w:rsidP="00DF5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:rsidR="00DF57D6" w:rsidRDefault="00DF57D6" w:rsidP="00DF57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756,6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378,3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18 347,40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18 347,4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84 767,10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42 383,6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5 187,00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5 187,0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243 374,90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243 374,9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41 605,00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20 802,5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Малоярославецкий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1 037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944 470,60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518,5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472 235,3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272 457,40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272 457,4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961,9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961,9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48 203,10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48 203,1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11 048,70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11 048,7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7 051,40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7 051,4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1 237,10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1 237,1</w:t>
            </w:r>
          </w:p>
        </w:tc>
      </w:tr>
      <w:tr w:rsidR="001B56C3" w:rsidTr="00133B82">
        <w:trPr>
          <w:trHeight w:val="639"/>
        </w:trPr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1 224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1 641 282,90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19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64,4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86 383,3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980 878,60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70 062,8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660 404,30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132 080,9</w:t>
            </w:r>
          </w:p>
        </w:tc>
      </w:tr>
      <w:tr w:rsidR="001B56C3" w:rsidTr="00133B82">
        <w:trPr>
          <w:trHeight w:val="557"/>
        </w:trPr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52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4 804,10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26,0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2 402,1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2 287,70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2 287,7</w:t>
            </w:r>
          </w:p>
        </w:tc>
      </w:tr>
      <w:tr w:rsidR="001B56C3" w:rsidTr="00507418">
        <w:tc>
          <w:tcPr>
            <w:tcW w:w="3353" w:type="dxa"/>
            <w:tcBorders>
              <w:bottom w:val="single" w:sz="18" w:space="0" w:color="auto"/>
            </w:tcBorders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2 516,40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2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2 516,4</w:t>
            </w:r>
          </w:p>
        </w:tc>
      </w:tr>
      <w:tr w:rsidR="001B56C3" w:rsidRPr="00293EA4" w:rsidTr="00C03167">
        <w:trPr>
          <w:trHeight w:val="390"/>
        </w:trPr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B56C3" w:rsidRPr="001B56C3" w:rsidRDefault="001B56C3" w:rsidP="001B56C3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2019</w:t>
            </w:r>
          </w:p>
        </w:tc>
        <w:tc>
          <w:tcPr>
            <w:tcW w:w="10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56C3" w:rsidRP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1B56C3">
              <w:rPr>
                <w:rFonts w:ascii="Calibri" w:hAnsi="Calibri" w:cs="Calibri"/>
                <w:b/>
                <w:bCs/>
                <w:color w:val="1F4E79" w:themeColor="accent1" w:themeShade="80"/>
              </w:rPr>
              <w:t>3 619</w:t>
            </w:r>
          </w:p>
        </w:tc>
        <w:tc>
          <w:tcPr>
            <w:tcW w:w="1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56C3" w:rsidRPr="001B56C3" w:rsidRDefault="001B56C3" w:rsidP="001B56C3">
            <w:pPr>
              <w:jc w:val="right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1B56C3">
              <w:rPr>
                <w:rFonts w:ascii="Calibri" w:hAnsi="Calibri" w:cs="Calibri"/>
                <w:b/>
                <w:bCs/>
                <w:color w:val="1F4E79" w:themeColor="accent1" w:themeShade="80"/>
              </w:rPr>
              <w:t>2 707 383,60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56C3" w:rsidRP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1B56C3">
              <w:rPr>
                <w:rFonts w:ascii="Calibri" w:hAnsi="Calibri" w:cs="Calibri"/>
                <w:b/>
                <w:bCs/>
                <w:color w:val="1F4E79" w:themeColor="accent1" w:themeShade="80"/>
              </w:rPr>
              <w:t>59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56C3" w:rsidRPr="001B56C3" w:rsidRDefault="001B56C3" w:rsidP="001B56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B56C3">
              <w:rPr>
                <w:color w:val="1F4E79" w:themeColor="accent1" w:themeShade="80"/>
              </w:rPr>
              <w:t>61,3</w:t>
            </w:r>
          </w:p>
        </w:tc>
        <w:tc>
          <w:tcPr>
            <w:tcW w:w="11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56C3" w:rsidRPr="001B56C3" w:rsidRDefault="001B56C3" w:rsidP="001B56C3">
            <w:pPr>
              <w:jc w:val="right"/>
              <w:rPr>
                <w:color w:val="1F4E79" w:themeColor="accent1" w:themeShade="80"/>
              </w:rPr>
            </w:pPr>
            <w:r w:rsidRPr="001B56C3">
              <w:rPr>
                <w:color w:val="1F4E79" w:themeColor="accent1" w:themeShade="80"/>
              </w:rPr>
              <w:t>45 887,9</w:t>
            </w:r>
          </w:p>
        </w:tc>
      </w:tr>
      <w:tr w:rsidR="001B56C3" w:rsidTr="00507418">
        <w:trPr>
          <w:trHeight w:val="517"/>
        </w:trPr>
        <w:tc>
          <w:tcPr>
            <w:tcW w:w="3353" w:type="dxa"/>
            <w:tcBorders>
              <w:top w:val="single" w:sz="18" w:space="0" w:color="auto"/>
            </w:tcBorders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Муниципальные районы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2 090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648 950,20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36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58,1</w:t>
            </w:r>
          </w:p>
        </w:tc>
        <w:tc>
          <w:tcPr>
            <w:tcW w:w="1121" w:type="dxa"/>
            <w:tcBorders>
              <w:top w:val="single" w:sz="18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18 026,4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35 000,00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160 560,00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40 140,0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11 082,10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3 694,0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6 620,00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6 620,0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16 158,00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8 079,0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25 791,10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25 791,1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8 036,10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4 018,1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114,6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5 643,00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5 643,0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29 693,00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14 846,5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57 120,80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28 560,4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116 712,40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116 712,4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295,6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295,6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158 867,50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158 867,5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16 732,30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872,0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16 732,3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Хвастовичский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56C3" w:rsidTr="001B56C3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523,7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523,7</w:t>
            </w:r>
          </w:p>
        </w:tc>
      </w:tr>
      <w:tr w:rsidR="001B56C3" w:rsidTr="00133B82">
        <w:trPr>
          <w:trHeight w:val="657"/>
        </w:trPr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округа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1 340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2 049 563,90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21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63,8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97 598,3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1 537 412,10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109 815,2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512 151,80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73 164,5</w:t>
            </w:r>
          </w:p>
        </w:tc>
      </w:tr>
      <w:tr w:rsidR="001B56C3" w:rsidTr="00133B82">
        <w:trPr>
          <w:trHeight w:val="561"/>
        </w:trPr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  <w:t>Городские поселения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189</w:t>
            </w:r>
          </w:p>
        </w:tc>
        <w:tc>
          <w:tcPr>
            <w:tcW w:w="1401" w:type="dxa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8 869,50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94,5</w:t>
            </w:r>
          </w:p>
        </w:tc>
        <w:tc>
          <w:tcPr>
            <w:tcW w:w="1121" w:type="dxa"/>
            <w:vAlign w:val="center"/>
          </w:tcPr>
          <w:p w:rsidR="001B56C3" w:rsidRDefault="001B56C3" w:rsidP="001B56C3">
            <w:pPr>
              <w:jc w:val="right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4 434,8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1 842,10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1 842,1</w:t>
            </w:r>
          </w:p>
        </w:tc>
      </w:tr>
      <w:tr w:rsidR="001B56C3" w:rsidTr="00133B82">
        <w:tc>
          <w:tcPr>
            <w:tcW w:w="3353" w:type="dxa"/>
            <w:vAlign w:val="center"/>
          </w:tcPr>
          <w:p w:rsidR="001B56C3" w:rsidRPr="001B56C3" w:rsidRDefault="001B56C3" w:rsidP="001B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</w:t>
            </w:r>
          </w:p>
        </w:tc>
        <w:tc>
          <w:tcPr>
            <w:tcW w:w="1010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7 027,40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3" w:type="dxa"/>
            <w:vAlign w:val="center"/>
          </w:tcPr>
          <w:p w:rsidR="001B56C3" w:rsidRDefault="001B56C3" w:rsidP="001B5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1B56C3" w:rsidRDefault="001B56C3" w:rsidP="001B56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7 027,4</w:t>
            </w:r>
          </w:p>
        </w:tc>
      </w:tr>
    </w:tbl>
    <w:p w:rsidR="006046F3" w:rsidRDefault="006046F3">
      <w:pPr>
        <w:rPr>
          <w:rFonts w:ascii="Times New Roman" w:hAnsi="Times New Roman" w:cs="Times New Roman"/>
          <w:sz w:val="24"/>
          <w:szCs w:val="24"/>
        </w:rPr>
      </w:pPr>
    </w:p>
    <w:p w:rsidR="008170AF" w:rsidRDefault="006955F9" w:rsidP="004A75D8">
      <w:pPr>
        <w:pStyle w:val="a7"/>
        <w:spacing w:before="0" w:line="240" w:lineRule="auto"/>
        <w:ind w:left="0" w:firstLine="567"/>
        <w:jc w:val="both"/>
      </w:pPr>
      <w:r w:rsidRPr="008170AF">
        <w:rPr>
          <w:b/>
        </w:rPr>
        <w:t>В среднем по РФ</w:t>
      </w:r>
      <w:r w:rsidRPr="009C3339">
        <w:t xml:space="preserve"> на одного сотрудника МКСО в 2019 году пришлось 71 ед. и 61,6 млн. рублей выявленных нарушений, в 2018 году – 59 ед. и 63,9 млн. рублей. </w:t>
      </w:r>
    </w:p>
    <w:p w:rsidR="006955F9" w:rsidRDefault="006955F9" w:rsidP="004A75D8">
      <w:pPr>
        <w:pStyle w:val="a7"/>
        <w:spacing w:before="0" w:line="240" w:lineRule="auto"/>
        <w:ind w:left="0" w:firstLine="567"/>
        <w:jc w:val="both"/>
      </w:pPr>
      <w:r w:rsidRPr="00641747">
        <w:t xml:space="preserve">Ежегодно значительно выше среднероссийского уровня складывается показатель по количеству выявляемых нарушений в </w:t>
      </w:r>
      <w:r w:rsidR="00641747" w:rsidRPr="00641747">
        <w:t>Медынском районе</w:t>
      </w:r>
      <w:r w:rsidRPr="00641747">
        <w:t>: в 201</w:t>
      </w:r>
      <w:r w:rsidR="00641747" w:rsidRPr="00641747">
        <w:t>9 году</w:t>
      </w:r>
      <w:r w:rsidRPr="00641747">
        <w:t xml:space="preserve"> – </w:t>
      </w:r>
      <w:r w:rsidR="00641747" w:rsidRPr="00641747">
        <w:t>396</w:t>
      </w:r>
      <w:r w:rsidRPr="00641747">
        <w:t xml:space="preserve"> ед</w:t>
      </w:r>
      <w:r w:rsidR="008170AF">
        <w:t>.,</w:t>
      </w:r>
      <w:r w:rsidRPr="00641747">
        <w:t xml:space="preserve"> в 20</w:t>
      </w:r>
      <w:r w:rsidR="00641747" w:rsidRPr="00641747">
        <w:t>20</w:t>
      </w:r>
      <w:r w:rsidRPr="00641747">
        <w:t xml:space="preserve"> году – </w:t>
      </w:r>
      <w:r w:rsidR="00641747" w:rsidRPr="00641747">
        <w:t>371</w:t>
      </w:r>
      <w:r w:rsidRPr="00641747">
        <w:t xml:space="preserve"> ед.</w:t>
      </w:r>
      <w:r w:rsidR="008170AF">
        <w:t xml:space="preserve"> и </w:t>
      </w:r>
      <w:r w:rsidR="008170AF" w:rsidRPr="00641747">
        <w:t>в 202</w:t>
      </w:r>
      <w:r w:rsidR="008170AF">
        <w:t>1</w:t>
      </w:r>
      <w:r w:rsidR="008170AF" w:rsidRPr="00641747">
        <w:t xml:space="preserve"> году – </w:t>
      </w:r>
      <w:r w:rsidR="008170AF">
        <w:t>826</w:t>
      </w:r>
      <w:r w:rsidR="008170AF" w:rsidRPr="00641747">
        <w:t xml:space="preserve"> ед.</w:t>
      </w:r>
      <w:r w:rsidRPr="00641747">
        <w:t xml:space="preserve">; </w:t>
      </w:r>
      <w:r w:rsidR="00641747" w:rsidRPr="00641747">
        <w:t>в Ферзиковском районе: в 2019 году – 872 ед.</w:t>
      </w:r>
      <w:r w:rsidR="008170AF">
        <w:t>,</w:t>
      </w:r>
      <w:r w:rsidR="00641747" w:rsidRPr="00641747">
        <w:t xml:space="preserve"> в 2020 году – 350 ед.</w:t>
      </w:r>
      <w:r w:rsidR="008170AF">
        <w:t xml:space="preserve"> и </w:t>
      </w:r>
      <w:r w:rsidR="008170AF" w:rsidRPr="00641747">
        <w:t>в 202</w:t>
      </w:r>
      <w:r w:rsidR="008170AF">
        <w:t>1</w:t>
      </w:r>
      <w:r w:rsidR="008170AF" w:rsidRPr="00641747">
        <w:t xml:space="preserve"> году – </w:t>
      </w:r>
      <w:r w:rsidR="008170AF">
        <w:t>249</w:t>
      </w:r>
      <w:r w:rsidR="008170AF" w:rsidRPr="00641747">
        <w:t xml:space="preserve"> ед.; </w:t>
      </w:r>
      <w:r w:rsidR="00870255" w:rsidRPr="00641747">
        <w:t xml:space="preserve">в Малоярославецком </w:t>
      </w:r>
      <w:r w:rsidR="00870255">
        <w:t xml:space="preserve">районе: </w:t>
      </w:r>
      <w:r w:rsidR="00870255" w:rsidRPr="00641747">
        <w:t xml:space="preserve">в 2019 году – </w:t>
      </w:r>
      <w:r w:rsidR="00870255">
        <w:t>104</w:t>
      </w:r>
      <w:r w:rsidR="00870255" w:rsidRPr="00641747">
        <w:t xml:space="preserve"> ед.</w:t>
      </w:r>
      <w:r w:rsidR="00870255">
        <w:t>,</w:t>
      </w:r>
      <w:r w:rsidR="00870255" w:rsidRPr="00641747">
        <w:t xml:space="preserve"> в 2020 году – </w:t>
      </w:r>
      <w:r w:rsidR="00870255">
        <w:t>519</w:t>
      </w:r>
      <w:r w:rsidR="00870255" w:rsidRPr="00641747">
        <w:t xml:space="preserve"> ед.</w:t>
      </w:r>
      <w:r w:rsidR="00870255">
        <w:t xml:space="preserve"> и </w:t>
      </w:r>
      <w:r w:rsidR="00870255" w:rsidRPr="00641747">
        <w:t>в 202</w:t>
      </w:r>
      <w:r w:rsidR="00870255">
        <w:t>1</w:t>
      </w:r>
      <w:r w:rsidR="00870255" w:rsidRPr="00641747">
        <w:t xml:space="preserve"> году – </w:t>
      </w:r>
      <w:r w:rsidR="00870255">
        <w:t>524</w:t>
      </w:r>
      <w:r w:rsidR="00870255" w:rsidRPr="00641747">
        <w:t xml:space="preserve"> ед.;</w:t>
      </w:r>
      <w:r w:rsidR="00870255">
        <w:t xml:space="preserve"> а также по сумме выявленных нарушений </w:t>
      </w:r>
      <w:r w:rsidR="004A75D8">
        <w:t>в 202</w:t>
      </w:r>
      <w:r w:rsidR="00870255">
        <w:t>1</w:t>
      </w:r>
      <w:r w:rsidR="004A75D8">
        <w:t xml:space="preserve"> году </w:t>
      </w:r>
      <w:r w:rsidRPr="00641747">
        <w:t xml:space="preserve">в </w:t>
      </w:r>
      <w:r w:rsidR="00870255">
        <w:t>Мосальском районе</w:t>
      </w:r>
      <w:r w:rsidR="00641747" w:rsidRPr="00641747">
        <w:t xml:space="preserve"> </w:t>
      </w:r>
      <w:r w:rsidR="004A75D8">
        <w:t>–</w:t>
      </w:r>
      <w:r w:rsidR="00641747" w:rsidRPr="00641747">
        <w:t xml:space="preserve"> </w:t>
      </w:r>
      <w:r w:rsidR="00870255">
        <w:t>346,9</w:t>
      </w:r>
      <w:r w:rsidR="00641747" w:rsidRPr="00641747">
        <w:t xml:space="preserve"> млн руб.</w:t>
      </w:r>
      <w:r w:rsidR="004A75D8">
        <w:t xml:space="preserve"> и </w:t>
      </w:r>
      <w:r w:rsidR="00870255">
        <w:t>Медынском районе</w:t>
      </w:r>
      <w:r w:rsidR="004A75D8">
        <w:t xml:space="preserve"> – </w:t>
      </w:r>
      <w:r w:rsidR="00870255">
        <w:t>224,0</w:t>
      </w:r>
      <w:r w:rsidR="004A75D8">
        <w:t xml:space="preserve"> млн руб. на одног</w:t>
      </w:r>
      <w:r w:rsidRPr="009C3339">
        <w:t xml:space="preserve">о сотрудника. Наглядно сопоставление количества и суммы выявленных нарушений одним сотрудником в разрезе </w:t>
      </w:r>
      <w:r w:rsidR="004A75D8">
        <w:t>типов МО представлено на диаграмме 3</w:t>
      </w:r>
      <w:r w:rsidRPr="009C3339">
        <w:t>.</w:t>
      </w:r>
    </w:p>
    <w:p w:rsidR="004A5A0D" w:rsidRDefault="007C3237" w:rsidP="007C32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7C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иаграмма 3</w:t>
      </w: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699"/>
        <w:gridCol w:w="236"/>
        <w:gridCol w:w="4420"/>
      </w:tblGrid>
      <w:tr w:rsidR="004631A8" w:rsidTr="004855EC">
        <w:trPr>
          <w:trHeight w:val="790"/>
        </w:trPr>
        <w:tc>
          <w:tcPr>
            <w:tcW w:w="9355" w:type="dxa"/>
            <w:gridSpan w:val="3"/>
            <w:shd w:val="clear" w:color="auto" w:fill="DEEAF6" w:themeFill="accent1" w:themeFillTint="33"/>
            <w:vAlign w:val="center"/>
          </w:tcPr>
          <w:p w:rsidR="004631A8" w:rsidRDefault="004631A8" w:rsidP="004631A8">
            <w:pPr>
              <w:pStyle w:val="a7"/>
              <w:spacing w:before="0" w:line="240" w:lineRule="auto"/>
              <w:ind w:lef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Объём</w:t>
            </w:r>
            <w:r w:rsidRPr="004631A8">
              <w:rPr>
                <w:b/>
                <w:bCs/>
                <w:sz w:val="28"/>
                <w:szCs w:val="28"/>
              </w:rPr>
              <w:t xml:space="preserve"> нарушений, приходящихся в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631A8">
              <w:rPr>
                <w:b/>
                <w:bCs/>
                <w:sz w:val="28"/>
                <w:szCs w:val="28"/>
              </w:rPr>
              <w:t xml:space="preserve"> году </w:t>
            </w:r>
          </w:p>
          <w:p w:rsidR="004631A8" w:rsidRPr="004631A8" w:rsidRDefault="004631A8" w:rsidP="004631A8">
            <w:pPr>
              <w:pStyle w:val="a7"/>
              <w:spacing w:before="0" w:line="240" w:lineRule="auto"/>
              <w:ind w:left="28"/>
              <w:jc w:val="center"/>
              <w:rPr>
                <w:sz w:val="28"/>
                <w:szCs w:val="28"/>
              </w:rPr>
            </w:pPr>
            <w:r w:rsidRPr="004631A8">
              <w:rPr>
                <w:b/>
                <w:bCs/>
                <w:sz w:val="28"/>
                <w:szCs w:val="28"/>
              </w:rPr>
              <w:t>в среднем на одного сотрудника МКСО в разрезе типов МО</w:t>
            </w:r>
          </w:p>
        </w:tc>
      </w:tr>
      <w:tr w:rsidR="004631A8" w:rsidTr="004855EC">
        <w:trPr>
          <w:trHeight w:val="304"/>
        </w:trPr>
        <w:tc>
          <w:tcPr>
            <w:tcW w:w="4700" w:type="dxa"/>
            <w:shd w:val="clear" w:color="auto" w:fill="DEEAF6" w:themeFill="accent1" w:themeFillTint="33"/>
            <w:vAlign w:val="bottom"/>
          </w:tcPr>
          <w:p w:rsidR="004631A8" w:rsidRPr="004855EC" w:rsidRDefault="004631A8" w:rsidP="004631A8">
            <w:pPr>
              <w:pStyle w:val="a7"/>
              <w:spacing w:before="0" w:line="240" w:lineRule="auto"/>
              <w:ind w:left="0"/>
              <w:jc w:val="center"/>
              <w:rPr>
                <w:i/>
              </w:rPr>
            </w:pPr>
            <w:r>
              <w:t>Количество выявленных нарушений</w:t>
            </w:r>
            <w:r w:rsidR="004855EC">
              <w:t xml:space="preserve">, </w:t>
            </w:r>
            <w:r w:rsidR="004855EC">
              <w:rPr>
                <w:i/>
              </w:rPr>
              <w:t>единиц</w:t>
            </w:r>
          </w:p>
        </w:tc>
        <w:tc>
          <w:tcPr>
            <w:tcW w:w="235" w:type="dxa"/>
            <w:shd w:val="clear" w:color="auto" w:fill="DEEAF6" w:themeFill="accent1" w:themeFillTint="33"/>
            <w:vAlign w:val="bottom"/>
          </w:tcPr>
          <w:p w:rsidR="004631A8" w:rsidRDefault="004631A8" w:rsidP="004631A8">
            <w:pPr>
              <w:pStyle w:val="a7"/>
              <w:spacing w:before="0" w:line="240" w:lineRule="auto"/>
              <w:ind w:left="0"/>
              <w:jc w:val="center"/>
            </w:pPr>
          </w:p>
        </w:tc>
        <w:tc>
          <w:tcPr>
            <w:tcW w:w="4419" w:type="dxa"/>
            <w:shd w:val="clear" w:color="auto" w:fill="DEEAF6" w:themeFill="accent1" w:themeFillTint="33"/>
            <w:vAlign w:val="bottom"/>
          </w:tcPr>
          <w:p w:rsidR="004855EC" w:rsidRDefault="004631A8" w:rsidP="004631A8">
            <w:pPr>
              <w:pStyle w:val="a7"/>
              <w:spacing w:before="0" w:line="240" w:lineRule="auto"/>
              <w:ind w:left="0"/>
              <w:jc w:val="center"/>
            </w:pPr>
            <w:r>
              <w:t>Сумма выявленных нарушений</w:t>
            </w:r>
            <w:r w:rsidR="004855EC">
              <w:t xml:space="preserve">, </w:t>
            </w:r>
          </w:p>
          <w:p w:rsidR="004631A8" w:rsidRDefault="004855EC" w:rsidP="004631A8">
            <w:pPr>
              <w:pStyle w:val="a7"/>
              <w:spacing w:before="0" w:line="240" w:lineRule="auto"/>
              <w:ind w:left="0"/>
              <w:jc w:val="center"/>
            </w:pPr>
            <w:r w:rsidRPr="004855EC">
              <w:rPr>
                <w:i/>
              </w:rPr>
              <w:t>млн рублей</w:t>
            </w:r>
          </w:p>
        </w:tc>
      </w:tr>
      <w:tr w:rsidR="004855EC" w:rsidTr="004855EC">
        <w:trPr>
          <w:trHeight w:val="2834"/>
        </w:trPr>
        <w:tc>
          <w:tcPr>
            <w:tcW w:w="4700" w:type="dxa"/>
            <w:shd w:val="clear" w:color="auto" w:fill="DEEAF6" w:themeFill="accent1" w:themeFillTint="33"/>
            <w:vAlign w:val="center"/>
          </w:tcPr>
          <w:p w:rsidR="004631A8" w:rsidRDefault="004631A8" w:rsidP="004631A8">
            <w:pPr>
              <w:pStyle w:val="a7"/>
              <w:spacing w:before="0" w:line="240" w:lineRule="auto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E01EB3" wp14:editId="7EAD0FC3">
                  <wp:extent cx="2838450" cy="2711394"/>
                  <wp:effectExtent l="0" t="0" r="0" b="1333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35" w:type="dxa"/>
            <w:shd w:val="clear" w:color="auto" w:fill="DEEAF6" w:themeFill="accent1" w:themeFillTint="33"/>
            <w:vAlign w:val="center"/>
          </w:tcPr>
          <w:p w:rsidR="004631A8" w:rsidRDefault="004631A8" w:rsidP="004631A8">
            <w:pPr>
              <w:pStyle w:val="a7"/>
              <w:spacing w:before="0" w:line="240" w:lineRule="auto"/>
              <w:ind w:left="0"/>
              <w:jc w:val="center"/>
            </w:pPr>
          </w:p>
        </w:tc>
        <w:tc>
          <w:tcPr>
            <w:tcW w:w="4419" w:type="dxa"/>
            <w:shd w:val="clear" w:color="auto" w:fill="DEEAF6" w:themeFill="accent1" w:themeFillTint="33"/>
            <w:vAlign w:val="center"/>
          </w:tcPr>
          <w:p w:rsidR="004631A8" w:rsidRDefault="004631A8" w:rsidP="004631A8">
            <w:pPr>
              <w:pStyle w:val="a7"/>
              <w:spacing w:before="0" w:line="240" w:lineRule="auto"/>
              <w:ind w:left="-22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C39104" wp14:editId="0DD50344">
                  <wp:extent cx="2843530" cy="2671639"/>
                  <wp:effectExtent l="0" t="0" r="13970" b="1460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631A8" w:rsidTr="00851343">
        <w:trPr>
          <w:trHeight w:val="284"/>
        </w:trPr>
        <w:tc>
          <w:tcPr>
            <w:tcW w:w="4700" w:type="dxa"/>
            <w:shd w:val="clear" w:color="auto" w:fill="DEEAF6" w:themeFill="accent1" w:themeFillTint="33"/>
            <w:vAlign w:val="center"/>
          </w:tcPr>
          <w:p w:rsidR="004631A8" w:rsidRDefault="004631A8" w:rsidP="004631A8">
            <w:pPr>
              <w:pStyle w:val="a7"/>
              <w:spacing w:before="0" w:line="240" w:lineRule="auto"/>
              <w:ind w:left="0"/>
              <w:jc w:val="center"/>
            </w:pPr>
          </w:p>
        </w:tc>
        <w:tc>
          <w:tcPr>
            <w:tcW w:w="235" w:type="dxa"/>
            <w:shd w:val="clear" w:color="auto" w:fill="DEEAF6" w:themeFill="accent1" w:themeFillTint="33"/>
            <w:vAlign w:val="center"/>
          </w:tcPr>
          <w:p w:rsidR="004631A8" w:rsidRDefault="004631A8" w:rsidP="004631A8">
            <w:pPr>
              <w:pStyle w:val="a7"/>
              <w:spacing w:before="0" w:line="240" w:lineRule="auto"/>
              <w:ind w:left="0"/>
              <w:jc w:val="center"/>
            </w:pPr>
          </w:p>
        </w:tc>
        <w:tc>
          <w:tcPr>
            <w:tcW w:w="4419" w:type="dxa"/>
            <w:shd w:val="clear" w:color="auto" w:fill="DEEAF6" w:themeFill="accent1" w:themeFillTint="33"/>
            <w:vAlign w:val="center"/>
          </w:tcPr>
          <w:p w:rsidR="004631A8" w:rsidRDefault="004631A8" w:rsidP="004631A8">
            <w:pPr>
              <w:pStyle w:val="a7"/>
              <w:spacing w:before="0" w:line="240" w:lineRule="auto"/>
              <w:ind w:left="0"/>
              <w:jc w:val="center"/>
            </w:pPr>
          </w:p>
        </w:tc>
      </w:tr>
    </w:tbl>
    <w:p w:rsidR="004855EC" w:rsidRDefault="004855EC" w:rsidP="004855EC">
      <w:pPr>
        <w:pStyle w:val="a7"/>
        <w:spacing w:before="0" w:line="240" w:lineRule="auto"/>
        <w:ind w:left="0" w:firstLine="567"/>
        <w:jc w:val="both"/>
        <w:rPr>
          <w:b/>
        </w:rPr>
      </w:pPr>
    </w:p>
    <w:p w:rsidR="004855EC" w:rsidRDefault="004855EC" w:rsidP="004855EC">
      <w:pPr>
        <w:pStyle w:val="a7"/>
        <w:spacing w:before="0" w:line="240" w:lineRule="auto"/>
        <w:ind w:left="0" w:firstLine="567"/>
        <w:jc w:val="both"/>
      </w:pPr>
      <w:r w:rsidRPr="008170AF">
        <w:rPr>
          <w:b/>
        </w:rPr>
        <w:t>В среднем по Калужской области</w:t>
      </w:r>
      <w:r>
        <w:t xml:space="preserve"> на одного сотрудника МКСО в 2021 году пришлось 79 ед. и 46,4 млн руб., в 2020 году пришлось 67 ед. и 75,3 млн руб., в 2019 году – </w:t>
      </w:r>
      <w:r>
        <w:lastRenderedPageBreak/>
        <w:t xml:space="preserve">61 ед. и 45,9 млн руб.  </w:t>
      </w:r>
      <w:r w:rsidR="00851343">
        <w:t>В 2021 году в разрезе типов МО: среднее количество выявленных нарушений в муниципальных районах – 95 единиц, в городских округах – 61 единиц; средняя сумма выявленных нарушений в муниципальных районах – 46,4 млн рублей, в городских округах – 76,7 млн рублей.</w:t>
      </w:r>
    </w:p>
    <w:p w:rsidR="00323D5F" w:rsidRDefault="00323D5F" w:rsidP="00641747">
      <w:pPr>
        <w:pStyle w:val="a7"/>
        <w:spacing w:before="0" w:line="240" w:lineRule="auto"/>
        <w:ind w:left="0"/>
        <w:jc w:val="both"/>
      </w:pPr>
    </w:p>
    <w:p w:rsidR="004A5A0D" w:rsidRDefault="004A5A0D" w:rsidP="00641747">
      <w:pPr>
        <w:pStyle w:val="a7"/>
        <w:spacing w:before="0" w:line="240" w:lineRule="auto"/>
        <w:ind w:left="0"/>
        <w:jc w:val="both"/>
      </w:pPr>
      <w:r w:rsidRPr="009C3339">
        <w:t xml:space="preserve">Объемы устраненных нарушений в разрезе </w:t>
      </w:r>
      <w:r w:rsidR="004D6065">
        <w:t>типов МО</w:t>
      </w:r>
      <w:r w:rsidRPr="009C3339">
        <w:t xml:space="preserve"> и объемы возращенных средств в бюджеты всех уровней бюджетной системы РФ представлены в таблице 8.</w:t>
      </w:r>
    </w:p>
    <w:p w:rsidR="005F681D" w:rsidRDefault="005F681D" w:rsidP="005F681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86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394"/>
        <w:gridCol w:w="1279"/>
        <w:gridCol w:w="1422"/>
        <w:gridCol w:w="1134"/>
        <w:gridCol w:w="1418"/>
      </w:tblGrid>
      <w:tr w:rsidR="005F681D" w:rsidRPr="00DB1D4B" w:rsidTr="003927F9">
        <w:trPr>
          <w:trHeight w:val="291"/>
          <w:tblHeader/>
        </w:trPr>
        <w:tc>
          <w:tcPr>
            <w:tcW w:w="3394" w:type="dxa"/>
            <w:vMerge w:val="restart"/>
            <w:shd w:val="clear" w:color="auto" w:fill="E2EFD9" w:themeFill="accent6" w:themeFillTint="33"/>
            <w:vAlign w:val="center"/>
          </w:tcPr>
          <w:p w:rsidR="005F681D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270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Устранено выявленных нарушений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5F681D" w:rsidRPr="00DB1D4B" w:rsidTr="003927F9">
        <w:trPr>
          <w:trHeight w:val="291"/>
          <w:tblHeader/>
        </w:trPr>
        <w:tc>
          <w:tcPr>
            <w:tcW w:w="3394" w:type="dxa"/>
            <w:vMerge/>
            <w:shd w:val="clear" w:color="auto" w:fill="E2EFD9" w:themeFill="accent6" w:themeFillTint="33"/>
            <w:vAlign w:val="center"/>
          </w:tcPr>
          <w:p w:rsidR="005F681D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/>
            <w:shd w:val="clear" w:color="auto" w:fill="E2EFD9" w:themeFill="accent6" w:themeFillTint="33"/>
            <w:vAlign w:val="center"/>
          </w:tcPr>
          <w:p w:rsidR="005F681D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F681D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 возврат средств в бюджеты всех уровней бюджетной системы РФ</w:t>
            </w:r>
          </w:p>
        </w:tc>
      </w:tr>
      <w:tr w:rsidR="005F681D" w:rsidRPr="00DB1D4B" w:rsidTr="003927F9">
        <w:trPr>
          <w:trHeight w:val="417"/>
          <w:tblHeader/>
        </w:trPr>
        <w:tc>
          <w:tcPr>
            <w:tcW w:w="3394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5F681D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</w:p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2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сумма, тыс.руб.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5F681D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</w:p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5F681D" w:rsidRPr="00DB1D4B" w:rsidRDefault="005F681D" w:rsidP="005F6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сумма, тыс.руб.</w:t>
            </w:r>
          </w:p>
        </w:tc>
      </w:tr>
      <w:tr w:rsidR="00527F78" w:rsidTr="00527F78">
        <w:tc>
          <w:tcPr>
            <w:tcW w:w="3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27F78" w:rsidRPr="005965B4" w:rsidRDefault="00527F78" w:rsidP="0052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27F78" w:rsidRP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 w:rsidRPr="00527F78">
              <w:rPr>
                <w:b/>
                <w:bCs/>
                <w:color w:val="000000"/>
              </w:rPr>
              <w:t>1 908</w:t>
            </w:r>
          </w:p>
        </w:tc>
        <w:tc>
          <w:tcPr>
            <w:tcW w:w="1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27F78" w:rsidRP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 w:rsidRPr="00527F78">
              <w:rPr>
                <w:b/>
                <w:bCs/>
                <w:color w:val="000000"/>
              </w:rPr>
              <w:t>737 219,7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27F78" w:rsidRPr="00527F78" w:rsidRDefault="00527F78" w:rsidP="00527F78">
            <w:pPr>
              <w:jc w:val="center"/>
              <w:rPr>
                <w:b/>
                <w:bCs/>
                <w:color w:val="000000"/>
              </w:rPr>
            </w:pPr>
            <w:r w:rsidRPr="00527F78">
              <w:rPr>
                <w:b/>
                <w:bCs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27F78" w:rsidRP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 w:rsidRPr="00527F78">
              <w:rPr>
                <w:b/>
                <w:bCs/>
                <w:color w:val="000000"/>
              </w:rPr>
              <w:t>3 613,6</w:t>
            </w:r>
          </w:p>
        </w:tc>
      </w:tr>
      <w:tr w:rsidR="00527F78" w:rsidRPr="003927F9" w:rsidTr="00527F78">
        <w:trPr>
          <w:trHeight w:val="425"/>
        </w:trPr>
        <w:tc>
          <w:tcPr>
            <w:tcW w:w="3394" w:type="dxa"/>
            <w:tcBorders>
              <w:top w:val="single" w:sz="24" w:space="0" w:color="auto"/>
            </w:tcBorders>
            <w:vAlign w:val="center"/>
          </w:tcPr>
          <w:p w:rsidR="00527F78" w:rsidRPr="003927F9" w:rsidRDefault="00527F78" w:rsidP="00527F7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2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1 827</w:t>
            </w:r>
          </w:p>
        </w:tc>
        <w:tc>
          <w:tcPr>
            <w:tcW w:w="1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595 441,1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3 566,0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624,2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22 001,2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261,1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65 241,0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24 298,3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1 770,3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124 303,9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298,9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346 660,8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607,5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RPr="003927F9" w:rsidTr="00527F78">
        <w:trPr>
          <w:trHeight w:val="535"/>
        </w:trPr>
        <w:tc>
          <w:tcPr>
            <w:tcW w:w="3394" w:type="dxa"/>
            <w:vAlign w:val="center"/>
          </w:tcPr>
          <w:p w:rsidR="00527F78" w:rsidRPr="003927F9" w:rsidRDefault="00527F78" w:rsidP="00527F7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141 607,1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40,1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21 791,1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119 816,0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F78" w:rsidRPr="003927F9" w:rsidTr="00527F78">
        <w:trPr>
          <w:trHeight w:val="578"/>
        </w:trPr>
        <w:tc>
          <w:tcPr>
            <w:tcW w:w="3394" w:type="dxa"/>
            <w:vAlign w:val="center"/>
          </w:tcPr>
          <w:p w:rsidR="00527F78" w:rsidRPr="003927F9" w:rsidRDefault="00527F78" w:rsidP="00527F7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</w:tr>
      <w:tr w:rsidR="00527F78" w:rsidTr="00527F78">
        <w:tc>
          <w:tcPr>
            <w:tcW w:w="3394" w:type="dxa"/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527F78" w:rsidTr="00527F78">
        <w:tc>
          <w:tcPr>
            <w:tcW w:w="3394" w:type="dxa"/>
            <w:tcBorders>
              <w:bottom w:val="single" w:sz="18" w:space="0" w:color="auto"/>
            </w:tcBorders>
            <w:vAlign w:val="center"/>
          </w:tcPr>
          <w:p w:rsidR="00527F78" w:rsidRPr="005965B4" w:rsidRDefault="00527F78" w:rsidP="00527F7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164,0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7F78" w:rsidRDefault="00527F78" w:rsidP="00527F7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927F9" w:rsidRPr="005965B4" w:rsidRDefault="003927F9" w:rsidP="0039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927F9" w:rsidRDefault="003927F9" w:rsidP="003927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</w:t>
            </w:r>
          </w:p>
        </w:tc>
        <w:tc>
          <w:tcPr>
            <w:tcW w:w="1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927F9" w:rsidRDefault="003927F9" w:rsidP="0039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1 288 856,7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927F9" w:rsidRDefault="003927F9" w:rsidP="003927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927F9" w:rsidRDefault="003927F9" w:rsidP="0039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1 213,5</w:t>
            </w:r>
          </w:p>
        </w:tc>
      </w:tr>
      <w:tr w:rsidR="003927F9" w:rsidRPr="003927F9" w:rsidTr="003927F9">
        <w:trPr>
          <w:trHeight w:val="425"/>
        </w:trPr>
        <w:tc>
          <w:tcPr>
            <w:tcW w:w="3394" w:type="dxa"/>
            <w:tcBorders>
              <w:top w:val="single" w:sz="24" w:space="0" w:color="auto"/>
            </w:tcBorders>
            <w:vAlign w:val="center"/>
          </w:tcPr>
          <w:p w:rsidR="003927F9" w:rsidRPr="003927F9" w:rsidRDefault="003927F9" w:rsidP="003927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279" w:type="dxa"/>
            <w:tcBorders>
              <w:top w:val="single" w:sz="24" w:space="0" w:color="auto"/>
            </w:tcBorders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920</w:t>
            </w:r>
          </w:p>
        </w:tc>
        <w:tc>
          <w:tcPr>
            <w:tcW w:w="1422" w:type="dxa"/>
            <w:tcBorders>
              <w:top w:val="single" w:sz="24" w:space="0" w:color="auto"/>
            </w:tcBorders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1 185 043,6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934,7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Бабынинский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56,8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25 606,3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83 724,7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13 824,0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908 099,2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122,4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3927F9" w:rsidRDefault="003927F9" w:rsidP="003927F9">
            <w:pPr>
              <w:jc w:val="center"/>
              <w:rPr>
                <w:rFonts w:ascii="Times New Roman" w:hAnsi="Times New Roman" w:cs="Times New Roman"/>
              </w:rPr>
            </w:pPr>
            <w:r>
              <w:t>289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927F9" w:rsidRDefault="003927F9" w:rsidP="003927F9">
            <w:pPr>
              <w:jc w:val="right"/>
            </w:pPr>
            <w:r>
              <w:t>135 413,6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</w:pPr>
            <w: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125,7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115,9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27F9" w:rsidRDefault="003927F9" w:rsidP="003927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10 587,9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554,8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</w:pPr>
            <w:r>
              <w:t>5 961,3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</w:pPr>
            <w: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1 188,9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78,6</w:t>
            </w:r>
          </w:p>
        </w:tc>
      </w:tr>
      <w:tr w:rsidR="003927F9" w:rsidRPr="003927F9" w:rsidTr="00133B82">
        <w:trPr>
          <w:trHeight w:val="535"/>
        </w:trPr>
        <w:tc>
          <w:tcPr>
            <w:tcW w:w="3394" w:type="dxa"/>
            <w:vAlign w:val="center"/>
          </w:tcPr>
          <w:p w:rsidR="003927F9" w:rsidRPr="003927F9" w:rsidRDefault="003927F9" w:rsidP="003927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927F9" w:rsidRPr="003927F9" w:rsidRDefault="003927F9" w:rsidP="003927F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67</w:t>
            </w:r>
          </w:p>
        </w:tc>
        <w:tc>
          <w:tcPr>
            <w:tcW w:w="1422" w:type="dxa"/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103 678,9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184,9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45 780,9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184,9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57 898,0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RPr="003927F9" w:rsidTr="003927F9">
        <w:trPr>
          <w:trHeight w:val="578"/>
        </w:trPr>
        <w:tc>
          <w:tcPr>
            <w:tcW w:w="3394" w:type="dxa"/>
            <w:vAlign w:val="center"/>
          </w:tcPr>
          <w:p w:rsidR="003927F9" w:rsidRPr="003927F9" w:rsidRDefault="003927F9" w:rsidP="003927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279" w:type="dxa"/>
            <w:vAlign w:val="center"/>
          </w:tcPr>
          <w:p w:rsidR="003927F9" w:rsidRPr="003927F9" w:rsidRDefault="003927F9" w:rsidP="003927F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1422" w:type="dxa"/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134,2</w:t>
            </w:r>
          </w:p>
        </w:tc>
        <w:tc>
          <w:tcPr>
            <w:tcW w:w="1134" w:type="dxa"/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3</w:t>
            </w:r>
          </w:p>
        </w:tc>
        <w:tc>
          <w:tcPr>
            <w:tcW w:w="1418" w:type="dxa"/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93,9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134,2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93,9</w:t>
            </w:r>
          </w:p>
        </w:tc>
      </w:tr>
      <w:tr w:rsidR="003927F9" w:rsidTr="00C03167">
        <w:tc>
          <w:tcPr>
            <w:tcW w:w="3394" w:type="dxa"/>
            <w:tcBorders>
              <w:bottom w:val="single" w:sz="18" w:space="0" w:color="auto"/>
            </w:tcBorders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79" w:type="dxa"/>
            <w:tcBorders>
              <w:bottom w:val="single" w:sz="18" w:space="0" w:color="auto"/>
            </w:tcBorders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27F9" w:rsidTr="00C03167">
        <w:trPr>
          <w:trHeight w:val="362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7F9" w:rsidRPr="005965B4" w:rsidRDefault="003927F9" w:rsidP="0039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7F9" w:rsidRDefault="003927F9" w:rsidP="00392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1211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7F9" w:rsidRDefault="003927F9" w:rsidP="0039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868 706,1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7F9" w:rsidRDefault="003927F9" w:rsidP="003927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7F9" w:rsidRDefault="003927F9" w:rsidP="0039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37 605,2</w:t>
            </w:r>
          </w:p>
        </w:tc>
      </w:tr>
      <w:tr w:rsidR="003927F9" w:rsidRPr="003927F9" w:rsidTr="00C03167">
        <w:trPr>
          <w:trHeight w:val="651"/>
        </w:trPr>
        <w:tc>
          <w:tcPr>
            <w:tcW w:w="3394" w:type="dxa"/>
            <w:tcBorders>
              <w:top w:val="single" w:sz="18" w:space="0" w:color="auto"/>
            </w:tcBorders>
            <w:vAlign w:val="center"/>
          </w:tcPr>
          <w:p w:rsidR="003927F9" w:rsidRPr="003927F9" w:rsidRDefault="003927F9" w:rsidP="003927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995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213 110,4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17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37 158,6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35 000,0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35 000,0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4 270,2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279" w:type="dxa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6 620,0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614,0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7 011,9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Людиновский</w:t>
            </w:r>
          </w:p>
        </w:tc>
        <w:tc>
          <w:tcPr>
            <w:tcW w:w="1279" w:type="dxa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22" w:type="dxa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28 106,0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33 177,0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1 541,2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7F9" w:rsidRDefault="003927F9" w:rsidP="003927F9">
            <w:pPr>
              <w:jc w:val="center"/>
              <w:rPr>
                <w:rFonts w:ascii="Times New Roman" w:hAnsi="Times New Roman" w:cs="Times New Roman"/>
              </w:rPr>
            </w:pPr>
            <w:r>
              <w:t>152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27F9" w:rsidRDefault="003927F9" w:rsidP="003927F9">
            <w:pPr>
              <w:jc w:val="right"/>
            </w:pPr>
            <w:r>
              <w:t>90 498,2</w:t>
            </w:r>
          </w:p>
        </w:tc>
        <w:tc>
          <w:tcPr>
            <w:tcW w:w="1134" w:type="dxa"/>
          </w:tcPr>
          <w:p w:rsidR="003927F9" w:rsidRDefault="003927F9" w:rsidP="003927F9">
            <w:pPr>
              <w:jc w:val="center"/>
            </w:pPr>
            <w:r>
              <w:t> </w:t>
            </w:r>
          </w:p>
        </w:tc>
        <w:tc>
          <w:tcPr>
            <w:tcW w:w="1418" w:type="dxa"/>
          </w:tcPr>
          <w:p w:rsidR="003927F9" w:rsidRDefault="003927F9" w:rsidP="003927F9">
            <w: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295,6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7 056,9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279" w:type="dxa"/>
          </w:tcPr>
          <w:p w:rsidR="003927F9" w:rsidRDefault="003927F9" w:rsidP="003927F9">
            <w:pPr>
              <w:jc w:val="center"/>
              <w:rPr>
                <w:rFonts w:ascii="Times New Roman" w:hAnsi="Times New Roman" w:cs="Times New Roman"/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422" w:type="dxa"/>
          </w:tcPr>
          <w:p w:rsidR="003927F9" w:rsidRDefault="003927F9" w:rsidP="003927F9">
            <w:pPr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134" w:type="dxa"/>
          </w:tcPr>
          <w:p w:rsidR="003927F9" w:rsidRDefault="003927F9" w:rsidP="003927F9">
            <w:pPr>
              <w:jc w:val="center"/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418" w:type="dxa"/>
          </w:tcPr>
          <w:p w:rsidR="003927F9" w:rsidRDefault="003927F9" w:rsidP="003927F9">
            <w:pPr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374,1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</w:t>
            </w:r>
          </w:p>
        </w:tc>
      </w:tr>
      <w:tr w:rsidR="003927F9" w:rsidRPr="003927F9" w:rsidTr="00133B82">
        <w:trPr>
          <w:trHeight w:val="549"/>
        </w:trPr>
        <w:tc>
          <w:tcPr>
            <w:tcW w:w="3394" w:type="dxa"/>
            <w:vAlign w:val="center"/>
          </w:tcPr>
          <w:p w:rsidR="003927F9" w:rsidRPr="003927F9" w:rsidRDefault="003927F9" w:rsidP="003927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279" w:type="dxa"/>
            <w:vAlign w:val="center"/>
          </w:tcPr>
          <w:p w:rsidR="003927F9" w:rsidRPr="003927F9" w:rsidRDefault="003927F9" w:rsidP="003927F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181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655 559,2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410,1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585 861,2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410,1</w:t>
            </w:r>
          </w:p>
        </w:tc>
      </w:tr>
      <w:tr w:rsidR="003927F9" w:rsidTr="00133B82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69 698,0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RPr="003927F9" w:rsidTr="003927F9">
        <w:trPr>
          <w:trHeight w:val="565"/>
        </w:trPr>
        <w:tc>
          <w:tcPr>
            <w:tcW w:w="3394" w:type="dxa"/>
            <w:vAlign w:val="center"/>
          </w:tcPr>
          <w:p w:rsidR="003927F9" w:rsidRPr="003927F9" w:rsidRDefault="003927F9" w:rsidP="003927F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279" w:type="dxa"/>
            <w:vAlign w:val="center"/>
          </w:tcPr>
          <w:p w:rsidR="003927F9" w:rsidRPr="003927F9" w:rsidRDefault="003927F9" w:rsidP="003927F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35</w:t>
            </w:r>
          </w:p>
        </w:tc>
        <w:tc>
          <w:tcPr>
            <w:tcW w:w="1422" w:type="dxa"/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36,5</w:t>
            </w:r>
          </w:p>
        </w:tc>
        <w:tc>
          <w:tcPr>
            <w:tcW w:w="1134" w:type="dxa"/>
            <w:vAlign w:val="center"/>
          </w:tcPr>
          <w:p w:rsidR="003927F9" w:rsidRPr="003927F9" w:rsidRDefault="003927F9" w:rsidP="003927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1418" w:type="dxa"/>
            <w:vAlign w:val="center"/>
          </w:tcPr>
          <w:p w:rsidR="003927F9" w:rsidRPr="003927F9" w:rsidRDefault="003927F9" w:rsidP="003927F9">
            <w:pPr>
              <w:jc w:val="right"/>
              <w:rPr>
                <w:b/>
                <w:bCs/>
                <w:color w:val="1F4E79" w:themeColor="accent1" w:themeShade="80"/>
              </w:rPr>
            </w:pPr>
            <w:r w:rsidRPr="003927F9">
              <w:rPr>
                <w:b/>
                <w:bCs/>
                <w:color w:val="1F4E79" w:themeColor="accent1" w:themeShade="80"/>
              </w:rPr>
              <w:t>36,5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279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22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3927F9" w:rsidRDefault="003927F9" w:rsidP="00392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27F9" w:rsidTr="003927F9">
        <w:tc>
          <w:tcPr>
            <w:tcW w:w="3394" w:type="dxa"/>
            <w:vAlign w:val="center"/>
          </w:tcPr>
          <w:p w:rsidR="003927F9" w:rsidRPr="005965B4" w:rsidRDefault="003927F9" w:rsidP="003927F9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279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2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1134" w:type="dxa"/>
            <w:vAlign w:val="center"/>
          </w:tcPr>
          <w:p w:rsidR="003927F9" w:rsidRDefault="003927F9" w:rsidP="00392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3927F9" w:rsidRDefault="003927F9" w:rsidP="003927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</w:tr>
    </w:tbl>
    <w:p w:rsidR="004A5A0D" w:rsidRDefault="004A5A0D">
      <w:pPr>
        <w:rPr>
          <w:rFonts w:ascii="Times New Roman" w:hAnsi="Times New Roman" w:cs="Times New Roman"/>
          <w:sz w:val="24"/>
          <w:szCs w:val="24"/>
        </w:rPr>
      </w:pPr>
    </w:p>
    <w:p w:rsidR="00B5453C" w:rsidRPr="009C3339" w:rsidRDefault="00B5453C" w:rsidP="00B5453C">
      <w:pPr>
        <w:pStyle w:val="a7"/>
        <w:spacing w:line="240" w:lineRule="auto"/>
        <w:ind w:left="0" w:firstLine="567"/>
        <w:jc w:val="both"/>
      </w:pPr>
      <w:r w:rsidRPr="009C3339">
        <w:t>В 20</w:t>
      </w:r>
      <w:r>
        <w:t>2</w:t>
      </w:r>
      <w:r w:rsidR="00527F78">
        <w:t>1</w:t>
      </w:r>
      <w:r w:rsidRPr="009C3339">
        <w:t xml:space="preserve"> году устранено </w:t>
      </w:r>
      <w:r w:rsidR="00527F78">
        <w:t>1 908</w:t>
      </w:r>
      <w:r w:rsidRPr="009C3339">
        <w:t xml:space="preserve"> нарушени</w:t>
      </w:r>
      <w:r>
        <w:t>е</w:t>
      </w:r>
      <w:r w:rsidRPr="009C3339">
        <w:t xml:space="preserve"> на сумму </w:t>
      </w:r>
      <w:r w:rsidR="00527F78">
        <w:t>737,2</w:t>
      </w:r>
      <w:r w:rsidRPr="009C3339">
        <w:t xml:space="preserve"> млн</w:t>
      </w:r>
      <w:r>
        <w:t> </w:t>
      </w:r>
      <w:r w:rsidRPr="009C3339">
        <w:t>рублей, в 20</w:t>
      </w:r>
      <w:r w:rsidR="00527F78">
        <w:t>20</w:t>
      </w:r>
      <w:r w:rsidRPr="009C3339">
        <w:t xml:space="preserve"> году – </w:t>
      </w:r>
      <w:r w:rsidR="00527F78">
        <w:t>991</w:t>
      </w:r>
      <w:r w:rsidR="00527F78" w:rsidRPr="009C3339">
        <w:t xml:space="preserve"> нарушени</w:t>
      </w:r>
      <w:r w:rsidR="00527F78">
        <w:t>е</w:t>
      </w:r>
      <w:r w:rsidR="00527F78" w:rsidRPr="009C3339">
        <w:t xml:space="preserve"> на сумму </w:t>
      </w:r>
      <w:r w:rsidR="00527F78">
        <w:t>1 288,9</w:t>
      </w:r>
      <w:r w:rsidR="00527F78" w:rsidRPr="009C3339">
        <w:t xml:space="preserve"> млн</w:t>
      </w:r>
      <w:r w:rsidR="00527F78">
        <w:t> </w:t>
      </w:r>
      <w:r w:rsidR="00527F78" w:rsidRPr="009C3339">
        <w:t>рублей</w:t>
      </w:r>
      <w:r w:rsidR="00527F78">
        <w:t>.</w:t>
      </w:r>
      <w:r w:rsidRPr="009C3339">
        <w:t xml:space="preserve"> При этом наибольшее значение показателя в количественном выражении сложилось по </w:t>
      </w:r>
      <w:r w:rsidR="00527F78">
        <w:t>Малоярославецкому</w:t>
      </w:r>
      <w:r>
        <w:t xml:space="preserve"> и </w:t>
      </w:r>
      <w:r w:rsidR="00527F78">
        <w:t>Киров</w:t>
      </w:r>
      <w:r>
        <w:t>скому районам</w:t>
      </w:r>
      <w:r w:rsidRPr="009C3339">
        <w:t xml:space="preserve"> (</w:t>
      </w:r>
      <w:r w:rsidR="00527F78">
        <w:t>740</w:t>
      </w:r>
      <w:r w:rsidRPr="009C3339">
        <w:t xml:space="preserve"> ед., </w:t>
      </w:r>
      <w:r w:rsidR="00FB3C74">
        <w:t xml:space="preserve">и </w:t>
      </w:r>
      <w:r w:rsidR="00527F78">
        <w:t>297</w:t>
      </w:r>
      <w:r w:rsidR="00FB3C74">
        <w:t xml:space="preserve"> ед. </w:t>
      </w:r>
      <w:r w:rsidRPr="009C3339">
        <w:t xml:space="preserve">или </w:t>
      </w:r>
      <w:r w:rsidR="00527F78">
        <w:t>38,8</w:t>
      </w:r>
      <w:r w:rsidRPr="009C3339">
        <w:t xml:space="preserve">% </w:t>
      </w:r>
      <w:r w:rsidR="00FB3C74">
        <w:t xml:space="preserve">и </w:t>
      </w:r>
      <w:r w:rsidR="00527F78">
        <w:t>15,6</w:t>
      </w:r>
      <w:r w:rsidR="00FB3C74">
        <w:t xml:space="preserve">% </w:t>
      </w:r>
      <w:r w:rsidRPr="009C3339">
        <w:t>от общего числа</w:t>
      </w:r>
      <w:r w:rsidR="00FB3C74">
        <w:t xml:space="preserve"> соответственно</w:t>
      </w:r>
      <w:r w:rsidRPr="009C3339">
        <w:t>). По сумме устраненных нарушений лидиру</w:t>
      </w:r>
      <w:r w:rsidR="00FB3C74">
        <w:t>ю</w:t>
      </w:r>
      <w:r w:rsidRPr="009C3339">
        <w:t xml:space="preserve">т </w:t>
      </w:r>
      <w:r w:rsidR="00FB3C74">
        <w:t>М</w:t>
      </w:r>
      <w:r w:rsidR="00527F78">
        <w:t>осальс</w:t>
      </w:r>
      <w:r w:rsidR="00FB3C74">
        <w:t>кий и Медынский районы</w:t>
      </w:r>
      <w:r w:rsidRPr="009C3339">
        <w:t xml:space="preserve"> (</w:t>
      </w:r>
      <w:r w:rsidR="00527F78">
        <w:t>346,7</w:t>
      </w:r>
      <w:r w:rsidRPr="009C3339">
        <w:t xml:space="preserve"> млн</w:t>
      </w:r>
      <w:r w:rsidR="00FB3C74">
        <w:t> </w:t>
      </w:r>
      <w:r w:rsidRPr="009C3339">
        <w:t>рублей</w:t>
      </w:r>
      <w:r w:rsidR="00FB3C74">
        <w:t xml:space="preserve"> и </w:t>
      </w:r>
      <w:r w:rsidR="00527F78">
        <w:t>124,3</w:t>
      </w:r>
      <w:r w:rsidR="00FB3C74">
        <w:t> млн руб.</w:t>
      </w:r>
      <w:r w:rsidRPr="009C3339">
        <w:t xml:space="preserve"> или </w:t>
      </w:r>
      <w:r w:rsidR="00527F78">
        <w:t>47,0</w:t>
      </w:r>
      <w:r w:rsidRPr="009C3339">
        <w:t xml:space="preserve">% </w:t>
      </w:r>
      <w:r w:rsidR="00FB3C74">
        <w:t xml:space="preserve">и </w:t>
      </w:r>
      <w:r w:rsidR="00527F78">
        <w:t>16,9</w:t>
      </w:r>
      <w:r w:rsidR="00FB3C74">
        <w:t xml:space="preserve">% </w:t>
      </w:r>
      <w:r w:rsidRPr="009C3339">
        <w:t>от общего объема</w:t>
      </w:r>
      <w:r w:rsidR="00FB3C74">
        <w:t xml:space="preserve"> соответственно</w:t>
      </w:r>
      <w:r w:rsidRPr="009C3339">
        <w:t>).</w:t>
      </w:r>
    </w:p>
    <w:p w:rsidR="00B5453C" w:rsidRPr="009C3339" w:rsidRDefault="00B5453C" w:rsidP="0074176B">
      <w:pPr>
        <w:pStyle w:val="a7"/>
        <w:spacing w:line="240" w:lineRule="auto"/>
        <w:ind w:left="0" w:firstLine="567"/>
        <w:jc w:val="both"/>
      </w:pPr>
      <w:r w:rsidRPr="009C3339">
        <w:t xml:space="preserve">В целом по </w:t>
      </w:r>
      <w:r w:rsidR="0074176B">
        <w:t>Калужской области</w:t>
      </w:r>
      <w:r w:rsidRPr="009C3339">
        <w:t xml:space="preserve"> объем устраненных нарушений </w:t>
      </w:r>
      <w:r w:rsidR="0074176B">
        <w:t>в 202</w:t>
      </w:r>
      <w:r w:rsidR="00B3039C">
        <w:t>1</w:t>
      </w:r>
      <w:r w:rsidR="0074176B">
        <w:t xml:space="preserve"> году составил </w:t>
      </w:r>
      <w:r w:rsidR="00B3039C">
        <w:t>17,8</w:t>
      </w:r>
      <w:r w:rsidR="0074176B">
        <w:t xml:space="preserve">% </w:t>
      </w:r>
      <w:r w:rsidRPr="009C3339">
        <w:t>от общей суммы выявленных нарушений, в 20</w:t>
      </w:r>
      <w:r w:rsidR="00527F78">
        <w:t>20</w:t>
      </w:r>
      <w:r w:rsidRPr="009C3339">
        <w:t xml:space="preserve"> году – </w:t>
      </w:r>
      <w:r w:rsidR="00527F78">
        <w:t>31,1</w:t>
      </w:r>
      <w:r w:rsidRPr="009C3339">
        <w:t>%.</w:t>
      </w:r>
    </w:p>
    <w:p w:rsidR="00B5453C" w:rsidRPr="009C3339" w:rsidRDefault="00B5453C" w:rsidP="00B5453C">
      <w:pPr>
        <w:pStyle w:val="a7"/>
        <w:spacing w:line="240" w:lineRule="auto"/>
        <w:ind w:left="0" w:firstLine="567"/>
        <w:jc w:val="both"/>
      </w:pPr>
      <w:r w:rsidRPr="009C3339">
        <w:t xml:space="preserve">В анализируемом периоде обеспечен возврат средств в бюджеты всех уровней бюджетной системы РФ по </w:t>
      </w:r>
      <w:r w:rsidR="0074176B">
        <w:t>8</w:t>
      </w:r>
      <w:r w:rsidRPr="009C3339">
        <w:t xml:space="preserve"> нарушениям на сумму </w:t>
      </w:r>
      <w:r w:rsidR="001F0A1A">
        <w:t>3,6</w:t>
      </w:r>
      <w:r w:rsidRPr="009C3339">
        <w:t xml:space="preserve"> млн</w:t>
      </w:r>
      <w:r w:rsidR="0074176B">
        <w:t> </w:t>
      </w:r>
      <w:r w:rsidRPr="009C3339">
        <w:t>рублей, в 20</w:t>
      </w:r>
      <w:r w:rsidR="001F0A1A">
        <w:t>20</w:t>
      </w:r>
      <w:r w:rsidRPr="009C3339">
        <w:t xml:space="preserve"> году - по </w:t>
      </w:r>
      <w:r w:rsidR="001F0A1A">
        <w:t>18</w:t>
      </w:r>
      <w:r w:rsidRPr="009C3339">
        <w:t xml:space="preserve"> нарушениям на сумму </w:t>
      </w:r>
      <w:r w:rsidR="001F0A1A">
        <w:t>1,2</w:t>
      </w:r>
      <w:r w:rsidRPr="009C3339">
        <w:t xml:space="preserve"> млн</w:t>
      </w:r>
      <w:r w:rsidR="0074176B">
        <w:t> </w:t>
      </w:r>
      <w:r w:rsidRPr="009C3339">
        <w:t xml:space="preserve">рублей. </w:t>
      </w:r>
    </w:p>
    <w:p w:rsidR="00B5453C" w:rsidRPr="009C3339" w:rsidRDefault="00B5453C" w:rsidP="00B5453C">
      <w:pPr>
        <w:pStyle w:val="a7"/>
        <w:spacing w:line="240" w:lineRule="auto"/>
        <w:ind w:left="0" w:firstLine="567"/>
        <w:jc w:val="both"/>
        <w:rPr>
          <w:i/>
        </w:rPr>
      </w:pPr>
      <w:r w:rsidRPr="009C3339">
        <w:t xml:space="preserve">В разрезе </w:t>
      </w:r>
      <w:r w:rsidR="0074176B">
        <w:t>муниципальных образований</w:t>
      </w:r>
      <w:r w:rsidRPr="009C3339">
        <w:t xml:space="preserve"> наибольший объем поступления средств обеспечили МКСО</w:t>
      </w:r>
      <w:r w:rsidR="0074176B">
        <w:t xml:space="preserve"> Малоярославецкого</w:t>
      </w:r>
      <w:r w:rsidR="001F0A1A">
        <w:t>, Бабынинского</w:t>
      </w:r>
      <w:r w:rsidR="0074176B">
        <w:t xml:space="preserve"> и </w:t>
      </w:r>
      <w:r w:rsidR="001F0A1A">
        <w:t>Ферзиков</w:t>
      </w:r>
      <w:r w:rsidR="0074176B">
        <w:t>ского районов</w:t>
      </w:r>
      <w:r w:rsidRPr="009C3339">
        <w:t xml:space="preserve"> </w:t>
      </w:r>
      <w:r w:rsidR="0074176B">
        <w:t>(</w:t>
      </w:r>
      <w:r w:rsidR="001F0A1A">
        <w:t>1,8</w:t>
      </w:r>
      <w:r w:rsidR="002B11C3">
        <w:t>; 0,</w:t>
      </w:r>
      <w:r w:rsidR="001F0A1A">
        <w:t>62</w:t>
      </w:r>
      <w:r w:rsidR="002B11C3">
        <w:t xml:space="preserve"> и 0,</w:t>
      </w:r>
      <w:r w:rsidR="001F0A1A">
        <w:t>61</w:t>
      </w:r>
      <w:r w:rsidR="002B11C3">
        <w:t> </w:t>
      </w:r>
      <w:r w:rsidRPr="009C3339">
        <w:t>млн</w:t>
      </w:r>
      <w:r w:rsidR="002B11C3">
        <w:t> </w:t>
      </w:r>
      <w:r w:rsidRPr="009C3339">
        <w:t>рублей</w:t>
      </w:r>
      <w:r w:rsidR="002B11C3">
        <w:t xml:space="preserve"> соответственно).</w:t>
      </w:r>
      <w:r w:rsidRPr="009C3339">
        <w:t xml:space="preserve"> </w:t>
      </w:r>
    </w:p>
    <w:p w:rsidR="005F681D" w:rsidRDefault="005F681D">
      <w:pPr>
        <w:rPr>
          <w:rFonts w:ascii="Times New Roman" w:hAnsi="Times New Roman" w:cs="Times New Roman"/>
          <w:sz w:val="24"/>
          <w:szCs w:val="24"/>
        </w:rPr>
      </w:pPr>
    </w:p>
    <w:p w:rsidR="002B11C3" w:rsidRPr="002B11C3" w:rsidRDefault="002B11C3" w:rsidP="002B11C3">
      <w:pPr>
        <w:pStyle w:val="a4"/>
        <w:numPr>
          <w:ilvl w:val="0"/>
          <w:numId w:val="9"/>
        </w:numPr>
        <w:tabs>
          <w:tab w:val="left" w:pos="2127"/>
        </w:tabs>
        <w:spacing w:after="120" w:line="240" w:lineRule="auto"/>
        <w:rPr>
          <w:vanish/>
          <w:sz w:val="28"/>
          <w:szCs w:val="28"/>
        </w:rPr>
      </w:pPr>
    </w:p>
    <w:p w:rsidR="002B11C3" w:rsidRPr="002B11C3" w:rsidRDefault="002B11C3" w:rsidP="002B11C3">
      <w:pPr>
        <w:pStyle w:val="a4"/>
        <w:numPr>
          <w:ilvl w:val="1"/>
          <w:numId w:val="9"/>
        </w:numPr>
        <w:tabs>
          <w:tab w:val="left" w:pos="2127"/>
        </w:tabs>
        <w:spacing w:after="120" w:line="240" w:lineRule="auto"/>
        <w:rPr>
          <w:vanish/>
          <w:sz w:val="28"/>
          <w:szCs w:val="28"/>
        </w:rPr>
      </w:pPr>
    </w:p>
    <w:p w:rsidR="002B11C3" w:rsidRPr="002B11C3" w:rsidRDefault="002B11C3" w:rsidP="002B11C3">
      <w:pPr>
        <w:pStyle w:val="a4"/>
        <w:numPr>
          <w:ilvl w:val="1"/>
          <w:numId w:val="9"/>
        </w:numPr>
        <w:tabs>
          <w:tab w:val="left" w:pos="2127"/>
        </w:tabs>
        <w:spacing w:after="120" w:line="240" w:lineRule="auto"/>
        <w:rPr>
          <w:vanish/>
          <w:sz w:val="28"/>
          <w:szCs w:val="28"/>
        </w:rPr>
      </w:pPr>
    </w:p>
    <w:p w:rsidR="002B11C3" w:rsidRPr="002B2D18" w:rsidRDefault="002B11C3" w:rsidP="002B11C3">
      <w:pPr>
        <w:pStyle w:val="a4"/>
        <w:numPr>
          <w:ilvl w:val="1"/>
          <w:numId w:val="9"/>
        </w:numPr>
        <w:tabs>
          <w:tab w:val="left" w:pos="2127"/>
        </w:tabs>
        <w:spacing w:after="120" w:line="240" w:lineRule="auto"/>
        <w:ind w:left="993" w:hanging="633"/>
        <w:rPr>
          <w:sz w:val="28"/>
          <w:szCs w:val="28"/>
        </w:rPr>
      </w:pPr>
      <w:r w:rsidRPr="002B2D18">
        <w:rPr>
          <w:sz w:val="28"/>
          <w:szCs w:val="28"/>
        </w:rPr>
        <w:t>Деятельность по реализации результатов контрольных и экспертно-аналитических мероприятий</w:t>
      </w:r>
      <w:r w:rsidRPr="002B2D18">
        <w:rPr>
          <w:sz w:val="28"/>
          <w:szCs w:val="28"/>
        </w:rPr>
        <w:tab/>
      </w:r>
      <w:r w:rsidRPr="002B2D18">
        <w:rPr>
          <w:sz w:val="28"/>
          <w:szCs w:val="28"/>
        </w:rPr>
        <w:tab/>
      </w:r>
      <w:r w:rsidRPr="002B2D18">
        <w:rPr>
          <w:sz w:val="28"/>
          <w:szCs w:val="28"/>
        </w:rPr>
        <w:tab/>
      </w:r>
      <w:r w:rsidRPr="002B2D18">
        <w:rPr>
          <w:sz w:val="28"/>
          <w:szCs w:val="28"/>
        </w:rPr>
        <w:tab/>
      </w:r>
      <w:r w:rsidRPr="002B2D18">
        <w:rPr>
          <w:sz w:val="28"/>
          <w:szCs w:val="28"/>
        </w:rPr>
        <w:tab/>
      </w:r>
    </w:p>
    <w:p w:rsidR="002B11C3" w:rsidRPr="009C3339" w:rsidRDefault="002B11C3" w:rsidP="00042F39">
      <w:pPr>
        <w:pStyle w:val="a7"/>
        <w:spacing w:line="240" w:lineRule="auto"/>
        <w:ind w:left="0" w:firstLine="567"/>
        <w:jc w:val="both"/>
        <w:rPr>
          <w:bCs/>
        </w:rPr>
      </w:pPr>
      <w:r w:rsidRPr="009C3339">
        <w:t>В 20</w:t>
      </w:r>
      <w:r>
        <w:t>2</w:t>
      </w:r>
      <w:r w:rsidR="001441B2">
        <w:t>1</w:t>
      </w:r>
      <w:r w:rsidRPr="009C3339">
        <w:t xml:space="preserve"> году МКСО направлено </w:t>
      </w:r>
      <w:r w:rsidR="002A5025">
        <w:t>1</w:t>
      </w:r>
      <w:r w:rsidR="001441B2">
        <w:t>50</w:t>
      </w:r>
      <w:r w:rsidRPr="009C3339">
        <w:rPr>
          <w:b/>
        </w:rPr>
        <w:t xml:space="preserve"> </w:t>
      </w:r>
      <w:r w:rsidRPr="009C3339">
        <w:t>представлени</w:t>
      </w:r>
      <w:r w:rsidR="002A5025">
        <w:t>й</w:t>
      </w:r>
      <w:r w:rsidRPr="009C3339">
        <w:t xml:space="preserve"> и предписани</w:t>
      </w:r>
      <w:r w:rsidR="002A5025">
        <w:t>й</w:t>
      </w:r>
      <w:r w:rsidR="001441B2">
        <w:t xml:space="preserve"> (в 2020 – 138)</w:t>
      </w:r>
      <w:r w:rsidRPr="009C3339">
        <w:t>. При этом, как и в предыдущие годы, доля представлений существенно преобладает –</w:t>
      </w:r>
      <w:r w:rsidR="001441B2">
        <w:rPr>
          <w:bCs/>
        </w:rPr>
        <w:t>81,3</w:t>
      </w:r>
      <w:r w:rsidRPr="009C3339">
        <w:rPr>
          <w:bCs/>
        </w:rPr>
        <w:t>% (в 20</w:t>
      </w:r>
      <w:r w:rsidR="001441B2">
        <w:rPr>
          <w:bCs/>
        </w:rPr>
        <w:t>20</w:t>
      </w:r>
      <w:r w:rsidRPr="009C3339">
        <w:rPr>
          <w:bCs/>
        </w:rPr>
        <w:t xml:space="preserve"> году – </w:t>
      </w:r>
      <w:r w:rsidR="001441B2">
        <w:rPr>
          <w:bCs/>
        </w:rPr>
        <w:t>71,0</w:t>
      </w:r>
      <w:r w:rsidRPr="009C3339">
        <w:rPr>
          <w:bCs/>
        </w:rPr>
        <w:t xml:space="preserve"> %, в 201</w:t>
      </w:r>
      <w:r w:rsidR="001441B2">
        <w:rPr>
          <w:bCs/>
        </w:rPr>
        <w:t>9</w:t>
      </w:r>
      <w:r w:rsidRPr="009C3339">
        <w:rPr>
          <w:bCs/>
        </w:rPr>
        <w:t xml:space="preserve"> году – </w:t>
      </w:r>
      <w:r w:rsidR="001441B2">
        <w:rPr>
          <w:bCs/>
        </w:rPr>
        <w:t>75,6</w:t>
      </w:r>
      <w:r w:rsidR="001441B2" w:rsidRPr="009C3339">
        <w:rPr>
          <w:bCs/>
        </w:rPr>
        <w:t xml:space="preserve"> </w:t>
      </w:r>
      <w:r w:rsidRPr="009C3339">
        <w:rPr>
          <w:bCs/>
        </w:rPr>
        <w:t>%). Общее количество представлений и предписаний</w:t>
      </w:r>
      <w:r w:rsidR="001441B2">
        <w:rPr>
          <w:bCs/>
        </w:rPr>
        <w:t xml:space="preserve"> </w:t>
      </w:r>
      <w:r w:rsidR="001441B2">
        <w:rPr>
          <w:bCs/>
        </w:rPr>
        <w:lastRenderedPageBreak/>
        <w:t>возросло по отношению к 2020 году (138 ед.) на 8,7%</w:t>
      </w:r>
      <w:r w:rsidR="00EE0AEA">
        <w:rPr>
          <w:bCs/>
        </w:rPr>
        <w:t xml:space="preserve"> и </w:t>
      </w:r>
      <w:r w:rsidRPr="009C3339">
        <w:rPr>
          <w:bCs/>
        </w:rPr>
        <w:t>сократилось по отношению к 201</w:t>
      </w:r>
      <w:r w:rsidR="002A5025">
        <w:rPr>
          <w:bCs/>
        </w:rPr>
        <w:t>9</w:t>
      </w:r>
      <w:r w:rsidRPr="009C3339">
        <w:rPr>
          <w:bCs/>
        </w:rPr>
        <w:t xml:space="preserve"> году (</w:t>
      </w:r>
      <w:r w:rsidR="002A5025">
        <w:rPr>
          <w:bCs/>
        </w:rPr>
        <w:t>156</w:t>
      </w:r>
      <w:r w:rsidRPr="009C3339">
        <w:rPr>
          <w:bCs/>
        </w:rPr>
        <w:t xml:space="preserve"> ед.) на </w:t>
      </w:r>
      <w:r w:rsidR="00EE0AEA">
        <w:rPr>
          <w:bCs/>
        </w:rPr>
        <w:t>4,0</w:t>
      </w:r>
      <w:r w:rsidRPr="009C3339">
        <w:rPr>
          <w:bCs/>
        </w:rPr>
        <w:t>%</w:t>
      </w:r>
      <w:r w:rsidR="00EE0AEA">
        <w:rPr>
          <w:bCs/>
        </w:rPr>
        <w:t>.</w:t>
      </w:r>
      <w:r w:rsidR="001441B2">
        <w:rPr>
          <w:bCs/>
        </w:rPr>
        <w:t xml:space="preserve"> </w:t>
      </w:r>
    </w:p>
    <w:p w:rsidR="002B11C3" w:rsidRPr="009C3339" w:rsidRDefault="002B11C3" w:rsidP="00042F39">
      <w:pPr>
        <w:pStyle w:val="a7"/>
        <w:spacing w:line="240" w:lineRule="auto"/>
        <w:ind w:left="0" w:firstLine="567"/>
        <w:jc w:val="both"/>
        <w:rPr>
          <w:bCs/>
        </w:rPr>
      </w:pPr>
      <w:r w:rsidRPr="009C3339">
        <w:rPr>
          <w:bCs/>
        </w:rPr>
        <w:t xml:space="preserve">В разрезе </w:t>
      </w:r>
      <w:r w:rsidR="002A5025">
        <w:rPr>
          <w:bCs/>
        </w:rPr>
        <w:t>МО</w:t>
      </w:r>
      <w:r w:rsidRPr="009C3339">
        <w:rPr>
          <w:bCs/>
        </w:rPr>
        <w:t xml:space="preserve"> наибольшая доля представлений и предписаний на</w:t>
      </w:r>
      <w:r>
        <w:rPr>
          <w:bCs/>
        </w:rPr>
        <w:t> </w:t>
      </w:r>
      <w:r w:rsidRPr="009C3339">
        <w:rPr>
          <w:bCs/>
        </w:rPr>
        <w:t>протяжении 201</w:t>
      </w:r>
      <w:r w:rsidR="00EE0AEA">
        <w:rPr>
          <w:bCs/>
        </w:rPr>
        <w:t>9</w:t>
      </w:r>
      <w:r w:rsidRPr="009C3339">
        <w:rPr>
          <w:bCs/>
        </w:rPr>
        <w:t>-20</w:t>
      </w:r>
      <w:r w:rsidR="002A5025">
        <w:rPr>
          <w:bCs/>
        </w:rPr>
        <w:t>2</w:t>
      </w:r>
      <w:r w:rsidR="00EE0AEA">
        <w:rPr>
          <w:bCs/>
        </w:rPr>
        <w:t>1</w:t>
      </w:r>
      <w:r w:rsidRPr="009C3339">
        <w:rPr>
          <w:bCs/>
        </w:rPr>
        <w:t xml:space="preserve"> гг. отмечается в </w:t>
      </w:r>
      <w:r w:rsidR="002A5025">
        <w:rPr>
          <w:bCs/>
        </w:rPr>
        <w:t>Медынском, Кировском и Людиновском районах</w:t>
      </w:r>
      <w:r w:rsidRPr="009C3339">
        <w:rPr>
          <w:bCs/>
        </w:rPr>
        <w:t>.</w:t>
      </w:r>
    </w:p>
    <w:p w:rsidR="0024797B" w:rsidRDefault="0024797B" w:rsidP="00042F39">
      <w:pPr>
        <w:pStyle w:val="a7"/>
        <w:spacing w:line="240" w:lineRule="auto"/>
        <w:ind w:left="0"/>
        <w:jc w:val="both"/>
      </w:pPr>
      <w:r w:rsidRPr="009C3339">
        <w:t>Данные о количестве и структуре направленных МКСО в 201</w:t>
      </w:r>
      <w:r w:rsidR="00EE0AEA">
        <w:t>9</w:t>
      </w:r>
      <w:r w:rsidRPr="009C3339">
        <w:t>-20</w:t>
      </w:r>
      <w:r>
        <w:t>2</w:t>
      </w:r>
      <w:r w:rsidR="00EE0AEA">
        <w:t>1</w:t>
      </w:r>
      <w:r w:rsidRPr="009C3339">
        <w:t xml:space="preserve"> годах представлений и предписаний представлены в таблице 9.</w:t>
      </w:r>
    </w:p>
    <w:p w:rsidR="0024797B" w:rsidRDefault="0024797B" w:rsidP="002479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353"/>
        <w:gridCol w:w="1320"/>
        <w:gridCol w:w="992"/>
        <w:gridCol w:w="1134"/>
        <w:gridCol w:w="1276"/>
        <w:gridCol w:w="1276"/>
      </w:tblGrid>
      <w:tr w:rsidR="0024797B" w:rsidRPr="00DB1D4B" w:rsidTr="0048781E">
        <w:trPr>
          <w:trHeight w:val="291"/>
          <w:tblHeader/>
        </w:trPr>
        <w:tc>
          <w:tcPr>
            <w:tcW w:w="3353" w:type="dxa"/>
            <w:vMerge w:val="restart"/>
            <w:shd w:val="clear" w:color="auto" w:fill="E2EFD9" w:themeFill="accent6" w:themeFillTint="33"/>
            <w:vAlign w:val="center"/>
          </w:tcPr>
          <w:p w:rsidR="0024797B" w:rsidRPr="00505BD4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24797B" w:rsidRPr="00505BD4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D4"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320" w:type="dxa"/>
            <w:vMerge w:val="restart"/>
            <w:shd w:val="clear" w:color="auto" w:fill="E2EFD9" w:themeFill="accent6" w:themeFillTint="33"/>
            <w:vAlign w:val="center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Предста-вления + предпи-</w:t>
            </w:r>
          </w:p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сания,</w:t>
            </w:r>
          </w:p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24797B" w:rsidRPr="00DB1D4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представ-лений, %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предписаний, %</w:t>
            </w:r>
          </w:p>
        </w:tc>
      </w:tr>
      <w:tr w:rsidR="0024797B" w:rsidRPr="00DB1D4B" w:rsidTr="00C03167">
        <w:trPr>
          <w:tblHeader/>
        </w:trPr>
        <w:tc>
          <w:tcPr>
            <w:tcW w:w="3353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4797B" w:rsidRPr="00505BD4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представ-лений, </w:t>
            </w:r>
          </w:p>
          <w:p w:rsidR="0024797B" w:rsidRPr="00DB1D4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предпи-саний, </w:t>
            </w:r>
          </w:p>
          <w:p w:rsidR="0024797B" w:rsidRPr="00DB1D4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24797B" w:rsidRDefault="0024797B" w:rsidP="00247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B2" w:rsidRPr="00293EA4" w:rsidTr="00B8573C">
        <w:trPr>
          <w:trHeight w:val="418"/>
        </w:trPr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41B2" w:rsidRPr="00505BD4" w:rsidRDefault="001441B2" w:rsidP="0014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81,3%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18,7%</w:t>
            </w:r>
          </w:p>
        </w:tc>
      </w:tr>
      <w:tr w:rsidR="001441B2" w:rsidTr="00B8573C">
        <w:trPr>
          <w:trHeight w:val="613"/>
        </w:trPr>
        <w:tc>
          <w:tcPr>
            <w:tcW w:w="3353" w:type="dxa"/>
            <w:tcBorders>
              <w:top w:val="single" w:sz="18" w:space="0" w:color="auto"/>
            </w:tcBorders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Муниципальные районы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92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69,6%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30,4%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Бабынинский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Барятинский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Боровский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Думиничский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Козельский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Людиновский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26,7%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73,3%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Мосальский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Ферзиковский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1441B2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441B2" w:rsidRDefault="001441B2" w:rsidP="00144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B8573C">
        <w:trPr>
          <w:trHeight w:val="607"/>
        </w:trPr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округа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55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55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1441B2" w:rsidTr="00B8573C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Калуга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B8573C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B8573C">
        <w:trPr>
          <w:trHeight w:val="567"/>
        </w:trPr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поселения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1441B2" w:rsidTr="00B8573C">
        <w:tc>
          <w:tcPr>
            <w:tcW w:w="3353" w:type="dxa"/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Балабаново</w:t>
            </w:r>
          </w:p>
        </w:tc>
        <w:tc>
          <w:tcPr>
            <w:tcW w:w="1320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41B2" w:rsidTr="00B8573C">
        <w:tc>
          <w:tcPr>
            <w:tcW w:w="3353" w:type="dxa"/>
            <w:tcBorders>
              <w:bottom w:val="single" w:sz="18" w:space="0" w:color="auto"/>
            </w:tcBorders>
            <w:vAlign w:val="center"/>
          </w:tcPr>
          <w:p w:rsidR="001441B2" w:rsidRPr="00505BD4" w:rsidRDefault="001441B2" w:rsidP="001441B2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Малоярославец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1441B2" w:rsidRDefault="001441B2" w:rsidP="0014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RPr="00293EA4" w:rsidTr="00C03167">
        <w:trPr>
          <w:trHeight w:val="418"/>
        </w:trPr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BD4" w:rsidRPr="00505BD4" w:rsidRDefault="00505BD4" w:rsidP="00505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71,0%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29,0%</w:t>
            </w:r>
          </w:p>
        </w:tc>
      </w:tr>
      <w:tr w:rsidR="00505BD4" w:rsidTr="00C03167">
        <w:trPr>
          <w:trHeight w:val="613"/>
        </w:trPr>
        <w:tc>
          <w:tcPr>
            <w:tcW w:w="3353" w:type="dxa"/>
            <w:tcBorders>
              <w:top w:val="single" w:sz="18" w:space="0" w:color="auto"/>
            </w:tcBorders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lastRenderedPageBreak/>
              <w:t>Муниципальные районы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123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67,5%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32,5%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Бабынинский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Барятинский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Боровский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40,0%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Думиничский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Козельский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Людиновский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71,4%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color w:val="806000"/>
              </w:rPr>
            </w:pPr>
            <w:r>
              <w:rPr>
                <w:color w:val="806000"/>
              </w:rPr>
              <w:t>11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Мосальский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Ферзиковский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color w:val="806000"/>
              </w:rPr>
            </w:pPr>
            <w:r>
              <w:rPr>
                <w:color w:val="806000"/>
              </w:rPr>
              <w:t>3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505BD4">
        <w:trPr>
          <w:trHeight w:val="607"/>
        </w:trPr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округа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12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12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Калуга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505BD4">
        <w:trPr>
          <w:trHeight w:val="567"/>
        </w:trPr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поселения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Балабаново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C03167">
        <w:tc>
          <w:tcPr>
            <w:tcW w:w="3353" w:type="dxa"/>
            <w:tcBorders>
              <w:bottom w:val="single" w:sz="18" w:space="0" w:color="auto"/>
            </w:tcBorders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Малоярославец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RPr="00293EA4" w:rsidTr="00C03167">
        <w:trPr>
          <w:trHeight w:val="427"/>
        </w:trPr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BD4" w:rsidRPr="00505BD4" w:rsidRDefault="00505BD4" w:rsidP="00505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75,6%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24,4%</w:t>
            </w:r>
          </w:p>
        </w:tc>
      </w:tr>
      <w:tr w:rsidR="00505BD4" w:rsidTr="00C03167">
        <w:trPr>
          <w:trHeight w:val="597"/>
        </w:trPr>
        <w:tc>
          <w:tcPr>
            <w:tcW w:w="3353" w:type="dxa"/>
            <w:tcBorders>
              <w:top w:val="single" w:sz="18" w:space="0" w:color="auto"/>
            </w:tcBorders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Муниципальные районы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124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69,4%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30,6%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Бабынинский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Барятинский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Боровский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Думиничский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lastRenderedPageBreak/>
              <w:t>Козельский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Людиновский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87,5%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:rsidR="00505BD4" w:rsidRDefault="00505BD4" w:rsidP="00505BD4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11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57,9%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505BD4" w:rsidTr="00133B82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Мосальский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Ферзиковский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505BD4" w:rsidRDefault="00505BD4" w:rsidP="00505BD4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6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505BD4" w:rsidRDefault="00505BD4" w:rsidP="00505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05BD4" w:rsidRDefault="00505BD4" w:rsidP="00505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505BD4" w:rsidTr="00505BD4">
        <w:trPr>
          <w:trHeight w:val="545"/>
        </w:trPr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округа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28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28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Калуга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505BD4">
        <w:trPr>
          <w:trHeight w:val="577"/>
        </w:trPr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505BD4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поселения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4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4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505BD4" w:rsidTr="002A17FF">
        <w:tc>
          <w:tcPr>
            <w:tcW w:w="3353" w:type="dxa"/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Балабаново</w:t>
            </w:r>
          </w:p>
        </w:tc>
        <w:tc>
          <w:tcPr>
            <w:tcW w:w="1320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BD4" w:rsidTr="00C03167">
        <w:tc>
          <w:tcPr>
            <w:tcW w:w="3353" w:type="dxa"/>
            <w:tcBorders>
              <w:bottom w:val="single" w:sz="18" w:space="0" w:color="auto"/>
            </w:tcBorders>
            <w:vAlign w:val="center"/>
          </w:tcPr>
          <w:p w:rsidR="00505BD4" w:rsidRPr="00505BD4" w:rsidRDefault="00505BD4" w:rsidP="00505BD4">
            <w:pPr>
              <w:rPr>
                <w:rFonts w:ascii="Times New Roman" w:hAnsi="Times New Roman" w:cs="Times New Roman"/>
                <w:color w:val="000000"/>
              </w:rPr>
            </w:pPr>
            <w:r w:rsidRPr="00505BD4">
              <w:rPr>
                <w:rFonts w:ascii="Times New Roman" w:hAnsi="Times New Roman" w:cs="Times New Roman"/>
                <w:color w:val="000000"/>
              </w:rPr>
              <w:t>Малоярославец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05BD4" w:rsidRDefault="00505BD4" w:rsidP="00505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22285" w:rsidRPr="009065DD" w:rsidRDefault="00322285" w:rsidP="00322285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9065DD">
        <w:rPr>
          <w:color w:val="auto"/>
        </w:rPr>
        <w:t xml:space="preserve">В 2021 году направлено 122 представлений и 28 предписаний. По сравнению с 2020 годом число представлений увеличилось на 24 ед., или на </w:t>
      </w:r>
      <w:r w:rsidR="004A0F40" w:rsidRPr="009065DD">
        <w:rPr>
          <w:color w:val="auto"/>
        </w:rPr>
        <w:t>24,5</w:t>
      </w:r>
      <w:r w:rsidRPr="009065DD">
        <w:rPr>
          <w:color w:val="auto"/>
        </w:rPr>
        <w:t>%, количество предписаний у</w:t>
      </w:r>
      <w:r w:rsidR="004A0F40" w:rsidRPr="009065DD">
        <w:rPr>
          <w:color w:val="auto"/>
        </w:rPr>
        <w:t>меньш</w:t>
      </w:r>
      <w:r w:rsidRPr="009065DD">
        <w:rPr>
          <w:color w:val="auto"/>
        </w:rPr>
        <w:t xml:space="preserve">илось - на </w:t>
      </w:r>
      <w:r w:rsidR="004A0F40" w:rsidRPr="009065DD">
        <w:rPr>
          <w:color w:val="auto"/>
        </w:rPr>
        <w:t>12</w:t>
      </w:r>
      <w:r w:rsidRPr="009065DD">
        <w:rPr>
          <w:color w:val="auto"/>
        </w:rPr>
        <w:t xml:space="preserve"> ед., или на </w:t>
      </w:r>
      <w:r w:rsidR="004A0F40" w:rsidRPr="009065DD">
        <w:rPr>
          <w:color w:val="auto"/>
        </w:rPr>
        <w:t>30</w:t>
      </w:r>
      <w:r w:rsidRPr="009065DD">
        <w:rPr>
          <w:color w:val="auto"/>
        </w:rPr>
        <w:t xml:space="preserve">%. Удельный вес предписаний </w:t>
      </w:r>
      <w:r w:rsidR="009065DD" w:rsidRPr="009065DD">
        <w:rPr>
          <w:color w:val="auto"/>
        </w:rPr>
        <w:t xml:space="preserve">в 2021 году составил 18,7%, в 2020 году </w:t>
      </w:r>
      <w:r w:rsidR="007E0060">
        <w:rPr>
          <w:color w:val="auto"/>
        </w:rPr>
        <w:t>-</w:t>
      </w:r>
      <w:r w:rsidR="009065DD" w:rsidRPr="009065DD">
        <w:rPr>
          <w:color w:val="auto"/>
        </w:rPr>
        <w:t xml:space="preserve"> 29,0%, </w:t>
      </w:r>
      <w:r w:rsidRPr="009065DD">
        <w:rPr>
          <w:color w:val="auto"/>
        </w:rPr>
        <w:t>в 2019 году – 24,4%</w:t>
      </w:r>
      <w:r w:rsidR="009065DD" w:rsidRPr="009065DD">
        <w:rPr>
          <w:color w:val="auto"/>
        </w:rPr>
        <w:t>.</w:t>
      </w:r>
    </w:p>
    <w:p w:rsidR="006C3FDD" w:rsidRPr="009C3339" w:rsidRDefault="006C3FDD" w:rsidP="00042F39">
      <w:pPr>
        <w:pStyle w:val="a7"/>
        <w:spacing w:line="240" w:lineRule="auto"/>
        <w:ind w:left="0" w:firstLine="567"/>
        <w:jc w:val="both"/>
      </w:pPr>
      <w:r w:rsidRPr="009065DD">
        <w:rPr>
          <w:color w:val="auto"/>
        </w:rPr>
        <w:t xml:space="preserve">Исходя из представленной информации, по результатам контрольных мероприятий в </w:t>
      </w:r>
      <w:r w:rsidRPr="009C3339">
        <w:t>20</w:t>
      </w:r>
      <w:r w:rsidR="00F22254">
        <w:t>2</w:t>
      </w:r>
      <w:r w:rsidR="009065DD">
        <w:t>1</w:t>
      </w:r>
      <w:r w:rsidRPr="009C3339">
        <w:t xml:space="preserve"> году МКСО направлялись представления в </w:t>
      </w:r>
      <w:r w:rsidR="009065DD">
        <w:t>2,4</w:t>
      </w:r>
      <w:r w:rsidRPr="009C3339">
        <w:t xml:space="preserve"> случаях.</w:t>
      </w:r>
    </w:p>
    <w:p w:rsidR="006C3FDD" w:rsidRDefault="006C3FDD" w:rsidP="00042F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97B" w:rsidRPr="009C3339" w:rsidRDefault="0024797B" w:rsidP="00042F39">
      <w:pPr>
        <w:pStyle w:val="a7"/>
        <w:spacing w:line="240" w:lineRule="auto"/>
        <w:ind w:left="0"/>
        <w:jc w:val="both"/>
      </w:pPr>
      <w:r w:rsidRPr="009C3339">
        <w:t>Динамика исполнения за 201</w:t>
      </w:r>
      <w:r w:rsidR="00B8573C">
        <w:t>9</w:t>
      </w:r>
      <w:r w:rsidRPr="009C3339">
        <w:t>-20</w:t>
      </w:r>
      <w:r w:rsidR="00E05A94">
        <w:t>2</w:t>
      </w:r>
      <w:r w:rsidR="00B8573C">
        <w:t>1</w:t>
      </w:r>
      <w:r w:rsidRPr="009C3339">
        <w:t xml:space="preserve"> г</w:t>
      </w:r>
      <w:r w:rsidR="00E05A94">
        <w:t>оды</w:t>
      </w:r>
      <w:r w:rsidRPr="009C3339">
        <w:t xml:space="preserve"> представлений, направленных МКСО, характеризуется следующими данными (таблица 10).</w:t>
      </w:r>
    </w:p>
    <w:p w:rsidR="002170DC" w:rsidRDefault="00217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797B" w:rsidRPr="007E0060" w:rsidRDefault="00E05A94" w:rsidP="003F7A38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E0060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tbl>
      <w:tblPr>
        <w:tblStyle w:val="a3"/>
        <w:tblW w:w="90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33"/>
        <w:gridCol w:w="1912"/>
        <w:gridCol w:w="1985"/>
        <w:gridCol w:w="1843"/>
      </w:tblGrid>
      <w:tr w:rsidR="00E05A94" w:rsidRPr="00DB1D4B" w:rsidTr="00C03167">
        <w:trPr>
          <w:trHeight w:val="1035"/>
          <w:tblHeader/>
        </w:trPr>
        <w:tc>
          <w:tcPr>
            <w:tcW w:w="333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E05A94" w:rsidRPr="00DC56FD" w:rsidRDefault="00E05A94" w:rsidP="00487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6F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E05A94" w:rsidRPr="00DC56FD" w:rsidRDefault="00E05A94" w:rsidP="00487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6FD"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E05A94" w:rsidRDefault="00E05A94" w:rsidP="00487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представлений, </w:t>
            </w:r>
          </w:p>
          <w:p w:rsidR="00E05A94" w:rsidRDefault="00E05A94" w:rsidP="00487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E05A94" w:rsidRDefault="00E05A94" w:rsidP="00E05A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выполненных представлений, </w:t>
            </w:r>
          </w:p>
          <w:p w:rsidR="00E05A94" w:rsidRDefault="00E05A94" w:rsidP="00E05A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E05A94" w:rsidRDefault="00E05A94" w:rsidP="00487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05A94" w:rsidRDefault="00E05A94" w:rsidP="00487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выполненных представлений</w:t>
            </w:r>
          </w:p>
        </w:tc>
      </w:tr>
      <w:tr w:rsidR="007E0060" w:rsidRPr="00293EA4" w:rsidTr="00B8573C">
        <w:trPr>
          <w:trHeight w:val="374"/>
        </w:trPr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0060" w:rsidRPr="00DC56FD" w:rsidRDefault="007E0060" w:rsidP="007E0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59,0%</w:t>
            </w:r>
          </w:p>
        </w:tc>
      </w:tr>
      <w:tr w:rsidR="007E0060" w:rsidTr="00B8573C">
        <w:trPr>
          <w:trHeight w:val="519"/>
        </w:trPr>
        <w:tc>
          <w:tcPr>
            <w:tcW w:w="3333" w:type="dxa"/>
            <w:tcBorders>
              <w:top w:val="single" w:sz="18" w:space="0" w:color="auto"/>
            </w:tcBorders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Муниципальные районы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81,3%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Бабынинский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Барятинский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Боровский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Думиничский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Козельский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Людиновский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Мосальский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Ферзиковский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7E0060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7E0060" w:rsidTr="00B8573C">
        <w:trPr>
          <w:trHeight w:val="505"/>
        </w:trPr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округа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32,7%</w:t>
            </w:r>
          </w:p>
        </w:tc>
      </w:tr>
      <w:tr w:rsidR="007E0060" w:rsidTr="00B8573C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Калуга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B8573C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94,7%</w:t>
            </w:r>
          </w:p>
        </w:tc>
      </w:tr>
      <w:tr w:rsidR="007E0060" w:rsidTr="00B8573C">
        <w:trPr>
          <w:trHeight w:val="517"/>
        </w:trPr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поселения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66,7%</w:t>
            </w:r>
          </w:p>
        </w:tc>
      </w:tr>
      <w:tr w:rsidR="007E0060" w:rsidTr="00B8573C">
        <w:tc>
          <w:tcPr>
            <w:tcW w:w="3333" w:type="dxa"/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Балабаново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0060" w:rsidTr="00B8573C">
        <w:tc>
          <w:tcPr>
            <w:tcW w:w="3333" w:type="dxa"/>
            <w:tcBorders>
              <w:bottom w:val="single" w:sz="18" w:space="0" w:color="auto"/>
            </w:tcBorders>
            <w:vAlign w:val="center"/>
          </w:tcPr>
          <w:p w:rsidR="007E0060" w:rsidRPr="00DC56FD" w:rsidRDefault="007E0060" w:rsidP="007E0060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Малоярославец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0060" w:rsidRDefault="007E0060" w:rsidP="007E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RPr="00293EA4" w:rsidTr="00C03167">
        <w:trPr>
          <w:trHeight w:val="374"/>
        </w:trPr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56FD" w:rsidRPr="00DC56FD" w:rsidRDefault="00DC56FD" w:rsidP="00DC5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80,6%</w:t>
            </w:r>
          </w:p>
        </w:tc>
      </w:tr>
      <w:tr w:rsidR="00DC56FD" w:rsidTr="00C03167">
        <w:trPr>
          <w:trHeight w:val="519"/>
        </w:trPr>
        <w:tc>
          <w:tcPr>
            <w:tcW w:w="3333" w:type="dxa"/>
            <w:tcBorders>
              <w:top w:val="single" w:sz="18" w:space="0" w:color="auto"/>
            </w:tcBorders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Муниципальные районы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66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79,5%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Бабынинский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Барятинский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Боровский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Думиничский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133B82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50,0%</w:t>
            </w:r>
          </w:p>
        </w:tc>
      </w:tr>
      <w:tr w:rsidR="00DC56FD" w:rsidTr="00B47387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lastRenderedPageBreak/>
              <w:t>Кировский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Козельский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170DC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Людиновский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20,0%</w:t>
            </w:r>
          </w:p>
        </w:tc>
      </w:tr>
      <w:tr w:rsidR="00DC56FD" w:rsidTr="00B47387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91,7%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color w:val="806000"/>
              </w:rPr>
            </w:pPr>
            <w:r>
              <w:rPr>
                <w:color w:val="806000"/>
              </w:rPr>
              <w:t>11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8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72,7%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Мосальский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Ферзиковский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color w:val="806000"/>
              </w:rPr>
            </w:pPr>
            <w:r>
              <w:rPr>
                <w:color w:val="806000"/>
              </w:rPr>
              <w:t>3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3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DC56FD">
        <w:trPr>
          <w:trHeight w:val="505"/>
        </w:trPr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округа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12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83,3%</w:t>
            </w:r>
          </w:p>
        </w:tc>
      </w:tr>
      <w:tr w:rsidR="00DC56FD" w:rsidTr="002170DC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Калуга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B47387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90,9%</w:t>
            </w:r>
          </w:p>
        </w:tc>
      </w:tr>
      <w:tr w:rsidR="00DC56FD" w:rsidTr="00DC56FD">
        <w:trPr>
          <w:trHeight w:val="517"/>
        </w:trPr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поселения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Балабаново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C03167">
        <w:tc>
          <w:tcPr>
            <w:tcW w:w="3333" w:type="dxa"/>
            <w:tcBorders>
              <w:bottom w:val="single" w:sz="18" w:space="0" w:color="auto"/>
            </w:tcBorders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Малоярославец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RPr="00293EA4" w:rsidTr="00C03167">
        <w:trPr>
          <w:trHeight w:val="384"/>
        </w:trPr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56FD" w:rsidRPr="00DC56FD" w:rsidRDefault="00DC56FD" w:rsidP="00DC5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61,0%</w:t>
            </w:r>
          </w:p>
        </w:tc>
      </w:tr>
      <w:tr w:rsidR="00DC56FD" w:rsidTr="00C03167">
        <w:trPr>
          <w:trHeight w:val="532"/>
        </w:trPr>
        <w:tc>
          <w:tcPr>
            <w:tcW w:w="3333" w:type="dxa"/>
            <w:tcBorders>
              <w:top w:val="single" w:sz="18" w:space="0" w:color="auto"/>
            </w:tcBorders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Муниципальные районы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86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59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68,6%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Бабынинский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Барятинский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C86FEA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Боровский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B47387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Думиничский</w:t>
            </w:r>
          </w:p>
        </w:tc>
        <w:tc>
          <w:tcPr>
            <w:tcW w:w="1912" w:type="dxa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Козельский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C86FEA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Людиновский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14,3%</w:t>
            </w:r>
          </w:p>
        </w:tc>
      </w:tr>
      <w:tr w:rsidR="00DC56FD" w:rsidTr="00B47387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90,9%</w:t>
            </w:r>
          </w:p>
        </w:tc>
      </w:tr>
      <w:tr w:rsidR="00DC56FD" w:rsidTr="00B47387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DC56FD" w:rsidRDefault="00DC56FD" w:rsidP="00DC56FD">
            <w:pPr>
              <w:jc w:val="center"/>
              <w:rPr>
                <w:color w:val="806000"/>
                <w:sz w:val="24"/>
                <w:szCs w:val="24"/>
              </w:rPr>
            </w:pPr>
            <w:r>
              <w:rPr>
                <w:color w:val="806000"/>
              </w:rPr>
              <w:t>11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C56FD" w:rsidRDefault="00DC56FD" w:rsidP="00DC56FD">
            <w:pPr>
              <w:jc w:val="right"/>
              <w:rPr>
                <w:color w:val="806000"/>
              </w:rPr>
            </w:pPr>
            <w:r>
              <w:rPr>
                <w:color w:val="806000"/>
              </w:rPr>
              <w:t>9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81,8%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Мосальский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71,4%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lastRenderedPageBreak/>
              <w:t>Ферзиковский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912" w:type="dxa"/>
          </w:tcPr>
          <w:p w:rsidR="00DC56FD" w:rsidRDefault="00DC56FD" w:rsidP="00DC56FD">
            <w:pPr>
              <w:jc w:val="center"/>
              <w:rPr>
                <w:color w:val="806000"/>
                <w:sz w:val="24"/>
                <w:szCs w:val="24"/>
              </w:rPr>
            </w:pPr>
            <w:r>
              <w:rPr>
                <w:color w:val="806000"/>
              </w:rPr>
              <w:t>6</w:t>
            </w:r>
          </w:p>
        </w:tc>
        <w:tc>
          <w:tcPr>
            <w:tcW w:w="1985" w:type="dxa"/>
          </w:tcPr>
          <w:p w:rsidR="00DC56FD" w:rsidRDefault="00DC56FD" w:rsidP="00DC56FD">
            <w:pPr>
              <w:rPr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912" w:type="dxa"/>
            <w:vAlign w:val="bottom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DC56FD" w:rsidRDefault="00DC56FD" w:rsidP="00DC5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DC56FD">
        <w:trPr>
          <w:trHeight w:val="641"/>
        </w:trPr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округа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28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39,3%</w:t>
            </w:r>
          </w:p>
        </w:tc>
      </w:tr>
      <w:tr w:rsidR="00DC56FD" w:rsidTr="00C86FEA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Калуга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56FD" w:rsidTr="00B47387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DC56FD" w:rsidTr="00DC56FD">
        <w:trPr>
          <w:trHeight w:val="511"/>
        </w:trPr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b/>
                <w:bCs/>
                <w:color w:val="1F4E78"/>
              </w:rPr>
            </w:pPr>
            <w:r w:rsidRPr="00DC56FD">
              <w:rPr>
                <w:rFonts w:ascii="Times New Roman" w:hAnsi="Times New Roman" w:cs="Times New Roman"/>
                <w:b/>
                <w:bCs/>
                <w:color w:val="1F4E78"/>
              </w:rPr>
              <w:t>Городские поселения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4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50,0%</w:t>
            </w:r>
          </w:p>
        </w:tc>
      </w:tr>
      <w:tr w:rsidR="00DC56FD" w:rsidTr="002A17FF">
        <w:tc>
          <w:tcPr>
            <w:tcW w:w="3333" w:type="dxa"/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Балабаново</w:t>
            </w:r>
          </w:p>
        </w:tc>
        <w:tc>
          <w:tcPr>
            <w:tcW w:w="1912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DC56FD" w:rsidTr="00C03167">
        <w:tc>
          <w:tcPr>
            <w:tcW w:w="3333" w:type="dxa"/>
            <w:tcBorders>
              <w:bottom w:val="single" w:sz="18" w:space="0" w:color="auto"/>
            </w:tcBorders>
            <w:vAlign w:val="center"/>
          </w:tcPr>
          <w:p w:rsidR="00DC56FD" w:rsidRPr="00DC56FD" w:rsidRDefault="00DC56FD" w:rsidP="00DC56FD">
            <w:pPr>
              <w:rPr>
                <w:rFonts w:ascii="Times New Roman" w:hAnsi="Times New Roman" w:cs="Times New Roman"/>
                <w:color w:val="000000"/>
              </w:rPr>
            </w:pPr>
            <w:r w:rsidRPr="00DC56FD">
              <w:rPr>
                <w:rFonts w:ascii="Times New Roman" w:hAnsi="Times New Roman" w:cs="Times New Roman"/>
                <w:color w:val="000000"/>
              </w:rPr>
              <w:t>Малоярославец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C56FD" w:rsidRDefault="00DC56FD" w:rsidP="00DC5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</w:tbl>
    <w:p w:rsidR="00E05A94" w:rsidRDefault="00E05A94" w:rsidP="00E05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DD" w:rsidRPr="009C3339" w:rsidRDefault="00584CDD" w:rsidP="00584CDD">
      <w:pPr>
        <w:pStyle w:val="a7"/>
        <w:spacing w:before="0" w:line="240" w:lineRule="auto"/>
        <w:ind w:left="0" w:firstLine="567"/>
        <w:jc w:val="both"/>
      </w:pPr>
      <w:r w:rsidRPr="009C3339">
        <w:t xml:space="preserve">При </w:t>
      </w:r>
      <w:r>
        <w:t>увеличении</w:t>
      </w:r>
      <w:r w:rsidRPr="009C3339">
        <w:t xml:space="preserve"> количества направл</w:t>
      </w:r>
      <w:r>
        <w:t>енных</w:t>
      </w:r>
      <w:r w:rsidRPr="009C3339">
        <w:t xml:space="preserve"> представлений с </w:t>
      </w:r>
      <w:r>
        <w:t>98</w:t>
      </w:r>
      <w:r w:rsidRPr="009C3339">
        <w:t xml:space="preserve"> ед. в 20</w:t>
      </w:r>
      <w:r>
        <w:t>20</w:t>
      </w:r>
      <w:r w:rsidRPr="009C3339">
        <w:t xml:space="preserve"> году до </w:t>
      </w:r>
      <w:r>
        <w:t>122</w:t>
      </w:r>
      <w:r w:rsidRPr="009C3339">
        <w:t xml:space="preserve"> ед. в 20</w:t>
      </w:r>
      <w:r>
        <w:t>21</w:t>
      </w:r>
      <w:r w:rsidRPr="009C3339">
        <w:t xml:space="preserve"> году наблюдается </w:t>
      </w:r>
      <w:r>
        <w:t>уменьшение</w:t>
      </w:r>
      <w:r w:rsidRPr="009C3339">
        <w:t xml:space="preserve"> выполненных документов в сравнении с</w:t>
      </w:r>
      <w:r>
        <w:t> </w:t>
      </w:r>
      <w:r w:rsidRPr="009C3339">
        <w:t>прошлым период</w:t>
      </w:r>
      <w:r>
        <w:t>ом</w:t>
      </w:r>
      <w:r w:rsidRPr="009C3339">
        <w:t xml:space="preserve"> (в 20</w:t>
      </w:r>
      <w:r>
        <w:t>21</w:t>
      </w:r>
      <w:r w:rsidRPr="009C3339">
        <w:t xml:space="preserve"> году – </w:t>
      </w:r>
      <w:r>
        <w:t>72</w:t>
      </w:r>
      <w:r w:rsidRPr="009C3339">
        <w:t xml:space="preserve"> ед., или </w:t>
      </w:r>
      <w:r>
        <w:t>59,0</w:t>
      </w:r>
      <w:r w:rsidRPr="009C3339">
        <w:t>%; в 20</w:t>
      </w:r>
      <w:r>
        <w:t>20</w:t>
      </w:r>
      <w:r w:rsidRPr="009C3339">
        <w:t xml:space="preserve"> году - </w:t>
      </w:r>
      <w:r>
        <w:t>79</w:t>
      </w:r>
      <w:r w:rsidRPr="009C3339">
        <w:t xml:space="preserve"> ед., или </w:t>
      </w:r>
      <w:r>
        <w:t>80,6</w:t>
      </w:r>
      <w:r w:rsidRPr="009C3339">
        <w:t xml:space="preserve">%). </w:t>
      </w:r>
    </w:p>
    <w:p w:rsidR="00584CDD" w:rsidRPr="009C3339" w:rsidRDefault="00584CDD" w:rsidP="00584CDD">
      <w:pPr>
        <w:pStyle w:val="a7"/>
        <w:spacing w:before="0" w:line="240" w:lineRule="auto"/>
        <w:ind w:left="0" w:firstLine="567"/>
        <w:jc w:val="both"/>
      </w:pPr>
      <w:r w:rsidRPr="009C3339">
        <w:t xml:space="preserve">Наибольшей долей выполненных представлений от числа направленных характеризуется деятельность МКСО </w:t>
      </w:r>
      <w:r>
        <w:t>Кировского, Дзержинского и Юхновского районов и города Обнинска</w:t>
      </w:r>
      <w:r w:rsidRPr="009C3339">
        <w:t>. Наименьшая доля выполненных представлений сложилась в</w:t>
      </w:r>
      <w:r>
        <w:t> Людиновском районе</w:t>
      </w:r>
      <w:r w:rsidRPr="009C3339">
        <w:t xml:space="preserve"> </w:t>
      </w:r>
      <w:r>
        <w:t>и городе Калуга.</w:t>
      </w:r>
      <w:r w:rsidRPr="009C3339">
        <w:t xml:space="preserve"> </w:t>
      </w:r>
    </w:p>
    <w:p w:rsidR="00C86FEA" w:rsidRPr="009C3339" w:rsidRDefault="00C86FEA" w:rsidP="00C86FEA">
      <w:pPr>
        <w:pStyle w:val="a7"/>
        <w:spacing w:before="0" w:line="240" w:lineRule="auto"/>
        <w:ind w:left="0" w:firstLine="567"/>
        <w:jc w:val="both"/>
      </w:pPr>
      <w:r w:rsidRPr="009C3339">
        <w:t xml:space="preserve">В разрезе </w:t>
      </w:r>
      <w:r w:rsidR="00126731">
        <w:t>муниципальных районов Калужской области</w:t>
      </w:r>
      <w:r w:rsidRPr="009C3339">
        <w:t xml:space="preserve"> выше среднего значения (</w:t>
      </w:r>
      <w:r w:rsidR="00126731">
        <w:t>85,6</w:t>
      </w:r>
      <w:r w:rsidRPr="009C3339">
        <w:t xml:space="preserve">%) показатель сложился в </w:t>
      </w:r>
      <w:r w:rsidR="00DF52B5">
        <w:t>11</w:t>
      </w:r>
      <w:r w:rsidR="00126731">
        <w:t xml:space="preserve"> районах</w:t>
      </w:r>
      <w:r w:rsidRPr="009C3339">
        <w:t xml:space="preserve">, в </w:t>
      </w:r>
      <w:r w:rsidR="00DF52B5">
        <w:t>10</w:t>
      </w:r>
      <w:r w:rsidRPr="009C3339">
        <w:t xml:space="preserve"> из которых (</w:t>
      </w:r>
      <w:r w:rsidR="00126731">
        <w:t xml:space="preserve">Бабынинском, </w:t>
      </w:r>
      <w:r w:rsidR="00DF52B5">
        <w:t xml:space="preserve">Дзержинском, </w:t>
      </w:r>
      <w:r w:rsidR="00126731">
        <w:t xml:space="preserve">Жиздринском, Жуковском, Кировском, </w:t>
      </w:r>
      <w:r w:rsidR="00DF52B5">
        <w:t xml:space="preserve">Мещовском, </w:t>
      </w:r>
      <w:r w:rsidR="00BF0A46">
        <w:t xml:space="preserve">Сухиничском, </w:t>
      </w:r>
      <w:r w:rsidR="00126731">
        <w:t>Тарусском, Хвастовичском и Юхновском районах</w:t>
      </w:r>
      <w:r w:rsidRPr="009C3339">
        <w:t xml:space="preserve">) МКСО обеспечено </w:t>
      </w:r>
      <w:r w:rsidR="00325749" w:rsidRPr="009C3339">
        <w:t>100%</w:t>
      </w:r>
      <w:r w:rsidR="00325749">
        <w:t xml:space="preserve"> </w:t>
      </w:r>
      <w:r w:rsidRPr="009C3339">
        <w:t xml:space="preserve">выполнение направленных представлений. В целом по </w:t>
      </w:r>
      <w:r w:rsidR="00325749">
        <w:t>области</w:t>
      </w:r>
      <w:r w:rsidRPr="009C3339">
        <w:t xml:space="preserve"> объектами контроля в полном объеме (100%) исполнены представления </w:t>
      </w:r>
      <w:r w:rsidR="00BF0A46">
        <w:t>10</w:t>
      </w:r>
      <w:r w:rsidRPr="009C3339">
        <w:t xml:space="preserve"> из </w:t>
      </w:r>
      <w:r w:rsidR="00325749">
        <w:t>19</w:t>
      </w:r>
      <w:r w:rsidRPr="009C3339">
        <w:t xml:space="preserve"> МКСО, направивших документы.</w:t>
      </w:r>
    </w:p>
    <w:p w:rsidR="0024797B" w:rsidRDefault="0024797B" w:rsidP="00247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1E" w:rsidRDefault="0048781E" w:rsidP="00325749">
      <w:pPr>
        <w:pStyle w:val="a7"/>
        <w:spacing w:line="240" w:lineRule="auto"/>
        <w:ind w:left="0"/>
        <w:jc w:val="both"/>
      </w:pPr>
      <w:r w:rsidRPr="009C3339">
        <w:t>Исполнение предписаний муниципальных КСО в 201</w:t>
      </w:r>
      <w:r>
        <w:t>9</w:t>
      </w:r>
      <w:r w:rsidRPr="009C3339">
        <w:t xml:space="preserve"> - 20</w:t>
      </w:r>
      <w:r>
        <w:t>2</w:t>
      </w:r>
      <w:r w:rsidR="005B31D9">
        <w:t>1</w:t>
      </w:r>
      <w:r w:rsidRPr="009C3339">
        <w:t xml:space="preserve"> </w:t>
      </w:r>
      <w:r>
        <w:t>годах</w:t>
      </w:r>
      <w:r w:rsidRPr="009C3339">
        <w:t xml:space="preserve"> представлено в следующей таблице.</w:t>
      </w:r>
    </w:p>
    <w:p w:rsidR="00F34663" w:rsidRPr="009C3339" w:rsidRDefault="00F34663" w:rsidP="00F34663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8"/>
        <w:gridCol w:w="863"/>
        <w:gridCol w:w="864"/>
        <w:gridCol w:w="1059"/>
        <w:gridCol w:w="851"/>
        <w:gridCol w:w="850"/>
        <w:gridCol w:w="992"/>
        <w:gridCol w:w="993"/>
      </w:tblGrid>
      <w:tr w:rsidR="00245052" w:rsidTr="00C03167">
        <w:trPr>
          <w:cantSplit/>
          <w:trHeight w:val="2186"/>
          <w:tblHeader/>
        </w:trPr>
        <w:tc>
          <w:tcPr>
            <w:tcW w:w="316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45052" w:rsidRDefault="00245052" w:rsidP="0024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245052" w:rsidRPr="00DB1D4B" w:rsidRDefault="00245052" w:rsidP="0024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45052" w:rsidRPr="0095235F" w:rsidRDefault="00245052" w:rsidP="00245052">
            <w:pPr>
              <w:pStyle w:val="a9"/>
              <w:ind w:right="0"/>
              <w:rPr>
                <w:rFonts w:ascii="Arial" w:hAnsi="Arial" w:cs="Arial"/>
                <w:sz w:val="16"/>
                <w:szCs w:val="16"/>
              </w:rPr>
            </w:pPr>
            <w:r w:rsidRPr="0095235F">
              <w:rPr>
                <w:rFonts w:ascii="Arial" w:hAnsi="Arial" w:cs="Arial"/>
                <w:sz w:val="16"/>
                <w:szCs w:val="16"/>
              </w:rPr>
              <w:t>Количество направленных предписаний, ед.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45052" w:rsidRPr="0095235F" w:rsidRDefault="00245052" w:rsidP="00245052">
            <w:pPr>
              <w:pStyle w:val="a9"/>
              <w:ind w:right="0"/>
              <w:rPr>
                <w:rFonts w:ascii="Arial" w:hAnsi="Arial" w:cs="Arial"/>
                <w:sz w:val="16"/>
                <w:szCs w:val="16"/>
              </w:rPr>
            </w:pPr>
            <w:r w:rsidRPr="0095235F">
              <w:rPr>
                <w:rFonts w:ascii="Arial" w:hAnsi="Arial" w:cs="Arial"/>
                <w:sz w:val="16"/>
                <w:szCs w:val="16"/>
              </w:rPr>
              <w:t>Количество предписаний, выполненных в установленные сроки, ед.</w:t>
            </w:r>
          </w:p>
        </w:tc>
        <w:tc>
          <w:tcPr>
            <w:tcW w:w="1059" w:type="dxa"/>
            <w:tcBorders>
              <w:bottom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45052" w:rsidRPr="0095235F" w:rsidRDefault="00245052" w:rsidP="00245052">
            <w:pPr>
              <w:pStyle w:val="a9"/>
              <w:ind w:right="0"/>
              <w:rPr>
                <w:rFonts w:ascii="Arial" w:hAnsi="Arial" w:cs="Arial"/>
                <w:sz w:val="16"/>
                <w:szCs w:val="16"/>
              </w:rPr>
            </w:pPr>
            <w:r w:rsidRPr="0095235F">
              <w:rPr>
                <w:rFonts w:ascii="Arial" w:hAnsi="Arial" w:cs="Arial"/>
                <w:sz w:val="16"/>
                <w:szCs w:val="16"/>
              </w:rPr>
              <w:t>% предписаний, выполненных в установленные сроки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45052" w:rsidRPr="0095235F" w:rsidRDefault="00245052" w:rsidP="00245052">
            <w:pPr>
              <w:pStyle w:val="a9"/>
              <w:ind w:right="0"/>
              <w:rPr>
                <w:rFonts w:ascii="Arial" w:hAnsi="Arial" w:cs="Arial"/>
                <w:sz w:val="16"/>
                <w:szCs w:val="16"/>
              </w:rPr>
            </w:pPr>
            <w:r w:rsidRPr="0095235F">
              <w:rPr>
                <w:rFonts w:ascii="Arial" w:hAnsi="Arial" w:cs="Arial"/>
                <w:sz w:val="16"/>
                <w:szCs w:val="16"/>
              </w:rPr>
              <w:t>Количество предписаний, сроки выполнения которых не наступили, ед.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45052" w:rsidRDefault="00C07651" w:rsidP="0024505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35F">
              <w:rPr>
                <w:rFonts w:ascii="Arial" w:hAnsi="Arial" w:cs="Arial"/>
                <w:sz w:val="16"/>
                <w:szCs w:val="16"/>
              </w:rPr>
              <w:t>% предписаний, сроки выполнения которых не наступили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45052" w:rsidRDefault="00C07651" w:rsidP="0024505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35F">
              <w:rPr>
                <w:rFonts w:ascii="Arial" w:hAnsi="Arial" w:cs="Arial"/>
                <w:sz w:val="16"/>
                <w:szCs w:val="16"/>
              </w:rPr>
              <w:t>Количество предписаний, невыполненных и выполненных не полностью, ед.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245052" w:rsidRDefault="00C07651" w:rsidP="0024505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35F">
              <w:rPr>
                <w:rFonts w:ascii="Arial" w:hAnsi="Arial" w:cs="Arial"/>
                <w:sz w:val="16"/>
                <w:szCs w:val="16"/>
              </w:rPr>
              <w:t>% предписаний, невыполненных и выполненных не полностью</w:t>
            </w:r>
          </w:p>
        </w:tc>
      </w:tr>
      <w:tr w:rsidR="000611E8" w:rsidRPr="00293EA4" w:rsidTr="00B8573C">
        <w:trPr>
          <w:trHeight w:val="40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11E8" w:rsidRPr="00293EA4" w:rsidRDefault="000611E8" w:rsidP="0006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71,4%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21,4%</w:t>
            </w:r>
          </w:p>
        </w:tc>
      </w:tr>
      <w:tr w:rsidR="000611E8" w:rsidRPr="00452955" w:rsidTr="00B8573C">
        <w:trPr>
          <w:trHeight w:val="457"/>
        </w:trPr>
        <w:tc>
          <w:tcPr>
            <w:tcW w:w="3168" w:type="dxa"/>
            <w:tcBorders>
              <w:top w:val="single" w:sz="18" w:space="0" w:color="auto"/>
            </w:tcBorders>
            <w:vAlign w:val="center"/>
          </w:tcPr>
          <w:p w:rsidR="000611E8" w:rsidRPr="00452955" w:rsidRDefault="000611E8" w:rsidP="000611E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8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28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20</w:t>
            </w:r>
          </w:p>
        </w:tc>
        <w:tc>
          <w:tcPr>
            <w:tcW w:w="1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71,4%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7,1%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21,4%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lastRenderedPageBreak/>
              <w:t>Жиздринский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85,7%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13C7A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11E8" w:rsidRDefault="000611E8" w:rsidP="00061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RPr="00452955" w:rsidTr="00B8573C">
        <w:trPr>
          <w:trHeight w:val="465"/>
        </w:trPr>
        <w:tc>
          <w:tcPr>
            <w:tcW w:w="3168" w:type="dxa"/>
            <w:vAlign w:val="center"/>
          </w:tcPr>
          <w:p w:rsidR="000611E8" w:rsidRPr="00452955" w:rsidRDefault="000611E8" w:rsidP="000611E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0611E8" w:rsidTr="00B8573C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8573C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RPr="00452955" w:rsidTr="00B8573C">
        <w:trPr>
          <w:trHeight w:val="423"/>
        </w:trPr>
        <w:tc>
          <w:tcPr>
            <w:tcW w:w="3168" w:type="dxa"/>
            <w:vAlign w:val="center"/>
          </w:tcPr>
          <w:p w:rsidR="000611E8" w:rsidRPr="00452955" w:rsidRDefault="000611E8" w:rsidP="000611E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0611E8" w:rsidTr="00B8573C">
        <w:tc>
          <w:tcPr>
            <w:tcW w:w="3168" w:type="dxa"/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11E8" w:rsidTr="00B8573C"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611E8" w:rsidRPr="005965B4" w:rsidRDefault="000611E8" w:rsidP="000611E8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E8" w:rsidRDefault="000611E8" w:rsidP="0006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RPr="00293EA4" w:rsidTr="00C03167">
        <w:trPr>
          <w:trHeight w:val="40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4CB4" w:rsidRPr="00293EA4" w:rsidRDefault="005C4CB4" w:rsidP="005C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15,0%</w:t>
            </w:r>
          </w:p>
        </w:tc>
      </w:tr>
      <w:tr w:rsidR="00452955" w:rsidRPr="00452955" w:rsidTr="00C03167">
        <w:trPr>
          <w:trHeight w:val="457"/>
        </w:trPr>
        <w:tc>
          <w:tcPr>
            <w:tcW w:w="3168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863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40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30</w:t>
            </w:r>
          </w:p>
        </w:tc>
        <w:tc>
          <w:tcPr>
            <w:tcW w:w="1059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75,0%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10,0%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15,0%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7A5483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B47387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33,3%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25,0%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75,0%</w:t>
            </w:r>
          </w:p>
        </w:tc>
      </w:tr>
      <w:tr w:rsidR="005C4CB4" w:rsidTr="007A5483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B47387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33,3%</w:t>
            </w:r>
          </w:p>
        </w:tc>
      </w:tr>
      <w:tr w:rsidR="005C4CB4" w:rsidTr="007A5483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lastRenderedPageBreak/>
              <w:t>Мещовский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B47387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52955" w:rsidRPr="00452955" w:rsidTr="00452955">
        <w:trPr>
          <w:trHeight w:val="465"/>
        </w:trPr>
        <w:tc>
          <w:tcPr>
            <w:tcW w:w="3168" w:type="dxa"/>
            <w:vAlign w:val="center"/>
          </w:tcPr>
          <w:p w:rsidR="005C4CB4" w:rsidRPr="00452955" w:rsidRDefault="005C4CB4" w:rsidP="005C4CB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86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52955" w:rsidRPr="00452955" w:rsidTr="00452955">
        <w:trPr>
          <w:trHeight w:val="423"/>
        </w:trPr>
        <w:tc>
          <w:tcPr>
            <w:tcW w:w="3168" w:type="dxa"/>
            <w:vAlign w:val="center"/>
          </w:tcPr>
          <w:p w:rsidR="005C4CB4" w:rsidRPr="00452955" w:rsidRDefault="005C4CB4" w:rsidP="005C4CB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86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C03167"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RPr="00293EA4" w:rsidTr="00C03167">
        <w:trPr>
          <w:trHeight w:val="423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4CB4" w:rsidRPr="00293EA4" w:rsidRDefault="005C4CB4" w:rsidP="005C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92,1%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5,3%</w:t>
            </w:r>
          </w:p>
        </w:tc>
      </w:tr>
      <w:tr w:rsidR="005C4CB4" w:rsidTr="00C03167">
        <w:trPr>
          <w:trHeight w:val="451"/>
        </w:trPr>
        <w:tc>
          <w:tcPr>
            <w:tcW w:w="3168" w:type="dxa"/>
            <w:tcBorders>
              <w:top w:val="single" w:sz="18" w:space="0" w:color="auto"/>
            </w:tcBorders>
            <w:vAlign w:val="center"/>
          </w:tcPr>
          <w:p w:rsidR="005C4CB4" w:rsidRPr="00452955" w:rsidRDefault="005C4CB4" w:rsidP="005C4CB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863" w:type="dxa"/>
            <w:tcBorders>
              <w:top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38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35</w:t>
            </w:r>
          </w:p>
        </w:tc>
        <w:tc>
          <w:tcPr>
            <w:tcW w:w="1059" w:type="dxa"/>
            <w:tcBorders>
              <w:top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92,1%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2,6%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5,3%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7A5483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B47387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50,0%</w:t>
            </w:r>
          </w:p>
        </w:tc>
      </w:tr>
      <w:tr w:rsidR="005C4CB4" w:rsidTr="007A5483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B47387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87,5%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12,5%</w:t>
            </w:r>
          </w:p>
        </w:tc>
      </w:tr>
      <w:tr w:rsidR="005C4CB4" w:rsidTr="007A5483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B47387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7A5483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B47387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Юхновский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83,3%</w:t>
            </w:r>
          </w:p>
        </w:tc>
        <w:tc>
          <w:tcPr>
            <w:tcW w:w="851" w:type="dxa"/>
            <w:vAlign w:val="bottom"/>
          </w:tcPr>
          <w:p w:rsidR="005C4CB4" w:rsidRDefault="005C4CB4" w:rsidP="005C4C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52955" w:rsidRPr="00452955" w:rsidTr="00452955">
        <w:trPr>
          <w:trHeight w:val="557"/>
        </w:trPr>
        <w:tc>
          <w:tcPr>
            <w:tcW w:w="3168" w:type="dxa"/>
            <w:vAlign w:val="center"/>
          </w:tcPr>
          <w:p w:rsidR="005C4CB4" w:rsidRPr="00452955" w:rsidRDefault="005C4CB4" w:rsidP="005C4CB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86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52955" w:rsidRPr="00452955" w:rsidTr="00452955">
        <w:trPr>
          <w:trHeight w:val="559"/>
        </w:trPr>
        <w:tc>
          <w:tcPr>
            <w:tcW w:w="3168" w:type="dxa"/>
            <w:vAlign w:val="center"/>
          </w:tcPr>
          <w:p w:rsidR="005C4CB4" w:rsidRPr="00452955" w:rsidRDefault="005C4CB4" w:rsidP="005C4CB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5295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86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Pr="00452955" w:rsidRDefault="005C4CB4" w:rsidP="005C4CB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52955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C4CB4" w:rsidTr="00452955">
        <w:tc>
          <w:tcPr>
            <w:tcW w:w="3168" w:type="dxa"/>
            <w:vAlign w:val="center"/>
          </w:tcPr>
          <w:p w:rsidR="005C4CB4" w:rsidRPr="005965B4" w:rsidRDefault="005C4CB4" w:rsidP="005C4CB4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863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4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5C4CB4" w:rsidRDefault="005C4CB4" w:rsidP="005C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5C4CB4" w:rsidRDefault="005C4CB4" w:rsidP="005C4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F7A38" w:rsidRDefault="003F7A38"/>
    <w:p w:rsidR="00A42B90" w:rsidRPr="009C3339" w:rsidRDefault="00A42B90" w:rsidP="00A42B90">
      <w:pPr>
        <w:pStyle w:val="a7"/>
        <w:spacing w:before="0" w:line="240" w:lineRule="auto"/>
        <w:ind w:left="0" w:firstLine="567"/>
        <w:jc w:val="both"/>
      </w:pPr>
      <w:r w:rsidRPr="009C3339">
        <w:t xml:space="preserve">Согласно </w:t>
      </w:r>
      <w:r>
        <w:t>представленным</w:t>
      </w:r>
      <w:r w:rsidRPr="009C3339">
        <w:t xml:space="preserve"> данным по итогам 20</w:t>
      </w:r>
      <w:r>
        <w:t>21</w:t>
      </w:r>
      <w:r w:rsidRPr="009C3339">
        <w:t xml:space="preserve"> года в установленные сроки выполнены </w:t>
      </w:r>
      <w:r>
        <w:t>20</w:t>
      </w:r>
      <w:r w:rsidRPr="009C3339">
        <w:t xml:space="preserve"> предписани</w:t>
      </w:r>
      <w:r>
        <w:t>й</w:t>
      </w:r>
      <w:r w:rsidRPr="009C3339">
        <w:t xml:space="preserve"> МКСО, или </w:t>
      </w:r>
      <w:r>
        <w:t>71,4</w:t>
      </w:r>
      <w:r w:rsidRPr="009C3339">
        <w:t>% от числа направленных (</w:t>
      </w:r>
      <w:r>
        <w:t>28</w:t>
      </w:r>
      <w:r w:rsidRPr="009C3339">
        <w:t xml:space="preserve"> ед.), что </w:t>
      </w:r>
      <w:r>
        <w:t>ниже</w:t>
      </w:r>
      <w:r w:rsidRPr="009C3339">
        <w:t xml:space="preserve"> уровня предыдущего периода на </w:t>
      </w:r>
      <w:r w:rsidR="002D3721">
        <w:t>3,8</w:t>
      </w:r>
      <w:r w:rsidRPr="009C3339">
        <w:t>% (20</w:t>
      </w:r>
      <w:r>
        <w:t>20</w:t>
      </w:r>
      <w:r w:rsidRPr="009C3339">
        <w:t xml:space="preserve"> год – </w:t>
      </w:r>
      <w:r>
        <w:t>75,0</w:t>
      </w:r>
      <w:r w:rsidRPr="009C3339">
        <w:t>%).</w:t>
      </w:r>
    </w:p>
    <w:p w:rsidR="00865FBE" w:rsidRDefault="00AA4526" w:rsidP="00AA4526">
      <w:pPr>
        <w:pStyle w:val="a7"/>
        <w:spacing w:before="0" w:line="240" w:lineRule="auto"/>
        <w:ind w:left="0" w:firstLine="567"/>
        <w:jc w:val="both"/>
      </w:pPr>
      <w:r w:rsidRPr="009C3339">
        <w:t xml:space="preserve">Наибольшие значения показателя сложились в </w:t>
      </w:r>
      <w:r w:rsidR="002D3721">
        <w:t>Медынском и</w:t>
      </w:r>
      <w:r w:rsidR="00865FBE">
        <w:t xml:space="preserve"> Боровском</w:t>
      </w:r>
      <w:r w:rsidRPr="009C3339">
        <w:t xml:space="preserve"> </w:t>
      </w:r>
      <w:r w:rsidR="007A5483">
        <w:t>и Дзержинском</w:t>
      </w:r>
      <w:r w:rsidR="002D3721">
        <w:t xml:space="preserve"> </w:t>
      </w:r>
      <w:r w:rsidR="007A5483">
        <w:t xml:space="preserve">районах </w:t>
      </w:r>
      <w:r w:rsidRPr="009C3339">
        <w:t>(</w:t>
      </w:r>
      <w:r w:rsidR="007A5483">
        <w:t>100,0</w:t>
      </w:r>
      <w:r w:rsidRPr="009C3339">
        <w:t>%</w:t>
      </w:r>
      <w:r w:rsidR="007A5483">
        <w:t>)</w:t>
      </w:r>
      <w:r w:rsidRPr="009C3339">
        <w:t xml:space="preserve">. Невысокой долей выполненных предписаний характеризуются данные по </w:t>
      </w:r>
      <w:r w:rsidR="00865FBE">
        <w:t>Куйбышевском</w:t>
      </w:r>
      <w:r w:rsidR="002C221E">
        <w:t>у</w:t>
      </w:r>
      <w:r w:rsidR="00865FBE">
        <w:t xml:space="preserve"> район</w:t>
      </w:r>
      <w:r w:rsidR="002D3721">
        <w:t>у</w:t>
      </w:r>
      <w:r w:rsidR="002C221E">
        <w:t xml:space="preserve"> (</w:t>
      </w:r>
      <w:r w:rsidR="002D3721">
        <w:t>66,7%</w:t>
      </w:r>
      <w:r w:rsidR="002C221E">
        <w:t>)</w:t>
      </w:r>
      <w:r w:rsidR="00865FBE">
        <w:t xml:space="preserve">. </w:t>
      </w:r>
    </w:p>
    <w:p w:rsidR="00AA4526" w:rsidRPr="009C3339" w:rsidRDefault="00AA4526" w:rsidP="00AA4526">
      <w:pPr>
        <w:pStyle w:val="a7"/>
        <w:spacing w:before="0" w:line="240" w:lineRule="auto"/>
        <w:ind w:left="0" w:firstLine="567"/>
        <w:jc w:val="both"/>
      </w:pPr>
      <w:r w:rsidRPr="009C3339">
        <w:t xml:space="preserve">Число предписаний, сроки выполнения которых не наступили, составило </w:t>
      </w:r>
      <w:r w:rsidR="002D3721">
        <w:t>2</w:t>
      </w:r>
      <w:r w:rsidRPr="009C3339">
        <w:t xml:space="preserve"> ед. (</w:t>
      </w:r>
      <w:r w:rsidR="002D3721">
        <w:t>7,1</w:t>
      </w:r>
      <w:r w:rsidRPr="009C3339">
        <w:t xml:space="preserve">%), невыполненных и выполненных не полностью - </w:t>
      </w:r>
      <w:r w:rsidR="00865FBE">
        <w:t>6</w:t>
      </w:r>
      <w:r w:rsidRPr="009C3339">
        <w:t xml:space="preserve"> ед. (</w:t>
      </w:r>
      <w:r w:rsidR="002D3721">
        <w:t>21,4</w:t>
      </w:r>
      <w:r w:rsidRPr="009C3339">
        <w:t xml:space="preserve">%). </w:t>
      </w:r>
    </w:p>
    <w:p w:rsidR="00AA4526" w:rsidRPr="009C3339" w:rsidRDefault="00AA4526" w:rsidP="00AA4526">
      <w:pPr>
        <w:pStyle w:val="a7"/>
        <w:spacing w:before="0" w:line="240" w:lineRule="auto"/>
        <w:ind w:left="0" w:firstLine="567"/>
        <w:jc w:val="both"/>
      </w:pPr>
      <w:r w:rsidRPr="009C3339">
        <w:t xml:space="preserve">При общем </w:t>
      </w:r>
      <w:r w:rsidR="0048323B">
        <w:t>увеличе</w:t>
      </w:r>
      <w:r w:rsidRPr="009C3339">
        <w:t>нии в 20</w:t>
      </w:r>
      <w:r w:rsidR="0048323B">
        <w:t>2</w:t>
      </w:r>
      <w:r w:rsidR="002D3721">
        <w:t>1</w:t>
      </w:r>
      <w:r w:rsidRPr="009C3339">
        <w:t xml:space="preserve"> году в сравнении с 20</w:t>
      </w:r>
      <w:r w:rsidR="002D3721">
        <w:t>20</w:t>
      </w:r>
      <w:r w:rsidRPr="009C3339">
        <w:t xml:space="preserve"> годом количества не выполненных документов на </w:t>
      </w:r>
      <w:r w:rsidR="00E15881">
        <w:t>6,5</w:t>
      </w:r>
      <w:r w:rsidRPr="009C3339">
        <w:t xml:space="preserve">% (с </w:t>
      </w:r>
      <w:r w:rsidR="00E15881">
        <w:t>15,0</w:t>
      </w:r>
      <w:r w:rsidRPr="009C3339">
        <w:t xml:space="preserve">% до </w:t>
      </w:r>
      <w:r w:rsidR="00E15881">
        <w:t>21,5</w:t>
      </w:r>
      <w:r w:rsidR="0048323B">
        <w:t>0</w:t>
      </w:r>
      <w:r w:rsidRPr="009C3339">
        <w:t>%) наиболее высокий процент сохраняется</w:t>
      </w:r>
      <w:r w:rsidR="00E15881">
        <w:t xml:space="preserve"> как и в прежнем году</w:t>
      </w:r>
      <w:r w:rsidRPr="009C3339">
        <w:t xml:space="preserve"> в </w:t>
      </w:r>
      <w:r w:rsidR="0048323B">
        <w:t>Людиновском районе</w:t>
      </w:r>
      <w:r w:rsidRPr="009C3339">
        <w:t xml:space="preserve"> </w:t>
      </w:r>
      <w:r w:rsidR="0048323B">
        <w:t>–</w:t>
      </w:r>
      <w:r w:rsidRPr="009C3339">
        <w:t xml:space="preserve"> </w:t>
      </w:r>
      <w:r w:rsidR="00E15881">
        <w:t>85,7%</w:t>
      </w:r>
      <w:r w:rsidRPr="009C3339">
        <w:t xml:space="preserve"> (с </w:t>
      </w:r>
      <w:r w:rsidR="0048323B">
        <w:t>увелич</w:t>
      </w:r>
      <w:r w:rsidRPr="009C3339">
        <w:t>ением к 20</w:t>
      </w:r>
      <w:r w:rsidR="0048323B">
        <w:t>2</w:t>
      </w:r>
      <w:r w:rsidR="00E15881">
        <w:t>1</w:t>
      </w:r>
      <w:r w:rsidRPr="009C3339">
        <w:t xml:space="preserve"> году на </w:t>
      </w:r>
      <w:r w:rsidR="00E15881">
        <w:t>10,7</w:t>
      </w:r>
      <w:r w:rsidRPr="009C3339">
        <w:t>%)</w:t>
      </w:r>
      <w:r w:rsidR="0048323B">
        <w:t>.</w:t>
      </w:r>
    </w:p>
    <w:p w:rsidR="00AA4526" w:rsidRDefault="00AA4526" w:rsidP="00AA4526">
      <w:pPr>
        <w:spacing w:after="0" w:line="240" w:lineRule="auto"/>
        <w:ind w:firstLine="567"/>
        <w:jc w:val="both"/>
      </w:pPr>
    </w:p>
    <w:p w:rsidR="003F7A38" w:rsidRPr="009C3339" w:rsidRDefault="003F7A38" w:rsidP="00042F39">
      <w:pPr>
        <w:pStyle w:val="a7"/>
        <w:spacing w:line="240" w:lineRule="auto"/>
        <w:ind w:left="0"/>
        <w:jc w:val="both"/>
      </w:pPr>
      <w:r w:rsidRPr="009C3339">
        <w:t>Результаты проведенных МКСО мероприятий также реализуются направлением уведомлений о применении бюджетных мер принуждения. Данные представлены в таблице 12.</w:t>
      </w:r>
    </w:p>
    <w:p w:rsidR="002C221E" w:rsidRDefault="002C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1" w:rightFromText="181" w:topFromText="1418" w:bottomFromText="1418" w:tblpX="704" w:tblpYSpec="top"/>
        <w:tblW w:w="8217" w:type="dxa"/>
        <w:tblLayout w:type="fixed"/>
        <w:tblLook w:val="04A0" w:firstRow="1" w:lastRow="0" w:firstColumn="1" w:lastColumn="0" w:noHBand="0" w:noVBand="1"/>
      </w:tblPr>
      <w:tblGrid>
        <w:gridCol w:w="3333"/>
        <w:gridCol w:w="2191"/>
        <w:gridCol w:w="2693"/>
      </w:tblGrid>
      <w:tr w:rsidR="005A0C8D" w:rsidRPr="00DB1D4B" w:rsidTr="005A0C8D">
        <w:trPr>
          <w:trHeight w:val="569"/>
          <w:tblHeader/>
        </w:trPr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C8D" w:rsidRDefault="005A0C8D" w:rsidP="00124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C8D" w:rsidRPr="003F7A38" w:rsidRDefault="005A0C8D" w:rsidP="00124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C8D" w:rsidRPr="003F7A38" w:rsidRDefault="005A0C8D" w:rsidP="005A0C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3AC">
              <w:rPr>
                <w:rFonts w:ascii="Times New Roman" w:hAnsi="Times New Roman" w:cs="Times New Roman"/>
                <w:sz w:val="24"/>
                <w:szCs w:val="24"/>
              </w:rPr>
              <w:t>Таблица 12</w:t>
            </w:r>
          </w:p>
        </w:tc>
      </w:tr>
      <w:tr w:rsidR="003F7A38" w:rsidRPr="00DB1D4B" w:rsidTr="00C03167">
        <w:trPr>
          <w:trHeight w:val="1035"/>
          <w:tblHeader/>
        </w:trPr>
        <w:tc>
          <w:tcPr>
            <w:tcW w:w="33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F7A38" w:rsidRDefault="003F7A38" w:rsidP="00124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3F7A38" w:rsidRPr="00DB1D4B" w:rsidRDefault="003F7A38" w:rsidP="00124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F7A38" w:rsidRPr="003F7A38" w:rsidRDefault="003F7A38" w:rsidP="00124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38">
              <w:rPr>
                <w:rFonts w:ascii="Times New Roman" w:hAnsi="Times New Roman" w:cs="Times New Roman"/>
                <w:sz w:val="18"/>
                <w:szCs w:val="18"/>
              </w:rPr>
              <w:t>Количество направленных уведомлений о применении бюджетных мер принуждения, ед.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F7A38" w:rsidRPr="003F7A38" w:rsidRDefault="003F7A38" w:rsidP="00124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38">
              <w:rPr>
                <w:rFonts w:ascii="Times New Roman" w:hAnsi="Times New Roman" w:cs="Times New Roman"/>
                <w:sz w:val="18"/>
                <w:szCs w:val="18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принуждения), тыс.руб.</w:t>
            </w:r>
          </w:p>
        </w:tc>
      </w:tr>
      <w:tr w:rsidR="00B13C7A" w:rsidRPr="00293EA4" w:rsidTr="00B8573C">
        <w:trPr>
          <w:trHeight w:val="418"/>
        </w:trPr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13C7A" w:rsidRPr="00293EA4" w:rsidRDefault="00B13C7A" w:rsidP="00B1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13C7A" w:rsidRDefault="00B13C7A" w:rsidP="00B13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13C7A" w:rsidRDefault="00B13C7A" w:rsidP="00B13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278,9</w:t>
            </w:r>
          </w:p>
        </w:tc>
      </w:tr>
      <w:tr w:rsidR="00B13C7A" w:rsidRPr="002A17FF" w:rsidTr="00B8573C">
        <w:trPr>
          <w:trHeight w:val="510"/>
        </w:trPr>
        <w:tc>
          <w:tcPr>
            <w:tcW w:w="3333" w:type="dxa"/>
            <w:tcBorders>
              <w:top w:val="single" w:sz="18" w:space="0" w:color="auto"/>
            </w:tcBorders>
            <w:vAlign w:val="center"/>
          </w:tcPr>
          <w:p w:rsidR="00B13C7A" w:rsidRPr="002A17FF" w:rsidRDefault="00B13C7A" w:rsidP="00B13C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278,9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278,9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13C7A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2191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3C7A" w:rsidRDefault="00B13C7A" w:rsidP="00B13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RPr="002A17FF" w:rsidTr="00B8573C">
        <w:tc>
          <w:tcPr>
            <w:tcW w:w="3333" w:type="dxa"/>
            <w:vAlign w:val="center"/>
          </w:tcPr>
          <w:p w:rsidR="00B13C7A" w:rsidRPr="002A17FF" w:rsidRDefault="00B13C7A" w:rsidP="00B13C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B13C7A" w:rsidTr="00B8573C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8573C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RPr="002A17FF" w:rsidTr="00B8573C">
        <w:tc>
          <w:tcPr>
            <w:tcW w:w="3333" w:type="dxa"/>
            <w:vAlign w:val="center"/>
          </w:tcPr>
          <w:p w:rsidR="00B13C7A" w:rsidRPr="002A17FF" w:rsidRDefault="00B13C7A" w:rsidP="00B13C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B13C7A" w:rsidTr="00B8573C">
        <w:tc>
          <w:tcPr>
            <w:tcW w:w="3333" w:type="dxa"/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C7A" w:rsidTr="00B8573C">
        <w:tc>
          <w:tcPr>
            <w:tcW w:w="3333" w:type="dxa"/>
            <w:tcBorders>
              <w:bottom w:val="single" w:sz="18" w:space="0" w:color="auto"/>
            </w:tcBorders>
            <w:vAlign w:val="center"/>
          </w:tcPr>
          <w:p w:rsidR="00B13C7A" w:rsidRPr="005965B4" w:rsidRDefault="00B13C7A" w:rsidP="00B13C7A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3C7A" w:rsidRDefault="00B13C7A" w:rsidP="00B13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A17FF" w:rsidRPr="00293EA4" w:rsidTr="00C03167">
        <w:trPr>
          <w:trHeight w:val="418"/>
        </w:trPr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A17FF" w:rsidRPr="00293EA4" w:rsidRDefault="002A17FF" w:rsidP="0012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A17FF" w:rsidRDefault="002A17FF" w:rsidP="0012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A17FF" w:rsidRDefault="002A17FF" w:rsidP="0012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155,3</w:t>
            </w:r>
          </w:p>
        </w:tc>
      </w:tr>
      <w:tr w:rsidR="002A17FF" w:rsidRPr="002A17FF" w:rsidTr="00C03167">
        <w:trPr>
          <w:trHeight w:val="510"/>
        </w:trPr>
        <w:tc>
          <w:tcPr>
            <w:tcW w:w="3333" w:type="dxa"/>
            <w:tcBorders>
              <w:top w:val="single" w:sz="18" w:space="0" w:color="auto"/>
            </w:tcBorders>
            <w:vAlign w:val="center"/>
          </w:tcPr>
          <w:p w:rsidR="002A17FF" w:rsidRPr="002A17FF" w:rsidRDefault="002A17FF" w:rsidP="001243A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2A17FF" w:rsidRPr="002A17FF" w:rsidRDefault="002A17FF" w:rsidP="001243AC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2A17FF">
              <w:rPr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A17FF" w:rsidRPr="002A17FF" w:rsidRDefault="002A17FF" w:rsidP="001243AC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2A17FF">
              <w:rPr>
                <w:b/>
                <w:bCs/>
                <w:color w:val="1F4E79" w:themeColor="accent1" w:themeShade="80"/>
              </w:rPr>
              <w:t>155,3</w:t>
            </w: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lastRenderedPageBreak/>
              <w:t>Жуковский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Times New Roman" w:hAnsi="Times New Roman" w:cs="Times New Roman"/>
                <w:color w:val="806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color w:val="806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</w:t>
            </w: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Times New Roman" w:hAnsi="Times New Roman" w:cs="Times New Roman"/>
                <w:color w:val="806000"/>
              </w:rPr>
            </w:pPr>
            <w:r>
              <w:rPr>
                <w:color w:val="806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color w:val="806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RPr="002A17FF" w:rsidTr="001243AC">
        <w:tc>
          <w:tcPr>
            <w:tcW w:w="3333" w:type="dxa"/>
            <w:vAlign w:val="center"/>
          </w:tcPr>
          <w:p w:rsidR="002A17FF" w:rsidRPr="002A17FF" w:rsidRDefault="002A17FF" w:rsidP="001243A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2191" w:type="dxa"/>
            <w:vAlign w:val="center"/>
          </w:tcPr>
          <w:p w:rsidR="002A17FF" w:rsidRPr="002A17FF" w:rsidRDefault="002A17FF" w:rsidP="001243A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Pr="002A17FF" w:rsidRDefault="002A17FF" w:rsidP="001243AC">
            <w:pPr>
              <w:jc w:val="center"/>
              <w:rPr>
                <w:b/>
                <w:bCs/>
                <w:color w:val="1F4E79" w:themeColor="accent1" w:themeShade="8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RPr="002A17FF" w:rsidTr="001243AC">
        <w:tc>
          <w:tcPr>
            <w:tcW w:w="3333" w:type="dxa"/>
            <w:vAlign w:val="center"/>
          </w:tcPr>
          <w:p w:rsidR="002A17FF" w:rsidRPr="002A17FF" w:rsidRDefault="002A17FF" w:rsidP="001243A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2191" w:type="dxa"/>
            <w:vAlign w:val="center"/>
          </w:tcPr>
          <w:p w:rsidR="002A17FF" w:rsidRPr="002A17FF" w:rsidRDefault="002A17FF" w:rsidP="001243A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2A17FF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Pr="002A17FF" w:rsidRDefault="002A17FF" w:rsidP="001243AC">
            <w:pPr>
              <w:jc w:val="center"/>
              <w:rPr>
                <w:b/>
                <w:bCs/>
                <w:color w:val="1F4E79" w:themeColor="accent1" w:themeShade="80"/>
              </w:rPr>
            </w:pPr>
          </w:p>
        </w:tc>
      </w:tr>
      <w:tr w:rsidR="002A17FF" w:rsidTr="001243AC">
        <w:tc>
          <w:tcPr>
            <w:tcW w:w="3333" w:type="dxa"/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2191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17FF" w:rsidTr="00C03167">
        <w:tc>
          <w:tcPr>
            <w:tcW w:w="3333" w:type="dxa"/>
            <w:tcBorders>
              <w:bottom w:val="single" w:sz="18" w:space="0" w:color="auto"/>
            </w:tcBorders>
            <w:vAlign w:val="center"/>
          </w:tcPr>
          <w:p w:rsidR="002A17FF" w:rsidRPr="005965B4" w:rsidRDefault="002A17FF" w:rsidP="001243AC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2A17FF" w:rsidRDefault="002A17FF" w:rsidP="001243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20128" w:rsidRDefault="00420128" w:rsidP="00420128">
      <w:pPr>
        <w:pStyle w:val="a7"/>
        <w:spacing w:line="240" w:lineRule="auto"/>
        <w:ind w:left="0" w:firstLine="567"/>
        <w:jc w:val="both"/>
      </w:pPr>
      <w:r>
        <w:t>В мае 2018 года внесены изменения в Закон Калужской области</w:t>
      </w:r>
      <w:r w:rsidR="007E5AFD">
        <w:t xml:space="preserve"> № 344-ОЗ</w:t>
      </w:r>
      <w:r w:rsidR="0047079D">
        <w:t xml:space="preserve"> от 28.05.2018</w:t>
      </w:r>
      <w:r>
        <w:t xml:space="preserve"> «О перечне должностных лиц органов местного самоуправления, которые вправе составлять протоколы об отдельных административных правонарушениях при осуществлении муниципального контроля», в котором статьей 3.1 п.2 </w:t>
      </w:r>
      <w:r w:rsidR="00AE20CF">
        <w:t>установ</w:t>
      </w:r>
      <w:r>
        <w:t>лены должностные лица контрольно-счетных органов муниципальных образований</w:t>
      </w:r>
      <w:r w:rsidR="00AE20CF">
        <w:t xml:space="preserve">, которые </w:t>
      </w:r>
      <w:r>
        <w:t>вправе составлять протоколы об административных правонарушениях.</w:t>
      </w:r>
      <w:r w:rsidR="00AE20CF">
        <w:t xml:space="preserve">  Поэтому практика направления уведомлений о применении бюджетных мер принуждения появилась в МКСО только в </w:t>
      </w:r>
      <w:r w:rsidR="00B40CC4">
        <w:t>2020</w:t>
      </w:r>
      <w:r w:rsidR="00AE20CF">
        <w:t xml:space="preserve"> году.</w:t>
      </w:r>
    </w:p>
    <w:p w:rsidR="001243AC" w:rsidRPr="009C3339" w:rsidRDefault="001243AC" w:rsidP="00AE20CF">
      <w:pPr>
        <w:pStyle w:val="a7"/>
        <w:spacing w:line="240" w:lineRule="auto"/>
        <w:ind w:left="0" w:firstLine="567"/>
        <w:jc w:val="both"/>
        <w:rPr>
          <w:i/>
        </w:rPr>
      </w:pPr>
      <w:r w:rsidRPr="009C3339">
        <w:t>В 20</w:t>
      </w:r>
      <w:r w:rsidR="00AE20CF">
        <w:t>2</w:t>
      </w:r>
      <w:r w:rsidR="00B40CC4">
        <w:t>1</w:t>
      </w:r>
      <w:r w:rsidRPr="009C3339">
        <w:t xml:space="preserve"> году в адрес финансовых органов МКСО </w:t>
      </w:r>
      <w:r w:rsidR="00B40CC4">
        <w:t xml:space="preserve">Мещовского района </w:t>
      </w:r>
      <w:r w:rsidRPr="009C3339">
        <w:t xml:space="preserve">направлено </w:t>
      </w:r>
      <w:r w:rsidR="00C96493">
        <w:t>два</w:t>
      </w:r>
      <w:r w:rsidRPr="009C3339">
        <w:t xml:space="preserve"> уведомлени</w:t>
      </w:r>
      <w:r w:rsidR="00C96493">
        <w:t>я</w:t>
      </w:r>
      <w:r w:rsidRPr="009C3339">
        <w:t xml:space="preserve"> о примен</w:t>
      </w:r>
      <w:r w:rsidR="00C96493">
        <w:t>ении бюджетных мер принуждения.</w:t>
      </w:r>
    </w:p>
    <w:p w:rsidR="001243AC" w:rsidRPr="009C3339" w:rsidRDefault="00C96493" w:rsidP="00AE20CF">
      <w:pPr>
        <w:pStyle w:val="a7"/>
        <w:spacing w:line="240" w:lineRule="auto"/>
        <w:ind w:left="0" w:firstLine="567"/>
        <w:jc w:val="both"/>
        <w:rPr>
          <w:i/>
        </w:rPr>
      </w:pPr>
      <w:r>
        <w:t>С</w:t>
      </w:r>
      <w:r w:rsidR="001243AC" w:rsidRPr="009C3339">
        <w:t xml:space="preserve">умма средств, взысканных в бесспорном порядке, приостановленных (сокращенных) межбюджетных трансфертов в отчетном году по результатам рассмотрения уведомлений о применении бюджетных мер принуждения, направленных МКСО, сформировалась в </w:t>
      </w:r>
      <w:r w:rsidR="00B40CC4">
        <w:t xml:space="preserve">размере </w:t>
      </w:r>
      <w:r>
        <w:t xml:space="preserve"> – </w:t>
      </w:r>
      <w:r w:rsidR="00B40CC4">
        <w:t>278,9</w:t>
      </w:r>
      <w:r>
        <w:t xml:space="preserve"> тыс.</w:t>
      </w:r>
      <w:r w:rsidR="00B40CC4">
        <w:t xml:space="preserve"> </w:t>
      </w:r>
      <w:r>
        <w:t>руб.</w:t>
      </w:r>
    </w:p>
    <w:p w:rsidR="003F7A38" w:rsidRPr="009C3339" w:rsidRDefault="003F7A38" w:rsidP="006A7972">
      <w:pPr>
        <w:pStyle w:val="a7"/>
        <w:spacing w:line="240" w:lineRule="auto"/>
        <w:ind w:left="0"/>
        <w:jc w:val="both"/>
      </w:pPr>
      <w:r w:rsidRPr="009C3339">
        <w:t>Сведения о направлении МКСО материалов КМ в правоохранительные органы представлены в таблице 13.</w:t>
      </w:r>
    </w:p>
    <w:p w:rsidR="00C96493" w:rsidRDefault="00C96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A38" w:rsidRPr="00E05A94" w:rsidRDefault="003F7A38" w:rsidP="003F7A3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tbl>
      <w:tblPr>
        <w:tblStyle w:val="a3"/>
        <w:tblW w:w="90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33"/>
        <w:gridCol w:w="1912"/>
        <w:gridCol w:w="1985"/>
        <w:gridCol w:w="1843"/>
      </w:tblGrid>
      <w:tr w:rsidR="003F7A38" w:rsidRPr="00DB1D4B" w:rsidTr="00C03167">
        <w:trPr>
          <w:trHeight w:val="1035"/>
          <w:tblHeader/>
        </w:trPr>
        <w:tc>
          <w:tcPr>
            <w:tcW w:w="333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F7A38" w:rsidRDefault="003F7A38" w:rsidP="007B0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3F7A38" w:rsidRPr="00DB1D4B" w:rsidRDefault="003F7A38" w:rsidP="007B0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F7A38" w:rsidRDefault="003F7A38" w:rsidP="007B0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КМ, </w:t>
            </w:r>
          </w:p>
          <w:p w:rsidR="003F7A38" w:rsidRDefault="003F7A38" w:rsidP="007B0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F7A38" w:rsidRDefault="003F7A38" w:rsidP="003F7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38">
              <w:rPr>
                <w:rFonts w:ascii="Times New Roman" w:hAnsi="Times New Roman" w:cs="Times New Roman"/>
                <w:sz w:val="18"/>
                <w:szCs w:val="18"/>
              </w:rPr>
              <w:t>Количество случаев направления материалов в органы прокуратуры и иные правоохранительные органы, ед.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F7A38" w:rsidRPr="003F7A38" w:rsidRDefault="003F7A38" w:rsidP="007B0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38">
              <w:rPr>
                <w:rFonts w:ascii="Times New Roman" w:hAnsi="Times New Roman" w:cs="Times New Roman"/>
                <w:sz w:val="18"/>
                <w:szCs w:val="18"/>
              </w:rPr>
              <w:t>Уд. вес материалов КМ, направленных в правоохранительные органы, от общего количества КМ, %</w:t>
            </w:r>
          </w:p>
        </w:tc>
      </w:tr>
      <w:tr w:rsidR="001D3AC3" w:rsidRPr="00293EA4" w:rsidTr="00C002EB">
        <w:trPr>
          <w:trHeight w:val="360"/>
        </w:trPr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3AC3" w:rsidRPr="00293EA4" w:rsidRDefault="001D3AC3" w:rsidP="001D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39,9%</w:t>
            </w:r>
          </w:p>
        </w:tc>
      </w:tr>
      <w:tr w:rsidR="001D3AC3" w:rsidRPr="00937001" w:rsidTr="00C002EB">
        <w:trPr>
          <w:trHeight w:val="411"/>
        </w:trPr>
        <w:tc>
          <w:tcPr>
            <w:tcW w:w="3333" w:type="dxa"/>
            <w:tcBorders>
              <w:top w:val="single" w:sz="18" w:space="0" w:color="auto"/>
            </w:tcBorders>
            <w:vAlign w:val="center"/>
          </w:tcPr>
          <w:p w:rsidR="001D3AC3" w:rsidRPr="00937001" w:rsidRDefault="001D3AC3" w:rsidP="001D3AC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281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54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19,2%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41,4%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403151"/>
              </w:rPr>
            </w:pPr>
            <w:r>
              <w:rPr>
                <w:rFonts w:ascii="Calibri" w:hAnsi="Calibri" w:cs="Calibri"/>
                <w:color w:val="403151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62,5%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9,1%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90,5%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403151"/>
              </w:rPr>
            </w:pPr>
            <w:r>
              <w:rPr>
                <w:rFonts w:ascii="Calibri" w:hAnsi="Calibri" w:cs="Calibri"/>
                <w:color w:val="403151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Tr="00742B11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D3AC3" w:rsidRPr="00937001" w:rsidTr="00C002EB">
        <w:trPr>
          <w:trHeight w:val="435"/>
        </w:trPr>
        <w:tc>
          <w:tcPr>
            <w:tcW w:w="3333" w:type="dxa"/>
            <w:vAlign w:val="center"/>
          </w:tcPr>
          <w:p w:rsidR="001D3AC3" w:rsidRPr="00937001" w:rsidRDefault="001D3AC3" w:rsidP="001D3AC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1F4E78"/>
              </w:rPr>
            </w:pPr>
            <w:r>
              <w:rPr>
                <w:color w:val="1F4E78"/>
              </w:rPr>
              <w:t>143,5%</w:t>
            </w:r>
          </w:p>
        </w:tc>
      </w:tr>
      <w:tr w:rsidR="001D3AC3" w:rsidTr="00C002EB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153,1%</w:t>
            </w:r>
          </w:p>
        </w:tc>
      </w:tr>
      <w:tr w:rsidR="001D3AC3" w:rsidTr="00C002EB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121,4%</w:t>
            </w:r>
          </w:p>
        </w:tc>
      </w:tr>
      <w:tr w:rsidR="001D3AC3" w:rsidRPr="00937001" w:rsidTr="00C002EB">
        <w:trPr>
          <w:trHeight w:val="447"/>
        </w:trPr>
        <w:tc>
          <w:tcPr>
            <w:tcW w:w="3333" w:type="dxa"/>
            <w:vAlign w:val="center"/>
          </w:tcPr>
          <w:p w:rsidR="001D3AC3" w:rsidRPr="00937001" w:rsidRDefault="001D3AC3" w:rsidP="001D3AC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>
              <w:rPr>
                <w:rFonts w:ascii="Calibri" w:hAnsi="Calibri" w:cs="Calibri"/>
                <w:b/>
                <w:bCs/>
                <w:color w:val="1F4E7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1F4E78"/>
              </w:rPr>
            </w:pPr>
            <w:r>
              <w:rPr>
                <w:color w:val="1F4E78"/>
              </w:rPr>
              <w:t>136,4%</w:t>
            </w:r>
          </w:p>
        </w:tc>
      </w:tr>
      <w:tr w:rsidR="001D3AC3" w:rsidTr="00C002EB">
        <w:tc>
          <w:tcPr>
            <w:tcW w:w="3333" w:type="dxa"/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550,0%</w:t>
            </w:r>
          </w:p>
        </w:tc>
      </w:tr>
      <w:tr w:rsidR="001D3AC3" w:rsidTr="00C002EB">
        <w:tc>
          <w:tcPr>
            <w:tcW w:w="3333" w:type="dxa"/>
            <w:tcBorders>
              <w:bottom w:val="single" w:sz="18" w:space="0" w:color="auto"/>
            </w:tcBorders>
            <w:vAlign w:val="center"/>
          </w:tcPr>
          <w:p w:rsidR="001D3AC3" w:rsidRPr="005965B4" w:rsidRDefault="001D3AC3" w:rsidP="001D3AC3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D3AC3" w:rsidRDefault="001D3AC3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44,4%</w:t>
            </w:r>
          </w:p>
        </w:tc>
      </w:tr>
      <w:tr w:rsidR="00937001" w:rsidRPr="00293EA4" w:rsidTr="00C03167">
        <w:trPr>
          <w:trHeight w:val="360"/>
        </w:trPr>
        <w:tc>
          <w:tcPr>
            <w:tcW w:w="3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7001" w:rsidRPr="00293EA4" w:rsidRDefault="00937001" w:rsidP="0093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1D3AC3">
              <w:rPr>
                <w:b/>
                <w:bCs/>
                <w:color w:val="000000"/>
              </w:rPr>
              <w:t>,0%</w:t>
            </w:r>
          </w:p>
        </w:tc>
      </w:tr>
      <w:tr w:rsidR="00937001" w:rsidRPr="00937001" w:rsidTr="00C03167">
        <w:trPr>
          <w:trHeight w:val="411"/>
        </w:trPr>
        <w:tc>
          <w:tcPr>
            <w:tcW w:w="3333" w:type="dxa"/>
            <w:tcBorders>
              <w:top w:val="single" w:sz="18" w:space="0" w:color="auto"/>
            </w:tcBorders>
            <w:vAlign w:val="center"/>
          </w:tcPr>
          <w:p w:rsidR="00937001" w:rsidRPr="00937001" w:rsidRDefault="00937001" w:rsidP="0093700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937001" w:rsidRP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937001">
              <w:rPr>
                <w:rFonts w:ascii="Calibri" w:hAnsi="Calibri" w:cs="Calibri"/>
                <w:b/>
                <w:bCs/>
                <w:color w:val="1F4E79" w:themeColor="accent1" w:themeShade="80"/>
              </w:rPr>
              <w:t>281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937001" w:rsidRP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937001">
              <w:rPr>
                <w:rFonts w:ascii="Calibri" w:hAnsi="Calibri" w:cs="Calibri"/>
                <w:b/>
                <w:bCs/>
                <w:color w:val="1F4E79" w:themeColor="accent1" w:themeShade="80"/>
              </w:rPr>
              <w:t>100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37001" w:rsidRPr="00937001" w:rsidRDefault="00937001" w:rsidP="0093700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</w:pPr>
            <w:r w:rsidRPr="00937001">
              <w:rPr>
                <w:b/>
                <w:bCs/>
                <w:color w:val="1F4E79" w:themeColor="accent1" w:themeShade="80"/>
              </w:rPr>
              <w:t>36</w:t>
            </w:r>
            <w:r w:rsidR="001D3AC3">
              <w:rPr>
                <w:b/>
                <w:bCs/>
                <w:color w:val="1F4E79" w:themeColor="accent1" w:themeShade="80"/>
              </w:rPr>
              <w:t>,0%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37001" w:rsidRDefault="00937001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AE20CF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B47387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91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AE20CF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B47387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lastRenderedPageBreak/>
              <w:t>Кировский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AE20CF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B47387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91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403151"/>
              </w:rPr>
            </w:pPr>
            <w:r>
              <w:rPr>
                <w:rFonts w:ascii="Calibri" w:hAnsi="Calibri" w:cs="Calibri"/>
                <w:color w:val="403151"/>
              </w:rPr>
              <w:t>24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vAlign w:val="center"/>
          </w:tcPr>
          <w:p w:rsidR="00937001" w:rsidRDefault="001D3AC3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7001">
              <w:rPr>
                <w:color w:val="000000"/>
              </w:rPr>
              <w:t>00</w:t>
            </w:r>
            <w:r>
              <w:rPr>
                <w:color w:val="000000"/>
              </w:rPr>
              <w:t>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vAlign w:val="center"/>
          </w:tcPr>
          <w:p w:rsidR="00937001" w:rsidRDefault="00937001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vAlign w:val="center"/>
          </w:tcPr>
          <w:p w:rsidR="00937001" w:rsidRDefault="00937001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403151"/>
              </w:rPr>
            </w:pPr>
            <w:r>
              <w:rPr>
                <w:rFonts w:ascii="Calibri" w:hAnsi="Calibri" w:cs="Calibri"/>
                <w:color w:val="403151"/>
              </w:rPr>
              <w:t>7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7001" w:rsidTr="00937001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RPr="00937001" w:rsidTr="00AE20CF">
        <w:trPr>
          <w:trHeight w:val="435"/>
        </w:trPr>
        <w:tc>
          <w:tcPr>
            <w:tcW w:w="3333" w:type="dxa"/>
            <w:vAlign w:val="center"/>
          </w:tcPr>
          <w:p w:rsidR="00937001" w:rsidRPr="00937001" w:rsidRDefault="00937001" w:rsidP="0093700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937001" w:rsidRP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937001">
              <w:rPr>
                <w:rFonts w:ascii="Calibri" w:hAnsi="Calibri" w:cs="Calibri"/>
                <w:b/>
                <w:bCs/>
                <w:color w:val="1F4E79" w:themeColor="accent1" w:themeShade="80"/>
              </w:rPr>
              <w:t>46</w:t>
            </w:r>
          </w:p>
        </w:tc>
        <w:tc>
          <w:tcPr>
            <w:tcW w:w="1985" w:type="dxa"/>
            <w:vAlign w:val="center"/>
          </w:tcPr>
          <w:p w:rsidR="00937001" w:rsidRP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937001">
              <w:rPr>
                <w:rFonts w:ascii="Calibri" w:hAnsi="Calibri" w:cs="Calibri"/>
                <w:b/>
                <w:bCs/>
                <w:color w:val="1F4E79" w:themeColor="accent1" w:themeShade="80"/>
              </w:rPr>
              <w:t>10</w:t>
            </w:r>
          </w:p>
        </w:tc>
        <w:tc>
          <w:tcPr>
            <w:tcW w:w="1843" w:type="dxa"/>
            <w:vAlign w:val="center"/>
          </w:tcPr>
          <w:p w:rsidR="00937001" w:rsidRPr="00937001" w:rsidRDefault="00937001" w:rsidP="009370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37001">
              <w:rPr>
                <w:color w:val="1F4E79" w:themeColor="accent1" w:themeShade="80"/>
              </w:rPr>
              <w:t>22</w:t>
            </w:r>
            <w:r w:rsidR="001D3AC3">
              <w:rPr>
                <w:color w:val="1F4E79" w:themeColor="accent1" w:themeShade="80"/>
              </w:rPr>
              <w:t>%</w:t>
            </w:r>
          </w:p>
        </w:tc>
      </w:tr>
      <w:tr w:rsidR="00937001" w:rsidTr="00B47387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B47387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912" w:type="dxa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RPr="00937001" w:rsidTr="00937001">
        <w:trPr>
          <w:trHeight w:val="447"/>
        </w:trPr>
        <w:tc>
          <w:tcPr>
            <w:tcW w:w="3333" w:type="dxa"/>
            <w:vAlign w:val="center"/>
          </w:tcPr>
          <w:p w:rsidR="00937001" w:rsidRPr="00937001" w:rsidRDefault="00937001" w:rsidP="0093700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93700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912" w:type="dxa"/>
            <w:vAlign w:val="center"/>
          </w:tcPr>
          <w:p w:rsidR="00937001" w:rsidRP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937001">
              <w:rPr>
                <w:rFonts w:ascii="Calibri" w:hAnsi="Calibri" w:cs="Calibri"/>
                <w:b/>
                <w:bCs/>
                <w:color w:val="1F4E79" w:themeColor="accent1" w:themeShade="80"/>
              </w:rPr>
              <w:t>11</w:t>
            </w:r>
          </w:p>
        </w:tc>
        <w:tc>
          <w:tcPr>
            <w:tcW w:w="1985" w:type="dxa"/>
            <w:vAlign w:val="center"/>
          </w:tcPr>
          <w:p w:rsidR="00937001" w:rsidRPr="00937001" w:rsidRDefault="00937001" w:rsidP="00937001">
            <w:pPr>
              <w:jc w:val="center"/>
              <w:rPr>
                <w:rFonts w:ascii="Calibri" w:hAnsi="Calibri" w:cs="Calibri"/>
                <w:b/>
                <w:bCs/>
                <w:color w:val="1F4E79" w:themeColor="accent1" w:themeShade="80"/>
              </w:rPr>
            </w:pPr>
            <w:r w:rsidRPr="00937001">
              <w:rPr>
                <w:rFonts w:ascii="Calibri" w:hAnsi="Calibri" w:cs="Calibri"/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1843" w:type="dxa"/>
            <w:vAlign w:val="center"/>
          </w:tcPr>
          <w:p w:rsidR="00937001" w:rsidRPr="00937001" w:rsidRDefault="00937001" w:rsidP="009370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37001">
              <w:rPr>
                <w:color w:val="1F4E79" w:themeColor="accent1" w:themeShade="80"/>
              </w:rPr>
              <w:t>18</w:t>
            </w:r>
            <w:r w:rsidR="001D3AC3">
              <w:rPr>
                <w:color w:val="1F4E79" w:themeColor="accent1" w:themeShade="80"/>
              </w:rPr>
              <w:t>%</w:t>
            </w:r>
          </w:p>
        </w:tc>
      </w:tr>
      <w:tr w:rsidR="00937001" w:rsidTr="00AE20CF">
        <w:tc>
          <w:tcPr>
            <w:tcW w:w="3333" w:type="dxa"/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37001" w:rsidRDefault="00937001" w:rsidP="001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1D3AC3">
              <w:rPr>
                <w:color w:val="000000"/>
              </w:rPr>
              <w:t>%</w:t>
            </w:r>
          </w:p>
        </w:tc>
      </w:tr>
      <w:tr w:rsidR="00937001" w:rsidTr="00C03167">
        <w:tc>
          <w:tcPr>
            <w:tcW w:w="3333" w:type="dxa"/>
            <w:tcBorders>
              <w:bottom w:val="single" w:sz="18" w:space="0" w:color="auto"/>
            </w:tcBorders>
            <w:vAlign w:val="center"/>
          </w:tcPr>
          <w:p w:rsidR="00937001" w:rsidRPr="005965B4" w:rsidRDefault="00937001" w:rsidP="00937001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7001" w:rsidRDefault="00937001" w:rsidP="00937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937001" w:rsidRDefault="00937001" w:rsidP="00937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4797B" w:rsidRDefault="0024797B" w:rsidP="00247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CF" w:rsidRPr="009C3339" w:rsidRDefault="00AE20CF" w:rsidP="00AE20CF">
      <w:pPr>
        <w:pStyle w:val="a7"/>
        <w:spacing w:line="240" w:lineRule="auto"/>
        <w:ind w:left="0" w:firstLine="567"/>
        <w:jc w:val="both"/>
      </w:pPr>
      <w:r w:rsidRPr="009C3339">
        <w:t>Согласно представленным данным в 201</w:t>
      </w:r>
      <w:r w:rsidR="0077760A">
        <w:t>9</w:t>
      </w:r>
      <w:r w:rsidRPr="009C3339">
        <w:t>-20</w:t>
      </w:r>
      <w:r w:rsidR="0077760A">
        <w:t>2</w:t>
      </w:r>
      <w:r w:rsidR="001D3AC3">
        <w:t>1</w:t>
      </w:r>
      <w:r w:rsidRPr="009C3339">
        <w:t xml:space="preserve"> гг. материалы проведенн</w:t>
      </w:r>
      <w:r w:rsidR="00C70B18">
        <w:t>ых</w:t>
      </w:r>
      <w:r w:rsidRPr="009C3339">
        <w:t xml:space="preserve"> МКСО контрольн</w:t>
      </w:r>
      <w:r w:rsidR="00C70B18">
        <w:t>ых</w:t>
      </w:r>
      <w:r w:rsidRPr="009C3339">
        <w:t xml:space="preserve"> мероприяти</w:t>
      </w:r>
      <w:r w:rsidR="00C70B18">
        <w:t>й</w:t>
      </w:r>
      <w:r w:rsidRPr="009C3339">
        <w:t xml:space="preserve"> направлялись в правоохранительные органы: </w:t>
      </w:r>
      <w:r w:rsidR="001D3AC3" w:rsidRPr="009C3339">
        <w:t>в 20</w:t>
      </w:r>
      <w:r w:rsidR="001D3AC3">
        <w:t>21</w:t>
      </w:r>
      <w:r w:rsidR="001D3AC3" w:rsidRPr="009C3339">
        <w:t xml:space="preserve"> году - </w:t>
      </w:r>
      <w:r w:rsidR="001D3AC3">
        <w:t>135</w:t>
      </w:r>
      <w:r w:rsidR="001D3AC3" w:rsidRPr="009C3339">
        <w:t xml:space="preserve"> ед. (или </w:t>
      </w:r>
      <w:r w:rsidR="001D3AC3">
        <w:t>39,9</w:t>
      </w:r>
      <w:r w:rsidR="001D3AC3" w:rsidRPr="009C3339">
        <w:t xml:space="preserve">%), </w:t>
      </w:r>
      <w:r w:rsidRPr="009C3339">
        <w:t>в 20</w:t>
      </w:r>
      <w:r w:rsidR="00C70B18">
        <w:t>20</w:t>
      </w:r>
      <w:r w:rsidRPr="009C3339">
        <w:t xml:space="preserve"> году - 11</w:t>
      </w:r>
      <w:r w:rsidR="00C70B18">
        <w:t>2</w:t>
      </w:r>
      <w:r w:rsidRPr="009C3339">
        <w:t xml:space="preserve"> ед. (или </w:t>
      </w:r>
      <w:r w:rsidR="00C70B18">
        <w:t>33,1</w:t>
      </w:r>
      <w:r w:rsidRPr="009C3339">
        <w:t>%), в 201</w:t>
      </w:r>
      <w:r w:rsidR="00C70B18">
        <w:t>9</w:t>
      </w:r>
      <w:r w:rsidRPr="009C3339">
        <w:t xml:space="preserve"> году – 1</w:t>
      </w:r>
      <w:r w:rsidR="00C70B18">
        <w:t>13</w:t>
      </w:r>
      <w:r w:rsidRPr="009C3339">
        <w:t xml:space="preserve"> ед. (или </w:t>
      </w:r>
      <w:r w:rsidR="00C70B18">
        <w:t>40,6</w:t>
      </w:r>
      <w:r w:rsidRPr="009C3339">
        <w:t xml:space="preserve">%). При этом </w:t>
      </w:r>
      <w:r w:rsidR="001D3AC3">
        <w:t>49 ед. (36,3%)</w:t>
      </w:r>
      <w:r w:rsidRPr="009C3339">
        <w:t xml:space="preserve"> всех направленных материалов, принадлежит </w:t>
      </w:r>
      <w:r w:rsidR="001D3AC3">
        <w:t xml:space="preserve">КСП города Калуга, </w:t>
      </w:r>
      <w:r w:rsidRPr="009C3339">
        <w:t xml:space="preserve">МКСО </w:t>
      </w:r>
      <w:r w:rsidR="001D3AC3">
        <w:t xml:space="preserve">Ферзиковского (19 ед.), Медынского (15 ед.), </w:t>
      </w:r>
      <w:r w:rsidR="00C70B18">
        <w:t>Дзержинского (</w:t>
      </w:r>
      <w:r w:rsidR="001D3AC3">
        <w:t>12</w:t>
      </w:r>
      <w:r w:rsidRPr="009C3339">
        <w:t xml:space="preserve"> ед</w:t>
      </w:r>
      <w:r w:rsidR="00C70B18">
        <w:t>.) районов.</w:t>
      </w:r>
    </w:p>
    <w:p w:rsidR="00AE20CF" w:rsidRPr="009C3339" w:rsidRDefault="00AE20CF" w:rsidP="00AE20CF">
      <w:pPr>
        <w:pStyle w:val="a7"/>
        <w:spacing w:line="240" w:lineRule="auto"/>
        <w:ind w:left="0" w:firstLine="567"/>
        <w:jc w:val="both"/>
      </w:pPr>
      <w:r w:rsidRPr="009C3339">
        <w:t>Наибольший удельный вес направленных материалов от количества КМ сложился в</w:t>
      </w:r>
      <w:r>
        <w:t> </w:t>
      </w:r>
      <w:r w:rsidR="00C70B18">
        <w:t>Ферзиков</w:t>
      </w:r>
      <w:r w:rsidRPr="009C3339">
        <w:t>ском</w:t>
      </w:r>
      <w:r w:rsidR="001A5B56">
        <w:t xml:space="preserve"> (90,5%), Жиздринском (80,0%) и Медынском (62,5%</w:t>
      </w:r>
      <w:r w:rsidRPr="009C3339">
        <w:t xml:space="preserve"> </w:t>
      </w:r>
      <w:r w:rsidR="00654EEF">
        <w:t>районах</w:t>
      </w:r>
      <w:r w:rsidR="001A5B56">
        <w:t>, в городах Калуге (153,1%) и Обнинске (121,4%).</w:t>
      </w:r>
    </w:p>
    <w:p w:rsidR="00AE20CF" w:rsidRDefault="00AE20CF" w:rsidP="00247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0F" w:rsidRPr="009C3339" w:rsidRDefault="00B93C0F" w:rsidP="00042F39">
      <w:pPr>
        <w:pStyle w:val="a7"/>
        <w:spacing w:line="240" w:lineRule="auto"/>
        <w:ind w:left="0"/>
        <w:jc w:val="both"/>
      </w:pPr>
      <w:r w:rsidRPr="009C3339">
        <w:t>Информация о результатах рассмотрения правоохранительными органами материалов, направленных МКСО, представлена в таблице 14.</w:t>
      </w:r>
    </w:p>
    <w:p w:rsidR="00654EEF" w:rsidRDefault="00654EE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93C0F" w:rsidRPr="009C3339" w:rsidRDefault="00B93C0F" w:rsidP="00B93C0F">
      <w:pPr>
        <w:pStyle w:val="a7"/>
        <w:ind w:left="0" w:firstLine="567"/>
        <w:jc w:val="right"/>
      </w:pPr>
      <w:r>
        <w:lastRenderedPageBreak/>
        <w:t xml:space="preserve">Таблица </w:t>
      </w:r>
      <w:r w:rsidR="00475888">
        <w:t>14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1134"/>
        <w:gridCol w:w="1134"/>
        <w:gridCol w:w="1134"/>
        <w:gridCol w:w="993"/>
      </w:tblGrid>
      <w:tr w:rsidR="00475888" w:rsidRPr="00DB1D4B" w:rsidTr="00E860D8">
        <w:trPr>
          <w:trHeight w:val="580"/>
          <w:tblHeader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:rsidR="00475888" w:rsidRPr="00DB1D4B" w:rsidRDefault="00475888" w:rsidP="0047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типа МО и наименование МО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475888" w:rsidRPr="00475888" w:rsidRDefault="00475888" w:rsidP="0047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Количество случаев направления материалов в органы прокуратуры и иные правоохранитель</w:t>
            </w:r>
            <w:r w:rsidRPr="00475888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органы, ед.</w:t>
            </w:r>
          </w:p>
        </w:tc>
        <w:tc>
          <w:tcPr>
            <w:tcW w:w="5387" w:type="dxa"/>
            <w:gridSpan w:val="5"/>
            <w:shd w:val="clear" w:color="auto" w:fill="E2EFD9" w:themeFill="accent6" w:themeFillTint="33"/>
            <w:vAlign w:val="center"/>
          </w:tcPr>
          <w:p w:rsidR="00475888" w:rsidRPr="00DB1D4B" w:rsidRDefault="00475888" w:rsidP="0047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материалов, направленных МКСО:</w:t>
            </w:r>
          </w:p>
        </w:tc>
      </w:tr>
      <w:tr w:rsidR="00475888" w:rsidRPr="00DB1D4B" w:rsidTr="00C03167">
        <w:trPr>
          <w:trHeight w:val="579"/>
          <w:tblHeader/>
        </w:trPr>
        <w:tc>
          <w:tcPr>
            <w:tcW w:w="2972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75888" w:rsidRDefault="00475888" w:rsidP="0047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75888" w:rsidRPr="00475888" w:rsidRDefault="00475888" w:rsidP="0047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75888" w:rsidRPr="00475888" w:rsidRDefault="00475888" w:rsidP="0047588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принято решений о возбужде</w:t>
            </w:r>
            <w:r w:rsidRPr="00475888">
              <w:rPr>
                <w:rFonts w:ascii="Times New Roman" w:hAnsi="Times New Roman" w:cs="Times New Roman"/>
                <w:sz w:val="16"/>
                <w:szCs w:val="16"/>
              </w:rPr>
              <w:softHyphen/>
              <w:t>нии уголовного дела, ед.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75888" w:rsidRPr="00475888" w:rsidRDefault="00475888" w:rsidP="0047588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принято решений об отказе в возбуждении уголовного дела, ед.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75888" w:rsidRPr="00475888" w:rsidRDefault="00475888" w:rsidP="0047588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принято решений о прекращении уголовного дела, ед.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75888" w:rsidRPr="00475888" w:rsidRDefault="00475888" w:rsidP="0047588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 xml:space="preserve">возбуждено дел об адм.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равонару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475888">
              <w:rPr>
                <w:rFonts w:ascii="Times New Roman" w:hAnsi="Times New Roman" w:cs="Times New Roman"/>
                <w:sz w:val="16"/>
                <w:szCs w:val="16"/>
              </w:rPr>
              <w:softHyphen/>
              <w:t>ниях, по которым назначено адм. наказание, ед.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75888" w:rsidRPr="00475888" w:rsidRDefault="00475888" w:rsidP="0047588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иные меры прокурор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ского реагиро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888">
              <w:rPr>
                <w:rFonts w:ascii="Times New Roman" w:hAnsi="Times New Roman" w:cs="Times New Roman"/>
                <w:sz w:val="16"/>
                <w:szCs w:val="16"/>
              </w:rPr>
              <w:t>вания, ед.</w:t>
            </w:r>
          </w:p>
        </w:tc>
      </w:tr>
      <w:tr w:rsidR="009D4042" w:rsidRPr="00293EA4" w:rsidTr="009D4042">
        <w:trPr>
          <w:trHeight w:val="42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D4042" w:rsidRPr="00293EA4" w:rsidRDefault="009D4042" w:rsidP="009D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9D4042" w:rsidRPr="00E60A2D" w:rsidTr="009D4042">
        <w:trPr>
          <w:trHeight w:val="517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:rsidR="009D4042" w:rsidRPr="00E60A2D" w:rsidRDefault="009D4042" w:rsidP="009D404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60A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28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4042" w:rsidRPr="00E60A2D" w:rsidTr="009D4042">
        <w:trPr>
          <w:trHeight w:val="401"/>
        </w:trPr>
        <w:tc>
          <w:tcPr>
            <w:tcW w:w="2972" w:type="dxa"/>
            <w:vAlign w:val="center"/>
          </w:tcPr>
          <w:p w:rsidR="009D4042" w:rsidRPr="00E60A2D" w:rsidRDefault="009D4042" w:rsidP="009D404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60A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4042" w:rsidRPr="00E860D8" w:rsidTr="009D4042">
        <w:trPr>
          <w:trHeight w:val="557"/>
        </w:trPr>
        <w:tc>
          <w:tcPr>
            <w:tcW w:w="2972" w:type="dxa"/>
            <w:vAlign w:val="center"/>
          </w:tcPr>
          <w:p w:rsidR="009D4042" w:rsidRPr="00E860D8" w:rsidRDefault="009D4042" w:rsidP="009D404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860D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9D4042" w:rsidTr="009D4042">
        <w:tc>
          <w:tcPr>
            <w:tcW w:w="2972" w:type="dxa"/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9D4042" w:rsidRDefault="009D4042" w:rsidP="009D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4042" w:rsidTr="009D4042"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:rsidR="009D4042" w:rsidRPr="005965B4" w:rsidRDefault="009D4042" w:rsidP="009D404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9D4042" w:rsidRDefault="009D4042" w:rsidP="009D4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RPr="00293EA4" w:rsidTr="00C03167">
        <w:trPr>
          <w:trHeight w:val="42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0A2D" w:rsidRPr="00293EA4" w:rsidRDefault="00E60A2D" w:rsidP="00E6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AD48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E60A2D" w:rsidRPr="00E60A2D" w:rsidTr="00C03167">
        <w:trPr>
          <w:trHeight w:val="517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E60A2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60A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AD485C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17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Дзержинский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AD485C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RPr="00E60A2D" w:rsidTr="00E860D8">
        <w:trPr>
          <w:trHeight w:val="401"/>
        </w:trPr>
        <w:tc>
          <w:tcPr>
            <w:tcW w:w="2972" w:type="dxa"/>
            <w:vAlign w:val="center"/>
          </w:tcPr>
          <w:p w:rsidR="00E60A2D" w:rsidRPr="00E60A2D" w:rsidRDefault="00E60A2D" w:rsidP="00E60A2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60A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10</w:t>
            </w:r>
          </w:p>
        </w:tc>
        <w:tc>
          <w:tcPr>
            <w:tcW w:w="992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color w:val="1F4E78"/>
              </w:rPr>
            </w:pPr>
            <w:r w:rsidRPr="00E60A2D">
              <w:rPr>
                <w:b/>
                <w:color w:val="1F4E78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RPr="00E860D8" w:rsidTr="00E860D8">
        <w:trPr>
          <w:trHeight w:val="557"/>
        </w:trPr>
        <w:tc>
          <w:tcPr>
            <w:tcW w:w="2972" w:type="dxa"/>
            <w:vAlign w:val="center"/>
          </w:tcPr>
          <w:p w:rsidR="00E60A2D" w:rsidRPr="00E860D8" w:rsidRDefault="00E60A2D" w:rsidP="00E60A2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860D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 w:rsidRPr="00E60A2D">
              <w:rPr>
                <w:b/>
                <w:bCs/>
                <w:color w:val="1F4E78"/>
              </w:rPr>
              <w:t>2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</w:tr>
      <w:tr w:rsidR="00E60A2D" w:rsidTr="00E860D8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C03167"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RPr="00293EA4" w:rsidTr="00C03167">
        <w:trPr>
          <w:trHeight w:val="417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0A2D" w:rsidRPr="00293EA4" w:rsidRDefault="00E60A2D" w:rsidP="00E6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</w:tr>
      <w:tr w:rsidR="00E60A2D" w:rsidTr="00C03167">
        <w:trPr>
          <w:trHeight w:val="615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:rsidR="00E60A2D" w:rsidRPr="00E60A2D" w:rsidRDefault="00E60A2D" w:rsidP="00E60A2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60A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79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E60A2D" w:rsidRDefault="00E60A2D" w:rsidP="00E60A2D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1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Людиновский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RPr="00E60A2D" w:rsidTr="00E60A2D">
        <w:trPr>
          <w:trHeight w:val="541"/>
        </w:trPr>
        <w:tc>
          <w:tcPr>
            <w:tcW w:w="2972" w:type="dxa"/>
            <w:vAlign w:val="center"/>
          </w:tcPr>
          <w:p w:rsidR="00E60A2D" w:rsidRPr="00E60A2D" w:rsidRDefault="00E60A2D" w:rsidP="00E60A2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60A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24</w:t>
            </w:r>
          </w:p>
        </w:tc>
        <w:tc>
          <w:tcPr>
            <w:tcW w:w="992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0A2D" w:rsidRPr="00E60A2D" w:rsidTr="00E60A2D">
        <w:trPr>
          <w:trHeight w:val="571"/>
        </w:trPr>
        <w:tc>
          <w:tcPr>
            <w:tcW w:w="2972" w:type="dxa"/>
            <w:vAlign w:val="center"/>
          </w:tcPr>
          <w:p w:rsidR="00E60A2D" w:rsidRPr="00E60A2D" w:rsidRDefault="00E60A2D" w:rsidP="00E60A2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60A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10</w:t>
            </w:r>
          </w:p>
        </w:tc>
        <w:tc>
          <w:tcPr>
            <w:tcW w:w="992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993" w:type="dxa"/>
            <w:vAlign w:val="center"/>
          </w:tcPr>
          <w:p w:rsidR="00E60A2D" w:rsidRPr="00E60A2D" w:rsidRDefault="00E60A2D" w:rsidP="00E60A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E60A2D">
              <w:rPr>
                <w:b/>
                <w:bCs/>
                <w:color w:val="1F4E79" w:themeColor="accent1" w:themeShade="80"/>
              </w:rPr>
              <w:t>42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60A2D" w:rsidTr="00E60A2D">
        <w:tc>
          <w:tcPr>
            <w:tcW w:w="2972" w:type="dxa"/>
            <w:vAlign w:val="center"/>
          </w:tcPr>
          <w:p w:rsidR="00E60A2D" w:rsidRPr="005965B4" w:rsidRDefault="00E60A2D" w:rsidP="00E60A2D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E60A2D" w:rsidRDefault="00E60A2D" w:rsidP="00E6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B93C0F" w:rsidRDefault="00B93C0F" w:rsidP="00B93C0F">
      <w:pPr>
        <w:rPr>
          <w:rFonts w:ascii="Times New Roman" w:hAnsi="Times New Roman" w:cs="Times New Roman"/>
          <w:sz w:val="24"/>
          <w:szCs w:val="24"/>
        </w:rPr>
      </w:pPr>
    </w:p>
    <w:p w:rsidR="00654EEF" w:rsidRPr="009C3339" w:rsidRDefault="00654EEF" w:rsidP="00654EEF">
      <w:pPr>
        <w:pStyle w:val="a7"/>
        <w:spacing w:before="0" w:line="240" w:lineRule="auto"/>
        <w:ind w:left="0" w:firstLine="567"/>
        <w:jc w:val="both"/>
      </w:pPr>
      <w:r w:rsidRPr="009C3339">
        <w:t xml:space="preserve">В </w:t>
      </w:r>
      <w:r w:rsidR="00FA4352">
        <w:t xml:space="preserve">2021 году </w:t>
      </w:r>
      <w:r w:rsidR="00FA4352" w:rsidRPr="009C3339">
        <w:t xml:space="preserve">по материалам МКСО правоохранительными органами </w:t>
      </w:r>
      <w:r w:rsidR="00FA4352">
        <w:t xml:space="preserve"> уголовных дел не возбуждалось, в </w:t>
      </w:r>
      <w:r w:rsidRPr="009C3339">
        <w:t>20</w:t>
      </w:r>
      <w:r>
        <w:t>20</w:t>
      </w:r>
      <w:r w:rsidR="00087158">
        <w:t xml:space="preserve"> и 2019 годах</w:t>
      </w:r>
      <w:r w:rsidRPr="009C3339">
        <w:t xml:space="preserve"> возбуждено </w:t>
      </w:r>
      <w:r w:rsidR="001C6E5F">
        <w:t xml:space="preserve">по </w:t>
      </w:r>
      <w:r>
        <w:t>1</w:t>
      </w:r>
      <w:r w:rsidRPr="009C3339">
        <w:t xml:space="preserve"> уголовн</w:t>
      </w:r>
      <w:r w:rsidR="001C6E5F">
        <w:t>ому</w:t>
      </w:r>
      <w:r w:rsidRPr="009C3339">
        <w:t xml:space="preserve"> дел</w:t>
      </w:r>
      <w:r w:rsidR="001C6E5F">
        <w:t>у. В 202</w:t>
      </w:r>
      <w:r w:rsidR="00FA4352">
        <w:t>1</w:t>
      </w:r>
      <w:r w:rsidR="001C6E5F">
        <w:t xml:space="preserve"> году</w:t>
      </w:r>
      <w:r w:rsidRPr="009C3339">
        <w:t xml:space="preserve"> возбуждено </w:t>
      </w:r>
      <w:r w:rsidR="00FA4352">
        <w:t>5</w:t>
      </w:r>
      <w:r w:rsidRPr="009C3339">
        <w:t xml:space="preserve"> админ</w:t>
      </w:r>
      <w:r>
        <w:t xml:space="preserve">истративных производств, </w:t>
      </w:r>
      <w:r w:rsidR="00FA4352">
        <w:t xml:space="preserve">в 2020 году (2 дела) и </w:t>
      </w:r>
      <w:r>
        <w:t xml:space="preserve">в </w:t>
      </w:r>
      <w:r w:rsidRPr="009C3339">
        <w:t>201</w:t>
      </w:r>
      <w:r>
        <w:t>9</w:t>
      </w:r>
      <w:r w:rsidRPr="009C3339">
        <w:t xml:space="preserve"> год</w:t>
      </w:r>
      <w:r>
        <w:t>у</w:t>
      </w:r>
      <w:r w:rsidRPr="009C3339">
        <w:t xml:space="preserve"> (</w:t>
      </w:r>
      <w:r>
        <w:t xml:space="preserve">3 </w:t>
      </w:r>
      <w:r w:rsidRPr="009C3339">
        <w:t>дел</w:t>
      </w:r>
      <w:r>
        <w:t>а</w:t>
      </w:r>
      <w:r w:rsidRPr="009C3339">
        <w:t xml:space="preserve">), принято </w:t>
      </w:r>
      <w:r w:rsidR="00FA4352">
        <w:t>28</w:t>
      </w:r>
      <w:r w:rsidRPr="009C3339">
        <w:t xml:space="preserve"> иных мер прокурорского реагирования (протесты, представления, постановления и предостережения) </w:t>
      </w:r>
      <w:r w:rsidR="00FA4352">
        <w:t xml:space="preserve">выше уровня 2020 года (17 мер) и </w:t>
      </w:r>
      <w:r>
        <w:t>ниже</w:t>
      </w:r>
      <w:r w:rsidRPr="009C3339">
        <w:t xml:space="preserve"> уровня 201</w:t>
      </w:r>
      <w:r>
        <w:t>9</w:t>
      </w:r>
      <w:r w:rsidRPr="009C3339">
        <w:t xml:space="preserve"> года (</w:t>
      </w:r>
      <w:r>
        <w:t>43</w:t>
      </w:r>
      <w:r w:rsidRPr="009C3339">
        <w:t xml:space="preserve"> меры).</w:t>
      </w:r>
    </w:p>
    <w:p w:rsidR="002C6E66" w:rsidRDefault="002C6E66" w:rsidP="00654EEF">
      <w:pPr>
        <w:pStyle w:val="a7"/>
        <w:spacing w:before="0" w:line="240" w:lineRule="auto"/>
        <w:ind w:left="0" w:firstLine="567"/>
        <w:jc w:val="both"/>
      </w:pPr>
    </w:p>
    <w:p w:rsidR="00654EEF" w:rsidRPr="009C3339" w:rsidRDefault="002C6E66" w:rsidP="00654EEF">
      <w:pPr>
        <w:pStyle w:val="a7"/>
        <w:spacing w:before="0" w:line="240" w:lineRule="auto"/>
        <w:ind w:left="0" w:firstLine="567"/>
        <w:jc w:val="both"/>
      </w:pPr>
      <w:r>
        <w:t>В 20</w:t>
      </w:r>
      <w:r w:rsidR="00FA4352">
        <w:t>21</w:t>
      </w:r>
      <w:r>
        <w:t xml:space="preserve"> году и</w:t>
      </w:r>
      <w:r w:rsidR="00654EEF" w:rsidRPr="009C3339">
        <w:t xml:space="preserve">з </w:t>
      </w:r>
      <w:r w:rsidR="00FA4352">
        <w:t>28</w:t>
      </w:r>
      <w:r w:rsidR="00654EEF" w:rsidRPr="009C3339">
        <w:t xml:space="preserve"> иных мер прокурорского реагирования значительное количество отмечается в</w:t>
      </w:r>
      <w:r w:rsidR="00654EEF">
        <w:t> </w:t>
      </w:r>
      <w:r w:rsidR="00FA4352">
        <w:t>Малоярославецком (14 мер) и Медынском (12 мер) районах.</w:t>
      </w:r>
    </w:p>
    <w:p w:rsidR="002C6E66" w:rsidRDefault="002C6E66" w:rsidP="00654EEF">
      <w:pPr>
        <w:pStyle w:val="a7"/>
        <w:spacing w:before="0" w:line="240" w:lineRule="auto"/>
        <w:ind w:left="0" w:firstLine="567"/>
        <w:jc w:val="both"/>
      </w:pPr>
    </w:p>
    <w:p w:rsidR="00654EEF" w:rsidRPr="009C3339" w:rsidRDefault="00654EEF" w:rsidP="00654EEF">
      <w:pPr>
        <w:pStyle w:val="a7"/>
        <w:spacing w:before="0" w:line="240" w:lineRule="auto"/>
        <w:ind w:left="0" w:firstLine="567"/>
        <w:jc w:val="both"/>
      </w:pPr>
      <w:r w:rsidRPr="009C3339">
        <w:t>В рамках реализации полномочий по внешнему финансовому контролю МКСО осуществляют производство по делам об административных правонарушениях в</w:t>
      </w:r>
      <w:r>
        <w:t> </w:t>
      </w:r>
      <w:r w:rsidRPr="009C3339">
        <w:t>соответствии с Кодексом Российской Федерации об административных правонарушениях (КоАП РФ), а также региональным законодательством.</w:t>
      </w:r>
    </w:p>
    <w:p w:rsidR="00654EEF" w:rsidRDefault="00654EEF" w:rsidP="00B93C0F">
      <w:pPr>
        <w:rPr>
          <w:rFonts w:ascii="Times New Roman" w:hAnsi="Times New Roman" w:cs="Times New Roman"/>
          <w:sz w:val="24"/>
          <w:szCs w:val="24"/>
        </w:rPr>
      </w:pPr>
    </w:p>
    <w:p w:rsidR="007B0D9A" w:rsidRPr="009C3339" w:rsidRDefault="007B0D9A" w:rsidP="00042F39">
      <w:pPr>
        <w:pStyle w:val="a7"/>
        <w:spacing w:line="240" w:lineRule="auto"/>
        <w:ind w:left="0"/>
        <w:jc w:val="both"/>
        <w:rPr>
          <w:bCs/>
        </w:rPr>
      </w:pPr>
      <w:r w:rsidRPr="009C3339">
        <w:t>Сведения о возбуждении дел об административных правонарушениях сотрудниками МКСО и уполномоченными органами по материалам МКСО представлены в таблице 15.</w:t>
      </w:r>
    </w:p>
    <w:p w:rsidR="00FA4352" w:rsidRDefault="00FA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D9A" w:rsidRDefault="007B0D9A" w:rsidP="007B0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15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418"/>
        <w:gridCol w:w="1275"/>
        <w:gridCol w:w="939"/>
        <w:gridCol w:w="762"/>
        <w:gridCol w:w="993"/>
      </w:tblGrid>
      <w:tr w:rsidR="00437A23" w:rsidRPr="00DB1D4B" w:rsidTr="00B73805">
        <w:trPr>
          <w:trHeight w:val="291"/>
          <w:tblHeader/>
        </w:trPr>
        <w:tc>
          <w:tcPr>
            <w:tcW w:w="3114" w:type="dxa"/>
            <w:vMerge w:val="restart"/>
            <w:shd w:val="clear" w:color="auto" w:fill="E2EFD9" w:themeFill="accent6" w:themeFillTint="33"/>
            <w:vAlign w:val="center"/>
          </w:tcPr>
          <w:p w:rsidR="00437A23" w:rsidRDefault="00437A23" w:rsidP="00437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437A23" w:rsidRPr="00DB1D4B" w:rsidRDefault="00437A23" w:rsidP="00437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437A23" w:rsidRPr="00437A23" w:rsidRDefault="00437A23" w:rsidP="00437A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Возбуж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дено дел об адм. правона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шениях МКСО, ед.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:rsidR="00437A23" w:rsidRPr="00437A23" w:rsidRDefault="00437A23" w:rsidP="00437A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Кол-во дел об адм. правонару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шени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softHyphen/>
              <w:t>ях, по которым вынесены постановления о назначении адм. наказания, ед.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  <w:vAlign w:val="center"/>
          </w:tcPr>
          <w:p w:rsidR="00437A23" w:rsidRPr="00437A23" w:rsidRDefault="00437A23" w:rsidP="00437A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Возбуждено дел об адм. правонару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шениях уполномо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ченны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softHyphen/>
              <w:t>ми органами, ед.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:rsidR="00437A23" w:rsidRPr="00437A23" w:rsidRDefault="00437A23" w:rsidP="00437A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:rsidR="00437A23" w:rsidRPr="00437A23" w:rsidRDefault="00437A23" w:rsidP="00437A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Привле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чено лиц к дисцип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линарной 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венности, ед.</w:t>
            </w:r>
          </w:p>
        </w:tc>
      </w:tr>
      <w:tr w:rsidR="00437A23" w:rsidRPr="00DB1D4B" w:rsidTr="00C03167">
        <w:trPr>
          <w:tblHeader/>
        </w:trPr>
        <w:tc>
          <w:tcPr>
            <w:tcW w:w="3114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37A23" w:rsidRPr="00DB1D4B" w:rsidRDefault="00437A23" w:rsidP="00437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437A23" w:rsidRDefault="00437A23" w:rsidP="00437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437A23" w:rsidRDefault="00437A23" w:rsidP="00437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437A23" w:rsidRDefault="00437A23" w:rsidP="00437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37A23" w:rsidRPr="00437A23" w:rsidRDefault="00437A23" w:rsidP="00437A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437A2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лиц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437A23" w:rsidRPr="00437A23" w:rsidRDefault="00437A23" w:rsidP="00437A2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37A23">
              <w:rPr>
                <w:rFonts w:ascii="Times New Roman" w:hAnsi="Times New Roman" w:cs="Times New Roman"/>
                <w:sz w:val="18"/>
                <w:szCs w:val="18"/>
              </w:rPr>
              <w:t>юр. лиц</w:t>
            </w: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437A23" w:rsidRDefault="00437A23" w:rsidP="00437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52" w:rsidRPr="00293EA4" w:rsidTr="00FA4352">
        <w:trPr>
          <w:trHeight w:val="41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4352" w:rsidRPr="00293EA4" w:rsidRDefault="00FA4352" w:rsidP="00FA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FA4352" w:rsidRPr="00B73805" w:rsidTr="00FA4352">
        <w:trPr>
          <w:trHeight w:val="497"/>
        </w:trPr>
        <w:tc>
          <w:tcPr>
            <w:tcW w:w="3114" w:type="dxa"/>
            <w:tcBorders>
              <w:top w:val="single" w:sz="18" w:space="0" w:color="auto"/>
            </w:tcBorders>
            <w:vAlign w:val="center"/>
          </w:tcPr>
          <w:p w:rsidR="00FA4352" w:rsidRPr="00B73805" w:rsidRDefault="00FA4352" w:rsidP="00FA435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A4352" w:rsidRPr="00B73805" w:rsidTr="00FA4352">
        <w:trPr>
          <w:trHeight w:val="523"/>
        </w:trPr>
        <w:tc>
          <w:tcPr>
            <w:tcW w:w="3114" w:type="dxa"/>
            <w:vAlign w:val="center"/>
          </w:tcPr>
          <w:p w:rsidR="00FA4352" w:rsidRPr="00B73805" w:rsidRDefault="00FA4352" w:rsidP="00FA435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A4352" w:rsidRPr="00B73805" w:rsidTr="00FA4352">
        <w:trPr>
          <w:trHeight w:val="567"/>
        </w:trPr>
        <w:tc>
          <w:tcPr>
            <w:tcW w:w="3114" w:type="dxa"/>
            <w:vAlign w:val="center"/>
          </w:tcPr>
          <w:p w:rsidR="00FA4352" w:rsidRPr="00B73805" w:rsidRDefault="00FA4352" w:rsidP="00FA435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b/>
                <w:bCs/>
                <w:color w:val="1F4E78"/>
                <w:sz w:val="24"/>
                <w:szCs w:val="24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1F4E78"/>
              </w:rPr>
            </w:pPr>
            <w:r>
              <w:rPr>
                <w:b/>
                <w:bCs/>
                <w:color w:val="1F4E78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A4352" w:rsidTr="00FA4352">
        <w:tc>
          <w:tcPr>
            <w:tcW w:w="3114" w:type="dxa"/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992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4352" w:rsidTr="00FA4352">
        <w:tc>
          <w:tcPr>
            <w:tcW w:w="3114" w:type="dxa"/>
            <w:tcBorders>
              <w:bottom w:val="single" w:sz="18" w:space="0" w:color="auto"/>
            </w:tcBorders>
            <w:vAlign w:val="center"/>
          </w:tcPr>
          <w:p w:rsidR="00FA4352" w:rsidRPr="005965B4" w:rsidRDefault="00FA4352" w:rsidP="00FA4352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FA4352" w:rsidRDefault="00FA4352" w:rsidP="00FA43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73805" w:rsidRPr="00293EA4" w:rsidTr="00C03167">
        <w:trPr>
          <w:trHeight w:val="41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3805" w:rsidRPr="00293EA4" w:rsidRDefault="00B73805" w:rsidP="00B7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B73805" w:rsidRPr="00B73805" w:rsidTr="00C03167">
        <w:trPr>
          <w:trHeight w:val="497"/>
        </w:trPr>
        <w:tc>
          <w:tcPr>
            <w:tcW w:w="3114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color w:val="1F4E79" w:themeColor="accent1" w:themeShade="80"/>
              </w:rPr>
            </w:pPr>
            <w:r w:rsidRPr="00B73805">
              <w:rPr>
                <w:color w:val="1F4E79" w:themeColor="accent1" w:themeShade="8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color w:val="1F4E79" w:themeColor="accent1" w:themeShade="80"/>
              </w:rPr>
            </w:pPr>
            <w:r w:rsidRPr="00B73805">
              <w:rPr>
                <w:color w:val="1F4E79" w:themeColor="accent1" w:themeShade="80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color w:val="1F4E79" w:themeColor="accent1" w:themeShade="80"/>
              </w:rPr>
            </w:pPr>
            <w:r w:rsidRPr="00B73805">
              <w:rPr>
                <w:color w:val="1F4E79" w:themeColor="accent1" w:themeShade="80"/>
              </w:rPr>
              <w:t> 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color w:val="1F4E79" w:themeColor="accent1" w:themeShade="80"/>
              </w:rPr>
            </w:pPr>
            <w:r w:rsidRPr="00B73805">
              <w:rPr>
                <w:color w:val="1F4E79" w:themeColor="accent1" w:themeShade="80"/>
              </w:rPr>
              <w:t>1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color w:val="1F4E79" w:themeColor="accent1" w:themeShade="80"/>
              </w:rPr>
            </w:pPr>
            <w:r w:rsidRPr="00B73805">
              <w:rPr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color w:val="1F4E79" w:themeColor="accent1" w:themeShade="80"/>
              </w:rPr>
            </w:pPr>
            <w:r w:rsidRPr="00B73805">
              <w:rPr>
                <w:color w:val="1F4E79" w:themeColor="accent1" w:themeShade="80"/>
              </w:rPr>
              <w:t>21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lastRenderedPageBreak/>
              <w:t>Думиничский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Медынский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73805" w:rsidRPr="00B73805" w:rsidTr="00B73805">
        <w:trPr>
          <w:trHeight w:val="523"/>
        </w:trPr>
        <w:tc>
          <w:tcPr>
            <w:tcW w:w="3114" w:type="dxa"/>
            <w:vAlign w:val="center"/>
          </w:tcPr>
          <w:p w:rsidR="00B73805" w:rsidRPr="00B73805" w:rsidRDefault="00B73805" w:rsidP="00B7380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992" w:type="dxa"/>
            <w:vAlign w:val="center"/>
          </w:tcPr>
          <w:p w:rsidR="00B73805" w:rsidRPr="00B73805" w:rsidRDefault="00B73805" w:rsidP="00B73805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RPr="00B73805" w:rsidTr="00B73805">
        <w:trPr>
          <w:trHeight w:val="567"/>
        </w:trPr>
        <w:tc>
          <w:tcPr>
            <w:tcW w:w="3114" w:type="dxa"/>
            <w:vAlign w:val="center"/>
          </w:tcPr>
          <w:p w:rsidR="00B73805" w:rsidRPr="00B73805" w:rsidRDefault="00B73805" w:rsidP="00B7380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992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C03167">
        <w:tc>
          <w:tcPr>
            <w:tcW w:w="3114" w:type="dxa"/>
            <w:tcBorders>
              <w:bottom w:val="single" w:sz="18" w:space="0" w:color="auto"/>
            </w:tcBorders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RPr="00293EA4" w:rsidTr="00C03167">
        <w:trPr>
          <w:trHeight w:val="441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3805" w:rsidRPr="00293EA4" w:rsidRDefault="00B73805" w:rsidP="00B7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805" w:rsidRDefault="00B73805" w:rsidP="00B7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B73805" w:rsidRPr="00B73805" w:rsidTr="00C03167">
        <w:trPr>
          <w:trHeight w:val="441"/>
        </w:trPr>
        <w:tc>
          <w:tcPr>
            <w:tcW w:w="3114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Муниципальные районы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color w:val="1F4E79" w:themeColor="accent1" w:themeShade="80"/>
              </w:rPr>
            </w:pPr>
            <w:r w:rsidRPr="00B73805">
              <w:rPr>
                <w:b/>
                <w:color w:val="1F4E79" w:themeColor="accent1" w:themeShade="8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color w:val="1F4E79" w:themeColor="accent1" w:themeShade="80"/>
              </w:rPr>
            </w:pPr>
            <w:r w:rsidRPr="00B73805">
              <w:rPr>
                <w:b/>
                <w:color w:val="1F4E79" w:themeColor="accent1" w:themeShade="80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color w:val="1F4E79" w:themeColor="accent1" w:themeShade="80"/>
              </w:rPr>
            </w:pPr>
            <w:r w:rsidRPr="00B73805">
              <w:rPr>
                <w:b/>
                <w:color w:val="1F4E79" w:themeColor="accent1" w:themeShade="80"/>
              </w:rPr>
              <w:t> 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color w:val="1F4E79" w:themeColor="accent1" w:themeShade="80"/>
              </w:rPr>
            </w:pPr>
            <w:r w:rsidRPr="00B73805">
              <w:rPr>
                <w:b/>
                <w:color w:val="1F4E79" w:themeColor="accent1" w:themeShade="80"/>
              </w:rPr>
              <w:t> 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color w:val="1F4E79" w:themeColor="accent1" w:themeShade="80"/>
              </w:rPr>
            </w:pPr>
            <w:r w:rsidRPr="00B73805">
              <w:rPr>
                <w:b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color w:val="1F4E79" w:themeColor="accent1" w:themeShade="80"/>
              </w:rPr>
            </w:pPr>
            <w:r w:rsidRPr="00B73805">
              <w:rPr>
                <w:b/>
                <w:color w:val="1F4E79" w:themeColor="accent1" w:themeShade="80"/>
              </w:rPr>
              <w:t>21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Бабынинский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Барятинский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Боровский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Думиничский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Жиздринский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Износковский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Козельский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Куйбышевский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Людиновский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lastRenderedPageBreak/>
              <w:t>Медынский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Мещовский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Мосальский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Перемышльский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Спас-Деменский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Сухиничский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Тарусский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Ульяновский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Ферзиковский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  <w:color w:val="000000"/>
              </w:rPr>
            </w:pPr>
            <w:r w:rsidRPr="005965B4">
              <w:rPr>
                <w:rFonts w:ascii="Times New Roman" w:hAnsi="Times New Roman" w:cs="Times New Roman"/>
                <w:color w:val="000000"/>
              </w:rPr>
              <w:t>Хвастовичский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Юхновский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B73805" w:rsidRDefault="00B73805" w:rsidP="00B73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73805" w:rsidRPr="00B73805" w:rsidTr="00C03167">
        <w:trPr>
          <w:trHeight w:val="425"/>
        </w:trPr>
        <w:tc>
          <w:tcPr>
            <w:tcW w:w="3114" w:type="dxa"/>
            <w:vAlign w:val="center"/>
          </w:tcPr>
          <w:p w:rsidR="00B73805" w:rsidRPr="00B73805" w:rsidRDefault="00B73805" w:rsidP="00B7380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округа</w:t>
            </w:r>
          </w:p>
        </w:tc>
        <w:tc>
          <w:tcPr>
            <w:tcW w:w="992" w:type="dxa"/>
            <w:vAlign w:val="center"/>
          </w:tcPr>
          <w:p w:rsidR="00B73805" w:rsidRPr="00B73805" w:rsidRDefault="00B73805" w:rsidP="00B73805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12</w:t>
            </w:r>
          </w:p>
        </w:tc>
        <w:tc>
          <w:tcPr>
            <w:tcW w:w="939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3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Обнинск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RPr="00B73805" w:rsidTr="00C03167">
        <w:trPr>
          <w:trHeight w:val="425"/>
        </w:trPr>
        <w:tc>
          <w:tcPr>
            <w:tcW w:w="3114" w:type="dxa"/>
            <w:vAlign w:val="center"/>
          </w:tcPr>
          <w:p w:rsidR="00B73805" w:rsidRPr="00B73805" w:rsidRDefault="00B73805" w:rsidP="00B7380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B7380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Городские поселения</w:t>
            </w:r>
          </w:p>
        </w:tc>
        <w:tc>
          <w:tcPr>
            <w:tcW w:w="992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Pr="00B73805" w:rsidRDefault="00B73805" w:rsidP="00B7380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B73805">
              <w:rPr>
                <w:b/>
                <w:bCs/>
                <w:color w:val="1F4E79" w:themeColor="accent1" w:themeShade="8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Балабаново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3805" w:rsidTr="00B73805">
        <w:tc>
          <w:tcPr>
            <w:tcW w:w="3114" w:type="dxa"/>
            <w:vAlign w:val="center"/>
          </w:tcPr>
          <w:p w:rsidR="00B73805" w:rsidRPr="005965B4" w:rsidRDefault="00B73805" w:rsidP="00B73805">
            <w:pPr>
              <w:rPr>
                <w:rFonts w:ascii="Times New Roman" w:hAnsi="Times New Roman" w:cs="Times New Roman"/>
              </w:rPr>
            </w:pPr>
            <w:r w:rsidRPr="005965B4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B73805" w:rsidRDefault="00B73805" w:rsidP="00B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F7A38" w:rsidRDefault="003F7A38" w:rsidP="002C6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E66" w:rsidRPr="009C3339" w:rsidRDefault="002C6E66" w:rsidP="002C6E66">
      <w:pPr>
        <w:pStyle w:val="a7"/>
        <w:spacing w:before="0" w:line="240" w:lineRule="auto"/>
        <w:ind w:left="0" w:firstLine="567"/>
        <w:jc w:val="both"/>
      </w:pPr>
      <w:r w:rsidRPr="009C3339">
        <w:t>В 20</w:t>
      </w:r>
      <w:r w:rsidR="00031CEA">
        <w:t>2</w:t>
      </w:r>
      <w:r w:rsidR="008E3A21">
        <w:t>1</w:t>
      </w:r>
      <w:r w:rsidRPr="009C3339">
        <w:t xml:space="preserve"> году </w:t>
      </w:r>
      <w:r w:rsidR="00031CEA">
        <w:t xml:space="preserve">за </w:t>
      </w:r>
      <w:r w:rsidR="00031CEA" w:rsidRPr="009C3339">
        <w:t>административны</w:t>
      </w:r>
      <w:r w:rsidR="00031CEA">
        <w:t>е</w:t>
      </w:r>
      <w:r w:rsidR="00031CEA" w:rsidRPr="009C3339">
        <w:t xml:space="preserve"> правонарушения, возбужденны</w:t>
      </w:r>
      <w:r w:rsidR="00031CEA">
        <w:t>е</w:t>
      </w:r>
      <w:r w:rsidR="00031CEA" w:rsidRPr="009C3339">
        <w:t xml:space="preserve"> МКСО</w:t>
      </w:r>
      <w:r w:rsidR="00031CEA">
        <w:t xml:space="preserve"> привлечено к дисциплинарной ответственности </w:t>
      </w:r>
      <w:r w:rsidR="008E3A21">
        <w:t>3</w:t>
      </w:r>
      <w:r w:rsidR="00031CEA">
        <w:t>1 ед.</w:t>
      </w:r>
      <w:r w:rsidRPr="009C3339">
        <w:t xml:space="preserve"> </w:t>
      </w:r>
      <w:r w:rsidR="008E3A21">
        <w:t>(в 2020 году – 21 ед.), привлечено к административной ответственности 12 должностных лиц (в 2020 году – 1 должностное лицо.</w:t>
      </w:r>
    </w:p>
    <w:p w:rsidR="002C6E66" w:rsidRDefault="002C6E66" w:rsidP="00247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EAE" w:rsidRDefault="00B93E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EAE" w:rsidRPr="00B93EAE" w:rsidRDefault="00B93EAE" w:rsidP="00B93EAE">
      <w:pPr>
        <w:pStyle w:val="a4"/>
        <w:numPr>
          <w:ilvl w:val="1"/>
          <w:numId w:val="9"/>
        </w:numPr>
        <w:tabs>
          <w:tab w:val="left" w:pos="2127"/>
        </w:tabs>
        <w:spacing w:after="120" w:line="240" w:lineRule="auto"/>
        <w:rPr>
          <w:vanish/>
          <w:sz w:val="28"/>
          <w:szCs w:val="28"/>
        </w:rPr>
      </w:pPr>
    </w:p>
    <w:p w:rsidR="00B93EAE" w:rsidRPr="00B76C04" w:rsidRDefault="00B93EAE" w:rsidP="00B93EAE">
      <w:pPr>
        <w:pStyle w:val="a4"/>
        <w:numPr>
          <w:ilvl w:val="1"/>
          <w:numId w:val="9"/>
        </w:numPr>
        <w:tabs>
          <w:tab w:val="left" w:pos="2127"/>
        </w:tabs>
        <w:spacing w:after="120" w:line="240" w:lineRule="auto"/>
        <w:ind w:left="1134" w:hanging="567"/>
        <w:rPr>
          <w:sz w:val="12"/>
          <w:szCs w:val="12"/>
        </w:rPr>
      </w:pPr>
      <w:r>
        <w:rPr>
          <w:sz w:val="28"/>
          <w:szCs w:val="28"/>
        </w:rPr>
        <w:t>Анализ выполнения полномочий муниципальными контрольно-счетными органами Калужской области</w:t>
      </w:r>
      <w:r w:rsidR="005B12E1">
        <w:rPr>
          <w:sz w:val="28"/>
          <w:szCs w:val="28"/>
        </w:rPr>
        <w:t xml:space="preserve"> в 202</w:t>
      </w:r>
      <w:r w:rsidR="00B76C04">
        <w:rPr>
          <w:sz w:val="28"/>
          <w:szCs w:val="28"/>
        </w:rPr>
        <w:t>1</w:t>
      </w:r>
      <w:r w:rsidR="005B12E1">
        <w:rPr>
          <w:sz w:val="28"/>
          <w:szCs w:val="28"/>
        </w:rPr>
        <w:t xml:space="preserve"> году</w:t>
      </w:r>
      <w:r w:rsidRPr="00F55946">
        <w:rPr>
          <w:sz w:val="28"/>
          <w:szCs w:val="28"/>
        </w:rPr>
        <w:tab/>
      </w:r>
      <w:r w:rsidRPr="00F55946">
        <w:rPr>
          <w:sz w:val="28"/>
          <w:szCs w:val="28"/>
        </w:rPr>
        <w:tab/>
      </w:r>
      <w:r w:rsidRPr="00F55946">
        <w:rPr>
          <w:sz w:val="28"/>
          <w:szCs w:val="28"/>
        </w:rPr>
        <w:tab/>
      </w:r>
      <w:r w:rsidRPr="00B76C04">
        <w:rPr>
          <w:sz w:val="12"/>
          <w:szCs w:val="12"/>
        </w:rPr>
        <w:tab/>
      </w:r>
      <w:r w:rsidRPr="00B76C04">
        <w:rPr>
          <w:sz w:val="12"/>
          <w:szCs w:val="12"/>
        </w:rPr>
        <w:tab/>
      </w:r>
    </w:p>
    <w:p w:rsidR="00B93EAE" w:rsidRPr="00B93EAE" w:rsidRDefault="00B93EAE" w:rsidP="00B93EAE">
      <w:pPr>
        <w:pStyle w:val="af5"/>
        <w:shd w:val="clear" w:color="auto" w:fill="F6F6F6"/>
        <w:spacing w:before="0" w:beforeAutospacing="0" w:after="0" w:afterAutospacing="0"/>
        <w:ind w:firstLine="567"/>
        <w:rPr>
          <w:color w:val="000000"/>
        </w:rPr>
      </w:pPr>
      <w:r w:rsidRPr="00B93EAE">
        <w:rPr>
          <w:color w:val="000000"/>
          <w:u w:val="single"/>
        </w:rPr>
        <w:t>Полномочия Контрольно-счетного органа определяются:</w:t>
      </w:r>
    </w:p>
    <w:p w:rsidR="00B93EAE" w:rsidRPr="00B93EAE" w:rsidRDefault="00B93EAE" w:rsidP="00B93EAE">
      <w:pPr>
        <w:pStyle w:val="af5"/>
        <w:shd w:val="clear" w:color="auto" w:fill="F6F6F6"/>
        <w:spacing w:before="0" w:beforeAutospacing="0" w:after="0" w:afterAutospacing="0"/>
        <w:jc w:val="both"/>
        <w:rPr>
          <w:color w:val="000000"/>
        </w:rPr>
      </w:pPr>
      <w:r w:rsidRPr="00B93EAE">
        <w:rPr>
          <w:color w:val="000000"/>
        </w:rPr>
        <w:t xml:space="preserve">- Федеральным законом от 6 октября 2003 года </w:t>
      </w:r>
      <w:r>
        <w:rPr>
          <w:color w:val="000000"/>
        </w:rPr>
        <w:t>№</w:t>
      </w:r>
      <w:r w:rsidRPr="00B93EAE">
        <w:rPr>
          <w:color w:val="000000"/>
        </w:rPr>
        <w:t xml:space="preserve"> 131-ФЗ </w:t>
      </w:r>
      <w:r>
        <w:rPr>
          <w:color w:val="000000"/>
        </w:rPr>
        <w:t>«</w:t>
      </w:r>
      <w:r w:rsidRPr="00B93EAE">
        <w:rPr>
          <w:color w:val="000000"/>
        </w:rPr>
        <w:t xml:space="preserve">Об общих принципах организации местного самоуправления в </w:t>
      </w:r>
      <w:r>
        <w:rPr>
          <w:color w:val="000000"/>
        </w:rPr>
        <w:t>Российской Федерации»;</w:t>
      </w:r>
    </w:p>
    <w:p w:rsidR="00B93EAE" w:rsidRPr="00B93EAE" w:rsidRDefault="00B93EAE" w:rsidP="00B93EAE">
      <w:pPr>
        <w:pStyle w:val="af5"/>
        <w:shd w:val="clear" w:color="auto" w:fill="F6F6F6"/>
        <w:spacing w:before="0" w:beforeAutospacing="0" w:after="0" w:afterAutospacing="0"/>
        <w:jc w:val="both"/>
        <w:rPr>
          <w:color w:val="000000"/>
        </w:rPr>
      </w:pPr>
      <w:r w:rsidRPr="00B93EAE">
        <w:rPr>
          <w:color w:val="000000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>
        <w:rPr>
          <w:color w:val="000000"/>
        </w:rPr>
        <w:t>ии и муниципальных образований»;</w:t>
      </w:r>
    </w:p>
    <w:p w:rsidR="00B93EAE" w:rsidRPr="00B93EAE" w:rsidRDefault="00B93EAE" w:rsidP="00B93EAE">
      <w:pPr>
        <w:pStyle w:val="af5"/>
        <w:shd w:val="clear" w:color="auto" w:fill="F6F6F6"/>
        <w:spacing w:before="0" w:beforeAutospacing="0" w:after="0" w:afterAutospacing="0"/>
        <w:jc w:val="both"/>
        <w:rPr>
          <w:color w:val="000000"/>
        </w:rPr>
      </w:pPr>
      <w:r w:rsidRPr="00B93EAE">
        <w:rPr>
          <w:color w:val="000000"/>
        </w:rPr>
        <w:t>- Бюджетным кодексом Российской Федерации;</w:t>
      </w:r>
    </w:p>
    <w:p w:rsidR="00B93EAE" w:rsidRPr="00B93EAE" w:rsidRDefault="00B93EAE" w:rsidP="00B93EAE">
      <w:pPr>
        <w:pStyle w:val="af5"/>
        <w:shd w:val="clear" w:color="auto" w:fill="F6F6F6"/>
        <w:spacing w:before="0" w:beforeAutospacing="0" w:after="0" w:afterAutospacing="0"/>
        <w:jc w:val="both"/>
        <w:rPr>
          <w:color w:val="000000"/>
        </w:rPr>
      </w:pPr>
      <w:r w:rsidRPr="00B93EAE">
        <w:rPr>
          <w:color w:val="000000"/>
        </w:rPr>
        <w:t xml:space="preserve">- Положением о Контрольно-счетном органе </w:t>
      </w:r>
      <w:r>
        <w:rPr>
          <w:color w:val="000000"/>
        </w:rPr>
        <w:t>муниципального образования</w:t>
      </w:r>
      <w:r w:rsidRPr="00B93EAE">
        <w:rPr>
          <w:color w:val="000000"/>
        </w:rPr>
        <w:t xml:space="preserve">, утвержденным решением </w:t>
      </w:r>
      <w:r>
        <w:rPr>
          <w:color w:val="000000"/>
        </w:rPr>
        <w:t>представительного органа МО.</w:t>
      </w:r>
    </w:p>
    <w:p w:rsidR="00B93EAE" w:rsidRPr="00B76C04" w:rsidRDefault="00B93EAE" w:rsidP="00B93EAE">
      <w:pPr>
        <w:pStyle w:val="af5"/>
        <w:shd w:val="clear" w:color="auto" w:fill="F6F6F6"/>
        <w:spacing w:before="0" w:beforeAutospacing="0" w:after="0" w:afterAutospacing="0"/>
        <w:rPr>
          <w:color w:val="000000"/>
          <w:sz w:val="12"/>
          <w:szCs w:val="12"/>
        </w:rPr>
      </w:pPr>
      <w:r w:rsidRPr="00B76C04">
        <w:rPr>
          <w:color w:val="000000"/>
          <w:sz w:val="12"/>
          <w:szCs w:val="12"/>
        </w:rPr>
        <w:t> </w:t>
      </w:r>
    </w:p>
    <w:p w:rsidR="00C25AD6" w:rsidRDefault="00C25AD6" w:rsidP="00C25AD6">
      <w:pPr>
        <w:pStyle w:val="af5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Анализ выполнения полномочий контрольно-счетными органами сделан на основе следующих сведений, представленных муниципальными контрольно-счетными органами:</w:t>
      </w:r>
    </w:p>
    <w:p w:rsidR="00C25AD6" w:rsidRPr="00686EEA" w:rsidRDefault="00C25AD6" w:rsidP="001D1602">
      <w:pPr>
        <w:pStyle w:val="af5"/>
        <w:numPr>
          <w:ilvl w:val="0"/>
          <w:numId w:val="27"/>
        </w:numPr>
        <w:shd w:val="clear" w:color="auto" w:fill="F6F6F6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686EEA">
        <w:rPr>
          <w:color w:val="000000"/>
        </w:rPr>
        <w:t>часть 1 – полномочия в соответствии с подпунктами 1)-3) и 6)-7) пункта 1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</w:rPr>
        <w:t xml:space="preserve"> (далее – </w:t>
      </w:r>
      <w:r w:rsidR="00B76C04">
        <w:rPr>
          <w:color w:val="000000"/>
        </w:rPr>
        <w:t>закон</w:t>
      </w:r>
      <w:r>
        <w:rPr>
          <w:color w:val="000000"/>
        </w:rPr>
        <w:t xml:space="preserve"> № 6-ФЗ):</w:t>
      </w:r>
    </w:p>
    <w:p w:rsidR="00C25AD6" w:rsidRPr="00A573BA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color w:val="000000"/>
        </w:rPr>
        <w:t>к</w:t>
      </w:r>
      <w:r w:rsidRPr="00A573BA">
        <w:rPr>
          <w:color w:val="000000"/>
        </w:rPr>
        <w:t>онтроль за исполнением местного бюджета</w:t>
      </w:r>
      <w:r>
        <w:rPr>
          <w:color w:val="000000"/>
        </w:rPr>
        <w:t>;</w:t>
      </w:r>
    </w:p>
    <w:p w:rsidR="00C25AD6" w:rsidRPr="00A573BA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color w:val="000000"/>
        </w:rPr>
        <w:t>э</w:t>
      </w:r>
      <w:r w:rsidRPr="00A573BA">
        <w:rPr>
          <w:color w:val="000000"/>
        </w:rPr>
        <w:t>кспертиза проектов местного бюджета</w:t>
      </w:r>
      <w:r>
        <w:rPr>
          <w:color w:val="000000"/>
        </w:rPr>
        <w:t>;</w:t>
      </w:r>
    </w:p>
    <w:p w:rsidR="00C25AD6" w:rsidRPr="00A573BA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color w:val="000000"/>
        </w:rPr>
        <w:t>в</w:t>
      </w:r>
      <w:r w:rsidRPr="00A573BA">
        <w:rPr>
          <w:color w:val="000000"/>
        </w:rPr>
        <w:t>нешняя проверка годового отчета об исполнении местного бюджета</w:t>
      </w:r>
      <w:r>
        <w:rPr>
          <w:color w:val="000000"/>
        </w:rPr>
        <w:t>;</w:t>
      </w:r>
    </w:p>
    <w:p w:rsidR="00C25AD6" w:rsidRPr="00A573BA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color w:val="000000"/>
        </w:rPr>
        <w:t>о</w:t>
      </w:r>
      <w:r w:rsidRPr="00A573BA">
        <w:rPr>
          <w:color w:val="000000"/>
        </w:rPr>
        <w:t>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>
        <w:rPr>
          <w:color w:val="000000"/>
        </w:rPr>
        <w:t>;</w:t>
      </w:r>
    </w:p>
    <w:p w:rsidR="00C25AD6" w:rsidRPr="00A573BA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color w:val="000000"/>
        </w:rPr>
        <w:t>ф</w:t>
      </w:r>
      <w:r w:rsidRPr="00A573BA">
        <w:rPr>
          <w:color w:val="000000"/>
        </w:rPr>
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</w:r>
      <w:r>
        <w:rPr>
          <w:color w:val="000000"/>
        </w:rPr>
        <w:t>;</w:t>
      </w:r>
    </w:p>
    <w:p w:rsidR="00C25AD6" w:rsidRPr="00686EEA" w:rsidRDefault="00C25AD6" w:rsidP="001D1602">
      <w:pPr>
        <w:pStyle w:val="af5"/>
        <w:numPr>
          <w:ilvl w:val="0"/>
          <w:numId w:val="28"/>
        </w:numPr>
        <w:shd w:val="clear" w:color="auto" w:fill="F6F6F6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686EEA">
        <w:rPr>
          <w:color w:val="000000"/>
        </w:rPr>
        <w:t xml:space="preserve">часть </w:t>
      </w:r>
      <w:r>
        <w:rPr>
          <w:color w:val="000000"/>
        </w:rPr>
        <w:t>2</w:t>
      </w:r>
      <w:r w:rsidRPr="00686EEA">
        <w:rPr>
          <w:color w:val="000000"/>
        </w:rPr>
        <w:t xml:space="preserve"> – полномочия в соответствии с подпунктами </w:t>
      </w:r>
      <w:r>
        <w:rPr>
          <w:color w:val="000000"/>
        </w:rPr>
        <w:t>4</w:t>
      </w:r>
      <w:r w:rsidRPr="00686EEA">
        <w:rPr>
          <w:color w:val="000000"/>
        </w:rPr>
        <w:t xml:space="preserve">) и </w:t>
      </w:r>
      <w:r>
        <w:rPr>
          <w:color w:val="000000"/>
        </w:rPr>
        <w:t>5</w:t>
      </w:r>
      <w:r w:rsidRPr="00686EEA">
        <w:rPr>
          <w:color w:val="000000"/>
        </w:rPr>
        <w:t>) п</w:t>
      </w:r>
      <w:r w:rsidR="001D1602">
        <w:rPr>
          <w:color w:val="000000"/>
        </w:rPr>
        <w:t>.</w:t>
      </w:r>
      <w:r w:rsidRPr="00686EEA">
        <w:rPr>
          <w:color w:val="000000"/>
        </w:rPr>
        <w:t xml:space="preserve"> 1 ст</w:t>
      </w:r>
      <w:r w:rsidR="001D1602">
        <w:rPr>
          <w:color w:val="000000"/>
        </w:rPr>
        <w:t>.</w:t>
      </w:r>
      <w:r w:rsidRPr="00686EEA">
        <w:rPr>
          <w:color w:val="000000"/>
        </w:rPr>
        <w:t xml:space="preserve"> 9 </w:t>
      </w:r>
      <w:r w:rsidR="00B76C04">
        <w:rPr>
          <w:color w:val="000000"/>
        </w:rPr>
        <w:t>закон</w:t>
      </w:r>
      <w:r w:rsidRPr="00686EEA">
        <w:rPr>
          <w:color w:val="000000"/>
        </w:rPr>
        <w:t xml:space="preserve"> №</w:t>
      </w:r>
      <w:r>
        <w:rPr>
          <w:color w:val="000000"/>
        </w:rPr>
        <w:t> </w:t>
      </w:r>
      <w:r w:rsidRPr="00686EEA">
        <w:rPr>
          <w:color w:val="000000"/>
        </w:rPr>
        <w:t>6-ФЗ</w:t>
      </w:r>
      <w:r>
        <w:rPr>
          <w:color w:val="000000"/>
        </w:rPr>
        <w:t>:</w:t>
      </w:r>
    </w:p>
    <w:p w:rsidR="00C25AD6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3"/>
        <w:jc w:val="both"/>
        <w:rPr>
          <w:color w:val="000000"/>
        </w:rPr>
      </w:pPr>
      <w:r>
        <w:rPr>
          <w:color w:val="000000"/>
        </w:rPr>
        <w:t>о</w:t>
      </w:r>
      <w:r w:rsidRPr="00DB7702">
        <w:rPr>
          <w:color w:val="000000"/>
        </w:rPr>
        <w:t>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РФ</w:t>
      </w:r>
      <w:r>
        <w:rPr>
          <w:color w:val="000000"/>
        </w:rPr>
        <w:t>;</w:t>
      </w:r>
    </w:p>
    <w:p w:rsidR="00C25AD6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3"/>
        <w:jc w:val="both"/>
        <w:rPr>
          <w:color w:val="000000"/>
        </w:rPr>
      </w:pPr>
      <w:r>
        <w:rPr>
          <w:color w:val="000000"/>
        </w:rPr>
        <w:t>к</w:t>
      </w:r>
      <w:r w:rsidRPr="00DB7702">
        <w:rPr>
          <w:color w:val="000000"/>
        </w:rPr>
        <w:t>онтроль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color w:val="000000"/>
        </w:rPr>
        <w:t>;</w:t>
      </w:r>
    </w:p>
    <w:p w:rsidR="00C25AD6" w:rsidRPr="00686EEA" w:rsidRDefault="00C25AD6" w:rsidP="001D1602">
      <w:pPr>
        <w:pStyle w:val="af5"/>
        <w:numPr>
          <w:ilvl w:val="0"/>
          <w:numId w:val="28"/>
        </w:numPr>
        <w:shd w:val="clear" w:color="auto" w:fill="F6F6F6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686EEA">
        <w:rPr>
          <w:color w:val="000000"/>
        </w:rPr>
        <w:t xml:space="preserve">часть </w:t>
      </w:r>
      <w:r>
        <w:rPr>
          <w:color w:val="000000"/>
        </w:rPr>
        <w:t>3</w:t>
      </w:r>
      <w:r w:rsidRPr="00686EEA">
        <w:rPr>
          <w:color w:val="000000"/>
        </w:rPr>
        <w:t xml:space="preserve"> – полномочия в соответствии с подпунктами </w:t>
      </w:r>
      <w:r>
        <w:rPr>
          <w:color w:val="000000"/>
        </w:rPr>
        <w:t>8), 9</w:t>
      </w:r>
      <w:r w:rsidRPr="00686EEA">
        <w:rPr>
          <w:color w:val="000000"/>
        </w:rPr>
        <w:t xml:space="preserve">) и </w:t>
      </w:r>
      <w:r>
        <w:rPr>
          <w:color w:val="000000"/>
        </w:rPr>
        <w:t>10</w:t>
      </w:r>
      <w:r w:rsidRPr="00686EEA">
        <w:rPr>
          <w:color w:val="000000"/>
        </w:rPr>
        <w:t>) п</w:t>
      </w:r>
      <w:r w:rsidR="001D1602">
        <w:rPr>
          <w:color w:val="000000"/>
        </w:rPr>
        <w:t>.</w:t>
      </w:r>
      <w:r w:rsidRPr="00686EEA">
        <w:rPr>
          <w:color w:val="000000"/>
        </w:rPr>
        <w:t xml:space="preserve"> 1 ст</w:t>
      </w:r>
      <w:r w:rsidR="001D1602">
        <w:rPr>
          <w:color w:val="000000"/>
        </w:rPr>
        <w:t>.</w:t>
      </w:r>
      <w:r w:rsidRPr="00686EEA">
        <w:rPr>
          <w:color w:val="000000"/>
        </w:rPr>
        <w:t xml:space="preserve"> 9 </w:t>
      </w:r>
      <w:r w:rsidR="00B76C04">
        <w:rPr>
          <w:color w:val="000000"/>
        </w:rPr>
        <w:t>закон</w:t>
      </w:r>
      <w:r w:rsidRPr="00686EEA">
        <w:rPr>
          <w:color w:val="000000"/>
        </w:rPr>
        <w:t xml:space="preserve"> №</w:t>
      </w:r>
      <w:r>
        <w:rPr>
          <w:color w:val="000000"/>
        </w:rPr>
        <w:t> </w:t>
      </w:r>
      <w:r w:rsidRPr="00686EEA">
        <w:rPr>
          <w:color w:val="000000"/>
        </w:rPr>
        <w:t>6-ФЗ</w:t>
      </w:r>
      <w:r>
        <w:rPr>
          <w:color w:val="000000"/>
        </w:rPr>
        <w:t>:</w:t>
      </w:r>
    </w:p>
    <w:p w:rsidR="00C25AD6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3"/>
        <w:jc w:val="both"/>
        <w:rPr>
          <w:color w:val="000000"/>
        </w:rPr>
      </w:pPr>
      <w:r>
        <w:rPr>
          <w:color w:val="000000"/>
        </w:rPr>
        <w:t>а</w:t>
      </w:r>
      <w:r w:rsidRPr="00212ABD">
        <w:rPr>
          <w:color w:val="000000"/>
        </w:rPr>
        <w:t>нализ бюджетного процесса в муниципальном образовании и подготовка предложений, направленных на его совершенствование</w:t>
      </w:r>
      <w:r>
        <w:rPr>
          <w:color w:val="000000"/>
        </w:rPr>
        <w:t>;</w:t>
      </w:r>
    </w:p>
    <w:p w:rsidR="00C25AD6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3"/>
        <w:jc w:val="both"/>
        <w:rPr>
          <w:color w:val="000000"/>
        </w:rPr>
      </w:pPr>
      <w:r>
        <w:rPr>
          <w:color w:val="000000"/>
        </w:rPr>
        <w:t>п</w:t>
      </w:r>
      <w:r w:rsidRPr="00212ABD">
        <w:rPr>
          <w:color w:val="000000"/>
        </w:rPr>
        <w:t>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</w:r>
      <w:r>
        <w:rPr>
          <w:color w:val="000000"/>
        </w:rPr>
        <w:t>;</w:t>
      </w:r>
    </w:p>
    <w:p w:rsidR="00C25AD6" w:rsidRPr="002850A2" w:rsidRDefault="00C25AD6" w:rsidP="001D1602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426" w:hanging="283"/>
        <w:jc w:val="both"/>
        <w:rPr>
          <w:color w:val="000000"/>
        </w:rPr>
      </w:pPr>
      <w:r>
        <w:rPr>
          <w:color w:val="000000"/>
        </w:rPr>
        <w:t>у</w:t>
      </w:r>
      <w:r w:rsidRPr="00212ABD">
        <w:rPr>
          <w:color w:val="000000"/>
        </w:rPr>
        <w:t>частие в пределах полномочий в мероприятиях, направленных на противодействие коррупции</w:t>
      </w:r>
      <w:r>
        <w:rPr>
          <w:color w:val="000000"/>
        </w:rPr>
        <w:t>.</w:t>
      </w:r>
    </w:p>
    <w:p w:rsidR="00B93EAE" w:rsidRDefault="00B93EAE" w:rsidP="00B93EAE">
      <w:pPr>
        <w:pStyle w:val="a7"/>
        <w:spacing w:line="240" w:lineRule="auto"/>
        <w:ind w:left="0"/>
        <w:jc w:val="both"/>
      </w:pPr>
      <w:r w:rsidRPr="009C3339">
        <w:t xml:space="preserve">Данные о </w:t>
      </w:r>
      <w:r w:rsidR="00A02F12">
        <w:t>выполнении полномочий</w:t>
      </w:r>
      <w:r w:rsidRPr="009C3339">
        <w:t xml:space="preserve"> </w:t>
      </w:r>
      <w:r w:rsidR="00742B11">
        <w:t>муниципальными контрольно-счетными органами</w:t>
      </w:r>
      <w:r w:rsidRPr="009C3339">
        <w:t xml:space="preserve"> в 20</w:t>
      </w:r>
      <w:r>
        <w:t>2</w:t>
      </w:r>
      <w:r w:rsidR="00742B11">
        <w:t>1</w:t>
      </w:r>
      <w:r w:rsidRPr="009C3339">
        <w:t xml:space="preserve"> год</w:t>
      </w:r>
      <w:r w:rsidR="00A02F12">
        <w:t>у</w:t>
      </w:r>
      <w:r w:rsidRPr="009C3339">
        <w:t xml:space="preserve"> представлены в </w:t>
      </w:r>
      <w:r w:rsidR="00B76C04">
        <w:t>Т</w:t>
      </w:r>
      <w:r w:rsidR="00C6168E">
        <w:t>аблиц</w:t>
      </w:r>
      <w:r w:rsidR="00742B11">
        <w:t>ах</w:t>
      </w:r>
      <w:r w:rsidR="00B76C04">
        <w:t xml:space="preserve"> 16-</w:t>
      </w:r>
      <w:r w:rsidR="00C6168E">
        <w:t>.</w:t>
      </w:r>
    </w:p>
    <w:p w:rsidR="00742B11" w:rsidRDefault="00742B11">
      <w:pPr>
        <w:rPr>
          <w:rFonts w:ascii="Times New Roman" w:hAnsi="Times New Roman" w:cs="Times New Roman"/>
          <w:sz w:val="24"/>
          <w:szCs w:val="24"/>
        </w:rPr>
        <w:sectPr w:rsidR="00742B11" w:rsidSect="00042F39">
          <w:footerReference w:type="default" r:id="rId12"/>
          <w:pgSz w:w="11906" w:h="16838"/>
          <w:pgMar w:top="1134" w:right="850" w:bottom="993" w:left="1701" w:header="708" w:footer="573" w:gutter="0"/>
          <w:cols w:space="708"/>
          <w:titlePg/>
          <w:docGrid w:linePitch="360"/>
        </w:sectPr>
      </w:pPr>
    </w:p>
    <w:p w:rsidR="00742B11" w:rsidRPr="001D5105" w:rsidRDefault="00742B11" w:rsidP="00742B11">
      <w:pPr>
        <w:ind w:left="-851" w:right="142"/>
        <w:jc w:val="right"/>
        <w:rPr>
          <w:rFonts w:ascii="Times New Roman" w:hAnsi="Times New Roman" w:cs="Times New Roman"/>
        </w:rPr>
      </w:pPr>
      <w:r w:rsidRPr="001D5105">
        <w:rPr>
          <w:rFonts w:ascii="Times New Roman" w:hAnsi="Times New Roman" w:cs="Times New Roman"/>
        </w:rPr>
        <w:lastRenderedPageBreak/>
        <w:t>Таблица 16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26"/>
        <w:gridCol w:w="680"/>
        <w:gridCol w:w="680"/>
        <w:gridCol w:w="680"/>
        <w:gridCol w:w="680"/>
        <w:gridCol w:w="2717"/>
        <w:gridCol w:w="1701"/>
        <w:gridCol w:w="1701"/>
        <w:gridCol w:w="993"/>
        <w:gridCol w:w="992"/>
        <w:gridCol w:w="1559"/>
        <w:gridCol w:w="709"/>
      </w:tblGrid>
      <w:tr w:rsidR="00742B11" w:rsidRPr="00440E94" w:rsidTr="00E17B9B">
        <w:trPr>
          <w:cantSplit/>
          <w:trHeight w:val="4374"/>
          <w:tblHeader/>
        </w:trPr>
        <w:tc>
          <w:tcPr>
            <w:tcW w:w="2926" w:type="dxa"/>
            <w:vAlign w:val="center"/>
          </w:tcPr>
          <w:p w:rsidR="00742B11" w:rsidRPr="00440E94" w:rsidRDefault="00742B11" w:rsidP="00742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типа МО </w:t>
            </w:r>
          </w:p>
          <w:p w:rsidR="00742B11" w:rsidRPr="00440E94" w:rsidRDefault="00742B11" w:rsidP="00742B11">
            <w:pPr>
              <w:jc w:val="center"/>
              <w:rPr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sz w:val="16"/>
                <w:szCs w:val="16"/>
              </w:rPr>
              <w:t>и наименование МО</w:t>
            </w:r>
          </w:p>
        </w:tc>
        <w:tc>
          <w:tcPr>
            <w:tcW w:w="680" w:type="dxa"/>
            <w:textDirection w:val="btLr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sz w:val="16"/>
                <w:szCs w:val="16"/>
              </w:rPr>
              <w:t xml:space="preserve">Кол-во полномочий всего, </w:t>
            </w:r>
          </w:p>
          <w:p w:rsidR="00742B11" w:rsidRPr="00440E94" w:rsidRDefault="00742B11" w:rsidP="00742B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80" w:type="dxa"/>
            <w:textDirection w:val="btLr"/>
          </w:tcPr>
          <w:p w:rsidR="00742B11" w:rsidRPr="00440E94" w:rsidRDefault="00742B11" w:rsidP="00742B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за исполнением местного бюджета</w:t>
            </w:r>
          </w:p>
        </w:tc>
        <w:tc>
          <w:tcPr>
            <w:tcW w:w="680" w:type="dxa"/>
            <w:textDirection w:val="btLr"/>
            <w:vAlign w:val="center"/>
          </w:tcPr>
          <w:p w:rsidR="00742B11" w:rsidRPr="00440E94" w:rsidRDefault="00742B11" w:rsidP="00742B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Экспертиза проектов местного бюджета</w:t>
            </w:r>
          </w:p>
        </w:tc>
        <w:tc>
          <w:tcPr>
            <w:tcW w:w="680" w:type="dxa"/>
            <w:textDirection w:val="btLr"/>
            <w:vAlign w:val="center"/>
          </w:tcPr>
          <w:p w:rsidR="00417268" w:rsidRDefault="00417268" w:rsidP="00742B1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Внешняя проверка годового отчета об </w:t>
            </w:r>
          </w:p>
          <w:p w:rsidR="00742B11" w:rsidRPr="00440E94" w:rsidRDefault="00417268" w:rsidP="00742B11">
            <w:pPr>
              <w:ind w:left="113" w:right="11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4172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исполнении местного бюджета</w:t>
            </w:r>
          </w:p>
        </w:tc>
        <w:tc>
          <w:tcPr>
            <w:tcW w:w="2717" w:type="dxa"/>
            <w:textDirection w:val="btLr"/>
            <w:vAlign w:val="center"/>
          </w:tcPr>
          <w:p w:rsidR="00742B11" w:rsidRPr="00440E94" w:rsidRDefault="00742B11" w:rsidP="00742B1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701" w:type="dxa"/>
            <w:textDirection w:val="btLr"/>
            <w:vAlign w:val="center"/>
          </w:tcPr>
          <w:p w:rsidR="00742B11" w:rsidRPr="00440E94" w:rsidRDefault="00742B11" w:rsidP="00742B1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701" w:type="dxa"/>
            <w:textDirection w:val="btLr"/>
            <w:vAlign w:val="center"/>
          </w:tcPr>
          <w:p w:rsidR="00742B11" w:rsidRPr="00440E94" w:rsidRDefault="00742B11" w:rsidP="00742B1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РФ</w:t>
            </w:r>
          </w:p>
        </w:tc>
        <w:tc>
          <w:tcPr>
            <w:tcW w:w="993" w:type="dxa"/>
            <w:textDirection w:val="btLr"/>
            <w:vAlign w:val="center"/>
          </w:tcPr>
          <w:p w:rsidR="00742B11" w:rsidRPr="00440E94" w:rsidRDefault="00742B11" w:rsidP="00742B1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742B11" w:rsidRPr="00440E94" w:rsidRDefault="00742B11" w:rsidP="00742B1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 бюджетного процесса в муниципальном образовании и подготовка предложений, направленных на его совершенствование</w:t>
            </w:r>
          </w:p>
        </w:tc>
        <w:tc>
          <w:tcPr>
            <w:tcW w:w="1559" w:type="dxa"/>
            <w:textDirection w:val="btLr"/>
            <w:vAlign w:val="center"/>
          </w:tcPr>
          <w:p w:rsidR="00742B11" w:rsidRPr="00440E94" w:rsidRDefault="00742B11" w:rsidP="00742B1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МО и главе МО</w:t>
            </w:r>
          </w:p>
        </w:tc>
        <w:tc>
          <w:tcPr>
            <w:tcW w:w="709" w:type="dxa"/>
            <w:textDirection w:val="btLr"/>
            <w:vAlign w:val="center"/>
          </w:tcPr>
          <w:p w:rsidR="00742B11" w:rsidRPr="00440E94" w:rsidRDefault="00742B11" w:rsidP="00742B1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пределах полномочий в мероприятиях, направленных на противодействие коррупции</w:t>
            </w:r>
          </w:p>
        </w:tc>
      </w:tr>
      <w:tr w:rsidR="00742B11" w:rsidRPr="00440E94" w:rsidTr="00CA0738">
        <w:trPr>
          <w:trHeight w:val="431"/>
          <w:tblHeader/>
        </w:trPr>
        <w:tc>
          <w:tcPr>
            <w:tcW w:w="2926" w:type="dxa"/>
          </w:tcPr>
          <w:p w:rsidR="00742B11" w:rsidRPr="00440E94" w:rsidRDefault="00742B11" w:rsidP="00742B1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42B11" w:rsidRPr="00440E94" w:rsidRDefault="00742B11" w:rsidP="00742B1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680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1.9</w:t>
            </w:r>
          </w:p>
        </w:tc>
        <w:tc>
          <w:tcPr>
            <w:tcW w:w="680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1.12</w:t>
            </w:r>
          </w:p>
        </w:tc>
        <w:tc>
          <w:tcPr>
            <w:tcW w:w="2717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1.17</w:t>
            </w:r>
          </w:p>
        </w:tc>
        <w:tc>
          <w:tcPr>
            <w:tcW w:w="1701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1.24</w:t>
            </w:r>
          </w:p>
        </w:tc>
        <w:tc>
          <w:tcPr>
            <w:tcW w:w="1701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993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2.27</w:t>
            </w:r>
          </w:p>
        </w:tc>
        <w:tc>
          <w:tcPr>
            <w:tcW w:w="992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3.4</w:t>
            </w:r>
          </w:p>
        </w:tc>
        <w:tc>
          <w:tcPr>
            <w:tcW w:w="1559" w:type="dxa"/>
            <w:vAlign w:val="center"/>
          </w:tcPr>
          <w:p w:rsidR="00742B11" w:rsidRPr="00440E94" w:rsidRDefault="00742B11" w:rsidP="00742B11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sz w:val="16"/>
                <w:szCs w:val="16"/>
              </w:rPr>
              <w:t>3.13</w:t>
            </w:r>
          </w:p>
        </w:tc>
        <w:tc>
          <w:tcPr>
            <w:tcW w:w="709" w:type="dxa"/>
            <w:vAlign w:val="center"/>
          </w:tcPr>
          <w:p w:rsidR="00742B11" w:rsidRPr="00440E94" w:rsidRDefault="00742B11" w:rsidP="007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3.22</w:t>
            </w:r>
          </w:p>
        </w:tc>
      </w:tr>
      <w:tr w:rsidR="00742B11" w:rsidRPr="00440E94" w:rsidTr="002B2D18">
        <w:trPr>
          <w:trHeight w:val="313"/>
        </w:trPr>
        <w:tc>
          <w:tcPr>
            <w:tcW w:w="2926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  <w:t>Муниципальные районы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742B11" w:rsidRPr="00440E94" w:rsidRDefault="002D6BBF" w:rsidP="00742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8,42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42B11" w:rsidRPr="00440E94" w:rsidRDefault="00742B11" w:rsidP="00742B11">
            <w:pPr>
              <w:rPr>
                <w:b/>
                <w:sz w:val="16"/>
                <w:szCs w:val="16"/>
              </w:rPr>
            </w:pPr>
          </w:p>
        </w:tc>
      </w:tr>
      <w:tr w:rsidR="00750E59" w:rsidRPr="00440E94" w:rsidTr="000B47A6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Бабынинский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0E59" w:rsidRPr="00662B3B" w:rsidRDefault="00750E59" w:rsidP="00750E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B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Pr="00662B3B" w:rsidRDefault="00750E59" w:rsidP="00750E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B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Барятинский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Боровский</w:t>
            </w:r>
          </w:p>
        </w:tc>
        <w:tc>
          <w:tcPr>
            <w:tcW w:w="680" w:type="dxa"/>
            <w:vAlign w:val="center"/>
          </w:tcPr>
          <w:p w:rsidR="00750E59" w:rsidRDefault="004E656B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Дзержинский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02D3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E3E78" w:rsidRPr="00440E94" w:rsidTr="00FE3E7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Думиничский</w:t>
            </w:r>
          </w:p>
        </w:tc>
        <w:tc>
          <w:tcPr>
            <w:tcW w:w="680" w:type="dxa"/>
            <w:vAlign w:val="center"/>
          </w:tcPr>
          <w:p w:rsidR="00750E59" w:rsidRDefault="005E5311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Жиздринский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FE3E78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EB145A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Жуковский</w:t>
            </w:r>
          </w:p>
        </w:tc>
        <w:tc>
          <w:tcPr>
            <w:tcW w:w="680" w:type="dxa"/>
            <w:vAlign w:val="center"/>
          </w:tcPr>
          <w:p w:rsidR="00750E59" w:rsidRDefault="002D6BBF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EB145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Износковский</w:t>
            </w:r>
          </w:p>
        </w:tc>
        <w:tc>
          <w:tcPr>
            <w:tcW w:w="680" w:type="dxa"/>
            <w:vAlign w:val="center"/>
          </w:tcPr>
          <w:p w:rsidR="00750E59" w:rsidRDefault="002B2D18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thin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rPr>
          <w:trHeight w:val="86"/>
        </w:trPr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Кировский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932AB" w:rsidRPr="00440E94" w:rsidTr="00E932AB">
        <w:tc>
          <w:tcPr>
            <w:tcW w:w="2926" w:type="dxa"/>
            <w:vAlign w:val="center"/>
          </w:tcPr>
          <w:p w:rsidR="00E932AB" w:rsidRPr="00440E94" w:rsidRDefault="00E932AB" w:rsidP="00E932A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sz w:val="16"/>
                <w:szCs w:val="16"/>
              </w:rPr>
              <w:t>Козельский</w:t>
            </w:r>
          </w:p>
        </w:tc>
        <w:tc>
          <w:tcPr>
            <w:tcW w:w="680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E932AB" w:rsidRDefault="00E932AB" w:rsidP="00E932AB">
            <w:pPr>
              <w:jc w:val="center"/>
            </w:pPr>
            <w:r w:rsidRPr="00102EB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932AB" w:rsidRDefault="00E932AB" w:rsidP="00E932AB">
            <w:pPr>
              <w:jc w:val="center"/>
            </w:pPr>
            <w:r w:rsidRPr="00102EB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59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32AB" w:rsidRDefault="00E932AB" w:rsidP="00E932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CA073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Куйбышевский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Людиновский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Малоярославецкий</w:t>
            </w:r>
          </w:p>
        </w:tc>
        <w:tc>
          <w:tcPr>
            <w:tcW w:w="680" w:type="dxa"/>
            <w:vAlign w:val="center"/>
          </w:tcPr>
          <w:p w:rsidR="00750E59" w:rsidRDefault="003B16F7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3B16F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5E5311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Медынский</w:t>
            </w:r>
          </w:p>
        </w:tc>
        <w:tc>
          <w:tcPr>
            <w:tcW w:w="680" w:type="dxa"/>
            <w:vAlign w:val="center"/>
          </w:tcPr>
          <w:p w:rsidR="00750E59" w:rsidRDefault="005E5311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5E5311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C000" w:themeFill="accent4"/>
            <w:vAlign w:val="center"/>
          </w:tcPr>
          <w:p w:rsidR="00750E59" w:rsidRDefault="005E5311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50E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Мещовский</w:t>
            </w:r>
          </w:p>
        </w:tc>
        <w:tc>
          <w:tcPr>
            <w:tcW w:w="680" w:type="dxa"/>
            <w:vAlign w:val="center"/>
          </w:tcPr>
          <w:p w:rsidR="00750E59" w:rsidRDefault="00D02A6E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Мосальский</w:t>
            </w:r>
          </w:p>
        </w:tc>
        <w:tc>
          <w:tcPr>
            <w:tcW w:w="680" w:type="dxa"/>
            <w:vAlign w:val="center"/>
          </w:tcPr>
          <w:p w:rsidR="00750E59" w:rsidRDefault="005E5311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E531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B26D72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Перемышльский</w:t>
            </w:r>
          </w:p>
        </w:tc>
        <w:tc>
          <w:tcPr>
            <w:tcW w:w="680" w:type="dxa"/>
            <w:vAlign w:val="center"/>
          </w:tcPr>
          <w:p w:rsidR="00750E59" w:rsidRDefault="00B26D72" w:rsidP="00D02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0E59" w:rsidRPr="00440E94" w:rsidTr="00902C5D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СпасДеменский</w:t>
            </w:r>
          </w:p>
        </w:tc>
        <w:tc>
          <w:tcPr>
            <w:tcW w:w="680" w:type="dxa"/>
            <w:vAlign w:val="center"/>
          </w:tcPr>
          <w:p w:rsidR="00750E59" w:rsidRDefault="00902C5D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E59" w:rsidRDefault="00902C5D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50E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Сухиничский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902C5D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Тарусский</w:t>
            </w:r>
          </w:p>
        </w:tc>
        <w:tc>
          <w:tcPr>
            <w:tcW w:w="680" w:type="dxa"/>
            <w:vAlign w:val="center"/>
          </w:tcPr>
          <w:p w:rsidR="00750E59" w:rsidRDefault="00902C5D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E59" w:rsidRDefault="00902C5D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50E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Ульяновский</w:t>
            </w:r>
          </w:p>
        </w:tc>
        <w:tc>
          <w:tcPr>
            <w:tcW w:w="680" w:type="dxa"/>
            <w:vAlign w:val="center"/>
          </w:tcPr>
          <w:p w:rsidR="00750E59" w:rsidRDefault="002D6BBF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750E59" w:rsidRDefault="007D421C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CA073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Ферзиковский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Хвастовичский</w:t>
            </w:r>
          </w:p>
        </w:tc>
        <w:tc>
          <w:tcPr>
            <w:tcW w:w="680" w:type="dxa"/>
            <w:vAlign w:val="center"/>
          </w:tcPr>
          <w:p w:rsidR="00750E59" w:rsidRDefault="00F53AC5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0E59" w:rsidRPr="00440E94" w:rsidTr="000F5AA2">
        <w:tc>
          <w:tcPr>
            <w:tcW w:w="2926" w:type="dxa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Юхновский</w:t>
            </w:r>
          </w:p>
        </w:tc>
        <w:tc>
          <w:tcPr>
            <w:tcW w:w="680" w:type="dxa"/>
            <w:vAlign w:val="center"/>
          </w:tcPr>
          <w:p w:rsidR="00750E59" w:rsidRDefault="000F5AA2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750E59" w:rsidRDefault="00F53AC5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50E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0F5A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E17B9B">
        <w:trPr>
          <w:trHeight w:val="323"/>
        </w:trPr>
        <w:tc>
          <w:tcPr>
            <w:tcW w:w="2926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  <w:t>Городские округа</w:t>
            </w:r>
          </w:p>
        </w:tc>
        <w:tc>
          <w:tcPr>
            <w:tcW w:w="680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</w:tr>
      <w:tr w:rsidR="00750E59" w:rsidRPr="00440E94" w:rsidTr="00E17B9B">
        <w:tc>
          <w:tcPr>
            <w:tcW w:w="2926" w:type="dxa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Калуга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E17B9B">
        <w:tc>
          <w:tcPr>
            <w:tcW w:w="2926" w:type="dxa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Обнинск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F53AC5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E59" w:rsidRPr="00440E94" w:rsidTr="002B2D18">
        <w:trPr>
          <w:trHeight w:val="378"/>
        </w:trPr>
        <w:tc>
          <w:tcPr>
            <w:tcW w:w="2926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/>
                <w:color w:val="1F4E79" w:themeColor="accent1" w:themeShade="80"/>
                <w:sz w:val="16"/>
                <w:szCs w:val="16"/>
              </w:rPr>
              <w:t>Городские поселения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750E59" w:rsidRPr="00440E94" w:rsidRDefault="00750E59" w:rsidP="00750E59">
            <w:pPr>
              <w:rPr>
                <w:b/>
                <w:sz w:val="16"/>
                <w:szCs w:val="16"/>
              </w:rPr>
            </w:pPr>
          </w:p>
        </w:tc>
      </w:tr>
      <w:tr w:rsidR="00750E59" w:rsidRPr="00440E94" w:rsidTr="002B2D18">
        <w:tc>
          <w:tcPr>
            <w:tcW w:w="2926" w:type="dxa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Балабаново</w:t>
            </w:r>
          </w:p>
        </w:tc>
        <w:tc>
          <w:tcPr>
            <w:tcW w:w="680" w:type="dxa"/>
            <w:vAlign w:val="center"/>
          </w:tcPr>
          <w:p w:rsidR="00750E59" w:rsidRDefault="000F5AA2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reverseDiagStripe" w:color="auto" w:fill="auto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0E59" w:rsidRPr="00440E94" w:rsidTr="000F5AA2">
        <w:tc>
          <w:tcPr>
            <w:tcW w:w="2926" w:type="dxa"/>
          </w:tcPr>
          <w:p w:rsidR="00750E59" w:rsidRPr="00440E94" w:rsidRDefault="00750E59" w:rsidP="00750E59">
            <w:pPr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</w:pPr>
            <w:r w:rsidRPr="00440E94">
              <w:rPr>
                <w:rFonts w:ascii="Times New Roman" w:hAnsi="Times New Roman" w:cs="Times New Roman"/>
                <w:bCs/>
                <w:color w:val="403151"/>
                <w:sz w:val="16"/>
                <w:szCs w:val="16"/>
              </w:rPr>
              <w:t>Малоярославец</w:t>
            </w:r>
          </w:p>
        </w:tc>
        <w:tc>
          <w:tcPr>
            <w:tcW w:w="680" w:type="dxa"/>
            <w:vAlign w:val="center"/>
          </w:tcPr>
          <w:p w:rsidR="00750E59" w:rsidRDefault="000F5AA2" w:rsidP="0075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FC000" w:themeFill="accent4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0E59" w:rsidRDefault="00750E59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C000" w:themeFill="accent4"/>
            <w:vAlign w:val="center"/>
          </w:tcPr>
          <w:p w:rsidR="00750E59" w:rsidRDefault="000F5AA2" w:rsidP="00750E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50E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42B11" w:rsidRDefault="00742B11" w:rsidP="00742B11">
      <w:pPr>
        <w:ind w:left="-851"/>
      </w:pPr>
    </w:p>
    <w:p w:rsidR="00742B11" w:rsidRDefault="00742B11">
      <w:pPr>
        <w:rPr>
          <w:rFonts w:ascii="Times New Roman" w:hAnsi="Times New Roman" w:cs="Times New Roman"/>
          <w:sz w:val="24"/>
          <w:szCs w:val="24"/>
        </w:rPr>
        <w:sectPr w:rsidR="00742B11" w:rsidSect="00742B11">
          <w:pgSz w:w="16838" w:h="11906" w:orient="landscape"/>
          <w:pgMar w:top="1701" w:right="253" w:bottom="284" w:left="284" w:header="708" w:footer="573" w:gutter="0"/>
          <w:cols w:space="708"/>
          <w:titlePg/>
          <w:docGrid w:linePitch="360"/>
        </w:sectPr>
      </w:pPr>
    </w:p>
    <w:p w:rsidR="00E17B9B" w:rsidRPr="00877BF1" w:rsidRDefault="00E17B9B" w:rsidP="00E17B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F1">
        <w:rPr>
          <w:rFonts w:ascii="Times New Roman" w:hAnsi="Times New Roman" w:cs="Times New Roman"/>
          <w:sz w:val="24"/>
          <w:szCs w:val="24"/>
        </w:rPr>
        <w:lastRenderedPageBreak/>
        <w:t xml:space="preserve">В таблице </w:t>
      </w:r>
      <w:r w:rsidR="00DD2542">
        <w:rPr>
          <w:rFonts w:ascii="Times New Roman" w:hAnsi="Times New Roman" w:cs="Times New Roman"/>
          <w:sz w:val="24"/>
          <w:szCs w:val="24"/>
        </w:rPr>
        <w:t>ячейки с косой штриховкой</w:t>
      </w:r>
      <w:r w:rsidRPr="00877BF1">
        <w:rPr>
          <w:rFonts w:ascii="Times New Roman" w:hAnsi="Times New Roman" w:cs="Times New Roman"/>
          <w:sz w:val="24"/>
          <w:szCs w:val="24"/>
        </w:rPr>
        <w:t xml:space="preserve"> помечены полномочия, которые КСО не выполняет. </w:t>
      </w:r>
      <w:r w:rsidR="00DD2542">
        <w:rPr>
          <w:rFonts w:ascii="Times New Roman" w:hAnsi="Times New Roman" w:cs="Times New Roman"/>
          <w:sz w:val="24"/>
          <w:szCs w:val="24"/>
        </w:rPr>
        <w:t>Ячейки с</w:t>
      </w:r>
      <w:r w:rsidRPr="00877BF1">
        <w:rPr>
          <w:rFonts w:ascii="Times New Roman" w:hAnsi="Times New Roman" w:cs="Times New Roman"/>
          <w:sz w:val="24"/>
          <w:szCs w:val="24"/>
        </w:rPr>
        <w:t xml:space="preserve"> «</w:t>
      </w:r>
      <w:r w:rsidR="00DD2542">
        <w:rPr>
          <w:rFonts w:ascii="Times New Roman" w:hAnsi="Times New Roman" w:cs="Times New Roman"/>
          <w:sz w:val="24"/>
          <w:szCs w:val="24"/>
        </w:rPr>
        <w:t>1</w:t>
      </w:r>
      <w:r w:rsidRPr="00877BF1">
        <w:rPr>
          <w:rFonts w:ascii="Times New Roman" w:hAnsi="Times New Roman" w:cs="Times New Roman"/>
          <w:sz w:val="24"/>
          <w:szCs w:val="24"/>
        </w:rPr>
        <w:t xml:space="preserve">» на </w:t>
      </w:r>
      <w:r w:rsidR="00040E20">
        <w:rPr>
          <w:rFonts w:ascii="Times New Roman" w:hAnsi="Times New Roman" w:cs="Times New Roman"/>
          <w:sz w:val="24"/>
          <w:szCs w:val="24"/>
        </w:rPr>
        <w:t>жёлтом</w:t>
      </w:r>
      <w:r w:rsidRPr="00877BF1">
        <w:rPr>
          <w:rFonts w:ascii="Times New Roman" w:hAnsi="Times New Roman" w:cs="Times New Roman"/>
          <w:sz w:val="24"/>
          <w:szCs w:val="24"/>
        </w:rPr>
        <w:t xml:space="preserve"> фоне отмечены полномочия, по которым КСО не представил конкретных данных о</w:t>
      </w:r>
      <w:r w:rsidR="00DD2542">
        <w:rPr>
          <w:rFonts w:ascii="Times New Roman" w:hAnsi="Times New Roman" w:cs="Times New Roman"/>
          <w:sz w:val="24"/>
          <w:szCs w:val="24"/>
        </w:rPr>
        <w:t>б их</w:t>
      </w:r>
      <w:r w:rsidRPr="00877BF1">
        <w:rPr>
          <w:rFonts w:ascii="Times New Roman" w:hAnsi="Times New Roman" w:cs="Times New Roman"/>
          <w:sz w:val="24"/>
          <w:szCs w:val="24"/>
        </w:rPr>
        <w:t xml:space="preserve"> выполнении</w:t>
      </w:r>
      <w:r w:rsidR="00DD2542">
        <w:rPr>
          <w:rFonts w:ascii="Times New Roman" w:hAnsi="Times New Roman" w:cs="Times New Roman"/>
          <w:sz w:val="24"/>
          <w:szCs w:val="24"/>
        </w:rPr>
        <w:t>.</w:t>
      </w:r>
    </w:p>
    <w:p w:rsidR="00E17B9B" w:rsidRPr="00877BF1" w:rsidRDefault="00E17B9B" w:rsidP="00E17B9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BF1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все основные полномочия исполняют лишь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КСП </w:t>
      </w:r>
      <w:r w:rsidRPr="00877BF1">
        <w:rPr>
          <w:rFonts w:ascii="Times New Roman" w:hAnsi="Times New Roman" w:cs="Times New Roman"/>
          <w:color w:val="000000"/>
          <w:sz w:val="24"/>
          <w:szCs w:val="24"/>
        </w:rPr>
        <w:t>городски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7BF1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BF1">
        <w:rPr>
          <w:rFonts w:ascii="Times New Roman" w:hAnsi="Times New Roman" w:cs="Times New Roman"/>
          <w:color w:val="000000"/>
          <w:sz w:val="24"/>
          <w:szCs w:val="24"/>
        </w:rPr>
        <w:t xml:space="preserve"> города Калуги и города Обнинск</w:t>
      </w:r>
      <w:r w:rsidR="002D6BBF">
        <w:rPr>
          <w:rFonts w:ascii="Times New Roman" w:hAnsi="Times New Roman" w:cs="Times New Roman"/>
          <w:color w:val="000000"/>
          <w:sz w:val="24"/>
          <w:szCs w:val="24"/>
        </w:rPr>
        <w:t>, из муниципальных районов только Малоярославецкий район.</w:t>
      </w:r>
      <w:r w:rsidRPr="00877B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2B11" w:rsidRDefault="00742B11" w:rsidP="00E17B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E4B23" w:rsidRPr="00877BF1" w:rsidRDefault="00BE4B23" w:rsidP="00877BF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BC" w:rsidRPr="00B93EAE" w:rsidRDefault="001D4ABC" w:rsidP="001D4ABC">
      <w:pPr>
        <w:pStyle w:val="af5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подпунктами 1)-3) и 6)-7) пункта 1 статьи 9</w:t>
      </w:r>
      <w:r w:rsidR="00BB3871" w:rsidRPr="00B93EAE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="00BB3871" w:rsidRPr="00B93EAE">
        <w:rPr>
          <w:color w:val="000000"/>
        </w:rPr>
        <w:t xml:space="preserve"> закон</w:t>
      </w:r>
      <w:r>
        <w:rPr>
          <w:color w:val="000000"/>
        </w:rPr>
        <w:t>а</w:t>
      </w:r>
      <w:r w:rsidR="00BB3871" w:rsidRPr="00B93EAE">
        <w:rPr>
          <w:color w:val="000000"/>
        </w:rPr>
        <w:t xml:space="preserve"> от </w:t>
      </w:r>
    </w:p>
    <w:p w:rsidR="00EA256E" w:rsidRDefault="00BB3871" w:rsidP="001D4ABC">
      <w:pPr>
        <w:pStyle w:val="af5"/>
        <w:shd w:val="clear" w:color="auto" w:fill="F6F6F6"/>
        <w:spacing w:before="0" w:beforeAutospacing="0" w:after="0" w:afterAutospacing="0"/>
        <w:jc w:val="both"/>
        <w:rPr>
          <w:color w:val="000000"/>
        </w:rPr>
      </w:pPr>
      <w:r w:rsidRPr="00B93EAE">
        <w:rPr>
          <w:color w:val="000000"/>
        </w:rPr>
        <w:t>07.02.2011 № 6-ФЗ «Об общих принципах организации и деятельности контрольно-счетных органов субъектов Российской Федерац</w:t>
      </w:r>
      <w:r>
        <w:rPr>
          <w:color w:val="000000"/>
        </w:rPr>
        <w:t>ии и муниципальных образований»</w:t>
      </w:r>
      <w:r w:rsidR="001D4ABC">
        <w:rPr>
          <w:color w:val="000000"/>
        </w:rPr>
        <w:t xml:space="preserve"> МКСО </w:t>
      </w:r>
      <w:r w:rsidR="00E91FF3">
        <w:rPr>
          <w:color w:val="000000"/>
        </w:rPr>
        <w:t xml:space="preserve">в отчетном периоде </w:t>
      </w:r>
      <w:r w:rsidR="001D4ABC">
        <w:rPr>
          <w:color w:val="000000"/>
        </w:rPr>
        <w:t>осуществля</w:t>
      </w:r>
      <w:r w:rsidR="00E91FF3">
        <w:rPr>
          <w:color w:val="000000"/>
        </w:rPr>
        <w:t>ли</w:t>
      </w:r>
      <w:r w:rsidR="001D4ABC">
        <w:rPr>
          <w:color w:val="000000"/>
        </w:rPr>
        <w:t xml:space="preserve"> выполнение </w:t>
      </w:r>
      <w:r w:rsidR="00EA256E">
        <w:rPr>
          <w:color w:val="000000"/>
        </w:rPr>
        <w:t>следующих полномочий:</w:t>
      </w:r>
    </w:p>
    <w:p w:rsidR="00EA256E" w:rsidRPr="00A573BA" w:rsidRDefault="00EA256E" w:rsidP="00EA256E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573BA">
        <w:rPr>
          <w:color w:val="000000"/>
        </w:rPr>
        <w:t xml:space="preserve">Контроль за исполнением местного бюджета, данные </w:t>
      </w:r>
      <w:r w:rsidR="001D4ABC" w:rsidRPr="00A573BA">
        <w:rPr>
          <w:color w:val="000000"/>
        </w:rPr>
        <w:t>представлены в Таблиц</w:t>
      </w:r>
      <w:r w:rsidRPr="00A573BA">
        <w:rPr>
          <w:color w:val="000000"/>
        </w:rPr>
        <w:t>е</w:t>
      </w:r>
      <w:r w:rsidR="001D4ABC" w:rsidRPr="00A573BA">
        <w:rPr>
          <w:color w:val="000000"/>
        </w:rPr>
        <w:t xml:space="preserve"> 17</w:t>
      </w:r>
      <w:r w:rsidRPr="00A573BA">
        <w:rPr>
          <w:color w:val="000000"/>
        </w:rPr>
        <w:t>;</w:t>
      </w:r>
    </w:p>
    <w:p w:rsidR="00EA256E" w:rsidRPr="00A573BA" w:rsidRDefault="00EA256E" w:rsidP="00EA256E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573BA">
        <w:rPr>
          <w:color w:val="000000"/>
        </w:rPr>
        <w:t>Экспертиза проектов местного бюджета, данные представлены в Таблице 18;</w:t>
      </w:r>
    </w:p>
    <w:p w:rsidR="00EA256E" w:rsidRPr="00A573BA" w:rsidRDefault="00EA256E" w:rsidP="00EA256E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573BA">
        <w:rPr>
          <w:color w:val="000000"/>
        </w:rPr>
        <w:t>Внешняя проверка годового отчета об исполнении местного бюджета, данные представлены в Таблице 19;</w:t>
      </w:r>
    </w:p>
    <w:p w:rsidR="00EA256E" w:rsidRPr="00A573BA" w:rsidRDefault="00EA256E" w:rsidP="00EA256E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573BA">
        <w:rPr>
          <w:color w:val="000000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собственности, данные представлены в Таблице 20;</w:t>
      </w:r>
    </w:p>
    <w:p w:rsidR="00EA256E" w:rsidRPr="00A573BA" w:rsidRDefault="00EA256E" w:rsidP="00EA256E">
      <w:pPr>
        <w:pStyle w:val="af5"/>
        <w:numPr>
          <w:ilvl w:val="0"/>
          <w:numId w:val="25"/>
        </w:numPr>
        <w:shd w:val="clear" w:color="auto" w:fill="F6F6F6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573BA">
        <w:rPr>
          <w:color w:val="000000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программ, данные представлены в Таблице 21.</w:t>
      </w:r>
    </w:p>
    <w:p w:rsidR="00BB3871" w:rsidRPr="00EA256E" w:rsidRDefault="00BB3871" w:rsidP="00EA256E">
      <w:pPr>
        <w:pStyle w:val="af5"/>
        <w:shd w:val="clear" w:color="auto" w:fill="F6F6F6"/>
        <w:spacing w:before="0" w:beforeAutospacing="0" w:after="0" w:afterAutospacing="0"/>
        <w:ind w:left="284"/>
        <w:jc w:val="both"/>
        <w:rPr>
          <w:color w:val="000000"/>
        </w:rPr>
      </w:pPr>
    </w:p>
    <w:p w:rsidR="00BB3871" w:rsidRDefault="00BB3871" w:rsidP="00EA256E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D4ABC" w:rsidRDefault="001D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871" w:rsidRDefault="00BB3871" w:rsidP="00BB38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17</w:t>
      </w:r>
    </w:p>
    <w:p w:rsidR="00345B0C" w:rsidRPr="00345B0C" w:rsidRDefault="00345B0C" w:rsidP="00345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0C">
        <w:rPr>
          <w:rFonts w:ascii="Times New Roman" w:hAnsi="Times New Roman" w:cs="Times New Roman"/>
          <w:b/>
          <w:sz w:val="24"/>
          <w:szCs w:val="24"/>
        </w:rPr>
        <w:t>Контроль за исполнением местного бюджета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919"/>
        <w:gridCol w:w="1187"/>
        <w:gridCol w:w="1843"/>
        <w:gridCol w:w="1276"/>
        <w:gridCol w:w="1984"/>
      </w:tblGrid>
      <w:tr w:rsidR="00345B0C" w:rsidRPr="00DB1D4B" w:rsidTr="00657E5E">
        <w:trPr>
          <w:trHeight w:val="750"/>
          <w:tblHeader/>
        </w:trPr>
        <w:tc>
          <w:tcPr>
            <w:tcW w:w="2919" w:type="dxa"/>
            <w:vMerge w:val="restart"/>
            <w:shd w:val="clear" w:color="auto" w:fill="E2EFD9" w:themeFill="accent6" w:themeFillTint="33"/>
            <w:vAlign w:val="center"/>
          </w:tcPr>
          <w:p w:rsidR="00345B0C" w:rsidRDefault="00345B0C" w:rsidP="00345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345B0C" w:rsidRPr="00DB1D4B" w:rsidRDefault="00345B0C" w:rsidP="00345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3030" w:type="dxa"/>
            <w:gridSpan w:val="2"/>
            <w:shd w:val="clear" w:color="auto" w:fill="E2EFD9" w:themeFill="accent6" w:themeFillTint="33"/>
            <w:vAlign w:val="center"/>
          </w:tcPr>
          <w:p w:rsidR="00345B0C" w:rsidRPr="00437A23" w:rsidRDefault="00345B0C" w:rsidP="00345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контрольных мероприятий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  <w:vAlign w:val="center"/>
          </w:tcPr>
          <w:p w:rsidR="00345B0C" w:rsidRPr="00437A23" w:rsidRDefault="00345B0C" w:rsidP="00345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ЭАМ </w:t>
            </w:r>
            <w:r w:rsidRPr="00345B0C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экспертиз проектов муниципальных правовых актов)</w:t>
            </w:r>
          </w:p>
        </w:tc>
      </w:tr>
      <w:tr w:rsidR="00345B0C" w:rsidRPr="00DB1D4B" w:rsidTr="00657E5E">
        <w:trPr>
          <w:trHeight w:val="750"/>
          <w:tblHeader/>
        </w:trPr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45B0C" w:rsidRDefault="00345B0C" w:rsidP="00345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45B0C" w:rsidRPr="00437A23" w:rsidRDefault="00345B0C" w:rsidP="00345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45B0C" w:rsidRPr="00437A23" w:rsidRDefault="00345B0C" w:rsidP="00345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45B0C">
              <w:rPr>
                <w:rFonts w:ascii="Times New Roman" w:hAnsi="Times New Roman" w:cs="Times New Roman"/>
                <w:sz w:val="18"/>
                <w:szCs w:val="18"/>
              </w:rPr>
              <w:t>в том числе по соглашениям с поселениями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45B0C" w:rsidRPr="00437A23" w:rsidRDefault="00345B0C" w:rsidP="00345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45B0C" w:rsidRPr="00E91FF3" w:rsidRDefault="00345B0C" w:rsidP="00345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соглашениям с поселениями</w:t>
            </w:r>
          </w:p>
        </w:tc>
      </w:tr>
      <w:tr w:rsidR="008E10A6" w:rsidRPr="008E10A6" w:rsidTr="00657E5E">
        <w:trPr>
          <w:trHeight w:val="392"/>
          <w:tblHeader/>
        </w:trPr>
        <w:tc>
          <w:tcPr>
            <w:tcW w:w="2919" w:type="dxa"/>
            <w:shd w:val="clear" w:color="auto" w:fill="A8D08D" w:themeFill="accent6" w:themeFillTint="99"/>
            <w:vAlign w:val="center"/>
          </w:tcPr>
          <w:p w:rsidR="008E10A6" w:rsidRPr="008E10A6" w:rsidRDefault="008E10A6" w:rsidP="00345B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8D08D" w:themeFill="accent6" w:themeFillTint="99"/>
            <w:vAlign w:val="center"/>
          </w:tcPr>
          <w:p w:rsidR="008E10A6" w:rsidRPr="008E10A6" w:rsidRDefault="008E10A6" w:rsidP="00345B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8E10A6" w:rsidRPr="008E10A6" w:rsidRDefault="008E10A6" w:rsidP="00345B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8E10A6" w:rsidRPr="008E10A6" w:rsidRDefault="008E10A6" w:rsidP="00345B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1.7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E10A6" w:rsidRPr="008E10A6" w:rsidRDefault="008E10A6" w:rsidP="00345B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</w:t>
            </w:r>
          </w:p>
        </w:tc>
      </w:tr>
      <w:tr w:rsidR="00CD376E" w:rsidRPr="00DB1D4B" w:rsidTr="00CD376E">
        <w:trPr>
          <w:trHeight w:val="426"/>
        </w:trPr>
        <w:tc>
          <w:tcPr>
            <w:tcW w:w="2919" w:type="dxa"/>
            <w:vAlign w:val="center"/>
          </w:tcPr>
          <w:p w:rsidR="00CD376E" w:rsidRPr="00E0317C" w:rsidRDefault="00CD376E" w:rsidP="00CD376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187" w:type="dxa"/>
            <w:vAlign w:val="center"/>
          </w:tcPr>
          <w:p w:rsidR="00CD376E" w:rsidRPr="00CD376E" w:rsidRDefault="00CD376E" w:rsidP="00CD376E">
            <w:pPr>
              <w:jc w:val="center"/>
              <w:rPr>
                <w:b/>
                <w:color w:val="000000"/>
              </w:rPr>
            </w:pPr>
            <w:r w:rsidRPr="00CD376E">
              <w:rPr>
                <w:b/>
                <w:color w:val="000000"/>
              </w:rPr>
              <w:t>281</w:t>
            </w:r>
          </w:p>
        </w:tc>
        <w:tc>
          <w:tcPr>
            <w:tcW w:w="1843" w:type="dxa"/>
            <w:vAlign w:val="center"/>
          </w:tcPr>
          <w:p w:rsidR="00CD376E" w:rsidRPr="00CD376E" w:rsidRDefault="00CD376E" w:rsidP="00CD376E">
            <w:pPr>
              <w:jc w:val="center"/>
              <w:rPr>
                <w:b/>
                <w:color w:val="000000"/>
              </w:rPr>
            </w:pPr>
            <w:r w:rsidRPr="00CD376E">
              <w:rPr>
                <w:b/>
                <w:color w:val="000000"/>
              </w:rPr>
              <w:t>116</w:t>
            </w:r>
          </w:p>
        </w:tc>
        <w:tc>
          <w:tcPr>
            <w:tcW w:w="1276" w:type="dxa"/>
            <w:vAlign w:val="center"/>
          </w:tcPr>
          <w:p w:rsidR="00CD376E" w:rsidRPr="00CD376E" w:rsidRDefault="00CD376E" w:rsidP="00CD376E">
            <w:pPr>
              <w:jc w:val="center"/>
              <w:rPr>
                <w:b/>
                <w:color w:val="000000"/>
              </w:rPr>
            </w:pPr>
            <w:r w:rsidRPr="00CD376E">
              <w:rPr>
                <w:b/>
                <w:color w:val="000000"/>
              </w:rPr>
              <w:t>695</w:t>
            </w:r>
          </w:p>
        </w:tc>
        <w:tc>
          <w:tcPr>
            <w:tcW w:w="1984" w:type="dxa"/>
            <w:vAlign w:val="center"/>
          </w:tcPr>
          <w:p w:rsidR="00CD376E" w:rsidRPr="00CD376E" w:rsidRDefault="00CD376E" w:rsidP="00CD376E">
            <w:pPr>
              <w:jc w:val="center"/>
              <w:rPr>
                <w:b/>
                <w:color w:val="000000"/>
              </w:rPr>
            </w:pPr>
            <w:r w:rsidRPr="00CD376E">
              <w:rPr>
                <w:b/>
                <w:color w:val="000000"/>
              </w:rPr>
              <w:t>549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  <w:vAlign w:val="center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45B0C" w:rsidRPr="00DB1D4B" w:rsidTr="00657E5E">
        <w:trPr>
          <w:trHeight w:val="426"/>
        </w:trPr>
        <w:tc>
          <w:tcPr>
            <w:tcW w:w="2919" w:type="dxa"/>
            <w:vAlign w:val="center"/>
          </w:tcPr>
          <w:p w:rsidR="00345B0C" w:rsidRPr="00E0317C" w:rsidRDefault="00345B0C" w:rsidP="00345B0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187" w:type="dxa"/>
            <w:vAlign w:val="center"/>
          </w:tcPr>
          <w:p w:rsidR="00345B0C" w:rsidRPr="00657E5E" w:rsidRDefault="007A4C58" w:rsidP="00CD376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D37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5B0C" w:rsidRPr="00657E5E" w:rsidRDefault="007A4C58" w:rsidP="00CD3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E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D37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</w:tr>
      <w:tr w:rsidR="00CD376E" w:rsidRPr="00DB1D4B" w:rsidTr="00795C34">
        <w:trPr>
          <w:trHeight w:val="284"/>
        </w:trPr>
        <w:tc>
          <w:tcPr>
            <w:tcW w:w="2919" w:type="dxa"/>
          </w:tcPr>
          <w:p w:rsidR="00CD376E" w:rsidRPr="00DB30A6" w:rsidRDefault="00CD376E" w:rsidP="00CD376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187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CD376E" w:rsidRDefault="00CD376E" w:rsidP="00CD376E">
            <w:pPr>
              <w:jc w:val="center"/>
              <w:rPr>
                <w:color w:val="000000"/>
              </w:rPr>
            </w:pPr>
          </w:p>
        </w:tc>
      </w:tr>
      <w:tr w:rsidR="00345B0C" w:rsidRPr="00DB1D4B" w:rsidTr="00657E5E">
        <w:trPr>
          <w:trHeight w:val="426"/>
        </w:trPr>
        <w:tc>
          <w:tcPr>
            <w:tcW w:w="2919" w:type="dxa"/>
            <w:vAlign w:val="center"/>
          </w:tcPr>
          <w:p w:rsidR="00345B0C" w:rsidRPr="00E0317C" w:rsidRDefault="00345B0C" w:rsidP="00345B0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187" w:type="dxa"/>
            <w:vAlign w:val="center"/>
          </w:tcPr>
          <w:p w:rsidR="00345B0C" w:rsidRPr="00657E5E" w:rsidRDefault="00CD376E" w:rsidP="00345B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5B0C" w:rsidRPr="00657E5E" w:rsidRDefault="009514CA" w:rsidP="00CD3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E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D37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5B0C" w:rsidRPr="00DB1D4B" w:rsidTr="00657E5E">
        <w:trPr>
          <w:trHeight w:val="284"/>
        </w:trPr>
        <w:tc>
          <w:tcPr>
            <w:tcW w:w="2919" w:type="dxa"/>
          </w:tcPr>
          <w:p w:rsidR="00345B0C" w:rsidRPr="00DB30A6" w:rsidRDefault="00345B0C" w:rsidP="00345B0C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187" w:type="dxa"/>
            <w:vAlign w:val="center"/>
          </w:tcPr>
          <w:p w:rsidR="00345B0C" w:rsidRPr="00657E5E" w:rsidRDefault="007A4C58" w:rsidP="00345B0C">
            <w:pPr>
              <w:jc w:val="center"/>
              <w:rPr>
                <w:rFonts w:ascii="Times New Roman" w:hAnsi="Times New Roman" w:cs="Times New Roman"/>
                <w:bCs/>
                <w:color w:val="403151"/>
                <w:sz w:val="20"/>
                <w:szCs w:val="20"/>
              </w:rPr>
            </w:pPr>
            <w:r w:rsidRPr="00657E5E">
              <w:rPr>
                <w:rFonts w:ascii="Times New Roman" w:hAnsi="Times New Roman" w:cs="Times New Roman"/>
                <w:bCs/>
                <w:color w:val="403151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B0C" w:rsidRPr="00657E5E" w:rsidRDefault="007A4C58" w:rsidP="0034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0C" w:rsidRPr="00DB1D4B" w:rsidTr="00657E5E">
        <w:trPr>
          <w:trHeight w:val="284"/>
        </w:trPr>
        <w:tc>
          <w:tcPr>
            <w:tcW w:w="2919" w:type="dxa"/>
          </w:tcPr>
          <w:p w:rsidR="00345B0C" w:rsidRPr="00DB30A6" w:rsidRDefault="00345B0C" w:rsidP="00345B0C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187" w:type="dxa"/>
            <w:vAlign w:val="center"/>
          </w:tcPr>
          <w:p w:rsidR="00345B0C" w:rsidRPr="00657E5E" w:rsidRDefault="00CD376E" w:rsidP="00345B0C">
            <w:pPr>
              <w:jc w:val="center"/>
              <w:rPr>
                <w:rFonts w:ascii="Times New Roman" w:hAnsi="Times New Roman" w:cs="Times New Roman"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3151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B0C" w:rsidRPr="00657E5E" w:rsidRDefault="007A4C58" w:rsidP="00CD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45B0C" w:rsidRPr="00657E5E" w:rsidRDefault="00345B0C" w:rsidP="0034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4CA" w:rsidRDefault="009514CA">
      <w:pPr>
        <w:rPr>
          <w:b/>
          <w:sz w:val="28"/>
          <w:szCs w:val="28"/>
        </w:rPr>
      </w:pPr>
    </w:p>
    <w:p w:rsidR="009514CA" w:rsidRDefault="009514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4CA" w:rsidRDefault="009514CA" w:rsidP="00951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18</w:t>
      </w:r>
    </w:p>
    <w:p w:rsidR="009514CA" w:rsidRPr="00345B0C" w:rsidRDefault="009514CA" w:rsidP="009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Экспертиза проектов</w:t>
      </w:r>
      <w:r w:rsidRPr="00345B0C">
        <w:rPr>
          <w:rFonts w:ascii="Times New Roman" w:hAnsi="Times New Roman" w:cs="Times New Roman"/>
          <w:b/>
          <w:sz w:val="24"/>
          <w:szCs w:val="24"/>
        </w:rPr>
        <w:t xml:space="preserve"> местного бюджета</w:t>
      </w:r>
    </w:p>
    <w:tbl>
      <w:tblPr>
        <w:tblStyle w:val="a3"/>
        <w:tblW w:w="5954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2977"/>
        <w:gridCol w:w="1414"/>
        <w:gridCol w:w="1563"/>
      </w:tblGrid>
      <w:tr w:rsidR="009514CA" w:rsidRPr="00DB1D4B" w:rsidTr="008E10A6">
        <w:trPr>
          <w:trHeight w:val="750"/>
          <w:tblHeader/>
        </w:trPr>
        <w:tc>
          <w:tcPr>
            <w:tcW w:w="2977" w:type="dxa"/>
            <w:vMerge w:val="restart"/>
            <w:shd w:val="clear" w:color="auto" w:fill="E2EFD9" w:themeFill="accent6" w:themeFillTint="33"/>
            <w:vAlign w:val="center"/>
          </w:tcPr>
          <w:p w:rsidR="009514CA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9514CA" w:rsidRPr="00DB1D4B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2977" w:type="dxa"/>
            <w:gridSpan w:val="2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экспертиз проектов решений представительных органов о бюджете</w:t>
            </w:r>
          </w:p>
        </w:tc>
      </w:tr>
      <w:tr w:rsidR="009514CA" w:rsidRPr="00DB1D4B" w:rsidTr="008E10A6">
        <w:trPr>
          <w:trHeight w:val="750"/>
          <w:tblHeader/>
        </w:trPr>
        <w:tc>
          <w:tcPr>
            <w:tcW w:w="2977" w:type="dxa"/>
            <w:vMerge/>
            <w:shd w:val="clear" w:color="auto" w:fill="E2EFD9" w:themeFill="accent6" w:themeFillTint="33"/>
            <w:vAlign w:val="center"/>
          </w:tcPr>
          <w:p w:rsidR="009514CA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45B0C">
              <w:rPr>
                <w:rFonts w:ascii="Times New Roman" w:hAnsi="Times New Roman" w:cs="Times New Roman"/>
                <w:sz w:val="18"/>
                <w:szCs w:val="18"/>
              </w:rPr>
              <w:t>в том числе по соглашениям с поселениями</w:t>
            </w:r>
          </w:p>
        </w:tc>
      </w:tr>
      <w:tr w:rsidR="008E10A6" w:rsidRPr="008E10A6" w:rsidTr="008E10A6">
        <w:trPr>
          <w:trHeight w:val="392"/>
          <w:tblHeader/>
        </w:trPr>
        <w:tc>
          <w:tcPr>
            <w:tcW w:w="2977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1.10</w:t>
            </w:r>
          </w:p>
        </w:tc>
        <w:tc>
          <w:tcPr>
            <w:tcW w:w="1563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1.11</w:t>
            </w:r>
          </w:p>
        </w:tc>
      </w:tr>
      <w:tr w:rsidR="009514CA" w:rsidRPr="00DB1D4B" w:rsidTr="008E10A6">
        <w:trPr>
          <w:trHeight w:val="426"/>
        </w:trPr>
        <w:tc>
          <w:tcPr>
            <w:tcW w:w="2977" w:type="dxa"/>
            <w:vAlign w:val="center"/>
          </w:tcPr>
          <w:p w:rsidR="009514CA" w:rsidRPr="00E0317C" w:rsidRDefault="009514CA" w:rsidP="009514C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414" w:type="dxa"/>
            <w:vAlign w:val="center"/>
          </w:tcPr>
          <w:p w:rsidR="009514CA" w:rsidRPr="009514CA" w:rsidRDefault="00956C14" w:rsidP="00951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</w:t>
            </w:r>
          </w:p>
        </w:tc>
        <w:tc>
          <w:tcPr>
            <w:tcW w:w="1563" w:type="dxa"/>
            <w:vAlign w:val="center"/>
          </w:tcPr>
          <w:p w:rsidR="009514CA" w:rsidRPr="009514CA" w:rsidRDefault="009514CA" w:rsidP="009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4CA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 w:rsidR="00956C1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56C14" w:rsidRPr="00DB1D4B" w:rsidTr="008E10A6">
        <w:trPr>
          <w:trHeight w:val="284"/>
        </w:trPr>
        <w:tc>
          <w:tcPr>
            <w:tcW w:w="2977" w:type="dxa"/>
            <w:vAlign w:val="center"/>
          </w:tcPr>
          <w:p w:rsidR="00956C14" w:rsidRPr="00DB30A6" w:rsidRDefault="00956C14" w:rsidP="00956C1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414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3" w:type="dxa"/>
            <w:vAlign w:val="center"/>
          </w:tcPr>
          <w:p w:rsidR="00956C14" w:rsidRDefault="00956C14" w:rsidP="00956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514CA" w:rsidRPr="00DB1D4B" w:rsidTr="008E10A6">
        <w:trPr>
          <w:trHeight w:val="426"/>
        </w:trPr>
        <w:tc>
          <w:tcPr>
            <w:tcW w:w="2977" w:type="dxa"/>
            <w:vAlign w:val="center"/>
          </w:tcPr>
          <w:p w:rsidR="009514CA" w:rsidRPr="00E0317C" w:rsidRDefault="009514CA" w:rsidP="009514C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414" w:type="dxa"/>
            <w:vAlign w:val="center"/>
          </w:tcPr>
          <w:p w:rsidR="009514CA" w:rsidRPr="009514CA" w:rsidRDefault="009514CA" w:rsidP="00956C1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4C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56C1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6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14CA" w:rsidRPr="00DB1D4B" w:rsidTr="008E10A6">
        <w:trPr>
          <w:trHeight w:val="284"/>
        </w:trPr>
        <w:tc>
          <w:tcPr>
            <w:tcW w:w="2977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414" w:type="dxa"/>
            <w:vAlign w:val="center"/>
          </w:tcPr>
          <w:p w:rsidR="009514CA" w:rsidRPr="009514CA" w:rsidRDefault="00956C14" w:rsidP="009514CA">
            <w:pPr>
              <w:jc w:val="center"/>
              <w:rPr>
                <w:rFonts w:ascii="Times New Roman" w:hAnsi="Times New Roman" w:cs="Times New Roman"/>
                <w:bCs/>
                <w:color w:val="403151"/>
              </w:rPr>
            </w:pPr>
            <w:r>
              <w:rPr>
                <w:rFonts w:ascii="Times New Roman" w:hAnsi="Times New Roman" w:cs="Times New Roman"/>
                <w:bCs/>
                <w:color w:val="403151"/>
              </w:rPr>
              <w:t>17</w:t>
            </w:r>
          </w:p>
        </w:tc>
        <w:tc>
          <w:tcPr>
            <w:tcW w:w="156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4CA" w:rsidRPr="00DB1D4B" w:rsidTr="008E10A6">
        <w:trPr>
          <w:trHeight w:val="284"/>
        </w:trPr>
        <w:tc>
          <w:tcPr>
            <w:tcW w:w="2977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414" w:type="dxa"/>
            <w:vAlign w:val="center"/>
          </w:tcPr>
          <w:p w:rsidR="009514CA" w:rsidRPr="009514CA" w:rsidRDefault="00956C14" w:rsidP="009514CA">
            <w:pPr>
              <w:jc w:val="center"/>
              <w:rPr>
                <w:rFonts w:ascii="Times New Roman" w:hAnsi="Times New Roman" w:cs="Times New Roman"/>
                <w:bCs/>
                <w:color w:val="403151"/>
              </w:rPr>
            </w:pPr>
            <w:r>
              <w:rPr>
                <w:rFonts w:ascii="Times New Roman" w:hAnsi="Times New Roman" w:cs="Times New Roman"/>
                <w:bCs/>
                <w:color w:val="403151"/>
              </w:rPr>
              <w:t>2</w:t>
            </w:r>
          </w:p>
        </w:tc>
        <w:tc>
          <w:tcPr>
            <w:tcW w:w="156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4CA" w:rsidRPr="00DB1D4B" w:rsidTr="008E10A6">
        <w:trPr>
          <w:trHeight w:val="426"/>
        </w:trPr>
        <w:tc>
          <w:tcPr>
            <w:tcW w:w="2977" w:type="dxa"/>
            <w:vAlign w:val="center"/>
          </w:tcPr>
          <w:p w:rsidR="009514CA" w:rsidRPr="00E0317C" w:rsidRDefault="009514CA" w:rsidP="009514C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414" w:type="dxa"/>
            <w:vAlign w:val="center"/>
          </w:tcPr>
          <w:p w:rsidR="009514CA" w:rsidRPr="009514CA" w:rsidRDefault="00956C14" w:rsidP="009514CA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14CA" w:rsidRPr="00DB1D4B" w:rsidTr="008E10A6">
        <w:trPr>
          <w:trHeight w:val="284"/>
        </w:trPr>
        <w:tc>
          <w:tcPr>
            <w:tcW w:w="2977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414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bCs/>
                <w:color w:val="403151"/>
              </w:rPr>
            </w:pPr>
            <w:r w:rsidRPr="009514CA">
              <w:rPr>
                <w:rFonts w:ascii="Times New Roman" w:hAnsi="Times New Roman" w:cs="Times New Roman"/>
                <w:bCs/>
                <w:color w:val="403151"/>
              </w:rPr>
              <w:t>1</w:t>
            </w:r>
          </w:p>
        </w:tc>
        <w:tc>
          <w:tcPr>
            <w:tcW w:w="156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4CA" w:rsidRPr="00DB1D4B" w:rsidTr="008E10A6">
        <w:trPr>
          <w:trHeight w:val="284"/>
        </w:trPr>
        <w:tc>
          <w:tcPr>
            <w:tcW w:w="2977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414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bCs/>
                <w:color w:val="403151"/>
              </w:rPr>
            </w:pPr>
          </w:p>
        </w:tc>
        <w:tc>
          <w:tcPr>
            <w:tcW w:w="156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14CA" w:rsidRDefault="009514CA" w:rsidP="009514CA">
      <w:pPr>
        <w:rPr>
          <w:b/>
          <w:sz w:val="28"/>
          <w:szCs w:val="28"/>
        </w:rPr>
      </w:pPr>
    </w:p>
    <w:p w:rsidR="009514CA" w:rsidRDefault="009514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4CA" w:rsidRDefault="009514CA" w:rsidP="00951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19</w:t>
      </w:r>
    </w:p>
    <w:p w:rsidR="009514CA" w:rsidRPr="00345B0C" w:rsidRDefault="009514CA" w:rsidP="009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CA">
        <w:rPr>
          <w:rFonts w:ascii="Times New Roman" w:hAnsi="Times New Roman" w:cs="Times New Roman"/>
          <w:b/>
          <w:sz w:val="24"/>
          <w:szCs w:val="24"/>
        </w:rPr>
        <w:t>Внешняя проверка годового отчета об исполнении местного бюджета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919"/>
        <w:gridCol w:w="1471"/>
        <w:gridCol w:w="1559"/>
        <w:gridCol w:w="1559"/>
        <w:gridCol w:w="1843"/>
      </w:tblGrid>
      <w:tr w:rsidR="009514CA" w:rsidRPr="00DB1D4B" w:rsidTr="009514CA">
        <w:trPr>
          <w:trHeight w:val="750"/>
          <w:tblHeader/>
        </w:trPr>
        <w:tc>
          <w:tcPr>
            <w:tcW w:w="2919" w:type="dxa"/>
            <w:vMerge w:val="restart"/>
            <w:shd w:val="clear" w:color="auto" w:fill="E2EFD9" w:themeFill="accent6" w:themeFillTint="33"/>
            <w:vAlign w:val="center"/>
          </w:tcPr>
          <w:p w:rsidR="009514CA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9514CA" w:rsidRPr="00DB1D4B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3030" w:type="dxa"/>
            <w:gridSpan w:val="2"/>
            <w:shd w:val="clear" w:color="auto" w:fill="E2EFD9" w:themeFill="accent6" w:themeFillTint="33"/>
            <w:vAlign w:val="center"/>
          </w:tcPr>
          <w:p w:rsidR="009514CA" w:rsidRPr="00437A23" w:rsidRDefault="008E10A6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E10A6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ичест</w:t>
            </w:r>
            <w:r w:rsidRPr="008E10A6">
              <w:rPr>
                <w:rFonts w:ascii="Times New Roman" w:hAnsi="Times New Roman" w:cs="Times New Roman"/>
                <w:sz w:val="18"/>
                <w:szCs w:val="18"/>
              </w:rPr>
              <w:t>во подготовленных заключений на годовой отчет об исполнении местного бюджета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8E10A6" w:rsidRPr="008E10A6">
              <w:rPr>
                <w:rFonts w:ascii="Times New Roman" w:hAnsi="Times New Roman" w:cs="Times New Roman"/>
                <w:sz w:val="18"/>
                <w:szCs w:val="18"/>
              </w:rPr>
              <w:t>проведенных проверок бюджетной отчетности ГРБС</w:t>
            </w:r>
          </w:p>
        </w:tc>
      </w:tr>
      <w:tr w:rsidR="009514CA" w:rsidRPr="00DB1D4B" w:rsidTr="009514CA">
        <w:trPr>
          <w:trHeight w:val="750"/>
          <w:tblHeader/>
        </w:trPr>
        <w:tc>
          <w:tcPr>
            <w:tcW w:w="2919" w:type="dxa"/>
            <w:vMerge/>
            <w:shd w:val="clear" w:color="auto" w:fill="E2EFD9" w:themeFill="accent6" w:themeFillTint="33"/>
            <w:vAlign w:val="center"/>
          </w:tcPr>
          <w:p w:rsidR="009514CA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45B0C">
              <w:rPr>
                <w:rFonts w:ascii="Times New Roman" w:hAnsi="Times New Roman" w:cs="Times New Roman"/>
                <w:sz w:val="18"/>
                <w:szCs w:val="18"/>
              </w:rPr>
              <w:t>в том числе по соглашениям с поселениями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9514CA" w:rsidRPr="008E10A6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соглашениям с поселениями</w:t>
            </w:r>
          </w:p>
        </w:tc>
      </w:tr>
      <w:tr w:rsidR="008E10A6" w:rsidRPr="008E10A6" w:rsidTr="008E10A6">
        <w:trPr>
          <w:trHeight w:val="392"/>
          <w:tblHeader/>
        </w:trPr>
        <w:tc>
          <w:tcPr>
            <w:tcW w:w="2919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1.13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1.14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1.15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1.16</w:t>
            </w:r>
          </w:p>
        </w:tc>
      </w:tr>
      <w:tr w:rsidR="00B80CB8" w:rsidRPr="00DB1D4B" w:rsidTr="00B80CB8">
        <w:trPr>
          <w:trHeight w:val="426"/>
        </w:trPr>
        <w:tc>
          <w:tcPr>
            <w:tcW w:w="2919" w:type="dxa"/>
            <w:vAlign w:val="center"/>
          </w:tcPr>
          <w:p w:rsidR="00B80CB8" w:rsidRPr="00E0317C" w:rsidRDefault="00B80CB8" w:rsidP="00B80CB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471" w:type="dxa"/>
            <w:vAlign w:val="center"/>
          </w:tcPr>
          <w:p w:rsidR="00B80CB8" w:rsidRPr="00B80CB8" w:rsidRDefault="00B80CB8" w:rsidP="00B80CB8">
            <w:pPr>
              <w:jc w:val="center"/>
              <w:rPr>
                <w:b/>
                <w:color w:val="000000"/>
              </w:rPr>
            </w:pPr>
            <w:r w:rsidRPr="00B80CB8">
              <w:rPr>
                <w:b/>
                <w:color w:val="000000"/>
              </w:rPr>
              <w:t>277</w:t>
            </w:r>
          </w:p>
        </w:tc>
        <w:tc>
          <w:tcPr>
            <w:tcW w:w="1559" w:type="dxa"/>
            <w:vAlign w:val="center"/>
          </w:tcPr>
          <w:p w:rsidR="00B80CB8" w:rsidRPr="00B80CB8" w:rsidRDefault="00B80CB8" w:rsidP="00B80CB8">
            <w:pPr>
              <w:jc w:val="center"/>
              <w:rPr>
                <w:b/>
                <w:color w:val="000000"/>
              </w:rPr>
            </w:pPr>
            <w:r w:rsidRPr="00B80CB8">
              <w:rPr>
                <w:b/>
                <w:color w:val="000000"/>
              </w:rPr>
              <w:t>254</w:t>
            </w:r>
          </w:p>
        </w:tc>
        <w:tc>
          <w:tcPr>
            <w:tcW w:w="1559" w:type="dxa"/>
            <w:vAlign w:val="center"/>
          </w:tcPr>
          <w:p w:rsidR="00B80CB8" w:rsidRPr="00B80CB8" w:rsidRDefault="00B80CB8" w:rsidP="00B80CB8">
            <w:pPr>
              <w:jc w:val="center"/>
              <w:rPr>
                <w:b/>
                <w:color w:val="000000"/>
              </w:rPr>
            </w:pPr>
            <w:r w:rsidRPr="00B80CB8">
              <w:rPr>
                <w:b/>
                <w:color w:val="000000"/>
              </w:rPr>
              <w:t>292</w:t>
            </w:r>
          </w:p>
        </w:tc>
        <w:tc>
          <w:tcPr>
            <w:tcW w:w="1843" w:type="dxa"/>
            <w:vAlign w:val="center"/>
          </w:tcPr>
          <w:p w:rsidR="00B80CB8" w:rsidRPr="00B80CB8" w:rsidRDefault="00B80CB8" w:rsidP="00B80CB8">
            <w:pPr>
              <w:jc w:val="center"/>
              <w:rPr>
                <w:b/>
                <w:color w:val="000000"/>
              </w:rPr>
            </w:pPr>
            <w:r w:rsidRPr="00B80CB8">
              <w:rPr>
                <w:b/>
                <w:color w:val="000000"/>
              </w:rPr>
              <w:t>201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80CB8" w:rsidRPr="00DB1D4B" w:rsidTr="009514CA">
        <w:trPr>
          <w:trHeight w:val="284"/>
        </w:trPr>
        <w:tc>
          <w:tcPr>
            <w:tcW w:w="2919" w:type="dxa"/>
            <w:vAlign w:val="center"/>
          </w:tcPr>
          <w:p w:rsidR="00B80CB8" w:rsidRPr="00DB30A6" w:rsidRDefault="00B80CB8" w:rsidP="00B80CB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471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vAlign w:val="center"/>
          </w:tcPr>
          <w:p w:rsidR="00B80CB8" w:rsidRDefault="00B80CB8" w:rsidP="00B80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514CA" w:rsidRPr="00DB1D4B" w:rsidTr="009514CA">
        <w:trPr>
          <w:trHeight w:val="426"/>
        </w:trPr>
        <w:tc>
          <w:tcPr>
            <w:tcW w:w="2919" w:type="dxa"/>
            <w:vAlign w:val="center"/>
          </w:tcPr>
          <w:p w:rsidR="009514CA" w:rsidRPr="00E0317C" w:rsidRDefault="009514CA" w:rsidP="009514C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471" w:type="dxa"/>
            <w:vAlign w:val="center"/>
          </w:tcPr>
          <w:p w:rsidR="009514CA" w:rsidRPr="0034258D" w:rsidRDefault="0034258D" w:rsidP="003425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514CA" w:rsidRPr="0034258D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14CA" w:rsidRPr="0034258D" w:rsidRDefault="0034258D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9514CA" w:rsidRPr="0034258D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14CA" w:rsidRPr="00DB1D4B" w:rsidTr="009514CA">
        <w:trPr>
          <w:trHeight w:val="284"/>
        </w:trPr>
        <w:tc>
          <w:tcPr>
            <w:tcW w:w="2919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471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14CA" w:rsidRPr="009514CA" w:rsidRDefault="0034258D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4CA" w:rsidRPr="00DB1D4B" w:rsidTr="009514CA">
        <w:trPr>
          <w:trHeight w:val="284"/>
        </w:trPr>
        <w:tc>
          <w:tcPr>
            <w:tcW w:w="2919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471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14CA" w:rsidRPr="009514CA" w:rsidRDefault="0034258D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4CA" w:rsidRPr="00DB1D4B" w:rsidTr="009514CA">
        <w:trPr>
          <w:trHeight w:val="426"/>
        </w:trPr>
        <w:tc>
          <w:tcPr>
            <w:tcW w:w="2919" w:type="dxa"/>
            <w:vAlign w:val="center"/>
          </w:tcPr>
          <w:p w:rsidR="009514CA" w:rsidRPr="00E0317C" w:rsidRDefault="009514CA" w:rsidP="009514C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471" w:type="dxa"/>
            <w:vAlign w:val="center"/>
          </w:tcPr>
          <w:p w:rsidR="009514CA" w:rsidRPr="0034258D" w:rsidRDefault="00B80CB8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514CA" w:rsidRPr="0034258D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14CA" w:rsidRPr="0034258D" w:rsidRDefault="0034258D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258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514CA" w:rsidRPr="0034258D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14CA" w:rsidRPr="00DB1D4B" w:rsidTr="009514CA">
        <w:trPr>
          <w:trHeight w:val="284"/>
        </w:trPr>
        <w:tc>
          <w:tcPr>
            <w:tcW w:w="2919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471" w:type="dxa"/>
            <w:vAlign w:val="center"/>
          </w:tcPr>
          <w:p w:rsidR="009514CA" w:rsidRPr="0034258D" w:rsidRDefault="0034258D" w:rsidP="00951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514CA" w:rsidRPr="0034258D" w:rsidRDefault="009514CA" w:rsidP="00951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14CA" w:rsidRPr="0034258D" w:rsidRDefault="0034258D" w:rsidP="00951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514CA" w:rsidRPr="0034258D" w:rsidRDefault="009514CA" w:rsidP="009514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514CA" w:rsidRPr="00DB1D4B" w:rsidTr="009514CA">
        <w:trPr>
          <w:trHeight w:val="284"/>
        </w:trPr>
        <w:tc>
          <w:tcPr>
            <w:tcW w:w="2919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471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14CA" w:rsidRPr="009514CA" w:rsidRDefault="0034258D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514CA" w:rsidRPr="009514CA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14CA" w:rsidRDefault="009514CA" w:rsidP="009514CA">
      <w:pPr>
        <w:rPr>
          <w:b/>
          <w:sz w:val="28"/>
          <w:szCs w:val="28"/>
        </w:rPr>
      </w:pPr>
    </w:p>
    <w:p w:rsidR="009514CA" w:rsidRDefault="009514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4CA" w:rsidRDefault="009514CA" w:rsidP="00951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4258D">
        <w:rPr>
          <w:rFonts w:ascii="Times New Roman" w:hAnsi="Times New Roman" w:cs="Times New Roman"/>
          <w:sz w:val="24"/>
          <w:szCs w:val="24"/>
        </w:rPr>
        <w:t>20</w:t>
      </w:r>
    </w:p>
    <w:p w:rsidR="009514CA" w:rsidRPr="00345B0C" w:rsidRDefault="0034258D" w:rsidP="009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8D">
        <w:rPr>
          <w:rFonts w:ascii="Times New Roman" w:hAnsi="Times New Roman" w:cs="Times New Roman"/>
          <w:b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919"/>
        <w:gridCol w:w="1471"/>
        <w:gridCol w:w="1559"/>
        <w:gridCol w:w="1559"/>
        <w:gridCol w:w="1843"/>
      </w:tblGrid>
      <w:tr w:rsidR="009514CA" w:rsidRPr="00DB1D4B" w:rsidTr="0034258D">
        <w:trPr>
          <w:trHeight w:val="987"/>
          <w:tblHeader/>
        </w:trPr>
        <w:tc>
          <w:tcPr>
            <w:tcW w:w="2919" w:type="dxa"/>
            <w:vMerge w:val="restart"/>
            <w:shd w:val="clear" w:color="auto" w:fill="E2EFD9" w:themeFill="accent6" w:themeFillTint="33"/>
            <w:vAlign w:val="center"/>
          </w:tcPr>
          <w:p w:rsidR="009514CA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9514CA" w:rsidRPr="00DB1D4B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3030" w:type="dxa"/>
            <w:gridSpan w:val="2"/>
            <w:shd w:val="clear" w:color="auto" w:fill="E2EFD9" w:themeFill="accent6" w:themeFillTint="33"/>
            <w:vAlign w:val="center"/>
          </w:tcPr>
          <w:p w:rsidR="009514CA" w:rsidRPr="00437A23" w:rsidRDefault="0034258D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4258D">
              <w:rPr>
                <w:rFonts w:ascii="Times New Roman" w:hAnsi="Times New Roman" w:cs="Times New Roman"/>
                <w:sz w:val="18"/>
                <w:szCs w:val="18"/>
              </w:rPr>
              <w:t>Проведено мероприятий по оценке эффективности предоставления налоговых и иных льгот и преимуществ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:rsidR="009514CA" w:rsidRPr="00437A23" w:rsidRDefault="0034258D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4258D">
              <w:rPr>
                <w:rFonts w:ascii="Times New Roman" w:hAnsi="Times New Roman" w:cs="Times New Roman"/>
                <w:sz w:val="18"/>
                <w:szCs w:val="18"/>
              </w:rPr>
              <w:t>Проведено мероприятий по оценке эффективности предоставления бюджетных кредитов за счет средств местного бюджета</w:t>
            </w:r>
          </w:p>
        </w:tc>
      </w:tr>
      <w:tr w:rsidR="009514CA" w:rsidRPr="00DB1D4B" w:rsidTr="009514CA">
        <w:trPr>
          <w:trHeight w:val="750"/>
          <w:tblHeader/>
        </w:trPr>
        <w:tc>
          <w:tcPr>
            <w:tcW w:w="2919" w:type="dxa"/>
            <w:vMerge/>
            <w:shd w:val="clear" w:color="auto" w:fill="E2EFD9" w:themeFill="accent6" w:themeFillTint="33"/>
            <w:vAlign w:val="center"/>
          </w:tcPr>
          <w:p w:rsidR="009514CA" w:rsidRDefault="009514CA" w:rsidP="0095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45B0C">
              <w:rPr>
                <w:rFonts w:ascii="Times New Roman" w:hAnsi="Times New Roman" w:cs="Times New Roman"/>
                <w:sz w:val="18"/>
                <w:szCs w:val="18"/>
              </w:rPr>
              <w:t>в том числе по соглашениям с поселениями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514CA" w:rsidRPr="00437A23" w:rsidRDefault="009514CA" w:rsidP="009514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9514CA" w:rsidRPr="00A02F12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соглашениям с поселениями</w:t>
            </w:r>
          </w:p>
        </w:tc>
      </w:tr>
      <w:tr w:rsidR="008E10A6" w:rsidRPr="008E10A6" w:rsidTr="008E10A6">
        <w:trPr>
          <w:trHeight w:val="392"/>
          <w:tblHeader/>
        </w:trPr>
        <w:tc>
          <w:tcPr>
            <w:tcW w:w="2919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8D08D" w:themeFill="accent6" w:themeFillTint="99"/>
            <w:vAlign w:val="center"/>
          </w:tcPr>
          <w:p w:rsidR="008E10A6" w:rsidRPr="008E10A6" w:rsidRDefault="008E10A6" w:rsidP="008E10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1.18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8E10A6" w:rsidRPr="008E10A6" w:rsidRDefault="008E10A6" w:rsidP="00A309C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="00A309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8E10A6" w:rsidRPr="008E10A6" w:rsidRDefault="008E10A6" w:rsidP="00A309C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A309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8E10A6" w:rsidRPr="008E10A6" w:rsidRDefault="008E10A6" w:rsidP="00A309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="00A309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34258D" w:rsidRPr="00DB1D4B" w:rsidTr="0034258D">
        <w:trPr>
          <w:trHeight w:val="426"/>
        </w:trPr>
        <w:tc>
          <w:tcPr>
            <w:tcW w:w="2919" w:type="dxa"/>
            <w:vAlign w:val="center"/>
          </w:tcPr>
          <w:p w:rsidR="0034258D" w:rsidRPr="00E0317C" w:rsidRDefault="0034258D" w:rsidP="0034258D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471" w:type="dxa"/>
            <w:vAlign w:val="center"/>
          </w:tcPr>
          <w:p w:rsidR="0034258D" w:rsidRPr="0034258D" w:rsidRDefault="00754B78" w:rsidP="0034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34258D" w:rsidRPr="0034258D" w:rsidRDefault="00754B78" w:rsidP="0034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34258D" w:rsidRPr="0034258D" w:rsidRDefault="0034258D" w:rsidP="0034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4258D" w:rsidRPr="0034258D" w:rsidRDefault="0034258D" w:rsidP="0034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34258D">
        <w:trPr>
          <w:trHeight w:val="284"/>
        </w:trPr>
        <w:tc>
          <w:tcPr>
            <w:tcW w:w="2919" w:type="dxa"/>
            <w:vAlign w:val="center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9514CA" w:rsidRPr="00DB1D4B" w:rsidTr="009514CA">
        <w:trPr>
          <w:trHeight w:val="426"/>
        </w:trPr>
        <w:tc>
          <w:tcPr>
            <w:tcW w:w="2919" w:type="dxa"/>
            <w:vAlign w:val="center"/>
          </w:tcPr>
          <w:p w:rsidR="009514CA" w:rsidRPr="00E0317C" w:rsidRDefault="009514CA" w:rsidP="009514C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471" w:type="dxa"/>
            <w:vAlign w:val="center"/>
          </w:tcPr>
          <w:p w:rsidR="009514CA" w:rsidRPr="007A4C58" w:rsidRDefault="00754B78" w:rsidP="009514CA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9514CA" w:rsidRPr="007A4C58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14CA" w:rsidRPr="007A4C58" w:rsidRDefault="0034258D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514CA" w:rsidRPr="007A4C58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4B78" w:rsidRPr="00DB1D4B" w:rsidTr="00795C34">
        <w:trPr>
          <w:trHeight w:val="284"/>
        </w:trPr>
        <w:tc>
          <w:tcPr>
            <w:tcW w:w="2919" w:type="dxa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754B78" w:rsidRPr="00DB1D4B" w:rsidTr="00795C34">
        <w:trPr>
          <w:trHeight w:val="284"/>
        </w:trPr>
        <w:tc>
          <w:tcPr>
            <w:tcW w:w="2919" w:type="dxa"/>
          </w:tcPr>
          <w:p w:rsidR="00754B78" w:rsidRPr="00DB30A6" w:rsidRDefault="00754B78" w:rsidP="00754B7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471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754B78" w:rsidRDefault="00754B78" w:rsidP="00754B78">
            <w:pPr>
              <w:jc w:val="center"/>
              <w:rPr>
                <w:color w:val="000000"/>
              </w:rPr>
            </w:pPr>
          </w:p>
        </w:tc>
      </w:tr>
      <w:tr w:rsidR="009514CA" w:rsidRPr="00DB1D4B" w:rsidTr="009514CA">
        <w:trPr>
          <w:trHeight w:val="426"/>
        </w:trPr>
        <w:tc>
          <w:tcPr>
            <w:tcW w:w="2919" w:type="dxa"/>
            <w:vAlign w:val="center"/>
          </w:tcPr>
          <w:p w:rsidR="009514CA" w:rsidRPr="00E0317C" w:rsidRDefault="009514CA" w:rsidP="009514C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471" w:type="dxa"/>
            <w:vAlign w:val="center"/>
          </w:tcPr>
          <w:p w:rsidR="009514CA" w:rsidRPr="007A4C58" w:rsidRDefault="009514CA" w:rsidP="009514CA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514CA" w:rsidRPr="007A4C58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14CA" w:rsidRPr="007A4C58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4CA" w:rsidRPr="007A4C58" w:rsidRDefault="009514CA" w:rsidP="00951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4CA" w:rsidRPr="00DB1D4B" w:rsidTr="009514CA">
        <w:trPr>
          <w:trHeight w:val="284"/>
        </w:trPr>
        <w:tc>
          <w:tcPr>
            <w:tcW w:w="2919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471" w:type="dxa"/>
            <w:vAlign w:val="center"/>
          </w:tcPr>
          <w:p w:rsidR="009514CA" w:rsidRPr="00345B0C" w:rsidRDefault="009514CA" w:rsidP="009514CA">
            <w:pPr>
              <w:jc w:val="center"/>
              <w:rPr>
                <w:bCs/>
                <w:color w:val="403151"/>
              </w:rPr>
            </w:pPr>
          </w:p>
        </w:tc>
        <w:tc>
          <w:tcPr>
            <w:tcW w:w="1559" w:type="dxa"/>
            <w:vAlign w:val="center"/>
          </w:tcPr>
          <w:p w:rsidR="009514CA" w:rsidRPr="00DB30A6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514CA" w:rsidRDefault="009514CA" w:rsidP="009514CA">
            <w:pPr>
              <w:jc w:val="center"/>
            </w:pPr>
          </w:p>
        </w:tc>
        <w:tc>
          <w:tcPr>
            <w:tcW w:w="1843" w:type="dxa"/>
          </w:tcPr>
          <w:p w:rsidR="009514CA" w:rsidRDefault="009514CA" w:rsidP="009514CA">
            <w:pPr>
              <w:jc w:val="center"/>
            </w:pPr>
          </w:p>
        </w:tc>
      </w:tr>
      <w:tr w:rsidR="009514CA" w:rsidRPr="00DB1D4B" w:rsidTr="009514CA">
        <w:trPr>
          <w:trHeight w:val="284"/>
        </w:trPr>
        <w:tc>
          <w:tcPr>
            <w:tcW w:w="2919" w:type="dxa"/>
          </w:tcPr>
          <w:p w:rsidR="009514CA" w:rsidRPr="00DB30A6" w:rsidRDefault="009514CA" w:rsidP="009514CA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471" w:type="dxa"/>
            <w:vAlign w:val="center"/>
          </w:tcPr>
          <w:p w:rsidR="009514CA" w:rsidRPr="00345B0C" w:rsidRDefault="009514CA" w:rsidP="009514CA">
            <w:pPr>
              <w:jc w:val="center"/>
              <w:rPr>
                <w:bCs/>
                <w:color w:val="403151"/>
              </w:rPr>
            </w:pPr>
          </w:p>
        </w:tc>
        <w:tc>
          <w:tcPr>
            <w:tcW w:w="1559" w:type="dxa"/>
            <w:vAlign w:val="center"/>
          </w:tcPr>
          <w:p w:rsidR="009514CA" w:rsidRPr="00DB30A6" w:rsidRDefault="009514CA" w:rsidP="00951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514CA" w:rsidRDefault="009514CA" w:rsidP="009514CA">
            <w:pPr>
              <w:jc w:val="center"/>
            </w:pPr>
          </w:p>
        </w:tc>
        <w:tc>
          <w:tcPr>
            <w:tcW w:w="1843" w:type="dxa"/>
          </w:tcPr>
          <w:p w:rsidR="009514CA" w:rsidRDefault="009514CA" w:rsidP="009514CA">
            <w:pPr>
              <w:jc w:val="center"/>
            </w:pPr>
          </w:p>
        </w:tc>
      </w:tr>
    </w:tbl>
    <w:p w:rsidR="009514CA" w:rsidRDefault="009514CA" w:rsidP="009514CA">
      <w:pPr>
        <w:rPr>
          <w:b/>
          <w:sz w:val="28"/>
          <w:szCs w:val="28"/>
        </w:rPr>
      </w:pPr>
    </w:p>
    <w:p w:rsidR="0034258D" w:rsidRDefault="0034258D" w:rsidP="00342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20</w:t>
      </w:r>
    </w:p>
    <w:p w:rsidR="0034258D" w:rsidRPr="00345B0C" w:rsidRDefault="0034258D" w:rsidP="00342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513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975"/>
        <w:gridCol w:w="1986"/>
        <w:gridCol w:w="2552"/>
      </w:tblGrid>
      <w:tr w:rsidR="00867CCB" w:rsidRPr="00DB1D4B" w:rsidTr="00A309C2">
        <w:trPr>
          <w:trHeight w:val="1618"/>
          <w:tblHeader/>
        </w:trPr>
        <w:tc>
          <w:tcPr>
            <w:tcW w:w="2976" w:type="dxa"/>
            <w:vMerge w:val="restart"/>
            <w:shd w:val="clear" w:color="auto" w:fill="E2EFD9" w:themeFill="accent6" w:themeFillTint="33"/>
            <w:vAlign w:val="center"/>
          </w:tcPr>
          <w:p w:rsidR="00867CCB" w:rsidRDefault="00867CCB" w:rsidP="008E1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867CCB" w:rsidRPr="00DB1D4B" w:rsidRDefault="00867CCB" w:rsidP="008E1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4537" w:type="dxa"/>
            <w:gridSpan w:val="2"/>
            <w:shd w:val="clear" w:color="auto" w:fill="E2EFD9" w:themeFill="accent6" w:themeFillTint="33"/>
            <w:vAlign w:val="center"/>
          </w:tcPr>
          <w:p w:rsidR="00867CCB" w:rsidRPr="00437A23" w:rsidRDefault="00867CCB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67CCB">
              <w:rPr>
                <w:rFonts w:ascii="Times New Roman" w:hAnsi="Times New Roman" w:cs="Times New Roman"/>
                <w:sz w:val="18"/>
                <w:szCs w:val="18"/>
              </w:rPr>
              <w:t>Проведено мероприятий по оценке законности предоставления муниципальных гарантий и поручительств или обеспечения исполнения обязательств другими способами по сделке, совершаемым юридическими лицами и индивидуальными предпринимателями за счет средств местного бюджета и муниципального имущества</w:t>
            </w:r>
          </w:p>
        </w:tc>
      </w:tr>
      <w:tr w:rsidR="00867CCB" w:rsidRPr="00DB1D4B" w:rsidTr="00A309C2">
        <w:trPr>
          <w:trHeight w:val="750"/>
          <w:tblHeader/>
        </w:trPr>
        <w:tc>
          <w:tcPr>
            <w:tcW w:w="2976" w:type="dxa"/>
            <w:vMerge/>
            <w:shd w:val="clear" w:color="auto" w:fill="E2EFD9" w:themeFill="accent6" w:themeFillTint="33"/>
            <w:vAlign w:val="center"/>
          </w:tcPr>
          <w:p w:rsidR="00867CCB" w:rsidRDefault="00867CCB" w:rsidP="008E1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867CCB" w:rsidRPr="00437A23" w:rsidRDefault="00867CCB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867CCB" w:rsidRPr="00437A23" w:rsidRDefault="00867CCB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45B0C">
              <w:rPr>
                <w:rFonts w:ascii="Times New Roman" w:hAnsi="Times New Roman" w:cs="Times New Roman"/>
                <w:sz w:val="18"/>
                <w:szCs w:val="18"/>
              </w:rPr>
              <w:t>в том числе по соглашениям с поселениями</w:t>
            </w:r>
          </w:p>
        </w:tc>
      </w:tr>
      <w:tr w:rsidR="00A309C2" w:rsidRPr="008E10A6" w:rsidTr="00A309C2">
        <w:trPr>
          <w:trHeight w:val="392"/>
          <w:tblHeader/>
        </w:trPr>
        <w:tc>
          <w:tcPr>
            <w:tcW w:w="2975" w:type="dxa"/>
            <w:shd w:val="clear" w:color="auto" w:fill="A8D08D" w:themeFill="accent6" w:themeFillTint="99"/>
            <w:vAlign w:val="center"/>
          </w:tcPr>
          <w:p w:rsidR="00A309C2" w:rsidRPr="008E10A6" w:rsidRDefault="00A309C2" w:rsidP="00E91F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8D08D" w:themeFill="accent6" w:themeFillTint="99"/>
            <w:vAlign w:val="center"/>
          </w:tcPr>
          <w:p w:rsidR="00A309C2" w:rsidRPr="008E10A6" w:rsidRDefault="00A309C2" w:rsidP="00A309C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1.22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A309C2" w:rsidRPr="008E10A6" w:rsidRDefault="00A309C2" w:rsidP="00A309C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1.23</w:t>
            </w:r>
          </w:p>
        </w:tc>
      </w:tr>
      <w:tr w:rsidR="00867CCB" w:rsidRPr="00DB1D4B" w:rsidTr="00A309C2">
        <w:trPr>
          <w:trHeight w:val="426"/>
        </w:trPr>
        <w:tc>
          <w:tcPr>
            <w:tcW w:w="2976" w:type="dxa"/>
            <w:vAlign w:val="center"/>
          </w:tcPr>
          <w:p w:rsidR="00867CCB" w:rsidRPr="00E0317C" w:rsidRDefault="00867CCB" w:rsidP="008E10A6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  <w:vAlign w:val="center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985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67CCB" w:rsidRPr="0034258D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426"/>
        </w:trPr>
        <w:tc>
          <w:tcPr>
            <w:tcW w:w="2976" w:type="dxa"/>
            <w:vAlign w:val="center"/>
          </w:tcPr>
          <w:p w:rsidR="00867CCB" w:rsidRPr="00E0317C" w:rsidRDefault="00867CCB" w:rsidP="008E10A6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985" w:type="dxa"/>
            <w:vAlign w:val="center"/>
          </w:tcPr>
          <w:p w:rsidR="00867CCB" w:rsidRPr="007A4C58" w:rsidRDefault="00867CCB" w:rsidP="008E10A6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867CCB" w:rsidRPr="007A4C58" w:rsidRDefault="00867CCB" w:rsidP="008E10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985" w:type="dxa"/>
            <w:vAlign w:val="center"/>
          </w:tcPr>
          <w:p w:rsidR="00867CCB" w:rsidRPr="00345B0C" w:rsidRDefault="00867CCB" w:rsidP="008E10A6">
            <w:pPr>
              <w:jc w:val="center"/>
              <w:rPr>
                <w:bCs/>
                <w:color w:val="403151"/>
              </w:rPr>
            </w:pPr>
          </w:p>
        </w:tc>
        <w:tc>
          <w:tcPr>
            <w:tcW w:w="2552" w:type="dxa"/>
            <w:vAlign w:val="center"/>
          </w:tcPr>
          <w:p w:rsidR="00867CCB" w:rsidRPr="00DB30A6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985" w:type="dxa"/>
            <w:vAlign w:val="center"/>
          </w:tcPr>
          <w:p w:rsidR="00867CCB" w:rsidRPr="00345B0C" w:rsidRDefault="00867CCB" w:rsidP="008E10A6">
            <w:pPr>
              <w:jc w:val="center"/>
              <w:rPr>
                <w:bCs/>
                <w:color w:val="403151"/>
              </w:rPr>
            </w:pPr>
            <w:r>
              <w:rPr>
                <w:bCs/>
                <w:color w:val="403151"/>
              </w:rPr>
              <w:t>1</w:t>
            </w:r>
          </w:p>
        </w:tc>
        <w:tc>
          <w:tcPr>
            <w:tcW w:w="2552" w:type="dxa"/>
            <w:vAlign w:val="center"/>
          </w:tcPr>
          <w:p w:rsidR="00867CCB" w:rsidRPr="00DB30A6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426"/>
        </w:trPr>
        <w:tc>
          <w:tcPr>
            <w:tcW w:w="2976" w:type="dxa"/>
            <w:vAlign w:val="center"/>
          </w:tcPr>
          <w:p w:rsidR="00867CCB" w:rsidRPr="00E0317C" w:rsidRDefault="00867CCB" w:rsidP="008E10A6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985" w:type="dxa"/>
            <w:vAlign w:val="center"/>
          </w:tcPr>
          <w:p w:rsidR="00867CCB" w:rsidRPr="007A4C58" w:rsidRDefault="00867CCB" w:rsidP="008E10A6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67CCB" w:rsidRPr="007A4C58" w:rsidRDefault="00867CCB" w:rsidP="008E10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985" w:type="dxa"/>
            <w:vAlign w:val="center"/>
          </w:tcPr>
          <w:p w:rsidR="00867CCB" w:rsidRPr="00345B0C" w:rsidRDefault="00867CCB" w:rsidP="008E10A6">
            <w:pPr>
              <w:jc w:val="center"/>
              <w:rPr>
                <w:bCs/>
                <w:color w:val="403151"/>
              </w:rPr>
            </w:pPr>
          </w:p>
        </w:tc>
        <w:tc>
          <w:tcPr>
            <w:tcW w:w="2552" w:type="dxa"/>
            <w:vAlign w:val="center"/>
          </w:tcPr>
          <w:p w:rsidR="00867CCB" w:rsidRPr="00DB30A6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CCB" w:rsidRPr="00DB1D4B" w:rsidTr="00A309C2">
        <w:trPr>
          <w:trHeight w:val="284"/>
        </w:trPr>
        <w:tc>
          <w:tcPr>
            <w:tcW w:w="2976" w:type="dxa"/>
          </w:tcPr>
          <w:p w:rsidR="00867CCB" w:rsidRPr="00DB30A6" w:rsidRDefault="00867CCB" w:rsidP="008E10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985" w:type="dxa"/>
            <w:vAlign w:val="center"/>
          </w:tcPr>
          <w:p w:rsidR="00867CCB" w:rsidRPr="00345B0C" w:rsidRDefault="00867CCB" w:rsidP="008E10A6">
            <w:pPr>
              <w:jc w:val="center"/>
              <w:rPr>
                <w:bCs/>
                <w:color w:val="403151"/>
              </w:rPr>
            </w:pPr>
          </w:p>
        </w:tc>
        <w:tc>
          <w:tcPr>
            <w:tcW w:w="2552" w:type="dxa"/>
            <w:vAlign w:val="center"/>
          </w:tcPr>
          <w:p w:rsidR="00867CCB" w:rsidRPr="00DB30A6" w:rsidRDefault="00867CCB" w:rsidP="008E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14CA" w:rsidRDefault="009514CA" w:rsidP="009514CA">
      <w:pPr>
        <w:rPr>
          <w:b/>
          <w:sz w:val="28"/>
          <w:szCs w:val="28"/>
        </w:rPr>
      </w:pPr>
    </w:p>
    <w:p w:rsidR="00C0262D" w:rsidRDefault="00C026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6E3D" w:rsidRDefault="007E6E3D" w:rsidP="00931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21</w:t>
      </w:r>
    </w:p>
    <w:p w:rsidR="007E6E3D" w:rsidRPr="00345B0C" w:rsidRDefault="007E6E3D" w:rsidP="007E6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3D">
        <w:rPr>
          <w:rFonts w:ascii="Times New Roman" w:hAnsi="Times New Roman" w:cs="Times New Roman"/>
          <w:b/>
          <w:sz w:val="24"/>
          <w:szCs w:val="24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912"/>
        <w:gridCol w:w="904"/>
        <w:gridCol w:w="1275"/>
        <w:gridCol w:w="852"/>
        <w:gridCol w:w="1420"/>
        <w:gridCol w:w="853"/>
        <w:gridCol w:w="1418"/>
      </w:tblGrid>
      <w:tr w:rsidR="007E6E3D" w:rsidRPr="00DB1D4B" w:rsidTr="00425B76">
        <w:trPr>
          <w:trHeight w:val="987"/>
          <w:tblHeader/>
        </w:trPr>
        <w:tc>
          <w:tcPr>
            <w:tcW w:w="2912" w:type="dxa"/>
            <w:vMerge w:val="restart"/>
            <w:shd w:val="clear" w:color="auto" w:fill="E2EFD9" w:themeFill="accent6" w:themeFillTint="33"/>
            <w:vAlign w:val="center"/>
          </w:tcPr>
          <w:p w:rsidR="007E6E3D" w:rsidRDefault="007E6E3D" w:rsidP="00E91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7E6E3D" w:rsidRDefault="007E6E3D" w:rsidP="00E91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6722" w:type="dxa"/>
            <w:gridSpan w:val="6"/>
            <w:shd w:val="clear" w:color="auto" w:fill="E2EFD9" w:themeFill="accent6" w:themeFillTint="33"/>
            <w:vAlign w:val="center"/>
          </w:tcPr>
          <w:p w:rsidR="007E6E3D" w:rsidRPr="009052EB" w:rsidRDefault="007E6E3D" w:rsidP="00E91FF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E3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Проведено финансово-экономических экспертиз проектов муниципальных правовых актов (включая обоснованность финансово-экономических обоснований) в части, касающейся расходных обязательств МО, а также муниципальных программ</w:t>
            </w:r>
          </w:p>
        </w:tc>
      </w:tr>
      <w:tr w:rsidR="00931041" w:rsidRPr="00DB1D4B" w:rsidTr="00425B76">
        <w:trPr>
          <w:trHeight w:val="297"/>
          <w:tblHeader/>
        </w:trPr>
        <w:tc>
          <w:tcPr>
            <w:tcW w:w="2912" w:type="dxa"/>
            <w:vMerge/>
            <w:shd w:val="clear" w:color="auto" w:fill="E2EFD9" w:themeFill="accent6" w:themeFillTint="33"/>
            <w:vAlign w:val="center"/>
          </w:tcPr>
          <w:p w:rsidR="00931041" w:rsidRDefault="00931041" w:rsidP="00931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shd w:val="clear" w:color="auto" w:fill="E2EFD9" w:themeFill="accent6" w:themeFillTint="33"/>
            <w:vAlign w:val="center"/>
          </w:tcPr>
          <w:p w:rsidR="00931041" w:rsidRPr="009052EB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  <w:vAlign w:val="center"/>
          </w:tcPr>
          <w:p w:rsidR="00931041" w:rsidRPr="009052EB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E6E3D">
              <w:rPr>
                <w:rFonts w:ascii="Times New Roman" w:hAnsi="Times New Roman" w:cs="Times New Roman"/>
                <w:sz w:val="18"/>
                <w:szCs w:val="18"/>
              </w:rPr>
              <w:t>в том числе по соглашениям с поселениями</w:t>
            </w:r>
          </w:p>
        </w:tc>
        <w:tc>
          <w:tcPr>
            <w:tcW w:w="4543" w:type="dxa"/>
            <w:gridSpan w:val="4"/>
            <w:shd w:val="clear" w:color="auto" w:fill="E2EFD9" w:themeFill="accent6" w:themeFillTint="33"/>
            <w:vAlign w:val="center"/>
          </w:tcPr>
          <w:p w:rsidR="00931041" w:rsidRPr="009052EB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31041" w:rsidRPr="00DB1D4B" w:rsidTr="00425B76">
        <w:trPr>
          <w:trHeight w:val="854"/>
          <w:tblHeader/>
        </w:trPr>
        <w:tc>
          <w:tcPr>
            <w:tcW w:w="2912" w:type="dxa"/>
            <w:vMerge/>
            <w:shd w:val="clear" w:color="auto" w:fill="E2EFD9" w:themeFill="accent6" w:themeFillTint="33"/>
            <w:vAlign w:val="center"/>
          </w:tcPr>
          <w:p w:rsidR="00931041" w:rsidRPr="00DB1D4B" w:rsidRDefault="00931041" w:rsidP="00931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shd w:val="clear" w:color="auto" w:fill="E2EFD9" w:themeFill="accent6" w:themeFillTint="33"/>
            <w:vAlign w:val="center"/>
          </w:tcPr>
          <w:p w:rsidR="00931041" w:rsidRPr="00437A23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  <w:vAlign w:val="center"/>
          </w:tcPr>
          <w:p w:rsidR="00931041" w:rsidRPr="00437A23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E2EFD9" w:themeFill="accent6" w:themeFillTint="33"/>
            <w:vAlign w:val="center"/>
          </w:tcPr>
          <w:p w:rsidR="00931041" w:rsidRPr="00437A23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E6E3D">
              <w:rPr>
                <w:rFonts w:ascii="Times New Roman" w:hAnsi="Times New Roman" w:cs="Times New Roman"/>
                <w:sz w:val="18"/>
                <w:szCs w:val="18"/>
              </w:rPr>
              <w:t>экспертиза проектов муниципальных правовых актов (за исключением решений о бюджете)</w:t>
            </w:r>
          </w:p>
        </w:tc>
        <w:tc>
          <w:tcPr>
            <w:tcW w:w="2271" w:type="dxa"/>
            <w:gridSpan w:val="2"/>
            <w:shd w:val="clear" w:color="auto" w:fill="E2EFD9" w:themeFill="accent6" w:themeFillTint="33"/>
            <w:vAlign w:val="center"/>
          </w:tcPr>
          <w:p w:rsidR="00931041" w:rsidRPr="00437A23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1041">
              <w:rPr>
                <w:rFonts w:ascii="Times New Roman" w:hAnsi="Times New Roman" w:cs="Times New Roman"/>
                <w:sz w:val="18"/>
                <w:szCs w:val="18"/>
              </w:rPr>
              <w:t>экспертиза проектов муниципальных программ</w:t>
            </w:r>
          </w:p>
        </w:tc>
      </w:tr>
      <w:tr w:rsidR="00931041" w:rsidRPr="00DB1D4B" w:rsidTr="00425B76">
        <w:trPr>
          <w:trHeight w:val="750"/>
          <w:tblHeader/>
        </w:trPr>
        <w:tc>
          <w:tcPr>
            <w:tcW w:w="2912" w:type="dxa"/>
            <w:vMerge/>
            <w:shd w:val="clear" w:color="auto" w:fill="E2EFD9" w:themeFill="accent6" w:themeFillTint="33"/>
            <w:vAlign w:val="center"/>
          </w:tcPr>
          <w:p w:rsidR="00931041" w:rsidRDefault="00931041" w:rsidP="00931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shd w:val="clear" w:color="auto" w:fill="E2EFD9" w:themeFill="accent6" w:themeFillTint="33"/>
            <w:vAlign w:val="center"/>
          </w:tcPr>
          <w:p w:rsidR="00931041" w:rsidRPr="00437A23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  <w:vAlign w:val="center"/>
          </w:tcPr>
          <w:p w:rsidR="00931041" w:rsidRPr="00437A23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E2EFD9" w:themeFill="accent6" w:themeFillTint="33"/>
            <w:vAlign w:val="center"/>
          </w:tcPr>
          <w:p w:rsidR="00931041" w:rsidRPr="00437A23" w:rsidRDefault="00931041" w:rsidP="009310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E2EFD9" w:themeFill="accent6" w:themeFillTint="33"/>
            <w:vAlign w:val="center"/>
          </w:tcPr>
          <w:p w:rsidR="00931041" w:rsidRPr="007E6E3D" w:rsidRDefault="00931041" w:rsidP="009310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соглашениям с поселениями</w:t>
            </w: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931041" w:rsidRPr="007E6E3D" w:rsidRDefault="00931041" w:rsidP="009310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31041" w:rsidRPr="007E6E3D" w:rsidRDefault="00931041" w:rsidP="009310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соглашениям с поселениями</w:t>
            </w:r>
          </w:p>
        </w:tc>
      </w:tr>
      <w:tr w:rsidR="00931041" w:rsidRPr="008E10A6" w:rsidTr="00425B76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931041" w:rsidRPr="008E10A6" w:rsidRDefault="00931041" w:rsidP="00931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8D08D" w:themeFill="accent6" w:themeFillTint="99"/>
            <w:vAlign w:val="center"/>
          </w:tcPr>
          <w:p w:rsidR="00931041" w:rsidRPr="008E10A6" w:rsidRDefault="00931041" w:rsidP="0093104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1.25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931041" w:rsidRPr="008E10A6" w:rsidRDefault="00931041" w:rsidP="0093104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1.26</w:t>
            </w:r>
          </w:p>
        </w:tc>
        <w:tc>
          <w:tcPr>
            <w:tcW w:w="852" w:type="dxa"/>
            <w:shd w:val="clear" w:color="auto" w:fill="A8D08D" w:themeFill="accent6" w:themeFillTint="99"/>
            <w:vAlign w:val="center"/>
          </w:tcPr>
          <w:p w:rsidR="00931041" w:rsidRDefault="00931041" w:rsidP="0093104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1.27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:rsidR="00931041" w:rsidRDefault="00931041" w:rsidP="0093104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1.28</w:t>
            </w:r>
          </w:p>
        </w:tc>
        <w:tc>
          <w:tcPr>
            <w:tcW w:w="853" w:type="dxa"/>
            <w:shd w:val="clear" w:color="auto" w:fill="A8D08D" w:themeFill="accent6" w:themeFillTint="99"/>
            <w:vAlign w:val="center"/>
          </w:tcPr>
          <w:p w:rsidR="00931041" w:rsidRPr="008E10A6" w:rsidRDefault="00931041" w:rsidP="0093104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1.29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931041" w:rsidRPr="008E10A6" w:rsidRDefault="00931041" w:rsidP="00931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1.30</w:t>
            </w:r>
          </w:p>
        </w:tc>
      </w:tr>
      <w:tr w:rsidR="004F6E63" w:rsidRPr="00DB1D4B" w:rsidTr="004F6E63">
        <w:trPr>
          <w:trHeight w:val="426"/>
        </w:trPr>
        <w:tc>
          <w:tcPr>
            <w:tcW w:w="2912" w:type="dxa"/>
            <w:vAlign w:val="center"/>
          </w:tcPr>
          <w:p w:rsidR="004F6E63" w:rsidRPr="00E0317C" w:rsidRDefault="004F6E63" w:rsidP="004F6E63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904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218</w:t>
            </w:r>
          </w:p>
        </w:tc>
        <w:tc>
          <w:tcPr>
            <w:tcW w:w="1275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50</w:t>
            </w:r>
          </w:p>
        </w:tc>
        <w:tc>
          <w:tcPr>
            <w:tcW w:w="852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25</w:t>
            </w:r>
          </w:p>
        </w:tc>
        <w:tc>
          <w:tcPr>
            <w:tcW w:w="1420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6</w:t>
            </w:r>
          </w:p>
        </w:tc>
        <w:tc>
          <w:tcPr>
            <w:tcW w:w="853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160</w:t>
            </w:r>
          </w:p>
        </w:tc>
        <w:tc>
          <w:tcPr>
            <w:tcW w:w="1418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33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37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26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98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32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16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76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jc w:val="center"/>
              <w:rPr>
                <w:color w:val="000000"/>
              </w:rPr>
            </w:pPr>
            <w:r w:rsidRPr="00425B76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5B76" w:rsidRPr="00DB1D4B" w:rsidTr="00425B76">
        <w:trPr>
          <w:trHeight w:val="426"/>
        </w:trPr>
        <w:tc>
          <w:tcPr>
            <w:tcW w:w="2912" w:type="dxa"/>
            <w:vAlign w:val="center"/>
          </w:tcPr>
          <w:p w:rsidR="00425B76" w:rsidRPr="00E0317C" w:rsidRDefault="00425B76" w:rsidP="00931041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904" w:type="dxa"/>
            <w:vAlign w:val="center"/>
          </w:tcPr>
          <w:p w:rsidR="00425B76" w:rsidRPr="00425B76" w:rsidRDefault="004F6E63" w:rsidP="00931041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:rsidR="00425B76" w:rsidRPr="00425B76" w:rsidRDefault="004F6E63" w:rsidP="00931041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852" w:type="dxa"/>
            <w:vAlign w:val="center"/>
          </w:tcPr>
          <w:p w:rsidR="00425B76" w:rsidRPr="00425B76" w:rsidRDefault="004F6E63" w:rsidP="009310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420" w:type="dxa"/>
            <w:vAlign w:val="center"/>
          </w:tcPr>
          <w:p w:rsidR="00425B76" w:rsidRPr="00425B76" w:rsidRDefault="00425B76" w:rsidP="009310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25B76" w:rsidRPr="00425B76" w:rsidRDefault="004F6E63" w:rsidP="009310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418" w:type="dxa"/>
            <w:vAlign w:val="center"/>
          </w:tcPr>
          <w:p w:rsidR="00425B76" w:rsidRPr="00425B76" w:rsidRDefault="00425B76" w:rsidP="009310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904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904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426"/>
        </w:trPr>
        <w:tc>
          <w:tcPr>
            <w:tcW w:w="2912" w:type="dxa"/>
            <w:vAlign w:val="center"/>
          </w:tcPr>
          <w:p w:rsidR="004F6E63" w:rsidRPr="00E0317C" w:rsidRDefault="004F6E63" w:rsidP="004F6E63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904" w:type="dxa"/>
            <w:vAlign w:val="center"/>
          </w:tcPr>
          <w:p w:rsidR="004F6E63" w:rsidRPr="00425B76" w:rsidRDefault="004F6E63" w:rsidP="004F6E63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4F6E63" w:rsidRPr="00425B76" w:rsidRDefault="004F6E63" w:rsidP="004F6E63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4F6E63" w:rsidRPr="00425B76" w:rsidRDefault="004F6E63" w:rsidP="004F6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20" w:type="dxa"/>
            <w:vAlign w:val="center"/>
          </w:tcPr>
          <w:p w:rsidR="004F6E63" w:rsidRPr="00425B76" w:rsidRDefault="004F6E63" w:rsidP="004F6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Pr="00425B76" w:rsidRDefault="004F6E63" w:rsidP="004F6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4F6E63" w:rsidRPr="00425B76" w:rsidRDefault="004F6E63" w:rsidP="004F6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904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  <w:tr w:rsidR="004F6E63" w:rsidRPr="00DB1D4B" w:rsidTr="00425B76">
        <w:trPr>
          <w:trHeight w:val="284"/>
        </w:trPr>
        <w:tc>
          <w:tcPr>
            <w:tcW w:w="2912" w:type="dxa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904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</w:tr>
    </w:tbl>
    <w:p w:rsidR="00C0262D" w:rsidRDefault="00C0262D" w:rsidP="00C0262D">
      <w:pPr>
        <w:pStyle w:val="af5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соответствии с подпунктами 4) и 5) пункта 1 статьи 9</w:t>
      </w:r>
      <w:r w:rsidRPr="00B93EAE">
        <w:rPr>
          <w:color w:val="000000"/>
        </w:rPr>
        <w:t xml:space="preserve"> закон</w:t>
      </w:r>
      <w:r>
        <w:rPr>
          <w:color w:val="000000"/>
        </w:rPr>
        <w:t xml:space="preserve">а </w:t>
      </w:r>
      <w:r w:rsidRPr="00B93EAE">
        <w:rPr>
          <w:color w:val="000000"/>
        </w:rPr>
        <w:t xml:space="preserve">№ 6-ФЗ </w:t>
      </w:r>
      <w:r w:rsidR="00657E5E">
        <w:rPr>
          <w:color w:val="000000"/>
        </w:rPr>
        <w:t xml:space="preserve">в отчетном периоде </w:t>
      </w:r>
      <w:r>
        <w:rPr>
          <w:color w:val="000000"/>
        </w:rPr>
        <w:t>МКСО осуществля</w:t>
      </w:r>
      <w:r w:rsidR="00657E5E">
        <w:rPr>
          <w:color w:val="000000"/>
        </w:rPr>
        <w:t>ли</w:t>
      </w:r>
      <w:r>
        <w:rPr>
          <w:color w:val="000000"/>
        </w:rPr>
        <w:t xml:space="preserve"> выполнение полномочий представленные в Таблицах 2</w:t>
      </w:r>
      <w:r w:rsidR="00A309C2">
        <w:rPr>
          <w:color w:val="000000"/>
        </w:rPr>
        <w:t>2</w:t>
      </w:r>
      <w:r>
        <w:rPr>
          <w:color w:val="000000"/>
        </w:rPr>
        <w:t>-</w:t>
      </w:r>
      <w:r w:rsidR="0005449A">
        <w:rPr>
          <w:color w:val="000000"/>
        </w:rPr>
        <w:t>23</w:t>
      </w:r>
      <w:r>
        <w:rPr>
          <w:color w:val="000000"/>
        </w:rPr>
        <w:t>.</w:t>
      </w:r>
      <w:r w:rsidRPr="00B93EAE">
        <w:rPr>
          <w:color w:val="000000"/>
        </w:rPr>
        <w:t> </w:t>
      </w:r>
    </w:p>
    <w:p w:rsidR="0058297D" w:rsidRPr="00B93EAE" w:rsidRDefault="0058297D" w:rsidP="00C0262D">
      <w:pPr>
        <w:pStyle w:val="af5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</w:rPr>
      </w:pPr>
    </w:p>
    <w:p w:rsidR="0058297D" w:rsidRDefault="0058297D" w:rsidP="005829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A309C2">
        <w:rPr>
          <w:rFonts w:ascii="Times New Roman" w:hAnsi="Times New Roman" w:cs="Times New Roman"/>
          <w:sz w:val="24"/>
          <w:szCs w:val="24"/>
        </w:rPr>
        <w:t>2</w:t>
      </w:r>
    </w:p>
    <w:p w:rsidR="0058297D" w:rsidRPr="00345B0C" w:rsidRDefault="0058297D" w:rsidP="0058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7D">
        <w:rPr>
          <w:rFonts w:ascii="Times New Roman" w:hAnsi="Times New Roman" w:cs="Times New Roman"/>
          <w:b/>
          <w:sz w:val="24"/>
          <w:szCs w:val="24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РФ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1471"/>
        <w:gridCol w:w="850"/>
        <w:gridCol w:w="1559"/>
        <w:gridCol w:w="851"/>
        <w:gridCol w:w="1559"/>
      </w:tblGrid>
      <w:tr w:rsidR="009052EB" w:rsidRPr="00DB1D4B" w:rsidTr="00657E5E">
        <w:trPr>
          <w:trHeight w:val="98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9052EB" w:rsidRDefault="009052EB" w:rsidP="008E1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9052EB" w:rsidRDefault="009052EB" w:rsidP="008E1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471" w:type="dxa"/>
            <w:vMerge w:val="restart"/>
            <w:shd w:val="clear" w:color="auto" w:fill="E2EFD9" w:themeFill="accent6" w:themeFillTint="33"/>
            <w:vAlign w:val="center"/>
          </w:tcPr>
          <w:p w:rsidR="009052EB" w:rsidRDefault="009052EB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52EB">
              <w:rPr>
                <w:rFonts w:ascii="Times New Roman" w:hAnsi="Times New Roman" w:cs="Times New Roman"/>
                <w:sz w:val="18"/>
                <w:szCs w:val="18"/>
              </w:rPr>
              <w:t>Объем бюджета по расходам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2EB" w:rsidRPr="0034258D" w:rsidRDefault="009052EB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4819" w:type="dxa"/>
            <w:gridSpan w:val="4"/>
            <w:shd w:val="clear" w:color="auto" w:fill="E2EFD9" w:themeFill="accent6" w:themeFillTint="33"/>
            <w:vAlign w:val="center"/>
          </w:tcPr>
          <w:p w:rsidR="009052EB" w:rsidRPr="009052EB" w:rsidRDefault="009052EB" w:rsidP="008E10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2EB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контролю за законностью, результативностью (эффективностью и экономностью) использования бюджетных средств</w:t>
            </w:r>
          </w:p>
        </w:tc>
      </w:tr>
      <w:tr w:rsidR="000D2912" w:rsidRPr="00DB1D4B" w:rsidTr="00657E5E">
        <w:trPr>
          <w:trHeight w:val="338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0D2912" w:rsidRDefault="000D2912" w:rsidP="008E1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0D2912" w:rsidRPr="0034258D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0D2912" w:rsidRPr="009052EB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0D2912" w:rsidRPr="009052EB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0D2912" w:rsidRPr="009052EB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0D2912" w:rsidRPr="00DB1D4B" w:rsidTr="00657E5E">
        <w:trPr>
          <w:trHeight w:val="987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0D2912" w:rsidRPr="00DB1D4B" w:rsidRDefault="000D2912" w:rsidP="008E1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0D2912" w:rsidRPr="0034258D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0D2912" w:rsidRPr="00437A23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0D2912" w:rsidRPr="00437A23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0D2912" w:rsidRPr="00437A23" w:rsidRDefault="000D2912" w:rsidP="008E10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D2912">
              <w:rPr>
                <w:rFonts w:ascii="Times New Roman" w:hAnsi="Times New Roman" w:cs="Times New Roman"/>
                <w:sz w:val="18"/>
                <w:szCs w:val="18"/>
              </w:rPr>
              <w:t>аудит эффективности, направленный на определение экономности и результативности использования бюджетных средств</w:t>
            </w:r>
          </w:p>
        </w:tc>
      </w:tr>
      <w:tr w:rsidR="00D02C8A" w:rsidRPr="00DB1D4B" w:rsidTr="00657E5E">
        <w:trPr>
          <w:trHeight w:val="750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D02C8A" w:rsidRDefault="00D02C8A" w:rsidP="00D02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D02C8A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02C8A" w:rsidRPr="00657E5E" w:rsidRDefault="00D02C8A" w:rsidP="00D02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</w:tr>
      <w:tr w:rsidR="00657E5E" w:rsidRPr="008E10A6" w:rsidTr="00657E5E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657E5E" w:rsidRPr="008E10A6" w:rsidRDefault="00657E5E" w:rsidP="000A0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shd w:val="clear" w:color="auto" w:fill="A8D08D" w:themeFill="accent6" w:themeFillTint="99"/>
            <w:vAlign w:val="center"/>
          </w:tcPr>
          <w:p w:rsidR="00657E5E" w:rsidRPr="008E10A6" w:rsidRDefault="00657E5E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2.5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657E5E" w:rsidRPr="008E10A6" w:rsidRDefault="00657E5E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2.6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657E5E" w:rsidRDefault="00657E5E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2.7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657E5E" w:rsidRDefault="00657E5E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2.8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657E5E" w:rsidRPr="008E10A6" w:rsidRDefault="00657E5E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2.9</w:t>
            </w:r>
          </w:p>
        </w:tc>
      </w:tr>
      <w:tr w:rsidR="004F6E63" w:rsidRPr="00DB1D4B" w:rsidTr="004F6E63">
        <w:trPr>
          <w:trHeight w:val="426"/>
        </w:trPr>
        <w:tc>
          <w:tcPr>
            <w:tcW w:w="2919" w:type="dxa"/>
            <w:gridSpan w:val="2"/>
            <w:vAlign w:val="center"/>
          </w:tcPr>
          <w:p w:rsidR="004F6E63" w:rsidRPr="00E0317C" w:rsidRDefault="004F6E63" w:rsidP="004F6E63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471" w:type="dxa"/>
            <w:vAlign w:val="center"/>
          </w:tcPr>
          <w:p w:rsidR="004F6E63" w:rsidRPr="004F6E63" w:rsidRDefault="004F6E63" w:rsidP="00795C34">
            <w:pPr>
              <w:jc w:val="right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27</w:t>
            </w:r>
            <w:r w:rsidR="00795C34">
              <w:rPr>
                <w:b/>
                <w:color w:val="000000"/>
              </w:rPr>
              <w:t> </w:t>
            </w:r>
            <w:r w:rsidRPr="004F6E63">
              <w:rPr>
                <w:b/>
                <w:color w:val="000000"/>
              </w:rPr>
              <w:t>544</w:t>
            </w:r>
            <w:r w:rsidR="00795C34">
              <w:rPr>
                <w:b/>
                <w:color w:val="000000"/>
              </w:rPr>
              <w:t>,6</w:t>
            </w:r>
          </w:p>
        </w:tc>
        <w:tc>
          <w:tcPr>
            <w:tcW w:w="850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305</w:t>
            </w:r>
          </w:p>
        </w:tc>
        <w:tc>
          <w:tcPr>
            <w:tcW w:w="1559" w:type="dxa"/>
            <w:vAlign w:val="center"/>
          </w:tcPr>
          <w:p w:rsidR="004F6E63" w:rsidRPr="004F6E63" w:rsidRDefault="004F6E63" w:rsidP="000056FC">
            <w:pPr>
              <w:jc w:val="right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7</w:t>
            </w:r>
            <w:r w:rsidR="000056FC">
              <w:rPr>
                <w:b/>
                <w:color w:val="000000"/>
              </w:rPr>
              <w:t> </w:t>
            </w:r>
            <w:r w:rsidRPr="004F6E63">
              <w:rPr>
                <w:b/>
                <w:color w:val="000000"/>
              </w:rPr>
              <w:t>245</w:t>
            </w:r>
            <w:r w:rsidR="000056FC">
              <w:rPr>
                <w:b/>
                <w:color w:val="000000"/>
              </w:rPr>
              <w:t>,3</w:t>
            </w:r>
          </w:p>
        </w:tc>
        <w:tc>
          <w:tcPr>
            <w:tcW w:w="851" w:type="dxa"/>
            <w:vAlign w:val="center"/>
          </w:tcPr>
          <w:p w:rsidR="004F6E63" w:rsidRPr="004F6E63" w:rsidRDefault="004F6E63" w:rsidP="004F6E63">
            <w:pPr>
              <w:jc w:val="center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302</w:t>
            </w:r>
          </w:p>
        </w:tc>
        <w:tc>
          <w:tcPr>
            <w:tcW w:w="1559" w:type="dxa"/>
            <w:vAlign w:val="center"/>
          </w:tcPr>
          <w:p w:rsidR="004F6E63" w:rsidRPr="004F6E63" w:rsidRDefault="004F6E63" w:rsidP="00236A61">
            <w:pPr>
              <w:jc w:val="right"/>
              <w:rPr>
                <w:b/>
                <w:color w:val="000000"/>
              </w:rPr>
            </w:pPr>
            <w:r w:rsidRPr="004F6E63">
              <w:rPr>
                <w:b/>
                <w:color w:val="000000"/>
              </w:rPr>
              <w:t>3</w:t>
            </w:r>
            <w:r w:rsidR="00236A61">
              <w:rPr>
                <w:b/>
                <w:color w:val="000000"/>
              </w:rPr>
              <w:t> </w:t>
            </w:r>
            <w:r w:rsidRPr="004F6E63">
              <w:rPr>
                <w:b/>
                <w:color w:val="000000"/>
              </w:rPr>
              <w:t>113</w:t>
            </w:r>
            <w:r w:rsidR="00236A61">
              <w:rPr>
                <w:b/>
                <w:color w:val="000000"/>
              </w:rPr>
              <w:t>,1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471" w:type="dxa"/>
            <w:vAlign w:val="center"/>
          </w:tcPr>
          <w:p w:rsidR="004F6E63" w:rsidRDefault="004F6E63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="00795C3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236A61">
              <w:rPr>
                <w:color w:val="000000"/>
              </w:rPr>
              <w:t>,3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410.2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3 283,5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2 857,9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4F6E63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</w:t>
            </w:r>
            <w:r w:rsidR="004F6E63">
              <w:rPr>
                <w:color w:val="000000"/>
              </w:rPr>
              <w:t>7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471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695,5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2 405,1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36A61">
              <w:rPr>
                <w:color w:val="000000"/>
              </w:rPr>
              <w:t>,4</w:t>
            </w:r>
          </w:p>
        </w:tc>
      </w:tr>
      <w:tr w:rsidR="004F6E63" w:rsidRPr="00DB1D4B" w:rsidTr="00795C34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539,3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:rsidR="004F6E63" w:rsidRDefault="000056FC" w:rsidP="004F6E6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712,8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236A61">
              <w:rPr>
                <w:color w:val="000000"/>
              </w:rPr>
              <w:t>,6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1 683,2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2 040,1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4F6E63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1 617,2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176,2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4F6E63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176,2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500,5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4F6E63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2 100,9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367,9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236A61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367,9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2 604,1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742,5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4F6E63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742,5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715,3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4F6E63" w:rsidRDefault="000056FC" w:rsidP="004F6E6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1 217,5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6A61">
              <w:rPr>
                <w:color w:val="000000"/>
              </w:rPr>
              <w:t> </w:t>
            </w:r>
            <w:r>
              <w:rPr>
                <w:color w:val="000000"/>
              </w:rPr>
              <w:t>07</w:t>
            </w:r>
            <w:r w:rsidR="00236A61">
              <w:rPr>
                <w:color w:val="000000"/>
              </w:rPr>
              <w:t>4,0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4F6E63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</w:tr>
      <w:tr w:rsidR="004F6E63" w:rsidRPr="00DB1D4B" w:rsidTr="00795C34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645,8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1 004,3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471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F6E63" w:rsidRDefault="004F6E63" w:rsidP="004F6E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1 041,0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F6E63" w:rsidRDefault="00236A61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787,2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213,8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F6E63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</w:pPr>
            <w:r>
              <w:t>491,2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36A61">
              <w:rPr>
                <w:color w:val="000000"/>
              </w:rPr>
              <w:t>,1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1 431,8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236A61">
              <w:rPr>
                <w:color w:val="000000"/>
              </w:rPr>
              <w:t>,2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4F6E63" w:rsidRDefault="000056FC" w:rsidP="004F6E63">
            <w:pPr>
              <w:jc w:val="right"/>
              <w:rPr>
                <w:color w:val="403151"/>
              </w:rPr>
            </w:pPr>
            <w:r>
              <w:rPr>
                <w:color w:val="403151"/>
              </w:rPr>
              <w:t>62,9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236A61">
              <w:rPr>
                <w:color w:val="000000"/>
              </w:rPr>
              <w:t>,9</w:t>
            </w:r>
          </w:p>
        </w:tc>
      </w:tr>
      <w:tr w:rsidR="004F6E63" w:rsidRPr="00DB1D4B" w:rsidTr="000A0162">
        <w:trPr>
          <w:trHeight w:val="284"/>
        </w:trPr>
        <w:tc>
          <w:tcPr>
            <w:tcW w:w="2919" w:type="dxa"/>
            <w:gridSpan w:val="2"/>
            <w:vAlign w:val="center"/>
          </w:tcPr>
          <w:p w:rsidR="004F6E63" w:rsidRPr="00DB30A6" w:rsidRDefault="004F6E63" w:rsidP="004F6E63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471" w:type="dxa"/>
            <w:vAlign w:val="center"/>
          </w:tcPr>
          <w:p w:rsidR="004F6E63" w:rsidRDefault="00795C34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718,3</w:t>
            </w:r>
          </w:p>
        </w:tc>
        <w:tc>
          <w:tcPr>
            <w:tcW w:w="850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9" w:type="dxa"/>
            <w:vAlign w:val="bottom"/>
          </w:tcPr>
          <w:p w:rsidR="004F6E63" w:rsidRDefault="000056FC" w:rsidP="004F6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789,8</w:t>
            </w:r>
          </w:p>
        </w:tc>
        <w:tc>
          <w:tcPr>
            <w:tcW w:w="851" w:type="dxa"/>
            <w:vAlign w:val="center"/>
          </w:tcPr>
          <w:p w:rsidR="004F6E63" w:rsidRDefault="004F6E63" w:rsidP="004F6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4F6E63" w:rsidRDefault="004F6E63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236A61">
              <w:rPr>
                <w:color w:val="000000"/>
              </w:rPr>
              <w:t>,2</w:t>
            </w:r>
          </w:p>
        </w:tc>
      </w:tr>
      <w:tr w:rsidR="00795C34" w:rsidRPr="00DB1D4B" w:rsidTr="00795C34">
        <w:trPr>
          <w:trHeight w:val="426"/>
        </w:trPr>
        <w:tc>
          <w:tcPr>
            <w:tcW w:w="2919" w:type="dxa"/>
            <w:gridSpan w:val="2"/>
            <w:vAlign w:val="center"/>
          </w:tcPr>
          <w:p w:rsidR="00795C34" w:rsidRPr="00E0317C" w:rsidRDefault="00795C34" w:rsidP="00795C34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471" w:type="dxa"/>
            <w:vAlign w:val="center"/>
          </w:tcPr>
          <w:p w:rsidR="00795C34" w:rsidRPr="00795C34" w:rsidRDefault="00795C34" w:rsidP="00795C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21 800,0</w:t>
            </w:r>
          </w:p>
        </w:tc>
        <w:tc>
          <w:tcPr>
            <w:tcW w:w="850" w:type="dxa"/>
            <w:vAlign w:val="center"/>
          </w:tcPr>
          <w:p w:rsidR="00795C34" w:rsidRPr="00795C34" w:rsidRDefault="00795C34" w:rsidP="00795C34">
            <w:pPr>
              <w:jc w:val="center"/>
              <w:rPr>
                <w:b/>
                <w:color w:val="000000"/>
              </w:rPr>
            </w:pPr>
            <w:r w:rsidRPr="00795C34">
              <w:rPr>
                <w:b/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795C34" w:rsidRPr="00795C34" w:rsidRDefault="000056FC" w:rsidP="00795C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10 348,6</w:t>
            </w:r>
          </w:p>
        </w:tc>
        <w:tc>
          <w:tcPr>
            <w:tcW w:w="851" w:type="dxa"/>
            <w:vAlign w:val="center"/>
          </w:tcPr>
          <w:p w:rsidR="00795C34" w:rsidRPr="00795C34" w:rsidRDefault="00795C34" w:rsidP="00795C34">
            <w:pPr>
              <w:jc w:val="center"/>
              <w:rPr>
                <w:b/>
                <w:color w:val="000000"/>
              </w:rPr>
            </w:pPr>
            <w:r w:rsidRPr="00795C34">
              <w:rPr>
                <w:b/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795C34" w:rsidRPr="00795C34" w:rsidRDefault="00795C34" w:rsidP="00236A61">
            <w:pPr>
              <w:jc w:val="right"/>
              <w:rPr>
                <w:b/>
                <w:color w:val="000000"/>
              </w:rPr>
            </w:pPr>
            <w:r w:rsidRPr="00795C34">
              <w:rPr>
                <w:b/>
                <w:color w:val="000000"/>
              </w:rPr>
              <w:t>2</w:t>
            </w:r>
            <w:r w:rsidR="00236A61">
              <w:rPr>
                <w:b/>
                <w:color w:val="000000"/>
              </w:rPr>
              <w:t> </w:t>
            </w:r>
            <w:r w:rsidRPr="00795C34">
              <w:rPr>
                <w:b/>
                <w:color w:val="000000"/>
              </w:rPr>
              <w:t>027</w:t>
            </w:r>
            <w:r w:rsidR="00236A61">
              <w:rPr>
                <w:b/>
                <w:color w:val="000000"/>
              </w:rPr>
              <w:t>,6</w:t>
            </w:r>
          </w:p>
        </w:tc>
      </w:tr>
      <w:tr w:rsidR="00795C34" w:rsidRPr="00DB1D4B" w:rsidTr="000A0162">
        <w:trPr>
          <w:trHeight w:val="284"/>
        </w:trPr>
        <w:tc>
          <w:tcPr>
            <w:tcW w:w="2919" w:type="dxa"/>
            <w:gridSpan w:val="2"/>
          </w:tcPr>
          <w:p w:rsidR="00795C34" w:rsidRPr="00DB30A6" w:rsidRDefault="00795C34" w:rsidP="00795C3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lastRenderedPageBreak/>
              <w:t>Калуга</w:t>
            </w:r>
          </w:p>
        </w:tc>
        <w:tc>
          <w:tcPr>
            <w:tcW w:w="1471" w:type="dxa"/>
            <w:vAlign w:val="center"/>
          </w:tcPr>
          <w:p w:rsidR="00795C34" w:rsidRDefault="00795C34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14 980,3</w:t>
            </w:r>
          </w:p>
        </w:tc>
        <w:tc>
          <w:tcPr>
            <w:tcW w:w="850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vAlign w:val="bottom"/>
          </w:tcPr>
          <w:p w:rsidR="00795C34" w:rsidRDefault="000056FC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3 528,9</w:t>
            </w:r>
          </w:p>
        </w:tc>
        <w:tc>
          <w:tcPr>
            <w:tcW w:w="851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795C34" w:rsidRDefault="00795C34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1 679,1</w:t>
            </w:r>
          </w:p>
        </w:tc>
      </w:tr>
      <w:tr w:rsidR="00795C34" w:rsidRPr="00DB1D4B" w:rsidTr="000A0162">
        <w:trPr>
          <w:trHeight w:val="284"/>
        </w:trPr>
        <w:tc>
          <w:tcPr>
            <w:tcW w:w="2919" w:type="dxa"/>
            <w:gridSpan w:val="2"/>
          </w:tcPr>
          <w:p w:rsidR="00795C34" w:rsidRPr="00DB30A6" w:rsidRDefault="00795C34" w:rsidP="00795C3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471" w:type="dxa"/>
            <w:vAlign w:val="center"/>
          </w:tcPr>
          <w:p w:rsidR="00795C34" w:rsidRDefault="00795C34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6 819,7</w:t>
            </w:r>
          </w:p>
        </w:tc>
        <w:tc>
          <w:tcPr>
            <w:tcW w:w="850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95C34" w:rsidRDefault="000056FC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6 819,7</w:t>
            </w:r>
          </w:p>
        </w:tc>
        <w:tc>
          <w:tcPr>
            <w:tcW w:w="851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795C34" w:rsidRDefault="00795C34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</w:t>
            </w:r>
            <w:r w:rsidR="00236A61">
              <w:rPr>
                <w:color w:val="000000"/>
              </w:rPr>
              <w:t>,5</w:t>
            </w:r>
          </w:p>
        </w:tc>
      </w:tr>
      <w:tr w:rsidR="00795C34" w:rsidRPr="00DB1D4B" w:rsidTr="00795C34">
        <w:trPr>
          <w:trHeight w:val="426"/>
        </w:trPr>
        <w:tc>
          <w:tcPr>
            <w:tcW w:w="2919" w:type="dxa"/>
            <w:gridSpan w:val="2"/>
            <w:vAlign w:val="center"/>
          </w:tcPr>
          <w:p w:rsidR="00795C34" w:rsidRPr="00E0317C" w:rsidRDefault="00795C34" w:rsidP="00795C34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471" w:type="dxa"/>
            <w:vAlign w:val="center"/>
          </w:tcPr>
          <w:p w:rsidR="00795C34" w:rsidRPr="00795C34" w:rsidRDefault="00795C34" w:rsidP="00795C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293,1</w:t>
            </w:r>
          </w:p>
        </w:tc>
        <w:tc>
          <w:tcPr>
            <w:tcW w:w="850" w:type="dxa"/>
            <w:vAlign w:val="center"/>
          </w:tcPr>
          <w:p w:rsidR="00795C34" w:rsidRPr="00795C34" w:rsidRDefault="00795C34" w:rsidP="00795C34">
            <w:pPr>
              <w:jc w:val="center"/>
              <w:rPr>
                <w:b/>
                <w:color w:val="000000"/>
              </w:rPr>
            </w:pPr>
            <w:r w:rsidRPr="00795C34">
              <w:rPr>
                <w:b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795C34" w:rsidRPr="00795C34" w:rsidRDefault="000056FC" w:rsidP="00795C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518,5</w:t>
            </w:r>
          </w:p>
        </w:tc>
        <w:tc>
          <w:tcPr>
            <w:tcW w:w="851" w:type="dxa"/>
            <w:vAlign w:val="center"/>
          </w:tcPr>
          <w:p w:rsidR="00795C34" w:rsidRPr="00795C34" w:rsidRDefault="00795C34" w:rsidP="00795C34">
            <w:pPr>
              <w:jc w:val="center"/>
              <w:rPr>
                <w:b/>
                <w:color w:val="000000"/>
              </w:rPr>
            </w:pPr>
            <w:r w:rsidRPr="00795C34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795C34" w:rsidRPr="00795C34" w:rsidRDefault="00236A61" w:rsidP="00236A6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369,1</w:t>
            </w:r>
          </w:p>
        </w:tc>
      </w:tr>
      <w:tr w:rsidR="00795C34" w:rsidRPr="00DB1D4B" w:rsidTr="000A0162">
        <w:trPr>
          <w:trHeight w:val="284"/>
        </w:trPr>
        <w:tc>
          <w:tcPr>
            <w:tcW w:w="2919" w:type="dxa"/>
            <w:gridSpan w:val="2"/>
          </w:tcPr>
          <w:p w:rsidR="00795C34" w:rsidRPr="00DB30A6" w:rsidRDefault="00795C34" w:rsidP="00795C3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471" w:type="dxa"/>
            <w:vAlign w:val="center"/>
          </w:tcPr>
          <w:p w:rsidR="00795C34" w:rsidRDefault="00795C34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</w:tc>
        <w:tc>
          <w:tcPr>
            <w:tcW w:w="850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795C34" w:rsidRDefault="000056FC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851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95C34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795C34" w:rsidRPr="00DB1D4B" w:rsidTr="000A0162">
        <w:trPr>
          <w:trHeight w:val="284"/>
        </w:trPr>
        <w:tc>
          <w:tcPr>
            <w:tcW w:w="2919" w:type="dxa"/>
            <w:gridSpan w:val="2"/>
          </w:tcPr>
          <w:p w:rsidR="00795C34" w:rsidRPr="00DB30A6" w:rsidRDefault="00795C34" w:rsidP="00795C34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471" w:type="dxa"/>
            <w:vAlign w:val="center"/>
          </w:tcPr>
          <w:p w:rsidR="00795C34" w:rsidRDefault="00795C34" w:rsidP="00795C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vAlign w:val="bottom"/>
          </w:tcPr>
          <w:p w:rsidR="00795C34" w:rsidRDefault="000056FC" w:rsidP="0079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333,5</w:t>
            </w:r>
          </w:p>
        </w:tc>
        <w:tc>
          <w:tcPr>
            <w:tcW w:w="851" w:type="dxa"/>
            <w:vAlign w:val="center"/>
          </w:tcPr>
          <w:p w:rsidR="00795C34" w:rsidRDefault="00795C34" w:rsidP="00795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95C34" w:rsidRDefault="00236A61" w:rsidP="00236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333,5</w:t>
            </w:r>
          </w:p>
        </w:tc>
      </w:tr>
    </w:tbl>
    <w:p w:rsidR="00C0262D" w:rsidRDefault="00C0262D" w:rsidP="00C026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E5E" w:rsidRDefault="00657E5E" w:rsidP="00657E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22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971"/>
        <w:gridCol w:w="709"/>
        <w:gridCol w:w="1417"/>
        <w:gridCol w:w="710"/>
        <w:gridCol w:w="1417"/>
        <w:gridCol w:w="709"/>
        <w:gridCol w:w="1418"/>
      </w:tblGrid>
      <w:tr w:rsidR="00657E5E" w:rsidRPr="00DB1D4B" w:rsidTr="00D02C8A">
        <w:trPr>
          <w:trHeight w:val="987"/>
          <w:tblHeader/>
        </w:trPr>
        <w:tc>
          <w:tcPr>
            <w:tcW w:w="2971" w:type="dxa"/>
            <w:vMerge w:val="restart"/>
            <w:shd w:val="clear" w:color="auto" w:fill="E2EFD9" w:themeFill="accent6" w:themeFillTint="33"/>
            <w:vAlign w:val="center"/>
          </w:tcPr>
          <w:p w:rsidR="00657E5E" w:rsidRDefault="00657E5E" w:rsidP="000A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657E5E" w:rsidRDefault="00657E5E" w:rsidP="000A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6380" w:type="dxa"/>
            <w:gridSpan w:val="6"/>
            <w:shd w:val="clear" w:color="auto" w:fill="E2EFD9" w:themeFill="accent6" w:themeFillTint="33"/>
            <w:vAlign w:val="center"/>
          </w:tcPr>
          <w:p w:rsidR="00657E5E" w:rsidRPr="009052EB" w:rsidRDefault="00657E5E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2C8A" w:rsidRPr="00DB1D4B" w:rsidTr="000A0162">
        <w:trPr>
          <w:trHeight w:val="338"/>
          <w:tblHeader/>
        </w:trPr>
        <w:tc>
          <w:tcPr>
            <w:tcW w:w="2971" w:type="dxa"/>
            <w:vMerge/>
            <w:shd w:val="clear" w:color="auto" w:fill="E2EFD9" w:themeFill="accent6" w:themeFillTint="33"/>
            <w:vAlign w:val="center"/>
          </w:tcPr>
          <w:p w:rsidR="00D02C8A" w:rsidRDefault="00D02C8A" w:rsidP="00D02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gridSpan w:val="6"/>
            <w:shd w:val="clear" w:color="auto" w:fill="E2EFD9" w:themeFill="accent6" w:themeFillTint="33"/>
            <w:vAlign w:val="center"/>
          </w:tcPr>
          <w:p w:rsidR="00D02C8A" w:rsidRPr="009052EB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C8A" w:rsidRPr="00DB1D4B" w:rsidTr="00D02C8A">
        <w:trPr>
          <w:trHeight w:val="987"/>
          <w:tblHeader/>
        </w:trPr>
        <w:tc>
          <w:tcPr>
            <w:tcW w:w="2971" w:type="dxa"/>
            <w:vMerge/>
            <w:shd w:val="clear" w:color="auto" w:fill="E2EFD9" w:themeFill="accent6" w:themeFillTint="33"/>
            <w:vAlign w:val="center"/>
          </w:tcPr>
          <w:p w:rsidR="00D02C8A" w:rsidRPr="00DB1D4B" w:rsidRDefault="00D02C8A" w:rsidP="00D02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C8A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 товаров, работ, услуг для муниципальных нужд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C8A">
              <w:rPr>
                <w:rFonts w:ascii="Times New Roman" w:hAnsi="Times New Roman" w:cs="Times New Roman"/>
                <w:sz w:val="18"/>
                <w:szCs w:val="18"/>
              </w:rPr>
              <w:t>проверки осуществления ГАБС внутреннего финансового контроля и внутреннего финансового аудита (в т.ч. в ходе иных КМ)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КМ</w:t>
            </w:r>
          </w:p>
        </w:tc>
      </w:tr>
      <w:tr w:rsidR="00D02C8A" w:rsidRPr="00DB1D4B" w:rsidTr="00D02C8A">
        <w:trPr>
          <w:trHeight w:val="750"/>
          <w:tblHeader/>
        </w:trPr>
        <w:tc>
          <w:tcPr>
            <w:tcW w:w="2971" w:type="dxa"/>
            <w:vMerge/>
            <w:shd w:val="clear" w:color="auto" w:fill="E2EFD9" w:themeFill="accent6" w:themeFillTint="33"/>
            <w:vAlign w:val="center"/>
          </w:tcPr>
          <w:p w:rsidR="00D02C8A" w:rsidRDefault="00D02C8A" w:rsidP="00D02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D02C8A" w:rsidRPr="00657E5E" w:rsidRDefault="00D02C8A" w:rsidP="00D02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710" w:type="dxa"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D02C8A" w:rsidRPr="00657E5E" w:rsidRDefault="00D02C8A" w:rsidP="00D02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D02C8A" w:rsidRPr="00437A23" w:rsidRDefault="00D02C8A" w:rsidP="00D02C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D02C8A" w:rsidRPr="00657E5E" w:rsidRDefault="00D02C8A" w:rsidP="00D02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</w:tr>
      <w:tr w:rsidR="00D02C8A" w:rsidRPr="008E10A6" w:rsidTr="00D02C8A">
        <w:trPr>
          <w:trHeight w:val="368"/>
          <w:tblHeader/>
        </w:trPr>
        <w:tc>
          <w:tcPr>
            <w:tcW w:w="2971" w:type="dxa"/>
            <w:shd w:val="clear" w:color="auto" w:fill="A8D08D" w:themeFill="accent6" w:themeFillTint="99"/>
            <w:vAlign w:val="center"/>
          </w:tcPr>
          <w:p w:rsidR="00D02C8A" w:rsidRPr="008E10A6" w:rsidRDefault="00D02C8A" w:rsidP="00D02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02C8A" w:rsidRPr="008E10A6" w:rsidRDefault="00D02C8A" w:rsidP="00D02C8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2.10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D02C8A" w:rsidRPr="008E10A6" w:rsidRDefault="00D02C8A" w:rsidP="00D02C8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2.11</w:t>
            </w:r>
          </w:p>
        </w:tc>
        <w:tc>
          <w:tcPr>
            <w:tcW w:w="710" w:type="dxa"/>
            <w:shd w:val="clear" w:color="auto" w:fill="A8D08D" w:themeFill="accent6" w:themeFillTint="99"/>
            <w:vAlign w:val="center"/>
          </w:tcPr>
          <w:p w:rsidR="00D02C8A" w:rsidRPr="008E10A6" w:rsidRDefault="00D02C8A" w:rsidP="00D02C8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2.12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D02C8A" w:rsidRPr="008E10A6" w:rsidRDefault="00D02C8A" w:rsidP="00D02C8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2.13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02C8A" w:rsidRPr="008E10A6" w:rsidRDefault="00D02C8A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="000A01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D02C8A" w:rsidRPr="008E10A6" w:rsidRDefault="00D02C8A" w:rsidP="000A016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="000A01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B3A21" w:rsidRPr="00DB1D4B" w:rsidTr="004B3A21">
        <w:trPr>
          <w:trHeight w:val="426"/>
        </w:trPr>
        <w:tc>
          <w:tcPr>
            <w:tcW w:w="2971" w:type="dxa"/>
            <w:vAlign w:val="center"/>
          </w:tcPr>
          <w:p w:rsidR="004B3A21" w:rsidRPr="00E0317C" w:rsidRDefault="004B3A21" w:rsidP="004B3A21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709" w:type="dxa"/>
            <w:vAlign w:val="center"/>
          </w:tcPr>
          <w:p w:rsidR="004B3A21" w:rsidRPr="004B3A21" w:rsidRDefault="004B3A21" w:rsidP="004B3A21">
            <w:pPr>
              <w:jc w:val="center"/>
              <w:rPr>
                <w:b/>
                <w:color w:val="000000"/>
              </w:rPr>
            </w:pPr>
            <w:r w:rsidRPr="004B3A21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4B3A21" w:rsidRPr="004B3A21" w:rsidRDefault="004B3A21" w:rsidP="004B3A21">
            <w:pPr>
              <w:jc w:val="right"/>
              <w:rPr>
                <w:b/>
                <w:color w:val="000000"/>
              </w:rPr>
            </w:pPr>
            <w:r w:rsidRPr="004B3A21">
              <w:rPr>
                <w:b/>
                <w:color w:val="000000"/>
              </w:rPr>
              <w:t>574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710" w:type="dxa"/>
            <w:vAlign w:val="center"/>
          </w:tcPr>
          <w:p w:rsidR="004B3A21" w:rsidRPr="004B3A21" w:rsidRDefault="004B3A21" w:rsidP="004B3A21">
            <w:pPr>
              <w:jc w:val="center"/>
              <w:rPr>
                <w:b/>
                <w:color w:val="000000"/>
              </w:rPr>
            </w:pPr>
            <w:r w:rsidRPr="004B3A21">
              <w:rPr>
                <w:b/>
                <w:color w:val="000000"/>
              </w:rPr>
              <w:t>55</w:t>
            </w:r>
          </w:p>
        </w:tc>
        <w:tc>
          <w:tcPr>
            <w:tcW w:w="1417" w:type="dxa"/>
            <w:vAlign w:val="center"/>
          </w:tcPr>
          <w:p w:rsidR="004B3A21" w:rsidRPr="004B3A21" w:rsidRDefault="004B3A21" w:rsidP="004B3A21">
            <w:pPr>
              <w:jc w:val="right"/>
              <w:rPr>
                <w:b/>
                <w:color w:val="000000"/>
              </w:rPr>
            </w:pPr>
            <w:r w:rsidRPr="004B3A2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</w:t>
            </w:r>
            <w:r w:rsidRPr="004B3A21">
              <w:rPr>
                <w:b/>
                <w:color w:val="000000"/>
              </w:rPr>
              <w:t>264</w:t>
            </w:r>
            <w:r>
              <w:rPr>
                <w:b/>
                <w:color w:val="000000"/>
              </w:rPr>
              <w:t>,6</w:t>
            </w:r>
          </w:p>
        </w:tc>
        <w:tc>
          <w:tcPr>
            <w:tcW w:w="709" w:type="dxa"/>
            <w:vAlign w:val="center"/>
          </w:tcPr>
          <w:p w:rsidR="004B3A21" w:rsidRPr="004B3A21" w:rsidRDefault="004B3A21" w:rsidP="004B3A21">
            <w:pPr>
              <w:jc w:val="center"/>
              <w:rPr>
                <w:b/>
                <w:color w:val="000000"/>
              </w:rPr>
            </w:pPr>
            <w:r w:rsidRPr="004B3A21"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B3A21" w:rsidRPr="004B3A21" w:rsidRDefault="004B3A21" w:rsidP="004B3A21">
            <w:pPr>
              <w:jc w:val="right"/>
              <w:rPr>
                <w:b/>
                <w:color w:val="000000"/>
              </w:rPr>
            </w:pPr>
            <w:r w:rsidRPr="004B3A21">
              <w:rPr>
                <w:b/>
                <w:color w:val="000000"/>
              </w:rPr>
              <w:t>203</w:t>
            </w:r>
            <w:r>
              <w:rPr>
                <w:b/>
                <w:color w:val="000000"/>
              </w:rPr>
              <w:t>,6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666,3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1 752,5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230,4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lastRenderedPageBreak/>
              <w:t>Мещовский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B3A21" w:rsidRDefault="003C0E18" w:rsidP="003C0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B3A21" w:rsidRDefault="004B3A21" w:rsidP="003C0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3C0E18">
              <w:rPr>
                <w:color w:val="000000"/>
              </w:rPr>
              <w:t>,4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D02C8A">
        <w:trPr>
          <w:trHeight w:val="284"/>
        </w:trPr>
        <w:tc>
          <w:tcPr>
            <w:tcW w:w="2971" w:type="dxa"/>
            <w:vAlign w:val="center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4B3A21" w:rsidRDefault="003C0E18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725,8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2C8A" w:rsidRPr="00DB1D4B" w:rsidTr="00D02C8A">
        <w:trPr>
          <w:trHeight w:val="426"/>
        </w:trPr>
        <w:tc>
          <w:tcPr>
            <w:tcW w:w="2971" w:type="dxa"/>
            <w:vAlign w:val="center"/>
          </w:tcPr>
          <w:p w:rsidR="00D02C8A" w:rsidRPr="00E0317C" w:rsidRDefault="00D02C8A" w:rsidP="00D02C8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709" w:type="dxa"/>
            <w:vAlign w:val="center"/>
          </w:tcPr>
          <w:p w:rsidR="00D02C8A" w:rsidRPr="001F23E9" w:rsidRDefault="004B3A21" w:rsidP="004B3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D02C8A" w:rsidRPr="001F23E9" w:rsidRDefault="004B3A21" w:rsidP="000A016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2 290,3</w:t>
            </w:r>
          </w:p>
        </w:tc>
        <w:tc>
          <w:tcPr>
            <w:tcW w:w="710" w:type="dxa"/>
            <w:vAlign w:val="center"/>
          </w:tcPr>
          <w:p w:rsidR="00D02C8A" w:rsidRPr="001F23E9" w:rsidRDefault="004B3A21" w:rsidP="004B3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D02C8A" w:rsidRPr="001F23E9" w:rsidRDefault="004B3A21" w:rsidP="000A016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6 819,7</w:t>
            </w:r>
          </w:p>
        </w:tc>
        <w:tc>
          <w:tcPr>
            <w:tcW w:w="709" w:type="dxa"/>
            <w:vAlign w:val="center"/>
          </w:tcPr>
          <w:p w:rsidR="00D02C8A" w:rsidRPr="001F23E9" w:rsidRDefault="001F23E9" w:rsidP="004B3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02C8A" w:rsidRPr="001F23E9" w:rsidRDefault="00D02C8A" w:rsidP="000A016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B3A21" w:rsidRPr="00DB1D4B" w:rsidTr="00B453E7">
        <w:trPr>
          <w:trHeight w:val="284"/>
        </w:trPr>
        <w:tc>
          <w:tcPr>
            <w:tcW w:w="2971" w:type="dxa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1 849,9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A21" w:rsidRPr="00DB1D4B" w:rsidTr="00B453E7">
        <w:trPr>
          <w:trHeight w:val="284"/>
        </w:trPr>
        <w:tc>
          <w:tcPr>
            <w:tcW w:w="2971" w:type="dxa"/>
          </w:tcPr>
          <w:p w:rsidR="004B3A21" w:rsidRPr="00DB30A6" w:rsidRDefault="004B3A21" w:rsidP="004B3A21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440,4</w:t>
            </w:r>
          </w:p>
        </w:tc>
        <w:tc>
          <w:tcPr>
            <w:tcW w:w="710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4B3A21" w:rsidRDefault="004B3A21" w:rsidP="004B3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6 819,7</w:t>
            </w:r>
          </w:p>
        </w:tc>
        <w:tc>
          <w:tcPr>
            <w:tcW w:w="709" w:type="dxa"/>
            <w:vAlign w:val="center"/>
          </w:tcPr>
          <w:p w:rsidR="004B3A21" w:rsidRDefault="004B3A21" w:rsidP="004B3A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3A21" w:rsidRDefault="004B3A21" w:rsidP="004B3A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02C8A" w:rsidRPr="00DB1D4B" w:rsidTr="00D02C8A">
        <w:trPr>
          <w:trHeight w:val="426"/>
        </w:trPr>
        <w:tc>
          <w:tcPr>
            <w:tcW w:w="2971" w:type="dxa"/>
            <w:vAlign w:val="center"/>
          </w:tcPr>
          <w:p w:rsidR="00D02C8A" w:rsidRPr="00E0317C" w:rsidRDefault="00D02C8A" w:rsidP="00D02C8A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709" w:type="dxa"/>
            <w:vAlign w:val="center"/>
          </w:tcPr>
          <w:p w:rsidR="00D02C8A" w:rsidRPr="001F23E9" w:rsidRDefault="004B3A21" w:rsidP="004B3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D02C8A" w:rsidRPr="001F23E9" w:rsidRDefault="004B3A21" w:rsidP="000A016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149,4</w:t>
            </w:r>
          </w:p>
        </w:tc>
        <w:tc>
          <w:tcPr>
            <w:tcW w:w="710" w:type="dxa"/>
            <w:vAlign w:val="center"/>
          </w:tcPr>
          <w:p w:rsidR="00D02C8A" w:rsidRPr="001F23E9" w:rsidRDefault="00D02C8A" w:rsidP="004B3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02C8A" w:rsidRPr="001F23E9" w:rsidRDefault="00D02C8A" w:rsidP="000A016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02C8A" w:rsidRPr="001F23E9" w:rsidRDefault="00D02C8A" w:rsidP="004B3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2C8A" w:rsidRPr="001F23E9" w:rsidRDefault="00D02C8A" w:rsidP="000A016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0162" w:rsidRPr="00DB1D4B" w:rsidTr="000A0162">
        <w:trPr>
          <w:trHeight w:val="284"/>
        </w:trPr>
        <w:tc>
          <w:tcPr>
            <w:tcW w:w="2971" w:type="dxa"/>
          </w:tcPr>
          <w:p w:rsidR="000A0162" w:rsidRPr="00DB30A6" w:rsidRDefault="000A0162" w:rsidP="000A016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709" w:type="dxa"/>
            <w:vAlign w:val="center"/>
          </w:tcPr>
          <w:p w:rsidR="000A0162" w:rsidRPr="000A0162" w:rsidRDefault="004B3A21" w:rsidP="004B3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0A0162" w:rsidRPr="000A0162" w:rsidRDefault="004B3A21" w:rsidP="000A01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710" w:type="dxa"/>
          </w:tcPr>
          <w:p w:rsidR="000A0162" w:rsidRDefault="000A0162" w:rsidP="004B3A21">
            <w:pPr>
              <w:jc w:val="center"/>
            </w:pPr>
          </w:p>
        </w:tc>
        <w:tc>
          <w:tcPr>
            <w:tcW w:w="1417" w:type="dxa"/>
          </w:tcPr>
          <w:p w:rsidR="000A0162" w:rsidRDefault="000A0162" w:rsidP="000A0162">
            <w:pPr>
              <w:jc w:val="center"/>
            </w:pPr>
          </w:p>
        </w:tc>
        <w:tc>
          <w:tcPr>
            <w:tcW w:w="709" w:type="dxa"/>
          </w:tcPr>
          <w:p w:rsidR="000A0162" w:rsidRDefault="000A0162" w:rsidP="000A0162">
            <w:pPr>
              <w:jc w:val="center"/>
            </w:pPr>
          </w:p>
        </w:tc>
        <w:tc>
          <w:tcPr>
            <w:tcW w:w="1418" w:type="dxa"/>
          </w:tcPr>
          <w:p w:rsidR="000A0162" w:rsidRDefault="000A0162" w:rsidP="000A0162">
            <w:pPr>
              <w:jc w:val="center"/>
            </w:pPr>
          </w:p>
        </w:tc>
      </w:tr>
      <w:tr w:rsidR="000A0162" w:rsidRPr="00DB1D4B" w:rsidTr="000A0162">
        <w:trPr>
          <w:trHeight w:val="284"/>
        </w:trPr>
        <w:tc>
          <w:tcPr>
            <w:tcW w:w="2971" w:type="dxa"/>
          </w:tcPr>
          <w:p w:rsidR="000A0162" w:rsidRPr="00DB30A6" w:rsidRDefault="000A0162" w:rsidP="000A016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709" w:type="dxa"/>
            <w:vAlign w:val="center"/>
          </w:tcPr>
          <w:p w:rsidR="000A0162" w:rsidRPr="000A0162" w:rsidRDefault="004B3A21" w:rsidP="004B3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A0162" w:rsidRPr="000A0162" w:rsidRDefault="000A0162" w:rsidP="000A01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</w:tcPr>
          <w:p w:rsidR="000A0162" w:rsidRDefault="000A0162" w:rsidP="004B3A21">
            <w:pPr>
              <w:jc w:val="center"/>
            </w:pPr>
          </w:p>
        </w:tc>
        <w:tc>
          <w:tcPr>
            <w:tcW w:w="1417" w:type="dxa"/>
          </w:tcPr>
          <w:p w:rsidR="000A0162" w:rsidRDefault="000A0162" w:rsidP="000A0162">
            <w:pPr>
              <w:jc w:val="center"/>
            </w:pPr>
          </w:p>
        </w:tc>
        <w:tc>
          <w:tcPr>
            <w:tcW w:w="709" w:type="dxa"/>
          </w:tcPr>
          <w:p w:rsidR="000A0162" w:rsidRDefault="000A0162" w:rsidP="000A0162">
            <w:pPr>
              <w:jc w:val="center"/>
            </w:pPr>
          </w:p>
        </w:tc>
        <w:tc>
          <w:tcPr>
            <w:tcW w:w="1418" w:type="dxa"/>
          </w:tcPr>
          <w:p w:rsidR="000A0162" w:rsidRDefault="000A0162" w:rsidP="000A0162">
            <w:pPr>
              <w:jc w:val="center"/>
            </w:pPr>
          </w:p>
        </w:tc>
      </w:tr>
    </w:tbl>
    <w:p w:rsidR="00657E5E" w:rsidRDefault="00657E5E" w:rsidP="00657E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E76" w:rsidRDefault="000E7E76" w:rsidP="000E7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22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1471"/>
        <w:gridCol w:w="850"/>
        <w:gridCol w:w="1559"/>
        <w:gridCol w:w="851"/>
        <w:gridCol w:w="1559"/>
      </w:tblGrid>
      <w:tr w:rsidR="000E7E76" w:rsidRPr="00DB1D4B" w:rsidTr="00597FA6">
        <w:trPr>
          <w:trHeight w:val="286"/>
          <w:tblHeader/>
        </w:trPr>
        <w:tc>
          <w:tcPr>
            <w:tcW w:w="2919" w:type="dxa"/>
            <w:gridSpan w:val="2"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0" w:type="dxa"/>
            <w:gridSpan w:val="5"/>
            <w:shd w:val="clear" w:color="auto" w:fill="E2EFD9" w:themeFill="accent6" w:themeFillTint="33"/>
            <w:vAlign w:val="center"/>
          </w:tcPr>
          <w:p w:rsidR="000E7E76" w:rsidRPr="000E7E76" w:rsidRDefault="000E7E76" w:rsidP="00597FA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E7E76">
              <w:rPr>
                <w:rFonts w:ascii="Times New Roman" w:hAnsi="Times New Roman" w:cs="Times New Roman"/>
                <w:b/>
              </w:rPr>
              <w:t>В том числе по соглашениям с поселениями</w:t>
            </w:r>
          </w:p>
        </w:tc>
      </w:tr>
      <w:tr w:rsidR="000E7E76" w:rsidRPr="00DB1D4B" w:rsidTr="00597FA6">
        <w:trPr>
          <w:trHeight w:val="98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471" w:type="dxa"/>
            <w:vMerge w:val="restart"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52EB">
              <w:rPr>
                <w:rFonts w:ascii="Times New Roman" w:hAnsi="Times New Roman" w:cs="Times New Roman"/>
                <w:sz w:val="18"/>
                <w:szCs w:val="18"/>
              </w:rPr>
              <w:t>Объем бюджета по расходам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E76" w:rsidRPr="0034258D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4819" w:type="dxa"/>
            <w:gridSpan w:val="4"/>
            <w:shd w:val="clear" w:color="auto" w:fill="E2EFD9" w:themeFill="accent6" w:themeFillTint="33"/>
            <w:vAlign w:val="center"/>
          </w:tcPr>
          <w:p w:rsidR="000E7E76" w:rsidRPr="009052EB" w:rsidRDefault="000E7E76" w:rsidP="00597F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2EB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контролю за законностью, результативностью (эффективностью и экономностью) использования бюджетных средств</w:t>
            </w:r>
          </w:p>
        </w:tc>
      </w:tr>
      <w:tr w:rsidR="000E7E76" w:rsidRPr="00DB1D4B" w:rsidTr="00597FA6">
        <w:trPr>
          <w:trHeight w:val="338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0E7E76" w:rsidRPr="0034258D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0E7E76" w:rsidRPr="009052EB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0E7E76" w:rsidRPr="009052EB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0E7E76" w:rsidRPr="009052EB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0E7E76" w:rsidRPr="00DB1D4B" w:rsidTr="00597FA6">
        <w:trPr>
          <w:trHeight w:val="987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0E7E76" w:rsidRPr="00DB1D4B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0E7E76" w:rsidRPr="0034258D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D2912">
              <w:rPr>
                <w:rFonts w:ascii="Times New Roman" w:hAnsi="Times New Roman" w:cs="Times New Roman"/>
                <w:sz w:val="18"/>
                <w:szCs w:val="18"/>
              </w:rPr>
              <w:t>аудит эффективности, направленный на определение экономности и результативности использования бюджетных средств</w:t>
            </w:r>
          </w:p>
        </w:tc>
      </w:tr>
      <w:tr w:rsidR="000E7E76" w:rsidRPr="00DB1D4B" w:rsidTr="00597FA6">
        <w:trPr>
          <w:trHeight w:val="750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0E7E76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0E7E76" w:rsidRPr="00657E5E" w:rsidRDefault="000E7E76" w:rsidP="00597F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</w:tr>
      <w:tr w:rsidR="000E7E76" w:rsidRPr="008E10A6" w:rsidTr="00597FA6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0E7E76" w:rsidRPr="008E10A6" w:rsidRDefault="000E7E76" w:rsidP="00597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2.16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2.17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0E7E7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2.18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0E7E7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2.19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2.20</w:t>
            </w:r>
          </w:p>
        </w:tc>
      </w:tr>
      <w:tr w:rsidR="00CD54B2" w:rsidRPr="00DB1D4B" w:rsidTr="00CD54B2">
        <w:trPr>
          <w:trHeight w:val="426"/>
        </w:trPr>
        <w:tc>
          <w:tcPr>
            <w:tcW w:w="2919" w:type="dxa"/>
            <w:gridSpan w:val="2"/>
            <w:vAlign w:val="center"/>
          </w:tcPr>
          <w:p w:rsidR="00CD54B2" w:rsidRPr="00E0317C" w:rsidRDefault="00CD54B2" w:rsidP="00CD54B2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471" w:type="dxa"/>
            <w:vAlign w:val="center"/>
          </w:tcPr>
          <w:p w:rsidR="00CD54B2" w:rsidRPr="00CD54B2" w:rsidRDefault="00CD54B2" w:rsidP="00A10B2B">
            <w:pPr>
              <w:jc w:val="right"/>
              <w:rPr>
                <w:b/>
                <w:color w:val="000000"/>
              </w:rPr>
            </w:pPr>
            <w:r w:rsidRPr="00CD54B2">
              <w:rPr>
                <w:b/>
                <w:color w:val="000000"/>
              </w:rPr>
              <w:t>2</w:t>
            </w:r>
            <w:r w:rsidR="00A10B2B">
              <w:rPr>
                <w:b/>
                <w:color w:val="000000"/>
              </w:rPr>
              <w:t> </w:t>
            </w:r>
            <w:r w:rsidRPr="00CD54B2">
              <w:rPr>
                <w:b/>
                <w:color w:val="000000"/>
              </w:rPr>
              <w:t>863</w:t>
            </w:r>
            <w:r w:rsidR="00A10B2B">
              <w:rPr>
                <w:b/>
                <w:color w:val="000000"/>
              </w:rPr>
              <w:t>,6</w:t>
            </w:r>
          </w:p>
        </w:tc>
        <w:tc>
          <w:tcPr>
            <w:tcW w:w="850" w:type="dxa"/>
            <w:vAlign w:val="center"/>
          </w:tcPr>
          <w:p w:rsidR="00CD54B2" w:rsidRPr="00CD54B2" w:rsidRDefault="00CD54B2" w:rsidP="00CD54B2">
            <w:pPr>
              <w:jc w:val="center"/>
              <w:rPr>
                <w:b/>
                <w:color w:val="000000"/>
              </w:rPr>
            </w:pPr>
            <w:r w:rsidRPr="00CD54B2">
              <w:rPr>
                <w:b/>
                <w:color w:val="000000"/>
              </w:rPr>
              <w:t>201</w:t>
            </w:r>
          </w:p>
        </w:tc>
        <w:tc>
          <w:tcPr>
            <w:tcW w:w="1559" w:type="dxa"/>
            <w:vAlign w:val="center"/>
          </w:tcPr>
          <w:p w:rsidR="00CD54B2" w:rsidRPr="00CD54B2" w:rsidRDefault="00CD54B2" w:rsidP="00A10B2B">
            <w:pPr>
              <w:jc w:val="right"/>
              <w:rPr>
                <w:b/>
                <w:color w:val="000000"/>
              </w:rPr>
            </w:pPr>
            <w:r w:rsidRPr="00CD54B2">
              <w:rPr>
                <w:b/>
                <w:color w:val="000000"/>
              </w:rPr>
              <w:t>1</w:t>
            </w:r>
            <w:r w:rsidR="00A10B2B">
              <w:rPr>
                <w:b/>
                <w:color w:val="000000"/>
              </w:rPr>
              <w:t> </w:t>
            </w:r>
            <w:r w:rsidRPr="00CD54B2">
              <w:rPr>
                <w:b/>
                <w:color w:val="000000"/>
              </w:rPr>
              <w:t>581</w:t>
            </w:r>
            <w:r w:rsidR="00A10B2B">
              <w:rPr>
                <w:b/>
                <w:color w:val="000000"/>
              </w:rPr>
              <w:t>,5</w:t>
            </w:r>
          </w:p>
        </w:tc>
        <w:tc>
          <w:tcPr>
            <w:tcW w:w="851" w:type="dxa"/>
            <w:vAlign w:val="center"/>
          </w:tcPr>
          <w:p w:rsidR="00CD54B2" w:rsidRPr="00CD54B2" w:rsidRDefault="00CD54B2" w:rsidP="00CD54B2">
            <w:pPr>
              <w:jc w:val="center"/>
              <w:rPr>
                <w:b/>
                <w:color w:val="000000"/>
              </w:rPr>
            </w:pPr>
            <w:r w:rsidRPr="00CD54B2">
              <w:rPr>
                <w:b/>
                <w:color w:val="000000"/>
              </w:rPr>
              <w:t>142</w:t>
            </w:r>
          </w:p>
        </w:tc>
        <w:tc>
          <w:tcPr>
            <w:tcW w:w="1559" w:type="dxa"/>
            <w:vAlign w:val="center"/>
          </w:tcPr>
          <w:p w:rsidR="00CD54B2" w:rsidRPr="00CD54B2" w:rsidRDefault="00CD54B2" w:rsidP="00A10B2B">
            <w:pPr>
              <w:jc w:val="right"/>
              <w:rPr>
                <w:b/>
                <w:color w:val="000000"/>
              </w:rPr>
            </w:pPr>
            <w:r w:rsidRPr="00CD54B2">
              <w:rPr>
                <w:b/>
                <w:color w:val="000000"/>
              </w:rPr>
              <w:t>736</w:t>
            </w:r>
            <w:r w:rsidR="00A10B2B">
              <w:rPr>
                <w:b/>
                <w:color w:val="000000"/>
              </w:rPr>
              <w:t>,</w:t>
            </w:r>
            <w:r w:rsidRPr="00CD54B2">
              <w:rPr>
                <w:b/>
                <w:color w:val="000000"/>
              </w:rPr>
              <w:t>2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Барятинский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D54B2" w:rsidRDefault="00A10B2B" w:rsidP="00A10B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471" w:type="dxa"/>
            <w:vAlign w:val="center"/>
          </w:tcPr>
          <w:p w:rsidR="00CD54B2" w:rsidRDefault="00CD54B2" w:rsidP="00A10B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A10B2B">
              <w:rPr>
                <w:color w:val="000000"/>
              </w:rPr>
              <w:t>,9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655,2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370,4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340,8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199,1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</w:pPr>
            <w:r>
              <w:t>62,4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360,3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471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4B2" w:rsidRDefault="00CD54B2" w:rsidP="00CD54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4B2" w:rsidRPr="00DB1D4B" w:rsidTr="00597FA6">
        <w:trPr>
          <w:trHeight w:val="284"/>
        </w:trPr>
        <w:tc>
          <w:tcPr>
            <w:tcW w:w="2919" w:type="dxa"/>
            <w:gridSpan w:val="2"/>
            <w:vAlign w:val="center"/>
          </w:tcPr>
          <w:p w:rsidR="00CD54B2" w:rsidRPr="00DB30A6" w:rsidRDefault="00CD54B2" w:rsidP="00CD54B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471" w:type="dxa"/>
            <w:vAlign w:val="center"/>
          </w:tcPr>
          <w:p w:rsidR="00CD54B2" w:rsidRDefault="00A10B2B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850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851" w:type="dxa"/>
            <w:vAlign w:val="center"/>
          </w:tcPr>
          <w:p w:rsidR="00CD54B2" w:rsidRDefault="00CD54B2" w:rsidP="00CD5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CD54B2" w:rsidRDefault="00993C30" w:rsidP="00CD5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E7E76" w:rsidRPr="00DB1D4B" w:rsidTr="00597FA6">
        <w:trPr>
          <w:trHeight w:val="426"/>
        </w:trPr>
        <w:tc>
          <w:tcPr>
            <w:tcW w:w="2919" w:type="dxa"/>
            <w:gridSpan w:val="2"/>
            <w:vAlign w:val="center"/>
          </w:tcPr>
          <w:p w:rsidR="000E7E76" w:rsidRPr="00E0317C" w:rsidRDefault="000E7E76" w:rsidP="00597FA6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471" w:type="dxa"/>
            <w:vAlign w:val="center"/>
          </w:tcPr>
          <w:p w:rsidR="000E7E76" w:rsidRPr="00B02C44" w:rsidRDefault="000E7E76" w:rsidP="00597FA6">
            <w:pPr>
              <w:pStyle w:val="a9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7E76" w:rsidRPr="00B02C44" w:rsidRDefault="000E7E76" w:rsidP="00CD54B2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E7E76" w:rsidRPr="00B02C44" w:rsidRDefault="000E7E76" w:rsidP="00CD54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7E76" w:rsidRPr="00DB1D4B" w:rsidTr="00597FA6">
        <w:trPr>
          <w:trHeight w:val="284"/>
        </w:trPr>
        <w:tc>
          <w:tcPr>
            <w:tcW w:w="2919" w:type="dxa"/>
            <w:gridSpan w:val="2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47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E7E76" w:rsidRPr="00B02C44" w:rsidRDefault="000E7E76" w:rsidP="00CD5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E7E76" w:rsidRPr="00B02C44" w:rsidRDefault="000E7E76" w:rsidP="00CD5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E76" w:rsidRPr="00DB1D4B" w:rsidTr="00597FA6">
        <w:trPr>
          <w:trHeight w:val="284"/>
        </w:trPr>
        <w:tc>
          <w:tcPr>
            <w:tcW w:w="2919" w:type="dxa"/>
            <w:gridSpan w:val="2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47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E76" w:rsidRPr="00DB1D4B" w:rsidTr="00597FA6">
        <w:trPr>
          <w:trHeight w:val="426"/>
        </w:trPr>
        <w:tc>
          <w:tcPr>
            <w:tcW w:w="2919" w:type="dxa"/>
            <w:gridSpan w:val="2"/>
            <w:vAlign w:val="center"/>
          </w:tcPr>
          <w:p w:rsidR="000E7E76" w:rsidRPr="00E0317C" w:rsidRDefault="000E7E76" w:rsidP="00597FA6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471" w:type="dxa"/>
            <w:vAlign w:val="center"/>
          </w:tcPr>
          <w:p w:rsidR="000E7E76" w:rsidRPr="00B02C44" w:rsidRDefault="000E7E76" w:rsidP="00597FA6">
            <w:pPr>
              <w:pStyle w:val="a9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E7E76" w:rsidRPr="00B02C44" w:rsidRDefault="000E7E76" w:rsidP="00597FA6">
            <w:pPr>
              <w:pStyle w:val="a9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7E76" w:rsidRPr="00DB1D4B" w:rsidTr="00597FA6">
        <w:trPr>
          <w:trHeight w:val="284"/>
        </w:trPr>
        <w:tc>
          <w:tcPr>
            <w:tcW w:w="2919" w:type="dxa"/>
            <w:gridSpan w:val="2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47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E76" w:rsidRPr="00DB1D4B" w:rsidTr="00597FA6">
        <w:trPr>
          <w:trHeight w:val="284"/>
        </w:trPr>
        <w:tc>
          <w:tcPr>
            <w:tcW w:w="2919" w:type="dxa"/>
            <w:gridSpan w:val="2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47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7E76" w:rsidRPr="00B02C44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7E76" w:rsidRDefault="000E7E76" w:rsidP="000E7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E5E" w:rsidRDefault="00657E5E" w:rsidP="0065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971"/>
        <w:gridCol w:w="709"/>
        <w:gridCol w:w="1417"/>
        <w:gridCol w:w="710"/>
        <w:gridCol w:w="1417"/>
        <w:gridCol w:w="709"/>
        <w:gridCol w:w="1418"/>
      </w:tblGrid>
      <w:tr w:rsidR="000E7E76" w:rsidRPr="00DB1D4B" w:rsidTr="000E7E76">
        <w:trPr>
          <w:trHeight w:val="286"/>
          <w:tblHeader/>
        </w:trPr>
        <w:tc>
          <w:tcPr>
            <w:tcW w:w="2971" w:type="dxa"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gridSpan w:val="6"/>
            <w:shd w:val="clear" w:color="auto" w:fill="E2EFD9" w:themeFill="accent6" w:themeFillTint="33"/>
            <w:vAlign w:val="center"/>
          </w:tcPr>
          <w:p w:rsidR="000E7E76" w:rsidRPr="009052EB" w:rsidRDefault="000E7E76" w:rsidP="00597F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E76" w:rsidRPr="00DB1D4B" w:rsidTr="00597FA6">
        <w:trPr>
          <w:trHeight w:val="987"/>
          <w:tblHeader/>
        </w:trPr>
        <w:tc>
          <w:tcPr>
            <w:tcW w:w="2971" w:type="dxa"/>
            <w:vMerge w:val="restart"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6380" w:type="dxa"/>
            <w:gridSpan w:val="6"/>
            <w:shd w:val="clear" w:color="auto" w:fill="E2EFD9" w:themeFill="accent6" w:themeFillTint="33"/>
            <w:vAlign w:val="center"/>
          </w:tcPr>
          <w:p w:rsidR="000E7E76" w:rsidRPr="009052EB" w:rsidRDefault="000E7E76" w:rsidP="00597FA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E76" w:rsidRPr="00DB1D4B" w:rsidTr="00597FA6">
        <w:trPr>
          <w:trHeight w:val="338"/>
          <w:tblHeader/>
        </w:trPr>
        <w:tc>
          <w:tcPr>
            <w:tcW w:w="2971" w:type="dxa"/>
            <w:vMerge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gridSpan w:val="6"/>
            <w:shd w:val="clear" w:color="auto" w:fill="E2EFD9" w:themeFill="accent6" w:themeFillTint="33"/>
            <w:vAlign w:val="center"/>
          </w:tcPr>
          <w:p w:rsidR="000E7E76" w:rsidRPr="009052EB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76" w:rsidRPr="00DB1D4B" w:rsidTr="00597FA6">
        <w:trPr>
          <w:trHeight w:val="987"/>
          <w:tblHeader/>
        </w:trPr>
        <w:tc>
          <w:tcPr>
            <w:tcW w:w="2971" w:type="dxa"/>
            <w:vMerge/>
            <w:shd w:val="clear" w:color="auto" w:fill="E2EFD9" w:themeFill="accent6" w:themeFillTint="33"/>
            <w:vAlign w:val="center"/>
          </w:tcPr>
          <w:p w:rsidR="000E7E76" w:rsidRPr="00DB1D4B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C8A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 товаров, работ, услуг для муниципальных нужд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C8A">
              <w:rPr>
                <w:rFonts w:ascii="Times New Roman" w:hAnsi="Times New Roman" w:cs="Times New Roman"/>
                <w:sz w:val="18"/>
                <w:szCs w:val="18"/>
              </w:rPr>
              <w:t>проверки осуществления ГАБС внутреннего финансового контроля и внутреннего финансового аудита (в т.ч. в ходе иных КМ)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КМ</w:t>
            </w:r>
          </w:p>
        </w:tc>
      </w:tr>
      <w:tr w:rsidR="000E7E76" w:rsidRPr="00DB1D4B" w:rsidTr="00597FA6">
        <w:trPr>
          <w:trHeight w:val="750"/>
          <w:tblHeader/>
        </w:trPr>
        <w:tc>
          <w:tcPr>
            <w:tcW w:w="2971" w:type="dxa"/>
            <w:vMerge/>
            <w:shd w:val="clear" w:color="auto" w:fill="E2EFD9" w:themeFill="accent6" w:themeFillTint="33"/>
            <w:vAlign w:val="center"/>
          </w:tcPr>
          <w:p w:rsidR="000E7E76" w:rsidRDefault="000E7E76" w:rsidP="00597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0E7E76" w:rsidRPr="00657E5E" w:rsidRDefault="000E7E76" w:rsidP="00597F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710" w:type="dxa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0E7E76" w:rsidRPr="00657E5E" w:rsidRDefault="000E7E76" w:rsidP="00597F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0E7E76" w:rsidRPr="00437A23" w:rsidRDefault="000E7E76" w:rsidP="00597F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E7E76" w:rsidRPr="00657E5E" w:rsidRDefault="000E7E76" w:rsidP="00597F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</w:tr>
      <w:tr w:rsidR="000E7E76" w:rsidRPr="008E10A6" w:rsidTr="00597FA6">
        <w:trPr>
          <w:trHeight w:val="368"/>
          <w:tblHeader/>
        </w:trPr>
        <w:tc>
          <w:tcPr>
            <w:tcW w:w="2971" w:type="dxa"/>
            <w:shd w:val="clear" w:color="auto" w:fill="A8D08D" w:themeFill="accent6" w:themeFillTint="99"/>
            <w:vAlign w:val="center"/>
          </w:tcPr>
          <w:p w:rsidR="000E7E76" w:rsidRPr="008E10A6" w:rsidRDefault="000E7E76" w:rsidP="00597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2.21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2.22</w:t>
            </w:r>
          </w:p>
        </w:tc>
        <w:tc>
          <w:tcPr>
            <w:tcW w:w="710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2.23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2.25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0E7E76" w:rsidRPr="008E10A6" w:rsidRDefault="000E7E76" w:rsidP="000E7E7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2.26</w:t>
            </w:r>
          </w:p>
        </w:tc>
      </w:tr>
      <w:tr w:rsidR="005A3C0D" w:rsidRPr="00DB1D4B" w:rsidTr="005A3C0D">
        <w:trPr>
          <w:trHeight w:val="426"/>
        </w:trPr>
        <w:tc>
          <w:tcPr>
            <w:tcW w:w="2971" w:type="dxa"/>
            <w:vAlign w:val="center"/>
          </w:tcPr>
          <w:p w:rsidR="005A3C0D" w:rsidRPr="00E0317C" w:rsidRDefault="005A3C0D" w:rsidP="005A3C0D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307,6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5A3C0D" w:rsidRDefault="00B453E7" w:rsidP="005A3C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557,3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5A3C0D" w:rsidRDefault="00B453E7" w:rsidP="005A3C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5A3C0D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5A3C0D" w:rsidRDefault="00B453E7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372,1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141,8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r>
              <w:t> </w:t>
            </w:r>
          </w:p>
        </w:tc>
        <w:tc>
          <w:tcPr>
            <w:tcW w:w="1418" w:type="dxa"/>
            <w:vAlign w:val="center"/>
          </w:tcPr>
          <w:p w:rsidR="005A3C0D" w:rsidRDefault="005A3C0D" w:rsidP="005A3C0D">
            <w: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3C0D" w:rsidRPr="00597FA6" w:rsidTr="00597FA6">
        <w:trPr>
          <w:trHeight w:val="284"/>
        </w:trPr>
        <w:tc>
          <w:tcPr>
            <w:tcW w:w="2971" w:type="dxa"/>
            <w:vAlign w:val="center"/>
          </w:tcPr>
          <w:p w:rsidR="005A3C0D" w:rsidRPr="00DB30A6" w:rsidRDefault="005A3C0D" w:rsidP="005A3C0D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5A3C0D" w:rsidRDefault="005A3C0D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710" w:type="dxa"/>
            <w:vAlign w:val="center"/>
          </w:tcPr>
          <w:p w:rsidR="005A3C0D" w:rsidRDefault="005A3C0D" w:rsidP="005A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5A3C0D" w:rsidRDefault="00B453E7" w:rsidP="005A3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  <w:tc>
          <w:tcPr>
            <w:tcW w:w="709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5A3C0D" w:rsidRDefault="005A3C0D" w:rsidP="005A3C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E76" w:rsidRPr="00DB1D4B" w:rsidTr="00597FA6">
        <w:trPr>
          <w:trHeight w:val="426"/>
        </w:trPr>
        <w:tc>
          <w:tcPr>
            <w:tcW w:w="2971" w:type="dxa"/>
            <w:vAlign w:val="center"/>
          </w:tcPr>
          <w:p w:rsidR="000E7E76" w:rsidRPr="00E0317C" w:rsidRDefault="000E7E76" w:rsidP="00597FA6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709" w:type="dxa"/>
            <w:vAlign w:val="center"/>
          </w:tcPr>
          <w:p w:rsidR="000E7E76" w:rsidRPr="001F23E9" w:rsidRDefault="000E7E76" w:rsidP="005A3C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0E7E76" w:rsidRPr="001F23E9" w:rsidRDefault="000E7E76" w:rsidP="005A3C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7E76" w:rsidRPr="00DB1D4B" w:rsidTr="00597FA6">
        <w:trPr>
          <w:trHeight w:val="284"/>
        </w:trPr>
        <w:tc>
          <w:tcPr>
            <w:tcW w:w="2971" w:type="dxa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709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E7E76" w:rsidRPr="001F23E9" w:rsidRDefault="000E7E76" w:rsidP="00597FA6">
            <w:pPr>
              <w:jc w:val="center"/>
            </w:pPr>
          </w:p>
        </w:tc>
      </w:tr>
      <w:tr w:rsidR="000E7E76" w:rsidRPr="00DB1D4B" w:rsidTr="00597FA6">
        <w:trPr>
          <w:trHeight w:val="284"/>
        </w:trPr>
        <w:tc>
          <w:tcPr>
            <w:tcW w:w="2971" w:type="dxa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709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7E76" w:rsidRPr="001F23E9" w:rsidRDefault="000E7E76" w:rsidP="00597F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E7E76" w:rsidRPr="001F23E9" w:rsidRDefault="000E7E76" w:rsidP="00597FA6">
            <w:pPr>
              <w:jc w:val="center"/>
            </w:pPr>
          </w:p>
        </w:tc>
      </w:tr>
      <w:tr w:rsidR="000E7E76" w:rsidRPr="00DB1D4B" w:rsidTr="00597FA6">
        <w:trPr>
          <w:trHeight w:val="426"/>
        </w:trPr>
        <w:tc>
          <w:tcPr>
            <w:tcW w:w="2971" w:type="dxa"/>
            <w:vAlign w:val="center"/>
          </w:tcPr>
          <w:p w:rsidR="000E7E76" w:rsidRPr="00E0317C" w:rsidRDefault="000E7E76" w:rsidP="00597FA6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709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E7E76" w:rsidRPr="001F23E9" w:rsidRDefault="000E7E76" w:rsidP="00597FA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7E76" w:rsidRPr="00DB1D4B" w:rsidTr="00597FA6">
        <w:trPr>
          <w:trHeight w:val="284"/>
        </w:trPr>
        <w:tc>
          <w:tcPr>
            <w:tcW w:w="2971" w:type="dxa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709" w:type="dxa"/>
            <w:vAlign w:val="center"/>
          </w:tcPr>
          <w:p w:rsidR="000E7E76" w:rsidRPr="000A0162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0A0162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</w:tcPr>
          <w:p w:rsidR="000E7E76" w:rsidRDefault="000E7E76" w:rsidP="00597FA6">
            <w:pPr>
              <w:jc w:val="center"/>
            </w:pPr>
          </w:p>
        </w:tc>
        <w:tc>
          <w:tcPr>
            <w:tcW w:w="1417" w:type="dxa"/>
          </w:tcPr>
          <w:p w:rsidR="000E7E76" w:rsidRDefault="000E7E76" w:rsidP="00597FA6">
            <w:pPr>
              <w:jc w:val="center"/>
            </w:pPr>
          </w:p>
        </w:tc>
        <w:tc>
          <w:tcPr>
            <w:tcW w:w="709" w:type="dxa"/>
          </w:tcPr>
          <w:p w:rsidR="000E7E76" w:rsidRDefault="000E7E76" w:rsidP="00597FA6">
            <w:pPr>
              <w:jc w:val="center"/>
            </w:pPr>
          </w:p>
        </w:tc>
        <w:tc>
          <w:tcPr>
            <w:tcW w:w="1418" w:type="dxa"/>
          </w:tcPr>
          <w:p w:rsidR="000E7E76" w:rsidRDefault="000E7E76" w:rsidP="00597FA6">
            <w:pPr>
              <w:jc w:val="center"/>
            </w:pPr>
          </w:p>
        </w:tc>
      </w:tr>
      <w:tr w:rsidR="000E7E76" w:rsidRPr="00DB1D4B" w:rsidTr="00597FA6">
        <w:trPr>
          <w:trHeight w:val="284"/>
        </w:trPr>
        <w:tc>
          <w:tcPr>
            <w:tcW w:w="2971" w:type="dxa"/>
          </w:tcPr>
          <w:p w:rsidR="000E7E76" w:rsidRPr="00DB30A6" w:rsidRDefault="000E7E76" w:rsidP="00597FA6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709" w:type="dxa"/>
            <w:vAlign w:val="center"/>
          </w:tcPr>
          <w:p w:rsidR="000E7E76" w:rsidRPr="000A0162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E7E76" w:rsidRPr="000A0162" w:rsidRDefault="000E7E76" w:rsidP="00597F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</w:tcPr>
          <w:p w:rsidR="000E7E76" w:rsidRDefault="000E7E76" w:rsidP="00597FA6">
            <w:pPr>
              <w:jc w:val="center"/>
            </w:pPr>
          </w:p>
        </w:tc>
        <w:tc>
          <w:tcPr>
            <w:tcW w:w="1417" w:type="dxa"/>
          </w:tcPr>
          <w:p w:rsidR="000E7E76" w:rsidRDefault="000E7E76" w:rsidP="00597FA6">
            <w:pPr>
              <w:jc w:val="center"/>
            </w:pPr>
          </w:p>
        </w:tc>
        <w:tc>
          <w:tcPr>
            <w:tcW w:w="709" w:type="dxa"/>
          </w:tcPr>
          <w:p w:rsidR="000E7E76" w:rsidRDefault="000E7E76" w:rsidP="00597FA6">
            <w:pPr>
              <w:jc w:val="center"/>
            </w:pPr>
          </w:p>
        </w:tc>
        <w:tc>
          <w:tcPr>
            <w:tcW w:w="1418" w:type="dxa"/>
          </w:tcPr>
          <w:p w:rsidR="000E7E76" w:rsidRDefault="000E7E76" w:rsidP="00597FA6">
            <w:pPr>
              <w:jc w:val="center"/>
            </w:pPr>
          </w:p>
        </w:tc>
      </w:tr>
    </w:tbl>
    <w:p w:rsidR="007E4054" w:rsidRDefault="007E4054" w:rsidP="00C0262D">
      <w:pPr>
        <w:rPr>
          <w:rFonts w:ascii="Times New Roman" w:hAnsi="Times New Roman" w:cs="Times New Roman"/>
          <w:sz w:val="24"/>
          <w:szCs w:val="24"/>
        </w:rPr>
      </w:pPr>
    </w:p>
    <w:p w:rsidR="007E4054" w:rsidRDefault="007E4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054" w:rsidRDefault="007E4054" w:rsidP="007E40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23</w:t>
      </w:r>
    </w:p>
    <w:p w:rsidR="007E4054" w:rsidRPr="007E4054" w:rsidRDefault="007E4054" w:rsidP="007E4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54">
        <w:rPr>
          <w:rFonts w:ascii="Times New Roman" w:hAnsi="Times New Roman" w:cs="Times New Roman"/>
          <w:b/>
          <w:sz w:val="24"/>
          <w:szCs w:val="24"/>
        </w:rPr>
        <w:t>Контроль за соблюдением установленного порядка управления и распоряжения имуществом, находящимся в муниципальной собственности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1612"/>
        <w:gridCol w:w="709"/>
        <w:gridCol w:w="1559"/>
        <w:gridCol w:w="851"/>
        <w:gridCol w:w="1559"/>
      </w:tblGrid>
      <w:tr w:rsidR="007E4054" w:rsidRPr="00DB1D4B" w:rsidTr="007E4054">
        <w:trPr>
          <w:trHeight w:val="98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612" w:type="dxa"/>
            <w:vMerge w:val="restart"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E4054">
              <w:rPr>
                <w:rFonts w:ascii="Times New Roman" w:hAnsi="Times New Roman" w:cs="Times New Roman"/>
                <w:sz w:val="18"/>
                <w:szCs w:val="18"/>
              </w:rPr>
              <w:t>Общая балансовая стоимость муниципального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4054" w:rsidRPr="0034258D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4678" w:type="dxa"/>
            <w:gridSpan w:val="4"/>
            <w:shd w:val="clear" w:color="auto" w:fill="E2EFD9" w:themeFill="accent6" w:themeFillTint="33"/>
            <w:vAlign w:val="center"/>
          </w:tcPr>
          <w:p w:rsidR="007E4054" w:rsidRPr="009052EB" w:rsidRDefault="007E4054" w:rsidP="00F823E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05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соблюдению установленного  порядка управления и распоряжения имуществом, находящимся в муниципальной собственности</w:t>
            </w:r>
          </w:p>
        </w:tc>
      </w:tr>
      <w:tr w:rsidR="007E4054" w:rsidRPr="00DB1D4B" w:rsidTr="007E4054">
        <w:trPr>
          <w:trHeight w:val="338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E2EFD9" w:themeFill="accent6" w:themeFillTint="33"/>
          </w:tcPr>
          <w:p w:rsidR="007E4054" w:rsidRPr="0034258D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E4054" w:rsidRPr="009052EB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7E4054" w:rsidRPr="009052EB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7E4054" w:rsidRPr="009052EB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7E4054" w:rsidRPr="00DB1D4B" w:rsidTr="007E4054">
        <w:trPr>
          <w:trHeight w:val="987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7E4054" w:rsidRPr="00DB1D4B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E2EFD9" w:themeFill="accent6" w:themeFillTint="33"/>
          </w:tcPr>
          <w:p w:rsidR="007E4054" w:rsidRPr="0034258D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E4054">
              <w:rPr>
                <w:rFonts w:ascii="Times New Roman" w:hAnsi="Times New Roman" w:cs="Times New Roman"/>
                <w:sz w:val="18"/>
                <w:szCs w:val="18"/>
              </w:rPr>
              <w:t>проверки охраняемых результатов интеллектуальной деятельности и средств индивидуализации, принадлежащих МО</w:t>
            </w:r>
          </w:p>
        </w:tc>
      </w:tr>
      <w:tr w:rsidR="007E4054" w:rsidRPr="00DB1D4B" w:rsidTr="007E4054">
        <w:trPr>
          <w:trHeight w:val="750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E2EFD9" w:themeFill="accent6" w:themeFillTint="33"/>
          </w:tcPr>
          <w:p w:rsidR="007E4054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E4054" w:rsidRPr="00657E5E" w:rsidRDefault="007E4054" w:rsidP="00F823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</w:tr>
      <w:tr w:rsidR="007E4054" w:rsidRPr="008E10A6" w:rsidTr="007E4054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7E4054" w:rsidRPr="008E10A6" w:rsidRDefault="007E4054" w:rsidP="00F82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A8D08D" w:themeFill="accent6" w:themeFillTint="99"/>
            <w:vAlign w:val="center"/>
          </w:tcPr>
          <w:p w:rsidR="007E4054" w:rsidRPr="008E10A6" w:rsidRDefault="007E4054" w:rsidP="007E4054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7E4054" w:rsidRPr="008E10A6" w:rsidRDefault="007E4054" w:rsidP="007E4054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2.29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7E4054" w:rsidRDefault="007E4054" w:rsidP="007E4054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2.30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7E4054" w:rsidRDefault="007E4054" w:rsidP="007E4054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2.31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7E4054" w:rsidRPr="008E10A6" w:rsidRDefault="007E4054" w:rsidP="007E4054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2.32</w:t>
            </w:r>
          </w:p>
        </w:tc>
      </w:tr>
      <w:tr w:rsidR="00B453E7" w:rsidRPr="00DB1D4B" w:rsidTr="00B453E7">
        <w:trPr>
          <w:trHeight w:val="426"/>
        </w:trPr>
        <w:tc>
          <w:tcPr>
            <w:tcW w:w="2919" w:type="dxa"/>
            <w:gridSpan w:val="2"/>
            <w:vAlign w:val="center"/>
          </w:tcPr>
          <w:p w:rsidR="00B453E7" w:rsidRPr="00E0317C" w:rsidRDefault="00B453E7" w:rsidP="00B453E7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612" w:type="dxa"/>
            <w:vAlign w:val="center"/>
          </w:tcPr>
          <w:p w:rsidR="00B453E7" w:rsidRPr="00B453E7" w:rsidRDefault="00B453E7" w:rsidP="00B453E7">
            <w:pPr>
              <w:jc w:val="right"/>
              <w:rPr>
                <w:b/>
                <w:color w:val="000000"/>
              </w:rPr>
            </w:pPr>
            <w:r w:rsidRPr="00B453E7">
              <w:rPr>
                <w:b/>
                <w:color w:val="000000"/>
              </w:rPr>
              <w:t>26</w:t>
            </w:r>
            <w:r>
              <w:rPr>
                <w:b/>
                <w:color w:val="000000"/>
              </w:rPr>
              <w:t> </w:t>
            </w:r>
            <w:r w:rsidRPr="00B453E7">
              <w:rPr>
                <w:b/>
                <w:color w:val="000000"/>
              </w:rPr>
              <w:t>511</w:t>
            </w:r>
            <w:r>
              <w:rPr>
                <w:b/>
                <w:color w:val="000000"/>
              </w:rPr>
              <w:t>,2</w:t>
            </w:r>
          </w:p>
        </w:tc>
        <w:tc>
          <w:tcPr>
            <w:tcW w:w="709" w:type="dxa"/>
            <w:vAlign w:val="center"/>
          </w:tcPr>
          <w:p w:rsidR="00B453E7" w:rsidRPr="00B453E7" w:rsidRDefault="00B453E7" w:rsidP="00B453E7">
            <w:pPr>
              <w:jc w:val="center"/>
              <w:rPr>
                <w:b/>
                <w:color w:val="000000"/>
              </w:rPr>
            </w:pPr>
            <w:r w:rsidRPr="00B453E7">
              <w:rPr>
                <w:b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B453E7" w:rsidRPr="00B453E7" w:rsidRDefault="00850C19" w:rsidP="00850C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5 377,2</w:t>
            </w:r>
          </w:p>
        </w:tc>
        <w:tc>
          <w:tcPr>
            <w:tcW w:w="851" w:type="dxa"/>
            <w:vAlign w:val="center"/>
          </w:tcPr>
          <w:p w:rsidR="00B453E7" w:rsidRPr="00B453E7" w:rsidRDefault="00B453E7" w:rsidP="00B453E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Pr="00B453E7" w:rsidRDefault="00B453E7" w:rsidP="00B453E7">
            <w:pPr>
              <w:jc w:val="right"/>
              <w:rPr>
                <w:b/>
                <w:color w:val="000000"/>
              </w:rPr>
            </w:pP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453E7" w:rsidRDefault="00850C19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524,3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154,3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453E7" w:rsidRDefault="00850C19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4 595,3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453E7" w:rsidRDefault="00850C19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2 423,0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1 027,2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850C19">
              <w:rPr>
                <w:color w:val="000000"/>
              </w:rPr>
              <w:t>,8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2 268,0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923,5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50C19">
              <w:rPr>
                <w:color w:val="000000"/>
              </w:rPr>
              <w:t>,6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3 938,2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0C19">
              <w:rPr>
                <w:color w:val="000000"/>
              </w:rPr>
              <w:t> </w:t>
            </w:r>
            <w:r>
              <w:rPr>
                <w:color w:val="000000"/>
              </w:rPr>
              <w:t>701</w:t>
            </w:r>
            <w:r w:rsidR="00850C19">
              <w:rPr>
                <w:color w:val="000000"/>
              </w:rPr>
              <w:t>,5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4 405,8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0C19">
              <w:rPr>
                <w:color w:val="000000"/>
              </w:rPr>
              <w:t> </w:t>
            </w:r>
            <w:r>
              <w:rPr>
                <w:color w:val="000000"/>
              </w:rPr>
              <w:t>78</w:t>
            </w:r>
            <w:r w:rsidR="00850C19">
              <w:rPr>
                <w:color w:val="000000"/>
              </w:rPr>
              <w:t>1,0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817,1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223,7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453E7" w:rsidRDefault="00850C19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1 722,7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490,4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850C19">
              <w:rPr>
                <w:color w:val="000000"/>
              </w:rPr>
              <w:t>,8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1 474,6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1 516,0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0C19">
              <w:rPr>
                <w:color w:val="000000"/>
              </w:rPr>
              <w:t>,4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B453E7">
        <w:trPr>
          <w:trHeight w:val="426"/>
        </w:trPr>
        <w:tc>
          <w:tcPr>
            <w:tcW w:w="2919" w:type="dxa"/>
            <w:gridSpan w:val="2"/>
            <w:vAlign w:val="center"/>
          </w:tcPr>
          <w:p w:rsidR="00B453E7" w:rsidRPr="00E0317C" w:rsidRDefault="00B453E7" w:rsidP="00B453E7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612" w:type="dxa"/>
            <w:vAlign w:val="center"/>
          </w:tcPr>
          <w:p w:rsidR="00B453E7" w:rsidRPr="00B453E7" w:rsidRDefault="00B453E7" w:rsidP="00B453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55 274,3</w:t>
            </w:r>
          </w:p>
        </w:tc>
        <w:tc>
          <w:tcPr>
            <w:tcW w:w="709" w:type="dxa"/>
            <w:vAlign w:val="center"/>
          </w:tcPr>
          <w:p w:rsidR="00B453E7" w:rsidRPr="00B453E7" w:rsidRDefault="00B453E7" w:rsidP="00B453E7">
            <w:pPr>
              <w:jc w:val="center"/>
              <w:rPr>
                <w:b/>
                <w:color w:val="000000"/>
              </w:rPr>
            </w:pPr>
            <w:r w:rsidRPr="00B453E7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B453E7" w:rsidRPr="00B453E7" w:rsidRDefault="00B453E7" w:rsidP="00850C19">
            <w:pPr>
              <w:jc w:val="right"/>
              <w:rPr>
                <w:b/>
                <w:color w:val="000000"/>
              </w:rPr>
            </w:pPr>
            <w:r w:rsidRPr="00B453E7">
              <w:rPr>
                <w:b/>
                <w:color w:val="000000"/>
              </w:rPr>
              <w:t>861</w:t>
            </w:r>
            <w:r w:rsidR="00850C19">
              <w:rPr>
                <w:b/>
                <w:color w:val="000000"/>
              </w:rPr>
              <w:t>,9</w:t>
            </w:r>
          </w:p>
        </w:tc>
        <w:tc>
          <w:tcPr>
            <w:tcW w:w="851" w:type="dxa"/>
            <w:vAlign w:val="center"/>
          </w:tcPr>
          <w:p w:rsidR="00B453E7" w:rsidRPr="00B453E7" w:rsidRDefault="00B453E7" w:rsidP="00B453E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Pr="00B453E7" w:rsidRDefault="00B453E7" w:rsidP="00B453E7">
            <w:pPr>
              <w:jc w:val="right"/>
              <w:rPr>
                <w:b/>
                <w:color w:val="000000"/>
              </w:rPr>
            </w:pP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612" w:type="dxa"/>
            <w:vAlign w:val="center"/>
          </w:tcPr>
          <w:p w:rsidR="00B453E7" w:rsidRDefault="00850C19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42 940,8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</w:t>
            </w:r>
            <w:r w:rsidR="00850C19">
              <w:rPr>
                <w:color w:val="000000"/>
              </w:rPr>
              <w:t>,1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612" w:type="dxa"/>
            <w:vAlign w:val="center"/>
          </w:tcPr>
          <w:p w:rsidR="00B453E7" w:rsidRDefault="00850C19" w:rsidP="00B45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12 333,5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850C19">
              <w:rPr>
                <w:color w:val="000000"/>
              </w:rPr>
              <w:t>,8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B453E7">
        <w:trPr>
          <w:trHeight w:val="426"/>
        </w:trPr>
        <w:tc>
          <w:tcPr>
            <w:tcW w:w="2919" w:type="dxa"/>
            <w:gridSpan w:val="2"/>
            <w:vAlign w:val="center"/>
          </w:tcPr>
          <w:p w:rsidR="00B453E7" w:rsidRPr="00E0317C" w:rsidRDefault="00B453E7" w:rsidP="00B453E7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612" w:type="dxa"/>
            <w:vAlign w:val="center"/>
          </w:tcPr>
          <w:p w:rsidR="00B453E7" w:rsidRPr="00B453E7" w:rsidRDefault="00850C19" w:rsidP="00B453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2 623,2</w:t>
            </w:r>
          </w:p>
        </w:tc>
        <w:tc>
          <w:tcPr>
            <w:tcW w:w="709" w:type="dxa"/>
            <w:vAlign w:val="center"/>
          </w:tcPr>
          <w:p w:rsidR="00B453E7" w:rsidRPr="00B453E7" w:rsidRDefault="00B453E7" w:rsidP="00B453E7">
            <w:pPr>
              <w:jc w:val="center"/>
              <w:rPr>
                <w:b/>
                <w:color w:val="000000"/>
              </w:rPr>
            </w:pPr>
            <w:r w:rsidRPr="00B453E7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B453E7" w:rsidRPr="00B453E7" w:rsidRDefault="00B453E7" w:rsidP="00850C19">
            <w:pPr>
              <w:jc w:val="right"/>
              <w:rPr>
                <w:b/>
                <w:color w:val="000000"/>
              </w:rPr>
            </w:pPr>
            <w:r w:rsidRPr="00B453E7">
              <w:rPr>
                <w:b/>
                <w:color w:val="000000"/>
              </w:rPr>
              <w:t>18</w:t>
            </w:r>
            <w:r w:rsidR="00850C19">
              <w:rPr>
                <w:b/>
                <w:color w:val="000000"/>
              </w:rPr>
              <w:t>,7</w:t>
            </w:r>
          </w:p>
        </w:tc>
        <w:tc>
          <w:tcPr>
            <w:tcW w:w="851" w:type="dxa"/>
            <w:vAlign w:val="center"/>
          </w:tcPr>
          <w:p w:rsidR="00B453E7" w:rsidRPr="00B02C44" w:rsidRDefault="00B453E7" w:rsidP="00B453E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453E7" w:rsidRPr="00B02C44" w:rsidRDefault="00B453E7" w:rsidP="00B453E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612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0C19">
              <w:rPr>
                <w:color w:val="000000"/>
              </w:rPr>
              <w:t> </w:t>
            </w:r>
            <w:r>
              <w:rPr>
                <w:color w:val="000000"/>
              </w:rPr>
              <w:t>623</w:t>
            </w:r>
            <w:r w:rsidR="00850C19">
              <w:rPr>
                <w:color w:val="000000"/>
              </w:rPr>
              <w:t>,2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453E7" w:rsidRDefault="00B453E7" w:rsidP="00850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50C19">
              <w:rPr>
                <w:color w:val="000000"/>
              </w:rPr>
              <w:t>,7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3E7" w:rsidRPr="00DB1D4B" w:rsidTr="00F823EB">
        <w:trPr>
          <w:trHeight w:val="284"/>
        </w:trPr>
        <w:tc>
          <w:tcPr>
            <w:tcW w:w="2919" w:type="dxa"/>
            <w:gridSpan w:val="2"/>
          </w:tcPr>
          <w:p w:rsidR="00B453E7" w:rsidRPr="00DB30A6" w:rsidRDefault="00B453E7" w:rsidP="00B453E7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612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453E7" w:rsidRDefault="00B453E7" w:rsidP="00B45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B453E7" w:rsidRDefault="00B453E7" w:rsidP="00B453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E4054" w:rsidRDefault="007E4054" w:rsidP="007E4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054" w:rsidRDefault="007E4054" w:rsidP="007E40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23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1471"/>
        <w:gridCol w:w="850"/>
        <w:gridCol w:w="1559"/>
        <w:gridCol w:w="851"/>
        <w:gridCol w:w="1559"/>
      </w:tblGrid>
      <w:tr w:rsidR="007E4054" w:rsidRPr="00DB1D4B" w:rsidTr="00F823EB">
        <w:trPr>
          <w:trHeight w:val="286"/>
          <w:tblHeader/>
        </w:trPr>
        <w:tc>
          <w:tcPr>
            <w:tcW w:w="2919" w:type="dxa"/>
            <w:gridSpan w:val="2"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0" w:type="dxa"/>
            <w:gridSpan w:val="5"/>
            <w:shd w:val="clear" w:color="auto" w:fill="E2EFD9" w:themeFill="accent6" w:themeFillTint="33"/>
            <w:vAlign w:val="center"/>
          </w:tcPr>
          <w:p w:rsidR="007E4054" w:rsidRPr="000E7E76" w:rsidRDefault="007E4054" w:rsidP="00F823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E7E76">
              <w:rPr>
                <w:rFonts w:ascii="Times New Roman" w:hAnsi="Times New Roman" w:cs="Times New Roman"/>
                <w:b/>
              </w:rPr>
              <w:t>В том числе по соглашениям с поселениями</w:t>
            </w:r>
          </w:p>
        </w:tc>
      </w:tr>
      <w:tr w:rsidR="007E4054" w:rsidRPr="00DB1D4B" w:rsidTr="00DB6A31">
        <w:trPr>
          <w:trHeight w:val="75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1471" w:type="dxa"/>
            <w:vMerge w:val="restart"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E4054">
              <w:rPr>
                <w:rFonts w:ascii="Times New Roman" w:hAnsi="Times New Roman" w:cs="Times New Roman"/>
                <w:sz w:val="18"/>
                <w:szCs w:val="18"/>
              </w:rPr>
              <w:t>Общая балансовая стоимость муниципального имущества</w:t>
            </w:r>
            <w:r w:rsidR="002444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444E3" w:rsidRPr="0034258D" w:rsidRDefault="002444E3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4819" w:type="dxa"/>
            <w:gridSpan w:val="4"/>
            <w:shd w:val="clear" w:color="auto" w:fill="E2EFD9" w:themeFill="accent6" w:themeFillTint="33"/>
            <w:vAlign w:val="center"/>
          </w:tcPr>
          <w:p w:rsidR="007E4054" w:rsidRPr="009052EB" w:rsidRDefault="002444E3" w:rsidP="00F823E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4E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соблюдению установленного  порядка управления и распоряжения имуществом, находящимся в муниципальной собственности</w:t>
            </w:r>
          </w:p>
        </w:tc>
      </w:tr>
      <w:tr w:rsidR="007E4054" w:rsidRPr="00DB1D4B" w:rsidTr="00F823EB">
        <w:trPr>
          <w:trHeight w:val="338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7E4054" w:rsidRPr="0034258D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7E4054" w:rsidRPr="009052EB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7E4054" w:rsidRPr="009052EB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7E4054" w:rsidRPr="009052EB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7E4054" w:rsidRPr="00DB1D4B" w:rsidTr="00F823EB">
        <w:trPr>
          <w:trHeight w:val="987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7E4054" w:rsidRPr="00DB1D4B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7E4054" w:rsidRPr="0034258D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:rsidR="007E4054" w:rsidRPr="00437A23" w:rsidRDefault="002444E3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444E3">
              <w:rPr>
                <w:rFonts w:ascii="Times New Roman" w:hAnsi="Times New Roman" w:cs="Times New Roman"/>
                <w:sz w:val="18"/>
                <w:szCs w:val="18"/>
              </w:rPr>
              <w:t>проверки охраняемых результатов интеллектуальной деятельности и средств индивидуализации, принадлежащих МО</w:t>
            </w:r>
          </w:p>
        </w:tc>
      </w:tr>
      <w:tr w:rsidR="007E4054" w:rsidRPr="00DB1D4B" w:rsidTr="00F823EB">
        <w:trPr>
          <w:trHeight w:val="750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7E4054" w:rsidRDefault="007E4054" w:rsidP="00F82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E2EFD9" w:themeFill="accent6" w:themeFillTint="33"/>
          </w:tcPr>
          <w:p w:rsidR="007E4054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7E4054" w:rsidRPr="00437A23" w:rsidRDefault="007E4054" w:rsidP="00F823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E4054" w:rsidRPr="00657E5E" w:rsidRDefault="007E4054" w:rsidP="00F823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проверенных средств</w:t>
            </w:r>
          </w:p>
        </w:tc>
      </w:tr>
      <w:tr w:rsidR="007E4054" w:rsidRPr="008E10A6" w:rsidTr="00F823EB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7E4054" w:rsidRPr="008E10A6" w:rsidRDefault="007E4054" w:rsidP="00F82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shd w:val="clear" w:color="auto" w:fill="A8D08D" w:themeFill="accent6" w:themeFillTint="99"/>
            <w:vAlign w:val="center"/>
          </w:tcPr>
          <w:p w:rsidR="007E4054" w:rsidRPr="008E10A6" w:rsidRDefault="007E4054" w:rsidP="002444E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2444E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7E4054" w:rsidRPr="008E10A6" w:rsidRDefault="007E4054" w:rsidP="002444E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2444E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7E4054" w:rsidRDefault="007E4054" w:rsidP="002444E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2444E3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7E4054" w:rsidRDefault="007E4054" w:rsidP="002444E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2444E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7E4054" w:rsidRPr="008E10A6" w:rsidRDefault="007E4054" w:rsidP="002444E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2444E3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5F1DD9" w:rsidRPr="00DB1D4B" w:rsidTr="005F1DD9">
        <w:trPr>
          <w:trHeight w:val="426"/>
        </w:trPr>
        <w:tc>
          <w:tcPr>
            <w:tcW w:w="2919" w:type="dxa"/>
            <w:gridSpan w:val="2"/>
            <w:vAlign w:val="center"/>
          </w:tcPr>
          <w:p w:rsidR="005F1DD9" w:rsidRPr="00E0317C" w:rsidRDefault="005F1DD9" w:rsidP="005F1DD9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7 276,9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1 587,8</w:t>
            </w:r>
          </w:p>
        </w:tc>
        <w:tc>
          <w:tcPr>
            <w:tcW w:w="851" w:type="dxa"/>
            <w:vAlign w:val="center"/>
          </w:tcPr>
          <w:p w:rsidR="005F1DD9" w:rsidRPr="0034258D" w:rsidRDefault="005F1DD9" w:rsidP="005F1D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Pr="0034258D" w:rsidRDefault="005F1DD9" w:rsidP="005F1D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524,3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2 231,3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710,5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1 665,5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930,3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1 461,9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286,2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263,9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DD9" w:rsidRPr="00DB1D4B" w:rsidTr="00F823EB">
        <w:trPr>
          <w:trHeight w:val="284"/>
        </w:trPr>
        <w:tc>
          <w:tcPr>
            <w:tcW w:w="2919" w:type="dxa"/>
            <w:gridSpan w:val="2"/>
            <w:vAlign w:val="center"/>
          </w:tcPr>
          <w:p w:rsidR="005F1DD9" w:rsidRPr="00DB30A6" w:rsidRDefault="005F1DD9" w:rsidP="005F1DD9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471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286,1</w:t>
            </w:r>
          </w:p>
        </w:tc>
        <w:tc>
          <w:tcPr>
            <w:tcW w:w="850" w:type="dxa"/>
            <w:vAlign w:val="center"/>
          </w:tcPr>
          <w:p w:rsidR="005F1DD9" w:rsidRDefault="005F1DD9" w:rsidP="005F1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51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5F1DD9" w:rsidRDefault="005F1DD9" w:rsidP="005F1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4054" w:rsidRPr="00DB1D4B" w:rsidTr="00F823EB">
        <w:trPr>
          <w:trHeight w:val="426"/>
        </w:trPr>
        <w:tc>
          <w:tcPr>
            <w:tcW w:w="2919" w:type="dxa"/>
            <w:gridSpan w:val="2"/>
            <w:vAlign w:val="center"/>
          </w:tcPr>
          <w:p w:rsidR="007E4054" w:rsidRPr="00E0317C" w:rsidRDefault="007E4054" w:rsidP="00F823EB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471" w:type="dxa"/>
            <w:vAlign w:val="center"/>
          </w:tcPr>
          <w:p w:rsidR="007E4054" w:rsidRPr="00B02C44" w:rsidRDefault="007E4054" w:rsidP="00F823EB">
            <w:pPr>
              <w:pStyle w:val="a9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4054" w:rsidRPr="00B02C44" w:rsidRDefault="007E4054" w:rsidP="00F823EB">
            <w:pPr>
              <w:pStyle w:val="a9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E4054" w:rsidRPr="00DB1D4B" w:rsidTr="00F823EB">
        <w:trPr>
          <w:trHeight w:val="284"/>
        </w:trPr>
        <w:tc>
          <w:tcPr>
            <w:tcW w:w="2919" w:type="dxa"/>
            <w:gridSpan w:val="2"/>
          </w:tcPr>
          <w:p w:rsidR="007E4054" w:rsidRPr="00DB30A6" w:rsidRDefault="007E4054" w:rsidP="00F823EB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47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4054" w:rsidRPr="00DB1D4B" w:rsidTr="00F823EB">
        <w:trPr>
          <w:trHeight w:val="284"/>
        </w:trPr>
        <w:tc>
          <w:tcPr>
            <w:tcW w:w="2919" w:type="dxa"/>
            <w:gridSpan w:val="2"/>
          </w:tcPr>
          <w:p w:rsidR="007E4054" w:rsidRPr="00DB30A6" w:rsidRDefault="007E4054" w:rsidP="00F823EB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47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4054" w:rsidRPr="00DB1D4B" w:rsidTr="00F823EB">
        <w:trPr>
          <w:trHeight w:val="426"/>
        </w:trPr>
        <w:tc>
          <w:tcPr>
            <w:tcW w:w="2919" w:type="dxa"/>
            <w:gridSpan w:val="2"/>
            <w:vAlign w:val="center"/>
          </w:tcPr>
          <w:p w:rsidR="007E4054" w:rsidRPr="00E0317C" w:rsidRDefault="007E4054" w:rsidP="00F823EB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471" w:type="dxa"/>
            <w:vAlign w:val="center"/>
          </w:tcPr>
          <w:p w:rsidR="007E4054" w:rsidRPr="00B02C44" w:rsidRDefault="007E4054" w:rsidP="00F823EB">
            <w:pPr>
              <w:pStyle w:val="a9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4054" w:rsidRPr="00B02C44" w:rsidRDefault="007E4054" w:rsidP="00F823EB">
            <w:pPr>
              <w:pStyle w:val="a9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E4054" w:rsidRPr="00DB1D4B" w:rsidTr="00F823EB">
        <w:trPr>
          <w:trHeight w:val="284"/>
        </w:trPr>
        <w:tc>
          <w:tcPr>
            <w:tcW w:w="2919" w:type="dxa"/>
            <w:gridSpan w:val="2"/>
          </w:tcPr>
          <w:p w:rsidR="007E4054" w:rsidRPr="00DB30A6" w:rsidRDefault="007E4054" w:rsidP="00F823EB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47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4054" w:rsidRPr="00DB1D4B" w:rsidTr="00F823EB">
        <w:trPr>
          <w:trHeight w:val="284"/>
        </w:trPr>
        <w:tc>
          <w:tcPr>
            <w:tcW w:w="2919" w:type="dxa"/>
            <w:gridSpan w:val="2"/>
          </w:tcPr>
          <w:p w:rsidR="007E4054" w:rsidRPr="00DB30A6" w:rsidRDefault="007E4054" w:rsidP="00F823EB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47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4054" w:rsidRPr="00B02C44" w:rsidRDefault="007E4054" w:rsidP="00F82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4054" w:rsidRDefault="007E4054" w:rsidP="007E4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449A" w:rsidRDefault="0005449A" w:rsidP="0005449A">
      <w:pPr>
        <w:pStyle w:val="af5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соответствии с подпунктами 8) - 10) пункта 1 статьи 9</w:t>
      </w:r>
      <w:r w:rsidRPr="00B93EAE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B93EAE">
        <w:rPr>
          <w:color w:val="000000"/>
        </w:rPr>
        <w:t xml:space="preserve"> закон</w:t>
      </w:r>
      <w:r>
        <w:rPr>
          <w:color w:val="000000"/>
        </w:rPr>
        <w:t xml:space="preserve">а </w:t>
      </w:r>
      <w:r w:rsidRPr="00B93EAE">
        <w:rPr>
          <w:color w:val="000000"/>
        </w:rPr>
        <w:t xml:space="preserve">№ 6-ФЗ </w:t>
      </w:r>
      <w:r>
        <w:rPr>
          <w:color w:val="000000"/>
        </w:rPr>
        <w:t>в отчетном периоде МКСО осуществляли выполнение полномочий представленные в Таблицах 24-</w:t>
      </w:r>
      <w:r w:rsidR="008A337E">
        <w:rPr>
          <w:color w:val="000000"/>
        </w:rPr>
        <w:t>26</w:t>
      </w:r>
      <w:r>
        <w:rPr>
          <w:color w:val="000000"/>
        </w:rPr>
        <w:t>.</w:t>
      </w:r>
      <w:r w:rsidRPr="00B93EAE">
        <w:rPr>
          <w:color w:val="000000"/>
        </w:rPr>
        <w:t> </w:t>
      </w:r>
    </w:p>
    <w:p w:rsidR="0005449A" w:rsidRPr="00B93EAE" w:rsidRDefault="0005449A" w:rsidP="0005449A">
      <w:pPr>
        <w:pStyle w:val="af5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</w:rPr>
      </w:pPr>
    </w:p>
    <w:p w:rsidR="0005449A" w:rsidRDefault="0005449A" w:rsidP="000544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24</w:t>
      </w:r>
    </w:p>
    <w:p w:rsidR="0005449A" w:rsidRPr="00345B0C" w:rsidRDefault="0005449A" w:rsidP="00054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9A">
        <w:rPr>
          <w:rFonts w:ascii="Times New Roman" w:hAnsi="Times New Roman" w:cs="Times New Roman"/>
          <w:b/>
          <w:sz w:val="24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762"/>
        <w:gridCol w:w="2272"/>
        <w:gridCol w:w="709"/>
        <w:gridCol w:w="2126"/>
      </w:tblGrid>
      <w:tr w:rsidR="00115722" w:rsidRPr="00DB1D4B" w:rsidTr="004C0F05">
        <w:trPr>
          <w:trHeight w:val="98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115722" w:rsidRDefault="00115722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115722" w:rsidRDefault="00115722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3034" w:type="dxa"/>
            <w:gridSpan w:val="2"/>
            <w:shd w:val="clear" w:color="auto" w:fill="E2EFD9" w:themeFill="accent6" w:themeFillTint="33"/>
            <w:vAlign w:val="center"/>
          </w:tcPr>
          <w:p w:rsidR="00115722" w:rsidRPr="009052EB" w:rsidRDefault="00115722" w:rsidP="0005449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Проведено мероприятий по анализу бюджетного процесса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0544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подготовке предложений, направленных на его совершенствование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115722" w:rsidRPr="009052EB" w:rsidRDefault="00115722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Подготовлена информация КСО по итогам КМ и ЭАМ</w:t>
            </w:r>
          </w:p>
        </w:tc>
      </w:tr>
      <w:tr w:rsidR="00115722" w:rsidRPr="00DB1D4B" w:rsidTr="00115722">
        <w:trPr>
          <w:trHeight w:val="589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115722" w:rsidRDefault="00115722" w:rsidP="004C0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115722" w:rsidRPr="009052EB" w:rsidRDefault="00115722" w:rsidP="004C0F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72" w:type="dxa"/>
            <w:shd w:val="clear" w:color="auto" w:fill="E2EFD9" w:themeFill="accent6" w:themeFillTint="33"/>
            <w:vAlign w:val="center"/>
          </w:tcPr>
          <w:p w:rsidR="00115722" w:rsidRPr="009052EB" w:rsidRDefault="00115722" w:rsidP="004C0F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115722" w:rsidRPr="009052EB" w:rsidRDefault="00115722" w:rsidP="004C0F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115722" w:rsidRPr="009052EB" w:rsidRDefault="00115722" w:rsidP="004C0F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</w:tr>
      <w:tr w:rsidR="004C0F05" w:rsidRPr="008E10A6" w:rsidTr="00115722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4C0F05" w:rsidRPr="008E10A6" w:rsidRDefault="004C0F05" w:rsidP="008A3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8D08D" w:themeFill="accent6" w:themeFillTint="99"/>
            <w:vAlign w:val="center"/>
          </w:tcPr>
          <w:p w:rsidR="004C0F05" w:rsidRPr="008E10A6" w:rsidRDefault="00115722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3.5</w:t>
            </w:r>
          </w:p>
        </w:tc>
        <w:tc>
          <w:tcPr>
            <w:tcW w:w="2272" w:type="dxa"/>
            <w:shd w:val="clear" w:color="auto" w:fill="A8D08D" w:themeFill="accent6" w:themeFillTint="99"/>
            <w:vAlign w:val="center"/>
          </w:tcPr>
          <w:p w:rsidR="004C0F05" w:rsidRDefault="00115722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3.6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4C0F05" w:rsidRDefault="00115722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3.7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4C0F05" w:rsidRDefault="00115722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3.8</w:t>
            </w:r>
          </w:p>
        </w:tc>
      </w:tr>
      <w:tr w:rsidR="006D765E" w:rsidRPr="00DB1D4B" w:rsidTr="006D765E">
        <w:trPr>
          <w:trHeight w:val="426"/>
        </w:trPr>
        <w:tc>
          <w:tcPr>
            <w:tcW w:w="2919" w:type="dxa"/>
            <w:gridSpan w:val="2"/>
            <w:vAlign w:val="center"/>
          </w:tcPr>
          <w:p w:rsidR="006D765E" w:rsidRPr="00E0317C" w:rsidRDefault="006D765E" w:rsidP="006D765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762" w:type="dxa"/>
            <w:vAlign w:val="center"/>
          </w:tcPr>
          <w:p w:rsidR="006D765E" w:rsidRPr="006D765E" w:rsidRDefault="006D765E" w:rsidP="006D765E">
            <w:pPr>
              <w:jc w:val="center"/>
              <w:rPr>
                <w:b/>
                <w:color w:val="000000"/>
              </w:rPr>
            </w:pPr>
            <w:r w:rsidRPr="006D765E">
              <w:rPr>
                <w:b/>
                <w:color w:val="000000"/>
              </w:rPr>
              <w:t>269</w:t>
            </w:r>
          </w:p>
        </w:tc>
        <w:tc>
          <w:tcPr>
            <w:tcW w:w="2272" w:type="dxa"/>
            <w:vAlign w:val="center"/>
          </w:tcPr>
          <w:p w:rsidR="006D765E" w:rsidRPr="006D765E" w:rsidRDefault="006D765E" w:rsidP="006D765E">
            <w:pPr>
              <w:jc w:val="center"/>
              <w:rPr>
                <w:b/>
                <w:color w:val="000000"/>
              </w:rPr>
            </w:pPr>
            <w:r w:rsidRPr="006D765E">
              <w:rPr>
                <w:b/>
                <w:color w:val="000000"/>
              </w:rPr>
              <w:t>214</w:t>
            </w:r>
          </w:p>
        </w:tc>
        <w:tc>
          <w:tcPr>
            <w:tcW w:w="709" w:type="dxa"/>
            <w:vAlign w:val="center"/>
          </w:tcPr>
          <w:p w:rsidR="006D765E" w:rsidRPr="006D765E" w:rsidRDefault="006D765E" w:rsidP="006D765E">
            <w:pPr>
              <w:jc w:val="center"/>
              <w:rPr>
                <w:b/>
                <w:color w:val="000000"/>
              </w:rPr>
            </w:pPr>
            <w:r w:rsidRPr="006D765E">
              <w:rPr>
                <w:b/>
                <w:color w:val="000000"/>
              </w:rPr>
              <w:t>781</w:t>
            </w:r>
          </w:p>
        </w:tc>
        <w:tc>
          <w:tcPr>
            <w:tcW w:w="2126" w:type="dxa"/>
            <w:vAlign w:val="center"/>
          </w:tcPr>
          <w:p w:rsidR="006D765E" w:rsidRPr="006D765E" w:rsidRDefault="006D765E" w:rsidP="006D765E">
            <w:pPr>
              <w:jc w:val="center"/>
              <w:rPr>
                <w:b/>
                <w:color w:val="000000"/>
              </w:rPr>
            </w:pPr>
            <w:r w:rsidRPr="006D765E">
              <w:rPr>
                <w:b/>
                <w:color w:val="000000"/>
              </w:rPr>
              <w:t>520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1152" w:rsidRPr="00DB1D4B" w:rsidTr="008A337E">
        <w:trPr>
          <w:trHeight w:val="426"/>
        </w:trPr>
        <w:tc>
          <w:tcPr>
            <w:tcW w:w="2919" w:type="dxa"/>
            <w:gridSpan w:val="2"/>
            <w:vAlign w:val="center"/>
          </w:tcPr>
          <w:p w:rsidR="00EF1152" w:rsidRPr="00E0317C" w:rsidRDefault="00EF1152" w:rsidP="00EF1152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762" w:type="dxa"/>
            <w:vAlign w:val="center"/>
          </w:tcPr>
          <w:p w:rsidR="00EF1152" w:rsidRPr="00B02C44" w:rsidRDefault="00EF1152" w:rsidP="006D765E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72" w:type="dxa"/>
            <w:vAlign w:val="center"/>
          </w:tcPr>
          <w:p w:rsidR="00EF1152" w:rsidRPr="00B02C44" w:rsidRDefault="00EF1152" w:rsidP="006D76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F1152" w:rsidRPr="00B02C44" w:rsidRDefault="00EF1152" w:rsidP="006D765E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F1152" w:rsidRPr="00B02C44" w:rsidRDefault="00EF1152" w:rsidP="006D76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D765E" w:rsidRPr="00DB1D4B" w:rsidTr="006D765E">
        <w:trPr>
          <w:trHeight w:val="284"/>
        </w:trPr>
        <w:tc>
          <w:tcPr>
            <w:tcW w:w="2919" w:type="dxa"/>
            <w:gridSpan w:val="2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6D765E">
        <w:trPr>
          <w:trHeight w:val="284"/>
        </w:trPr>
        <w:tc>
          <w:tcPr>
            <w:tcW w:w="2919" w:type="dxa"/>
            <w:gridSpan w:val="2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52" w:rsidRPr="00DB1D4B" w:rsidTr="008A337E">
        <w:trPr>
          <w:trHeight w:val="426"/>
        </w:trPr>
        <w:tc>
          <w:tcPr>
            <w:tcW w:w="2919" w:type="dxa"/>
            <w:gridSpan w:val="2"/>
            <w:vAlign w:val="center"/>
          </w:tcPr>
          <w:p w:rsidR="00EF1152" w:rsidRPr="00E0317C" w:rsidRDefault="00EF1152" w:rsidP="00EF1152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762" w:type="dxa"/>
            <w:vAlign w:val="center"/>
          </w:tcPr>
          <w:p w:rsidR="00EF1152" w:rsidRPr="00B02C44" w:rsidRDefault="006D765E" w:rsidP="006D765E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272" w:type="dxa"/>
            <w:vAlign w:val="center"/>
          </w:tcPr>
          <w:p w:rsidR="00EF1152" w:rsidRPr="00B02C44" w:rsidRDefault="00EF1152" w:rsidP="006D76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F1152" w:rsidRPr="00B02C44" w:rsidRDefault="00EF1152" w:rsidP="006D765E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EF1152" w:rsidRPr="00B02C44" w:rsidRDefault="00EF1152" w:rsidP="00EF115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D765E" w:rsidRPr="00DB1D4B" w:rsidTr="006D765E">
        <w:trPr>
          <w:trHeight w:val="284"/>
        </w:trPr>
        <w:tc>
          <w:tcPr>
            <w:tcW w:w="2919" w:type="dxa"/>
            <w:gridSpan w:val="2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6D765E" w:rsidRPr="00B02C44" w:rsidRDefault="006D765E" w:rsidP="006D76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65E" w:rsidRPr="00DB1D4B" w:rsidTr="006D765E">
        <w:trPr>
          <w:trHeight w:val="284"/>
        </w:trPr>
        <w:tc>
          <w:tcPr>
            <w:tcW w:w="2919" w:type="dxa"/>
            <w:gridSpan w:val="2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6D765E" w:rsidRPr="00B02C44" w:rsidRDefault="006D765E" w:rsidP="006D76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C0F05" w:rsidRDefault="004C0F05" w:rsidP="007E4054">
      <w:pPr>
        <w:rPr>
          <w:rFonts w:ascii="Times New Roman" w:hAnsi="Times New Roman" w:cs="Times New Roman"/>
          <w:sz w:val="24"/>
          <w:szCs w:val="24"/>
        </w:rPr>
      </w:pPr>
    </w:p>
    <w:p w:rsidR="004C0F05" w:rsidRDefault="004C0F05" w:rsidP="004C0F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24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1127"/>
        <w:gridCol w:w="7"/>
        <w:gridCol w:w="1612"/>
        <w:gridCol w:w="1612"/>
        <w:gridCol w:w="7"/>
        <w:gridCol w:w="1642"/>
      </w:tblGrid>
      <w:tr w:rsidR="00115722" w:rsidRPr="00DB1D4B" w:rsidTr="008A337E">
        <w:trPr>
          <w:trHeight w:val="98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115722" w:rsidRDefault="00115722" w:rsidP="00115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115722" w:rsidRDefault="00115722" w:rsidP="00115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6007" w:type="dxa"/>
            <w:gridSpan w:val="6"/>
            <w:shd w:val="clear" w:color="auto" w:fill="E2EFD9" w:themeFill="accent6" w:themeFillTint="33"/>
            <w:vAlign w:val="center"/>
          </w:tcPr>
          <w:p w:rsidR="00115722" w:rsidRPr="009052EB" w:rsidRDefault="00115722" w:rsidP="001157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22" w:rsidRPr="00DB1D4B" w:rsidTr="008A337E">
        <w:trPr>
          <w:trHeight w:val="338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115722" w:rsidRDefault="00115722" w:rsidP="00115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7" w:type="dxa"/>
            <w:gridSpan w:val="6"/>
            <w:shd w:val="clear" w:color="auto" w:fill="E2EFD9" w:themeFill="accent6" w:themeFillTint="33"/>
            <w:vAlign w:val="center"/>
          </w:tcPr>
          <w:p w:rsidR="00115722" w:rsidRPr="00115722" w:rsidRDefault="00115722" w:rsidP="001157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722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</w:tc>
      </w:tr>
      <w:tr w:rsidR="00115722" w:rsidRPr="00DB1D4B" w:rsidTr="00115722">
        <w:trPr>
          <w:trHeight w:val="737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115722" w:rsidRPr="00DB1D4B" w:rsidRDefault="00115722" w:rsidP="00115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shd w:val="clear" w:color="auto" w:fill="E2EFD9" w:themeFill="accent6" w:themeFillTint="33"/>
            <w:vAlign w:val="center"/>
          </w:tcPr>
          <w:p w:rsidR="00115722" w:rsidRPr="00437A23" w:rsidRDefault="00115722" w:rsidP="001157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15722">
              <w:rPr>
                <w:rFonts w:ascii="Times New Roman" w:hAnsi="Times New Roman" w:cs="Times New Roman"/>
                <w:sz w:val="18"/>
                <w:szCs w:val="18"/>
              </w:rPr>
              <w:t>направлено предложений КСО в представительный орган, главе муниципального образования</w:t>
            </w:r>
          </w:p>
        </w:tc>
        <w:tc>
          <w:tcPr>
            <w:tcW w:w="3261" w:type="dxa"/>
            <w:gridSpan w:val="3"/>
            <w:shd w:val="clear" w:color="auto" w:fill="E2EFD9" w:themeFill="accent6" w:themeFillTint="33"/>
            <w:vAlign w:val="center"/>
          </w:tcPr>
          <w:p w:rsidR="00115722" w:rsidRPr="00437A23" w:rsidRDefault="00115722" w:rsidP="001157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15722">
              <w:rPr>
                <w:rFonts w:ascii="Times New Roman" w:hAnsi="Times New Roman" w:cs="Times New Roman"/>
                <w:sz w:val="18"/>
                <w:szCs w:val="18"/>
              </w:rPr>
              <w:t>учтено предложений КСО при совершенствовании бюджетного процесса</w:t>
            </w:r>
          </w:p>
        </w:tc>
      </w:tr>
      <w:tr w:rsidR="00115722" w:rsidRPr="00DB1D4B" w:rsidTr="00115722">
        <w:trPr>
          <w:trHeight w:val="750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115722" w:rsidRDefault="00115722" w:rsidP="00115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115722" w:rsidRPr="009052EB" w:rsidRDefault="00115722" w:rsidP="001157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115722" w:rsidRPr="009052EB" w:rsidRDefault="00115722" w:rsidP="001157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115722" w:rsidRPr="009052EB" w:rsidRDefault="00115722" w:rsidP="001157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49" w:type="dxa"/>
            <w:gridSpan w:val="2"/>
            <w:shd w:val="clear" w:color="auto" w:fill="E2EFD9" w:themeFill="accent6" w:themeFillTint="33"/>
            <w:vAlign w:val="center"/>
          </w:tcPr>
          <w:p w:rsidR="00115722" w:rsidRPr="009052EB" w:rsidRDefault="00115722" w:rsidP="001157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</w:tr>
      <w:tr w:rsidR="00115722" w:rsidRPr="008E10A6" w:rsidTr="00115722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115722" w:rsidRPr="008E10A6" w:rsidRDefault="00115722" w:rsidP="001157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8D08D" w:themeFill="accent6" w:themeFillTint="99"/>
            <w:vAlign w:val="center"/>
          </w:tcPr>
          <w:p w:rsidR="00115722" w:rsidRDefault="00115722" w:rsidP="001157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3.9</w:t>
            </w:r>
          </w:p>
        </w:tc>
        <w:tc>
          <w:tcPr>
            <w:tcW w:w="1619" w:type="dxa"/>
            <w:gridSpan w:val="2"/>
            <w:shd w:val="clear" w:color="auto" w:fill="A8D08D" w:themeFill="accent6" w:themeFillTint="99"/>
            <w:vAlign w:val="center"/>
          </w:tcPr>
          <w:p w:rsidR="00115722" w:rsidRDefault="00115722" w:rsidP="001157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3.10</w:t>
            </w:r>
          </w:p>
        </w:tc>
        <w:tc>
          <w:tcPr>
            <w:tcW w:w="1619" w:type="dxa"/>
            <w:gridSpan w:val="2"/>
            <w:shd w:val="clear" w:color="auto" w:fill="A8D08D" w:themeFill="accent6" w:themeFillTint="99"/>
            <w:vAlign w:val="center"/>
          </w:tcPr>
          <w:p w:rsidR="00115722" w:rsidRPr="008E10A6" w:rsidRDefault="00115722" w:rsidP="001157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3.11</w:t>
            </w:r>
          </w:p>
        </w:tc>
        <w:tc>
          <w:tcPr>
            <w:tcW w:w="1642" w:type="dxa"/>
            <w:shd w:val="clear" w:color="auto" w:fill="A8D08D" w:themeFill="accent6" w:themeFillTint="99"/>
            <w:vAlign w:val="center"/>
          </w:tcPr>
          <w:p w:rsidR="00115722" w:rsidRPr="008E10A6" w:rsidRDefault="00115722" w:rsidP="001157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3.12</w:t>
            </w:r>
          </w:p>
        </w:tc>
      </w:tr>
      <w:tr w:rsidR="00115722" w:rsidRPr="00DB1D4B" w:rsidTr="00115722">
        <w:trPr>
          <w:trHeight w:val="426"/>
        </w:trPr>
        <w:tc>
          <w:tcPr>
            <w:tcW w:w="2919" w:type="dxa"/>
            <w:gridSpan w:val="2"/>
            <w:vAlign w:val="center"/>
          </w:tcPr>
          <w:p w:rsidR="00115722" w:rsidRPr="00E0317C" w:rsidRDefault="00115722" w:rsidP="00115722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134" w:type="dxa"/>
            <w:gridSpan w:val="2"/>
            <w:vAlign w:val="center"/>
          </w:tcPr>
          <w:p w:rsidR="00115722" w:rsidRPr="0034258D" w:rsidRDefault="006D765E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632</w:t>
            </w:r>
          </w:p>
        </w:tc>
        <w:tc>
          <w:tcPr>
            <w:tcW w:w="1612" w:type="dxa"/>
            <w:vAlign w:val="center"/>
          </w:tcPr>
          <w:p w:rsidR="00115722" w:rsidRPr="0034258D" w:rsidRDefault="006D765E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588</w:t>
            </w:r>
          </w:p>
        </w:tc>
        <w:tc>
          <w:tcPr>
            <w:tcW w:w="1612" w:type="dxa"/>
            <w:vAlign w:val="center"/>
          </w:tcPr>
          <w:p w:rsidR="00115722" w:rsidRPr="0034258D" w:rsidRDefault="006D765E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428</w:t>
            </w:r>
          </w:p>
        </w:tc>
        <w:tc>
          <w:tcPr>
            <w:tcW w:w="1649" w:type="dxa"/>
            <w:gridSpan w:val="2"/>
            <w:vAlign w:val="center"/>
          </w:tcPr>
          <w:p w:rsidR="00115722" w:rsidRPr="0034258D" w:rsidRDefault="006D765E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369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115722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134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722" w:rsidRPr="00DB1D4B" w:rsidTr="00115722">
        <w:trPr>
          <w:trHeight w:val="426"/>
        </w:trPr>
        <w:tc>
          <w:tcPr>
            <w:tcW w:w="2919" w:type="dxa"/>
            <w:gridSpan w:val="2"/>
            <w:vAlign w:val="center"/>
          </w:tcPr>
          <w:p w:rsidR="00115722" w:rsidRPr="00E0317C" w:rsidRDefault="00115722" w:rsidP="00115722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134" w:type="dxa"/>
            <w:gridSpan w:val="2"/>
            <w:vAlign w:val="center"/>
          </w:tcPr>
          <w:p w:rsidR="00115722" w:rsidRPr="00B02C44" w:rsidRDefault="006D765E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612" w:type="dxa"/>
            <w:vAlign w:val="center"/>
          </w:tcPr>
          <w:p w:rsidR="00115722" w:rsidRPr="00B02C44" w:rsidRDefault="00115722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6D765E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49" w:type="dxa"/>
            <w:gridSpan w:val="2"/>
            <w:vAlign w:val="center"/>
          </w:tcPr>
          <w:p w:rsidR="00115722" w:rsidRPr="00B02C44" w:rsidRDefault="00115722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5722" w:rsidRPr="00DB1D4B" w:rsidTr="00115722">
        <w:trPr>
          <w:trHeight w:val="284"/>
        </w:trPr>
        <w:tc>
          <w:tcPr>
            <w:tcW w:w="2919" w:type="dxa"/>
            <w:gridSpan w:val="2"/>
          </w:tcPr>
          <w:p w:rsidR="00115722" w:rsidRPr="00DB30A6" w:rsidRDefault="00115722" w:rsidP="0011572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134" w:type="dxa"/>
            <w:gridSpan w:val="2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722" w:rsidRPr="00DB1D4B" w:rsidTr="00115722">
        <w:trPr>
          <w:trHeight w:val="284"/>
        </w:trPr>
        <w:tc>
          <w:tcPr>
            <w:tcW w:w="2919" w:type="dxa"/>
            <w:gridSpan w:val="2"/>
          </w:tcPr>
          <w:p w:rsidR="00115722" w:rsidRPr="00DB30A6" w:rsidRDefault="00115722" w:rsidP="0011572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134" w:type="dxa"/>
            <w:gridSpan w:val="2"/>
            <w:vAlign w:val="center"/>
          </w:tcPr>
          <w:p w:rsidR="00115722" w:rsidRPr="00B02C44" w:rsidRDefault="006D765E" w:rsidP="008A3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12" w:type="dxa"/>
            <w:vAlign w:val="center"/>
          </w:tcPr>
          <w:p w:rsidR="00115722" w:rsidRPr="00B02C44" w:rsidRDefault="00115722" w:rsidP="008A3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6D765E" w:rsidP="008A3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9" w:type="dxa"/>
            <w:gridSpan w:val="2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722" w:rsidRPr="00DB1D4B" w:rsidTr="00115722">
        <w:trPr>
          <w:trHeight w:val="426"/>
        </w:trPr>
        <w:tc>
          <w:tcPr>
            <w:tcW w:w="2919" w:type="dxa"/>
            <w:gridSpan w:val="2"/>
            <w:vAlign w:val="center"/>
          </w:tcPr>
          <w:p w:rsidR="00115722" w:rsidRPr="00E0317C" w:rsidRDefault="00115722" w:rsidP="00115722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115722" w:rsidRPr="00B02C44" w:rsidRDefault="006D765E" w:rsidP="006D76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12" w:type="dxa"/>
            <w:vAlign w:val="center"/>
          </w:tcPr>
          <w:p w:rsidR="00115722" w:rsidRPr="00B02C44" w:rsidRDefault="00115722" w:rsidP="006D76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6D765E" w:rsidP="006D76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5722" w:rsidRPr="00DB1D4B" w:rsidTr="00115722">
        <w:trPr>
          <w:trHeight w:val="284"/>
        </w:trPr>
        <w:tc>
          <w:tcPr>
            <w:tcW w:w="2919" w:type="dxa"/>
            <w:gridSpan w:val="2"/>
          </w:tcPr>
          <w:p w:rsidR="00115722" w:rsidRPr="00DB30A6" w:rsidRDefault="00115722" w:rsidP="0011572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134" w:type="dxa"/>
            <w:gridSpan w:val="2"/>
            <w:vAlign w:val="center"/>
          </w:tcPr>
          <w:p w:rsidR="00115722" w:rsidRPr="00B02C44" w:rsidRDefault="00115722" w:rsidP="006D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115722" w:rsidP="006D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115722" w:rsidP="006D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722" w:rsidRPr="00DB1D4B" w:rsidTr="00115722">
        <w:trPr>
          <w:trHeight w:val="284"/>
        </w:trPr>
        <w:tc>
          <w:tcPr>
            <w:tcW w:w="2919" w:type="dxa"/>
            <w:gridSpan w:val="2"/>
          </w:tcPr>
          <w:p w:rsidR="00115722" w:rsidRPr="00DB30A6" w:rsidRDefault="00115722" w:rsidP="00115722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134" w:type="dxa"/>
            <w:gridSpan w:val="2"/>
            <w:vAlign w:val="center"/>
          </w:tcPr>
          <w:p w:rsidR="00115722" w:rsidRPr="00B02C44" w:rsidRDefault="006D765E" w:rsidP="006D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12" w:type="dxa"/>
            <w:vAlign w:val="center"/>
          </w:tcPr>
          <w:p w:rsidR="00115722" w:rsidRPr="00B02C44" w:rsidRDefault="00115722" w:rsidP="006D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115722" w:rsidRPr="00B02C44" w:rsidRDefault="006D765E" w:rsidP="006D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115722" w:rsidRPr="00B02C44" w:rsidRDefault="00115722" w:rsidP="001157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4054" w:rsidRDefault="007E4054" w:rsidP="007E4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37E" w:rsidRDefault="008A337E" w:rsidP="008A33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25</w:t>
      </w:r>
    </w:p>
    <w:p w:rsidR="008A337E" w:rsidRPr="00345B0C" w:rsidRDefault="008A337E" w:rsidP="008A3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7E">
        <w:rPr>
          <w:rFonts w:ascii="Times New Roman" w:hAnsi="Times New Roman" w:cs="Times New Roman"/>
          <w:b/>
          <w:sz w:val="24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762"/>
        <w:gridCol w:w="2272"/>
        <w:gridCol w:w="709"/>
        <w:gridCol w:w="2126"/>
      </w:tblGrid>
      <w:tr w:rsidR="008A337E" w:rsidRPr="00DB1D4B" w:rsidTr="008A337E">
        <w:trPr>
          <w:trHeight w:val="98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A337E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8A337E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3034" w:type="dxa"/>
            <w:gridSpan w:val="2"/>
            <w:shd w:val="clear" w:color="auto" w:fill="E2EFD9" w:themeFill="accent6" w:themeFillTint="33"/>
            <w:vAlign w:val="center"/>
          </w:tcPr>
          <w:p w:rsidR="008A337E" w:rsidRPr="009052EB" w:rsidRDefault="00624BF2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Подготовлено информаций о ходе исполнения местного бюджета </w:t>
            </w:r>
            <w:r w:rsidRPr="00624BF2">
              <w:rPr>
                <w:rFonts w:ascii="Times New Roman" w:hAnsi="Times New Roman" w:cs="Times New Roman"/>
                <w:sz w:val="18"/>
                <w:szCs w:val="18"/>
              </w:rPr>
              <w:t>(информация о достоверности, полноте и соответствии нормативным требованиям составления и представления квартального отчета об исполнении бюджета)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Подготовлена информация КСО по итогам КМ и ЭАМ</w:t>
            </w:r>
          </w:p>
        </w:tc>
      </w:tr>
      <w:tr w:rsidR="008A337E" w:rsidRPr="00DB1D4B" w:rsidTr="008A337E">
        <w:trPr>
          <w:trHeight w:val="589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8A337E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72" w:type="dxa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</w:tr>
      <w:tr w:rsidR="008A337E" w:rsidRPr="008E10A6" w:rsidTr="008A337E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8A337E" w:rsidRPr="008E10A6" w:rsidRDefault="008A337E" w:rsidP="008A3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8D08D" w:themeFill="accent6" w:themeFillTint="99"/>
            <w:vAlign w:val="center"/>
          </w:tcPr>
          <w:p w:rsidR="008A337E" w:rsidRPr="008E10A6" w:rsidRDefault="00624BF2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3.14</w:t>
            </w:r>
          </w:p>
        </w:tc>
        <w:tc>
          <w:tcPr>
            <w:tcW w:w="2272" w:type="dxa"/>
            <w:shd w:val="clear" w:color="auto" w:fill="A8D08D" w:themeFill="accent6" w:themeFillTint="99"/>
            <w:vAlign w:val="center"/>
          </w:tcPr>
          <w:p w:rsidR="008A337E" w:rsidRDefault="008A337E" w:rsidP="00624BF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24BF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8A337E" w:rsidRDefault="008A337E" w:rsidP="00624BF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24BF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8A337E" w:rsidRDefault="008A337E" w:rsidP="00624BF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24BF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8A337E" w:rsidRPr="00DB1D4B" w:rsidTr="008A337E">
        <w:trPr>
          <w:trHeight w:val="426"/>
        </w:trPr>
        <w:tc>
          <w:tcPr>
            <w:tcW w:w="2919" w:type="dxa"/>
            <w:gridSpan w:val="2"/>
            <w:vAlign w:val="center"/>
          </w:tcPr>
          <w:p w:rsidR="008A337E" w:rsidRPr="00E0317C" w:rsidRDefault="008A337E" w:rsidP="008A337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762" w:type="dxa"/>
            <w:vAlign w:val="center"/>
          </w:tcPr>
          <w:p w:rsidR="008A337E" w:rsidRPr="0034258D" w:rsidRDefault="00AE3091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314</w:t>
            </w:r>
          </w:p>
        </w:tc>
        <w:tc>
          <w:tcPr>
            <w:tcW w:w="2272" w:type="dxa"/>
            <w:vAlign w:val="center"/>
          </w:tcPr>
          <w:p w:rsidR="008A337E" w:rsidRPr="0034258D" w:rsidRDefault="00AE3091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292</w:t>
            </w:r>
          </w:p>
        </w:tc>
        <w:tc>
          <w:tcPr>
            <w:tcW w:w="709" w:type="dxa"/>
            <w:vAlign w:val="center"/>
          </w:tcPr>
          <w:p w:rsidR="008A337E" w:rsidRPr="0034258D" w:rsidRDefault="00AE3091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</w:t>
            </w:r>
          </w:p>
        </w:tc>
        <w:tc>
          <w:tcPr>
            <w:tcW w:w="2126" w:type="dxa"/>
            <w:vAlign w:val="center"/>
          </w:tcPr>
          <w:p w:rsidR="008A337E" w:rsidRPr="0034258D" w:rsidRDefault="00AE3091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308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765E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765E" w:rsidRPr="00DB1D4B" w:rsidTr="00470728">
        <w:trPr>
          <w:trHeight w:val="284"/>
        </w:trPr>
        <w:tc>
          <w:tcPr>
            <w:tcW w:w="2919" w:type="dxa"/>
            <w:gridSpan w:val="2"/>
            <w:vAlign w:val="center"/>
          </w:tcPr>
          <w:p w:rsidR="006D765E" w:rsidRPr="00DB30A6" w:rsidRDefault="006D765E" w:rsidP="006D765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76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6D765E" w:rsidRDefault="006D765E" w:rsidP="006D7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337E" w:rsidRPr="00DB1D4B" w:rsidTr="00470728">
        <w:trPr>
          <w:trHeight w:val="426"/>
        </w:trPr>
        <w:tc>
          <w:tcPr>
            <w:tcW w:w="2919" w:type="dxa"/>
            <w:gridSpan w:val="2"/>
            <w:vAlign w:val="center"/>
          </w:tcPr>
          <w:p w:rsidR="008A337E" w:rsidRPr="00E0317C" w:rsidRDefault="008A337E" w:rsidP="008A337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762" w:type="dxa"/>
            <w:vAlign w:val="center"/>
          </w:tcPr>
          <w:p w:rsidR="008A337E" w:rsidRPr="00B02C44" w:rsidRDefault="00AE3091" w:rsidP="00470728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2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337E" w:rsidRPr="00B02C44" w:rsidRDefault="00AE3091" w:rsidP="00470728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2126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A337E" w:rsidRPr="00DB1D4B" w:rsidTr="00470728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762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337E" w:rsidRPr="00B02C44" w:rsidRDefault="00AE3091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26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7E" w:rsidRPr="00DB1D4B" w:rsidTr="00470728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762" w:type="dxa"/>
            <w:vAlign w:val="center"/>
          </w:tcPr>
          <w:p w:rsidR="008A337E" w:rsidRPr="00B02C44" w:rsidRDefault="00470728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72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337E" w:rsidRPr="00B02C44" w:rsidRDefault="00AE3091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126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7E" w:rsidRPr="00DB1D4B" w:rsidTr="00470728">
        <w:trPr>
          <w:trHeight w:val="426"/>
        </w:trPr>
        <w:tc>
          <w:tcPr>
            <w:tcW w:w="2919" w:type="dxa"/>
            <w:gridSpan w:val="2"/>
            <w:vAlign w:val="center"/>
          </w:tcPr>
          <w:p w:rsidR="008A337E" w:rsidRPr="00E0317C" w:rsidRDefault="008A337E" w:rsidP="008A337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762" w:type="dxa"/>
            <w:vAlign w:val="center"/>
          </w:tcPr>
          <w:p w:rsidR="008A337E" w:rsidRPr="00B02C44" w:rsidRDefault="00470728" w:rsidP="00470728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72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337E" w:rsidRPr="00B02C44" w:rsidRDefault="00AE3091" w:rsidP="00470728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A337E" w:rsidRPr="00DB1D4B" w:rsidTr="00470728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762" w:type="dxa"/>
            <w:vAlign w:val="center"/>
          </w:tcPr>
          <w:p w:rsidR="008A337E" w:rsidRPr="00B02C44" w:rsidRDefault="00470728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72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337E" w:rsidRPr="00B02C44" w:rsidRDefault="00470728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7E" w:rsidRPr="00DB1D4B" w:rsidTr="00470728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762" w:type="dxa"/>
            <w:vAlign w:val="center"/>
          </w:tcPr>
          <w:p w:rsidR="008A337E" w:rsidRPr="00B02C44" w:rsidRDefault="00470728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72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A337E" w:rsidRPr="00B02C44" w:rsidRDefault="008A337E" w:rsidP="0047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337E" w:rsidRDefault="008A337E" w:rsidP="008A337E">
      <w:pPr>
        <w:rPr>
          <w:rFonts w:ascii="Times New Roman" w:hAnsi="Times New Roman" w:cs="Times New Roman"/>
          <w:sz w:val="24"/>
          <w:szCs w:val="24"/>
        </w:rPr>
      </w:pPr>
    </w:p>
    <w:p w:rsidR="008A337E" w:rsidRDefault="008A337E" w:rsidP="008A33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25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1127"/>
        <w:gridCol w:w="7"/>
        <w:gridCol w:w="1612"/>
        <w:gridCol w:w="1612"/>
        <w:gridCol w:w="7"/>
        <w:gridCol w:w="1642"/>
      </w:tblGrid>
      <w:tr w:rsidR="008A337E" w:rsidRPr="00DB1D4B" w:rsidTr="008A337E">
        <w:trPr>
          <w:trHeight w:val="987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A337E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8A337E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6007" w:type="dxa"/>
            <w:gridSpan w:val="6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37E" w:rsidRPr="00DB1D4B" w:rsidTr="008A337E">
        <w:trPr>
          <w:trHeight w:val="338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8A337E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7" w:type="dxa"/>
            <w:gridSpan w:val="6"/>
            <w:shd w:val="clear" w:color="auto" w:fill="E2EFD9" w:themeFill="accent6" w:themeFillTint="33"/>
            <w:vAlign w:val="center"/>
          </w:tcPr>
          <w:p w:rsidR="008A337E" w:rsidRPr="00115722" w:rsidRDefault="008A337E" w:rsidP="008A337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722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</w:tc>
      </w:tr>
      <w:tr w:rsidR="008A337E" w:rsidRPr="00DB1D4B" w:rsidTr="008A337E">
        <w:trPr>
          <w:trHeight w:val="737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8A337E" w:rsidRPr="00DB1D4B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shd w:val="clear" w:color="auto" w:fill="E2EFD9" w:themeFill="accent6" w:themeFillTint="33"/>
            <w:vAlign w:val="center"/>
          </w:tcPr>
          <w:p w:rsidR="008A337E" w:rsidRPr="00437A23" w:rsidRDefault="00624BF2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24BF2">
              <w:rPr>
                <w:rFonts w:ascii="Times New Roman" w:hAnsi="Times New Roman" w:cs="Times New Roman"/>
                <w:sz w:val="18"/>
                <w:szCs w:val="18"/>
              </w:rPr>
              <w:t>направлено в представительный орган муниципального образования</w:t>
            </w:r>
          </w:p>
        </w:tc>
        <w:tc>
          <w:tcPr>
            <w:tcW w:w="3261" w:type="dxa"/>
            <w:gridSpan w:val="3"/>
            <w:shd w:val="clear" w:color="auto" w:fill="E2EFD9" w:themeFill="accent6" w:themeFillTint="33"/>
            <w:vAlign w:val="center"/>
          </w:tcPr>
          <w:p w:rsidR="008A337E" w:rsidRPr="00437A23" w:rsidRDefault="00624BF2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24BF2">
              <w:rPr>
                <w:rFonts w:ascii="Times New Roman" w:hAnsi="Times New Roman" w:cs="Times New Roman"/>
                <w:sz w:val="18"/>
                <w:szCs w:val="18"/>
              </w:rPr>
              <w:t>направлено главе муниципального образования</w:t>
            </w:r>
          </w:p>
        </w:tc>
      </w:tr>
      <w:tr w:rsidR="008A337E" w:rsidRPr="00DB1D4B" w:rsidTr="008A337E">
        <w:trPr>
          <w:trHeight w:val="750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8A337E" w:rsidRDefault="008A337E" w:rsidP="008A3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49" w:type="dxa"/>
            <w:gridSpan w:val="2"/>
            <w:shd w:val="clear" w:color="auto" w:fill="E2EFD9" w:themeFill="accent6" w:themeFillTint="33"/>
            <w:vAlign w:val="center"/>
          </w:tcPr>
          <w:p w:rsidR="008A337E" w:rsidRPr="009052EB" w:rsidRDefault="008A337E" w:rsidP="008A337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</w:tr>
      <w:tr w:rsidR="008A337E" w:rsidRPr="008E10A6" w:rsidTr="008A337E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8A337E" w:rsidRPr="008E10A6" w:rsidRDefault="008A337E" w:rsidP="008A3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8D08D" w:themeFill="accent6" w:themeFillTint="99"/>
            <w:vAlign w:val="center"/>
          </w:tcPr>
          <w:p w:rsidR="008A337E" w:rsidRDefault="008A337E" w:rsidP="00624BF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24BF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619" w:type="dxa"/>
            <w:gridSpan w:val="2"/>
            <w:shd w:val="clear" w:color="auto" w:fill="A8D08D" w:themeFill="accent6" w:themeFillTint="99"/>
            <w:vAlign w:val="center"/>
          </w:tcPr>
          <w:p w:rsidR="008A337E" w:rsidRDefault="008A337E" w:rsidP="00624BF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="00624BF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19" w:type="dxa"/>
            <w:gridSpan w:val="2"/>
            <w:shd w:val="clear" w:color="auto" w:fill="A8D08D" w:themeFill="accent6" w:themeFillTint="99"/>
            <w:vAlign w:val="center"/>
          </w:tcPr>
          <w:p w:rsidR="008A337E" w:rsidRPr="008E10A6" w:rsidRDefault="008A337E" w:rsidP="00624BF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24BF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642" w:type="dxa"/>
            <w:shd w:val="clear" w:color="auto" w:fill="A8D08D" w:themeFill="accent6" w:themeFillTint="99"/>
            <w:vAlign w:val="center"/>
          </w:tcPr>
          <w:p w:rsidR="008A337E" w:rsidRPr="008E10A6" w:rsidRDefault="008A337E" w:rsidP="00624BF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24BF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8A337E" w:rsidRPr="00DB1D4B" w:rsidTr="008A337E">
        <w:trPr>
          <w:trHeight w:val="426"/>
        </w:trPr>
        <w:tc>
          <w:tcPr>
            <w:tcW w:w="2919" w:type="dxa"/>
            <w:gridSpan w:val="2"/>
            <w:vAlign w:val="center"/>
          </w:tcPr>
          <w:p w:rsidR="008A337E" w:rsidRPr="00E0317C" w:rsidRDefault="008A337E" w:rsidP="008A337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1134" w:type="dxa"/>
            <w:gridSpan w:val="2"/>
            <w:vAlign w:val="center"/>
          </w:tcPr>
          <w:p w:rsidR="008A337E" w:rsidRPr="0034258D" w:rsidRDefault="00BC73B7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1612" w:type="dxa"/>
            <w:vAlign w:val="center"/>
          </w:tcPr>
          <w:p w:rsidR="008A337E" w:rsidRPr="0034258D" w:rsidRDefault="00BC73B7" w:rsidP="00853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8530D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12" w:type="dxa"/>
            <w:vAlign w:val="center"/>
          </w:tcPr>
          <w:p w:rsidR="008A337E" w:rsidRPr="0034258D" w:rsidRDefault="00BC73B7" w:rsidP="00853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530D5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1649" w:type="dxa"/>
            <w:gridSpan w:val="2"/>
            <w:vAlign w:val="center"/>
          </w:tcPr>
          <w:p w:rsidR="008A337E" w:rsidRPr="0034258D" w:rsidRDefault="008530D5" w:rsidP="008A3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206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30D5" w:rsidRPr="00DB1D4B" w:rsidTr="008A337E">
        <w:trPr>
          <w:trHeight w:val="284"/>
        </w:trPr>
        <w:tc>
          <w:tcPr>
            <w:tcW w:w="2919" w:type="dxa"/>
            <w:gridSpan w:val="2"/>
            <w:vAlign w:val="center"/>
          </w:tcPr>
          <w:p w:rsidR="008530D5" w:rsidRPr="00DB30A6" w:rsidRDefault="008530D5" w:rsidP="008530D5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1134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vAlign w:val="center"/>
          </w:tcPr>
          <w:p w:rsidR="008530D5" w:rsidRDefault="008530D5" w:rsidP="0085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337E" w:rsidRPr="00DB1D4B" w:rsidTr="008A337E">
        <w:trPr>
          <w:trHeight w:val="426"/>
        </w:trPr>
        <w:tc>
          <w:tcPr>
            <w:tcW w:w="2919" w:type="dxa"/>
            <w:gridSpan w:val="2"/>
            <w:vAlign w:val="center"/>
          </w:tcPr>
          <w:p w:rsidR="008A337E" w:rsidRPr="00E0317C" w:rsidRDefault="008A337E" w:rsidP="008A337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1134" w:type="dxa"/>
            <w:gridSpan w:val="2"/>
            <w:vAlign w:val="center"/>
          </w:tcPr>
          <w:p w:rsidR="008A337E" w:rsidRPr="00B02C44" w:rsidRDefault="008530D5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612" w:type="dxa"/>
            <w:vAlign w:val="center"/>
          </w:tcPr>
          <w:p w:rsidR="008A337E" w:rsidRPr="00B02C44" w:rsidRDefault="008A337E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8A337E" w:rsidRPr="00B02C44" w:rsidRDefault="008530D5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649" w:type="dxa"/>
            <w:gridSpan w:val="2"/>
            <w:vAlign w:val="center"/>
          </w:tcPr>
          <w:p w:rsidR="008A337E" w:rsidRPr="00B02C44" w:rsidRDefault="008A337E" w:rsidP="008A33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A337E" w:rsidRPr="00DB1D4B" w:rsidTr="008A337E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1134" w:type="dxa"/>
            <w:gridSpan w:val="2"/>
            <w:vAlign w:val="center"/>
          </w:tcPr>
          <w:p w:rsidR="008A337E" w:rsidRPr="00B02C44" w:rsidRDefault="008530D5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12" w:type="dxa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7E" w:rsidRPr="00DB1D4B" w:rsidTr="008A337E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1134" w:type="dxa"/>
            <w:gridSpan w:val="2"/>
            <w:vAlign w:val="center"/>
          </w:tcPr>
          <w:p w:rsidR="008A337E" w:rsidRPr="00B02C44" w:rsidRDefault="008530D5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12" w:type="dxa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8A337E" w:rsidRPr="00B02C44" w:rsidRDefault="008530D5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49" w:type="dxa"/>
            <w:gridSpan w:val="2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7E" w:rsidRPr="00DB1D4B" w:rsidTr="008A337E">
        <w:trPr>
          <w:trHeight w:val="426"/>
        </w:trPr>
        <w:tc>
          <w:tcPr>
            <w:tcW w:w="2919" w:type="dxa"/>
            <w:gridSpan w:val="2"/>
            <w:vAlign w:val="center"/>
          </w:tcPr>
          <w:p w:rsidR="008A337E" w:rsidRPr="00E0317C" w:rsidRDefault="008A337E" w:rsidP="008A337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8A337E" w:rsidRPr="00B02C44" w:rsidRDefault="008530D5" w:rsidP="00456B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612" w:type="dxa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8A337E" w:rsidRPr="00B02C44" w:rsidRDefault="00456BC1" w:rsidP="00456B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A337E" w:rsidRPr="00DB1D4B" w:rsidTr="008A337E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1134" w:type="dxa"/>
            <w:gridSpan w:val="2"/>
            <w:vAlign w:val="center"/>
          </w:tcPr>
          <w:p w:rsidR="008A337E" w:rsidRPr="00B02C44" w:rsidRDefault="008530D5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2" w:type="dxa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7E" w:rsidRPr="00DB1D4B" w:rsidTr="008A337E">
        <w:trPr>
          <w:trHeight w:val="284"/>
        </w:trPr>
        <w:tc>
          <w:tcPr>
            <w:tcW w:w="2919" w:type="dxa"/>
            <w:gridSpan w:val="2"/>
          </w:tcPr>
          <w:p w:rsidR="008A337E" w:rsidRPr="00DB30A6" w:rsidRDefault="008A337E" w:rsidP="008A337E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1134" w:type="dxa"/>
            <w:gridSpan w:val="2"/>
            <w:vAlign w:val="center"/>
          </w:tcPr>
          <w:p w:rsidR="008A337E" w:rsidRPr="00B02C44" w:rsidRDefault="008530D5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12" w:type="dxa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8A337E" w:rsidRPr="00B02C44" w:rsidRDefault="00456BC1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8A337E" w:rsidRPr="00B02C44" w:rsidRDefault="008A337E" w:rsidP="004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4054" w:rsidRDefault="007E4054" w:rsidP="007E4054">
      <w:pPr>
        <w:rPr>
          <w:rFonts w:ascii="Times New Roman" w:hAnsi="Times New Roman" w:cs="Times New Roman"/>
          <w:sz w:val="24"/>
          <w:szCs w:val="24"/>
        </w:rPr>
      </w:pPr>
    </w:p>
    <w:p w:rsidR="007E4054" w:rsidRDefault="007E4054" w:rsidP="007E4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37E" w:rsidRDefault="008A337E" w:rsidP="008A33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26</w:t>
      </w:r>
    </w:p>
    <w:p w:rsidR="00624BF2" w:rsidRDefault="00624BF2" w:rsidP="0062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F2">
        <w:rPr>
          <w:rFonts w:ascii="Times New Roman" w:hAnsi="Times New Roman" w:cs="Times New Roman"/>
          <w:b/>
          <w:sz w:val="24"/>
          <w:szCs w:val="24"/>
        </w:rPr>
        <w:t xml:space="preserve">Участие в пределах полномочий в мероприятиях, </w:t>
      </w:r>
    </w:p>
    <w:p w:rsidR="008A337E" w:rsidRPr="00345B0C" w:rsidRDefault="00624BF2" w:rsidP="008A3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F2">
        <w:rPr>
          <w:rFonts w:ascii="Times New Roman" w:hAnsi="Times New Roman" w:cs="Times New Roman"/>
          <w:b/>
          <w:sz w:val="24"/>
          <w:szCs w:val="24"/>
        </w:rPr>
        <w:t>направленных на противодействие коррупции</w:t>
      </w:r>
    </w:p>
    <w:tbl>
      <w:tblPr>
        <w:tblStyle w:val="a3"/>
        <w:tblW w:w="935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2"/>
        <w:gridCol w:w="7"/>
        <w:gridCol w:w="762"/>
        <w:gridCol w:w="1422"/>
        <w:gridCol w:w="992"/>
        <w:gridCol w:w="708"/>
        <w:gridCol w:w="850"/>
        <w:gridCol w:w="850"/>
        <w:gridCol w:w="850"/>
      </w:tblGrid>
      <w:tr w:rsidR="003B3D0C" w:rsidRPr="00DB1D4B" w:rsidTr="003B3D0C">
        <w:trPr>
          <w:trHeight w:val="474"/>
          <w:tblHeader/>
        </w:trPr>
        <w:tc>
          <w:tcPr>
            <w:tcW w:w="291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3B3D0C" w:rsidRDefault="003B3D0C" w:rsidP="003B3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типа МО </w:t>
            </w:r>
          </w:p>
          <w:p w:rsidR="003B3D0C" w:rsidRDefault="003B3D0C" w:rsidP="003B3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наименование МО</w:t>
            </w:r>
          </w:p>
        </w:tc>
        <w:tc>
          <w:tcPr>
            <w:tcW w:w="218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Кол-во мероприятий, направленных на противодействие коррупции, участие в которых приняли КСО МО</w:t>
            </w:r>
          </w:p>
        </w:tc>
        <w:tc>
          <w:tcPr>
            <w:tcW w:w="4250" w:type="dxa"/>
            <w:gridSpan w:val="5"/>
            <w:shd w:val="clear" w:color="auto" w:fill="E2EFD9" w:themeFill="accent6" w:themeFillTint="33"/>
            <w:vAlign w:val="center"/>
          </w:tcPr>
          <w:p w:rsidR="003B3D0C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</w:tc>
      </w:tr>
      <w:tr w:rsidR="003B3D0C" w:rsidRPr="00DB1D4B" w:rsidTr="009E038E">
        <w:trPr>
          <w:trHeight w:val="144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3B3D0C" w:rsidRDefault="003B3D0C" w:rsidP="003B3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Merge/>
            <w:shd w:val="clear" w:color="auto" w:fill="E2EFD9" w:themeFill="accent6" w:themeFillTint="33"/>
            <w:vAlign w:val="center"/>
          </w:tcPr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9E038E" w:rsidRDefault="009E038E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B3D0C" w:rsidRPr="003B3D0C">
              <w:rPr>
                <w:rFonts w:ascii="Times New Roman" w:hAnsi="Times New Roman" w:cs="Times New Roman"/>
                <w:sz w:val="18"/>
                <w:szCs w:val="18"/>
              </w:rPr>
              <w:t>азме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B3D0C" w:rsidRPr="003B3D0C">
              <w:rPr>
                <w:rFonts w:ascii="Times New Roman" w:hAnsi="Times New Roman" w:cs="Times New Roman"/>
                <w:sz w:val="18"/>
                <w:szCs w:val="18"/>
              </w:rPr>
              <w:t>щение сведений о доходах/</w:t>
            </w:r>
          </w:p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расходах на официа</w:t>
            </w:r>
            <w:r w:rsidR="009E0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льном сайте</w:t>
            </w:r>
          </w:p>
        </w:tc>
        <w:tc>
          <w:tcPr>
            <w:tcW w:w="1558" w:type="dxa"/>
            <w:gridSpan w:val="2"/>
            <w:shd w:val="clear" w:color="auto" w:fill="E2EFD9" w:themeFill="accent6" w:themeFillTint="33"/>
            <w:vAlign w:val="center"/>
          </w:tcPr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участие в антикоррупционной комиссии</w:t>
            </w:r>
          </w:p>
        </w:tc>
        <w:tc>
          <w:tcPr>
            <w:tcW w:w="1700" w:type="dxa"/>
            <w:gridSpan w:val="2"/>
            <w:shd w:val="clear" w:color="auto" w:fill="E2EFD9" w:themeFill="accent6" w:themeFillTint="33"/>
            <w:vAlign w:val="center"/>
          </w:tcPr>
          <w:p w:rsidR="003B3D0C" w:rsidRPr="003B3D0C" w:rsidRDefault="003B3D0C" w:rsidP="009E038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направление информации о признаках коррупции в правоохр</w:t>
            </w:r>
            <w:r w:rsidR="009E038E">
              <w:rPr>
                <w:rFonts w:ascii="Times New Roman" w:hAnsi="Times New Roman" w:cs="Times New Roman"/>
                <w:sz w:val="18"/>
                <w:szCs w:val="18"/>
              </w:rPr>
              <w:t>ани-тель</w:t>
            </w: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ные органы</w:t>
            </w:r>
          </w:p>
        </w:tc>
      </w:tr>
      <w:tr w:rsidR="003B3D0C" w:rsidRPr="00DB1D4B" w:rsidTr="009E038E">
        <w:trPr>
          <w:trHeight w:val="589"/>
          <w:tblHeader/>
        </w:trPr>
        <w:tc>
          <w:tcPr>
            <w:tcW w:w="2919" w:type="dxa"/>
            <w:gridSpan w:val="2"/>
            <w:vMerge/>
            <w:shd w:val="clear" w:color="auto" w:fill="E2EFD9" w:themeFill="accent6" w:themeFillTint="33"/>
            <w:vAlign w:val="center"/>
          </w:tcPr>
          <w:p w:rsidR="003B3D0C" w:rsidRDefault="003B3D0C" w:rsidP="003B3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3B3D0C" w:rsidRPr="009052EB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:rsidR="003B3D0C" w:rsidRPr="009052EB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по соглашениям с поселениями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.ч.</w:t>
            </w: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 xml:space="preserve"> по соглашениям с поселениями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3B3D0C" w:rsidRPr="003B3D0C" w:rsidRDefault="003B3D0C" w:rsidP="003B3D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.ч.</w:t>
            </w:r>
            <w:r w:rsidRPr="003B3D0C">
              <w:rPr>
                <w:rFonts w:ascii="Times New Roman" w:hAnsi="Times New Roman" w:cs="Times New Roman"/>
                <w:sz w:val="18"/>
                <w:szCs w:val="18"/>
              </w:rPr>
              <w:t>по соглашениям с поселениями</w:t>
            </w:r>
          </w:p>
        </w:tc>
      </w:tr>
      <w:tr w:rsidR="003B3D0C" w:rsidRPr="008E10A6" w:rsidTr="009E038E">
        <w:trPr>
          <w:trHeight w:val="368"/>
          <w:tblHeader/>
        </w:trPr>
        <w:tc>
          <w:tcPr>
            <w:tcW w:w="2912" w:type="dxa"/>
            <w:shd w:val="clear" w:color="auto" w:fill="A8D08D" w:themeFill="accent6" w:themeFillTint="99"/>
            <w:vAlign w:val="center"/>
          </w:tcPr>
          <w:p w:rsidR="003B3D0C" w:rsidRPr="008E10A6" w:rsidRDefault="003B3D0C" w:rsidP="003B3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8D08D" w:themeFill="accent6" w:themeFillTint="99"/>
            <w:vAlign w:val="center"/>
          </w:tcPr>
          <w:p w:rsidR="003B3D0C" w:rsidRPr="008E10A6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3.23</w:t>
            </w:r>
          </w:p>
        </w:tc>
        <w:tc>
          <w:tcPr>
            <w:tcW w:w="1422" w:type="dxa"/>
            <w:shd w:val="clear" w:color="auto" w:fill="A8D08D" w:themeFill="accent6" w:themeFillTint="99"/>
            <w:vAlign w:val="center"/>
          </w:tcPr>
          <w:p w:rsidR="003B3D0C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3.24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3B3D0C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3.25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3B3D0C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3.26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3B3D0C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3.27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3B3D0C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3.28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3B3D0C" w:rsidRPr="009E038E" w:rsidRDefault="003B3D0C" w:rsidP="003B3D0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38E">
              <w:rPr>
                <w:rFonts w:ascii="Times New Roman" w:hAnsi="Times New Roman" w:cs="Times New Roman"/>
                <w:b/>
                <w:sz w:val="18"/>
                <w:szCs w:val="18"/>
              </w:rPr>
              <w:t>3.29</w:t>
            </w:r>
          </w:p>
        </w:tc>
      </w:tr>
      <w:tr w:rsidR="003B3D0C" w:rsidRPr="00DB1D4B" w:rsidTr="00966122">
        <w:trPr>
          <w:trHeight w:val="426"/>
        </w:trPr>
        <w:tc>
          <w:tcPr>
            <w:tcW w:w="2919" w:type="dxa"/>
            <w:gridSpan w:val="2"/>
            <w:vAlign w:val="center"/>
          </w:tcPr>
          <w:p w:rsidR="003B3D0C" w:rsidRPr="00E0317C" w:rsidRDefault="003B3D0C" w:rsidP="003B3D0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0317C">
              <w:rPr>
                <w:rFonts w:ascii="Times New Roman" w:hAnsi="Times New Roman" w:cs="Times New Roman"/>
                <w:b/>
                <w:color w:val="1F4E79" w:themeColor="accent1" w:themeShade="80"/>
              </w:rPr>
              <w:t>Муниципальные районы</w:t>
            </w:r>
          </w:p>
        </w:tc>
        <w:tc>
          <w:tcPr>
            <w:tcW w:w="762" w:type="dxa"/>
            <w:vAlign w:val="center"/>
          </w:tcPr>
          <w:p w:rsidR="003B3D0C" w:rsidRPr="0034258D" w:rsidRDefault="00E40938" w:rsidP="003B3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22" w:type="dxa"/>
            <w:vAlign w:val="center"/>
          </w:tcPr>
          <w:p w:rsidR="003B3D0C" w:rsidRPr="0034258D" w:rsidRDefault="00E40938" w:rsidP="003B3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B3D0C" w:rsidRPr="0034258D" w:rsidRDefault="00966122" w:rsidP="00E40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4093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3B3D0C" w:rsidRPr="0034258D" w:rsidRDefault="00E40938" w:rsidP="003B3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B3D0C" w:rsidRPr="0034258D" w:rsidRDefault="003B3D0C" w:rsidP="003B3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34258D" w:rsidRDefault="00E40938" w:rsidP="003B3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3B3D0C" w:rsidRPr="00E40938" w:rsidRDefault="00E40938" w:rsidP="003B3D0C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9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Бабынинский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Барятинский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Боровский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Дзержинский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Жиздринский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Жуковский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Износковский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Кировский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Козельский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Куйбышевский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Людиновский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Медынский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Мещовский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Мосальский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Перемышльский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СпасДеменский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Сухиничский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Тарусский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Ульяновский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Ферзиковский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Хвастовичский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5B12E1">
        <w:trPr>
          <w:trHeight w:val="284"/>
        </w:trPr>
        <w:tc>
          <w:tcPr>
            <w:tcW w:w="2919" w:type="dxa"/>
            <w:gridSpan w:val="2"/>
            <w:vAlign w:val="center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 w:rsidRPr="00DB30A6"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Юхновский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3D0C" w:rsidRPr="00DB1D4B" w:rsidTr="00966122">
        <w:trPr>
          <w:trHeight w:val="426"/>
        </w:trPr>
        <w:tc>
          <w:tcPr>
            <w:tcW w:w="2919" w:type="dxa"/>
            <w:gridSpan w:val="2"/>
            <w:vAlign w:val="center"/>
          </w:tcPr>
          <w:p w:rsidR="003B3D0C" w:rsidRPr="00E0317C" w:rsidRDefault="003B3D0C" w:rsidP="003B3D0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округа</w:t>
            </w:r>
          </w:p>
        </w:tc>
        <w:tc>
          <w:tcPr>
            <w:tcW w:w="762" w:type="dxa"/>
            <w:vAlign w:val="center"/>
          </w:tcPr>
          <w:p w:rsidR="003B3D0C" w:rsidRPr="00B02C44" w:rsidRDefault="00966122" w:rsidP="00E40938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4093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42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3D0C" w:rsidRPr="00B02C44" w:rsidRDefault="00966122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3B3D0C" w:rsidRPr="00B02C44" w:rsidRDefault="00966122" w:rsidP="00E40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4093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E40938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40938" w:rsidRPr="00DB1D4B" w:rsidTr="00966122">
        <w:trPr>
          <w:trHeight w:val="284"/>
        </w:trPr>
        <w:tc>
          <w:tcPr>
            <w:tcW w:w="2919" w:type="dxa"/>
            <w:gridSpan w:val="2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Калуга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0938" w:rsidRPr="00DB1D4B" w:rsidTr="00966122">
        <w:trPr>
          <w:trHeight w:val="284"/>
        </w:trPr>
        <w:tc>
          <w:tcPr>
            <w:tcW w:w="2919" w:type="dxa"/>
            <w:gridSpan w:val="2"/>
          </w:tcPr>
          <w:p w:rsidR="00E40938" w:rsidRPr="00DB30A6" w:rsidRDefault="00E40938" w:rsidP="00E40938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Обнинск</w:t>
            </w:r>
          </w:p>
        </w:tc>
        <w:tc>
          <w:tcPr>
            <w:tcW w:w="76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40938" w:rsidRDefault="00E40938" w:rsidP="00E4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3D0C" w:rsidRPr="00DB1D4B" w:rsidTr="00966122">
        <w:trPr>
          <w:trHeight w:val="426"/>
        </w:trPr>
        <w:tc>
          <w:tcPr>
            <w:tcW w:w="2919" w:type="dxa"/>
            <w:gridSpan w:val="2"/>
            <w:vAlign w:val="center"/>
          </w:tcPr>
          <w:p w:rsidR="003B3D0C" w:rsidRPr="00E0317C" w:rsidRDefault="003B3D0C" w:rsidP="003B3D0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Городские поселения</w:t>
            </w:r>
          </w:p>
        </w:tc>
        <w:tc>
          <w:tcPr>
            <w:tcW w:w="762" w:type="dxa"/>
            <w:vAlign w:val="center"/>
          </w:tcPr>
          <w:p w:rsidR="003B3D0C" w:rsidRPr="00B02C44" w:rsidRDefault="003B3D0C" w:rsidP="00966122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B3D0C" w:rsidRPr="00DB1D4B" w:rsidTr="00966122">
        <w:trPr>
          <w:trHeight w:val="284"/>
        </w:trPr>
        <w:tc>
          <w:tcPr>
            <w:tcW w:w="2919" w:type="dxa"/>
            <w:gridSpan w:val="2"/>
          </w:tcPr>
          <w:p w:rsidR="003B3D0C" w:rsidRPr="00DB30A6" w:rsidRDefault="003B3D0C" w:rsidP="003B3D0C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Балабаново</w:t>
            </w:r>
          </w:p>
        </w:tc>
        <w:tc>
          <w:tcPr>
            <w:tcW w:w="76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3D0C" w:rsidRPr="00DB1D4B" w:rsidTr="00966122">
        <w:trPr>
          <w:trHeight w:val="284"/>
        </w:trPr>
        <w:tc>
          <w:tcPr>
            <w:tcW w:w="2919" w:type="dxa"/>
            <w:gridSpan w:val="2"/>
          </w:tcPr>
          <w:p w:rsidR="003B3D0C" w:rsidRPr="00DB30A6" w:rsidRDefault="003B3D0C" w:rsidP="003B3D0C">
            <w:pP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3151"/>
                <w:sz w:val="20"/>
                <w:szCs w:val="20"/>
              </w:rPr>
              <w:t>Малоярославец</w:t>
            </w:r>
          </w:p>
        </w:tc>
        <w:tc>
          <w:tcPr>
            <w:tcW w:w="76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3D0C" w:rsidRPr="00B02C44" w:rsidRDefault="003B3D0C" w:rsidP="00966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337E" w:rsidRDefault="008A337E" w:rsidP="008A337E">
      <w:pPr>
        <w:rPr>
          <w:rFonts w:ascii="Times New Roman" w:hAnsi="Times New Roman" w:cs="Times New Roman"/>
          <w:sz w:val="24"/>
          <w:szCs w:val="24"/>
        </w:rPr>
      </w:pPr>
    </w:p>
    <w:p w:rsidR="00DB5D67" w:rsidRPr="00896B73" w:rsidRDefault="00DB5D67" w:rsidP="00896B73">
      <w:pPr>
        <w:pStyle w:val="11"/>
        <w:numPr>
          <w:ilvl w:val="0"/>
          <w:numId w:val="9"/>
        </w:numPr>
        <w:ind w:firstLine="66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96B73">
        <w:rPr>
          <w:rFonts w:asciiTheme="majorHAnsi" w:hAnsiTheme="majorHAnsi" w:cstheme="majorHAnsi"/>
          <w:b/>
          <w:sz w:val="28"/>
          <w:szCs w:val="28"/>
        </w:rPr>
        <w:lastRenderedPageBreak/>
        <w:t>Результаты анализа в разрезе типов муниципальных образований</w:t>
      </w:r>
    </w:p>
    <w:p w:rsidR="00DB5D67" w:rsidRPr="009C3339" w:rsidRDefault="00DB5D67" w:rsidP="00042F39">
      <w:pPr>
        <w:pStyle w:val="a7"/>
        <w:spacing w:line="240" w:lineRule="auto"/>
        <w:ind w:left="0"/>
        <w:jc w:val="both"/>
      </w:pPr>
      <w:r w:rsidRPr="009C3339">
        <w:t>Информация о МКСО сведения о деятельности которых представлены за период с 201</w:t>
      </w:r>
      <w:r w:rsidR="0025387F">
        <w:t>9</w:t>
      </w:r>
      <w:r w:rsidRPr="009C3339">
        <w:t xml:space="preserve"> по 20</w:t>
      </w:r>
      <w:r>
        <w:t>2</w:t>
      </w:r>
      <w:r w:rsidR="0025387F">
        <w:t>1</w:t>
      </w:r>
      <w:r w:rsidRPr="009C3339">
        <w:t xml:space="preserve"> г</w:t>
      </w:r>
      <w:r>
        <w:t>оды</w:t>
      </w:r>
      <w:r w:rsidRPr="009C3339">
        <w:t xml:space="preserve">, в разрезе типов муниципальных образований отражена в таблице </w:t>
      </w:r>
      <w:r w:rsidR="00F47E2F">
        <w:t>27</w:t>
      </w:r>
      <w:r w:rsidRPr="009C3339">
        <w:t>.</w:t>
      </w:r>
    </w:p>
    <w:p w:rsidR="00A55563" w:rsidRDefault="00A55563" w:rsidP="00A555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7E2F">
        <w:rPr>
          <w:rFonts w:ascii="Times New Roman" w:hAnsi="Times New Roman" w:cs="Times New Roman"/>
          <w:sz w:val="24"/>
          <w:szCs w:val="24"/>
        </w:rPr>
        <w:t>27</w:t>
      </w:r>
    </w:p>
    <w:tbl>
      <w:tblPr>
        <w:tblStyle w:val="a3"/>
        <w:tblW w:w="9786" w:type="dxa"/>
        <w:tblLayout w:type="fixed"/>
        <w:tblLook w:val="04A0" w:firstRow="1" w:lastRow="0" w:firstColumn="1" w:lastColumn="0" w:noHBand="0" w:noVBand="1"/>
      </w:tblPr>
      <w:tblGrid>
        <w:gridCol w:w="2835"/>
        <w:gridCol w:w="942"/>
        <w:gridCol w:w="831"/>
        <w:gridCol w:w="620"/>
        <w:gridCol w:w="942"/>
        <w:gridCol w:w="532"/>
        <w:gridCol w:w="1016"/>
        <w:gridCol w:w="1034"/>
        <w:gridCol w:w="1034"/>
      </w:tblGrid>
      <w:tr w:rsidR="00A55563" w:rsidRPr="00DB1D4B" w:rsidTr="004335F2">
        <w:trPr>
          <w:trHeight w:val="379"/>
          <w:tblHeader/>
        </w:trPr>
        <w:tc>
          <w:tcPr>
            <w:tcW w:w="2835" w:type="dxa"/>
            <w:vMerge w:val="restart"/>
            <w:shd w:val="clear" w:color="auto" w:fill="E2EFD9" w:themeFill="accent6" w:themeFillTint="33"/>
            <w:vAlign w:val="center"/>
          </w:tcPr>
          <w:p w:rsidR="00A55563" w:rsidRPr="00DB1D4B" w:rsidRDefault="00875834" w:rsidP="00875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55563">
              <w:rPr>
                <w:rFonts w:ascii="Times New Roman" w:hAnsi="Times New Roman" w:cs="Times New Roman"/>
                <w:sz w:val="18"/>
                <w:szCs w:val="18"/>
              </w:rPr>
              <w:t xml:space="preserve">ип МО </w:t>
            </w:r>
          </w:p>
        </w:tc>
        <w:tc>
          <w:tcPr>
            <w:tcW w:w="942" w:type="dxa"/>
            <w:vMerge w:val="restart"/>
            <w:shd w:val="clear" w:color="auto" w:fill="E2EFD9" w:themeFill="accent6" w:themeFillTint="33"/>
            <w:vAlign w:val="center"/>
          </w:tcPr>
          <w:p w:rsidR="00A55563" w:rsidRPr="00A55563" w:rsidRDefault="00A55563" w:rsidP="00A5556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55563">
              <w:rPr>
                <w:rFonts w:ascii="Times New Roman" w:hAnsi="Times New Roman" w:cs="Times New Roman"/>
                <w:sz w:val="16"/>
                <w:szCs w:val="16"/>
              </w:rPr>
              <w:t>Кол-во созданных МКСО, ед.</w:t>
            </w:r>
          </w:p>
        </w:tc>
        <w:tc>
          <w:tcPr>
            <w:tcW w:w="831" w:type="dxa"/>
            <w:vMerge w:val="restart"/>
            <w:shd w:val="clear" w:color="auto" w:fill="E2EFD9" w:themeFill="accent6" w:themeFillTint="33"/>
            <w:vAlign w:val="center"/>
          </w:tcPr>
          <w:p w:rsidR="00A55563" w:rsidRPr="00A55563" w:rsidRDefault="00A55563" w:rsidP="00A5556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55563">
              <w:rPr>
                <w:rFonts w:ascii="Times New Roman" w:hAnsi="Times New Roman" w:cs="Times New Roman"/>
                <w:sz w:val="16"/>
                <w:szCs w:val="16"/>
              </w:rPr>
              <w:t>в т.ч. со статусом юр. лица, ед.</w:t>
            </w:r>
          </w:p>
        </w:tc>
        <w:tc>
          <w:tcPr>
            <w:tcW w:w="2094" w:type="dxa"/>
            <w:gridSpan w:val="3"/>
            <w:shd w:val="clear" w:color="auto" w:fill="E2EFD9" w:themeFill="accent6" w:themeFillTint="33"/>
            <w:vAlign w:val="center"/>
          </w:tcPr>
          <w:p w:rsidR="00A55563" w:rsidRPr="00A55563" w:rsidRDefault="00A55563" w:rsidP="00A5556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55563">
              <w:rPr>
                <w:rFonts w:ascii="Times New Roman" w:hAnsi="Times New Roman" w:cs="Times New Roman"/>
                <w:sz w:val="16"/>
                <w:szCs w:val="16"/>
              </w:rPr>
              <w:t>Кол-во МКСО, информация которых учитывалась при анализе, ед.</w:t>
            </w:r>
          </w:p>
        </w:tc>
        <w:tc>
          <w:tcPr>
            <w:tcW w:w="1016" w:type="dxa"/>
            <w:vMerge w:val="restart"/>
            <w:shd w:val="clear" w:color="auto" w:fill="E2EFD9" w:themeFill="accent6" w:themeFillTint="33"/>
            <w:vAlign w:val="center"/>
          </w:tcPr>
          <w:p w:rsidR="00A55563" w:rsidRPr="00A55563" w:rsidRDefault="00A55563" w:rsidP="00A5556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55563">
              <w:rPr>
                <w:rFonts w:ascii="Times New Roman" w:hAnsi="Times New Roman" w:cs="Times New Roman"/>
                <w:sz w:val="16"/>
                <w:szCs w:val="16"/>
              </w:rPr>
              <w:t>Проведено КМ и ЭАМ, ед.</w:t>
            </w:r>
          </w:p>
        </w:tc>
        <w:tc>
          <w:tcPr>
            <w:tcW w:w="1034" w:type="dxa"/>
            <w:vMerge w:val="restart"/>
            <w:shd w:val="clear" w:color="auto" w:fill="E2EFD9" w:themeFill="accent6" w:themeFillTint="33"/>
            <w:vAlign w:val="center"/>
          </w:tcPr>
          <w:p w:rsidR="00A55563" w:rsidRPr="00A55563" w:rsidRDefault="00A55563" w:rsidP="00A5556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55563">
              <w:rPr>
                <w:rFonts w:ascii="Times New Roman" w:hAnsi="Times New Roman" w:cs="Times New Roman"/>
                <w:sz w:val="16"/>
                <w:szCs w:val="16"/>
              </w:rPr>
              <w:t>Проведено КМ и ЭАМ одним МКСО</w:t>
            </w:r>
          </w:p>
        </w:tc>
        <w:tc>
          <w:tcPr>
            <w:tcW w:w="1034" w:type="dxa"/>
            <w:vMerge w:val="restart"/>
            <w:shd w:val="clear" w:color="auto" w:fill="E2EFD9" w:themeFill="accent6" w:themeFillTint="33"/>
            <w:vAlign w:val="center"/>
          </w:tcPr>
          <w:p w:rsidR="00A55563" w:rsidRPr="00A55563" w:rsidRDefault="00A55563" w:rsidP="00A5556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55563">
              <w:rPr>
                <w:rFonts w:ascii="Times New Roman" w:hAnsi="Times New Roman" w:cs="Times New Roman"/>
                <w:sz w:val="16"/>
                <w:szCs w:val="16"/>
              </w:rPr>
              <w:t>Проведено КМ и ЭАМ, в % от общего кол-ва</w:t>
            </w:r>
          </w:p>
        </w:tc>
      </w:tr>
      <w:tr w:rsidR="00875834" w:rsidRPr="00DB1D4B" w:rsidTr="008457BE">
        <w:trPr>
          <w:tblHeader/>
        </w:trPr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875834" w:rsidRPr="00DB1D4B" w:rsidRDefault="00875834" w:rsidP="00875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875834" w:rsidRPr="00DB1D4B" w:rsidRDefault="00875834" w:rsidP="00875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875834" w:rsidRPr="00DB1D4B" w:rsidRDefault="00875834" w:rsidP="00875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875834" w:rsidRPr="00875834" w:rsidRDefault="00875834" w:rsidP="0087583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875834">
              <w:rPr>
                <w:rFonts w:ascii="Times New Roman" w:hAnsi="Times New Roman" w:cs="Times New Roman"/>
                <w:sz w:val="16"/>
                <w:szCs w:val="16"/>
              </w:rPr>
              <w:t>всего, ед.</w:t>
            </w:r>
          </w:p>
        </w:tc>
        <w:tc>
          <w:tcPr>
            <w:tcW w:w="94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875834" w:rsidRPr="00875834" w:rsidRDefault="00875834" w:rsidP="0087583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875834">
              <w:rPr>
                <w:rFonts w:ascii="Times New Roman" w:hAnsi="Times New Roman" w:cs="Times New Roman"/>
                <w:sz w:val="16"/>
                <w:szCs w:val="16"/>
              </w:rPr>
              <w:t>доля от кол-ва созданных МКСО, %</w:t>
            </w:r>
          </w:p>
        </w:tc>
        <w:tc>
          <w:tcPr>
            <w:tcW w:w="53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875834" w:rsidRPr="00875834" w:rsidRDefault="00875834" w:rsidP="0087583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875834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ЮЛ, ед.</w:t>
            </w:r>
          </w:p>
        </w:tc>
        <w:tc>
          <w:tcPr>
            <w:tcW w:w="1016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875834" w:rsidRPr="00DB1D4B" w:rsidRDefault="00875834" w:rsidP="00875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875834" w:rsidRPr="00DB1D4B" w:rsidRDefault="00875834" w:rsidP="00875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875834" w:rsidRPr="00DB1D4B" w:rsidRDefault="00875834" w:rsidP="00875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3D3" w:rsidRPr="00293EA4" w:rsidTr="00D53687">
        <w:trPr>
          <w:trHeight w:val="431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1F33D3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1F33D3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1F33D3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1F33D3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1F33D3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1F33D3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1F33D3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1 104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F33D3" w:rsidRPr="00293EA4" w:rsidRDefault="00F50102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33D3" w:rsidRPr="00293EA4" w:rsidRDefault="00C718AD" w:rsidP="001F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F33D3" w:rsidTr="00D53687">
        <w:tc>
          <w:tcPr>
            <w:tcW w:w="2835" w:type="dxa"/>
            <w:tcBorders>
              <w:top w:val="single" w:sz="24" w:space="0" w:color="auto"/>
            </w:tcBorders>
          </w:tcPr>
          <w:p w:rsidR="001F33D3" w:rsidRPr="00875834" w:rsidRDefault="001F33D3" w:rsidP="001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top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034" w:type="dxa"/>
            <w:tcBorders>
              <w:top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top w:val="single" w:sz="24" w:space="0" w:color="auto"/>
            </w:tcBorders>
          </w:tcPr>
          <w:p w:rsidR="001F33D3" w:rsidRDefault="00C718AD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1F33D3" w:rsidTr="00D53687">
        <w:tc>
          <w:tcPr>
            <w:tcW w:w="2835" w:type="dxa"/>
          </w:tcPr>
          <w:p w:rsidR="001F33D3" w:rsidRPr="00875834" w:rsidRDefault="001F33D3" w:rsidP="001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Городские округа</w:t>
            </w:r>
          </w:p>
        </w:tc>
        <w:tc>
          <w:tcPr>
            <w:tcW w:w="942" w:type="dxa"/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4" w:type="dxa"/>
          </w:tcPr>
          <w:p w:rsidR="001F33D3" w:rsidRDefault="00C718AD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4" w:type="dxa"/>
          </w:tcPr>
          <w:p w:rsidR="001F33D3" w:rsidRDefault="00C718AD" w:rsidP="00C7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</w:tr>
      <w:tr w:rsidR="001F33D3" w:rsidTr="00D53687">
        <w:tc>
          <w:tcPr>
            <w:tcW w:w="2835" w:type="dxa"/>
            <w:tcBorders>
              <w:bottom w:val="single" w:sz="24" w:space="0" w:color="auto"/>
            </w:tcBorders>
          </w:tcPr>
          <w:p w:rsidR="001F33D3" w:rsidRPr="00875834" w:rsidRDefault="001F33D3" w:rsidP="001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bottom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24" w:space="0" w:color="auto"/>
            </w:tcBorders>
          </w:tcPr>
          <w:p w:rsidR="001F33D3" w:rsidRDefault="001F33D3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" w:type="dxa"/>
            <w:tcBorders>
              <w:bottom w:val="single" w:sz="24" w:space="0" w:color="auto"/>
            </w:tcBorders>
          </w:tcPr>
          <w:p w:rsidR="001F33D3" w:rsidRDefault="00C718AD" w:rsidP="001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bottom w:val="single" w:sz="24" w:space="0" w:color="auto"/>
            </w:tcBorders>
          </w:tcPr>
          <w:p w:rsidR="001F33D3" w:rsidRDefault="00C718AD" w:rsidP="00C7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4335F2" w:rsidRPr="00293EA4" w:rsidTr="008457BE">
        <w:trPr>
          <w:trHeight w:val="431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4335F2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4335F2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4335F2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4335F2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4335F2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4335F2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4335F2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1 279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35F2" w:rsidRPr="00293EA4" w:rsidRDefault="00ED7675" w:rsidP="00354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35F2" w:rsidRPr="00293EA4" w:rsidRDefault="00ED7675" w:rsidP="004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35F2" w:rsidTr="008457BE">
        <w:tc>
          <w:tcPr>
            <w:tcW w:w="2835" w:type="dxa"/>
            <w:tcBorders>
              <w:top w:val="single" w:sz="24" w:space="0" w:color="auto"/>
            </w:tcBorders>
          </w:tcPr>
          <w:p w:rsidR="004335F2" w:rsidRPr="00875834" w:rsidRDefault="004335F2" w:rsidP="0043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top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24" w:space="0" w:color="auto"/>
            </w:tcBorders>
          </w:tcPr>
          <w:p w:rsidR="004335F2" w:rsidRDefault="00ED7675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1 181</w:t>
            </w:r>
          </w:p>
        </w:tc>
        <w:tc>
          <w:tcPr>
            <w:tcW w:w="1034" w:type="dxa"/>
            <w:tcBorders>
              <w:top w:val="single" w:sz="24" w:space="0" w:color="auto"/>
            </w:tcBorders>
          </w:tcPr>
          <w:p w:rsidR="004335F2" w:rsidRDefault="00ED7675" w:rsidP="0035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tcBorders>
              <w:top w:val="single" w:sz="24" w:space="0" w:color="auto"/>
            </w:tcBorders>
          </w:tcPr>
          <w:p w:rsidR="004335F2" w:rsidRDefault="00ED7675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4335F2" w:rsidTr="004335F2">
        <w:tc>
          <w:tcPr>
            <w:tcW w:w="2835" w:type="dxa"/>
          </w:tcPr>
          <w:p w:rsidR="004335F2" w:rsidRPr="00875834" w:rsidRDefault="004335F2" w:rsidP="0043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Городские округа</w:t>
            </w:r>
          </w:p>
        </w:tc>
        <w:tc>
          <w:tcPr>
            <w:tcW w:w="942" w:type="dxa"/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4335F2" w:rsidRDefault="00ED7675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4" w:type="dxa"/>
          </w:tcPr>
          <w:p w:rsidR="004335F2" w:rsidRDefault="00ED7675" w:rsidP="0035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" w:type="dxa"/>
          </w:tcPr>
          <w:p w:rsidR="004335F2" w:rsidRDefault="008457BE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ED7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5F2" w:rsidTr="008457BE">
        <w:tc>
          <w:tcPr>
            <w:tcW w:w="2835" w:type="dxa"/>
            <w:tcBorders>
              <w:bottom w:val="single" w:sz="24" w:space="0" w:color="auto"/>
            </w:tcBorders>
          </w:tcPr>
          <w:p w:rsidR="004335F2" w:rsidRPr="00875834" w:rsidRDefault="004335F2" w:rsidP="0043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bottom w:val="single" w:sz="24" w:space="0" w:color="auto"/>
            </w:tcBorders>
          </w:tcPr>
          <w:p w:rsidR="004335F2" w:rsidRDefault="004335F2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24" w:space="0" w:color="auto"/>
            </w:tcBorders>
          </w:tcPr>
          <w:p w:rsidR="004335F2" w:rsidRDefault="00ED7675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" w:type="dxa"/>
            <w:tcBorders>
              <w:bottom w:val="single" w:sz="24" w:space="0" w:color="auto"/>
            </w:tcBorders>
          </w:tcPr>
          <w:p w:rsidR="004335F2" w:rsidRDefault="00ED7675" w:rsidP="0035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bottom w:val="single" w:sz="24" w:space="0" w:color="auto"/>
            </w:tcBorders>
          </w:tcPr>
          <w:p w:rsidR="004335F2" w:rsidRDefault="00ED7675" w:rsidP="004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ED7675" w:rsidRPr="00293EA4" w:rsidTr="008457BE">
        <w:trPr>
          <w:trHeight w:val="417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ED7675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ED7675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ED7675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ED7675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ED7675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ED7675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8457BE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1 081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D7675" w:rsidRPr="00293EA4" w:rsidRDefault="008457BE" w:rsidP="00354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675" w:rsidRPr="00293EA4" w:rsidRDefault="008457BE" w:rsidP="00E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D7675" w:rsidTr="008457BE"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ED7675" w:rsidRPr="00875834" w:rsidRDefault="00ED7675" w:rsidP="00E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942" w:type="dxa"/>
            <w:tcBorders>
              <w:top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  <w:tcBorders>
              <w:top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  <w:tcBorders>
              <w:top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top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24" w:space="0" w:color="auto"/>
            </w:tcBorders>
            <w:vAlign w:val="center"/>
          </w:tcPr>
          <w:p w:rsidR="00ED7675" w:rsidRDefault="008457BE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034" w:type="dxa"/>
            <w:tcBorders>
              <w:top w:val="single" w:sz="24" w:space="0" w:color="auto"/>
            </w:tcBorders>
            <w:vAlign w:val="center"/>
          </w:tcPr>
          <w:p w:rsidR="00ED7675" w:rsidRDefault="008457BE" w:rsidP="0035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top w:val="single" w:sz="24" w:space="0" w:color="auto"/>
            </w:tcBorders>
            <w:vAlign w:val="center"/>
          </w:tcPr>
          <w:p w:rsidR="00ED7675" w:rsidRDefault="008457BE" w:rsidP="0084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90,8%</w:t>
            </w:r>
          </w:p>
        </w:tc>
      </w:tr>
      <w:tr w:rsidR="00ED7675" w:rsidTr="008457BE">
        <w:tc>
          <w:tcPr>
            <w:tcW w:w="2835" w:type="dxa"/>
            <w:vAlign w:val="center"/>
          </w:tcPr>
          <w:p w:rsidR="00ED7675" w:rsidRPr="00875834" w:rsidRDefault="00ED7675" w:rsidP="00E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Городские округа</w:t>
            </w:r>
          </w:p>
        </w:tc>
        <w:tc>
          <w:tcPr>
            <w:tcW w:w="942" w:type="dxa"/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ED7675" w:rsidRDefault="008457BE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4" w:type="dxa"/>
            <w:vAlign w:val="center"/>
          </w:tcPr>
          <w:p w:rsidR="00ED7675" w:rsidRDefault="008457BE" w:rsidP="0035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4" w:type="dxa"/>
            <w:vAlign w:val="center"/>
          </w:tcPr>
          <w:p w:rsidR="00ED7675" w:rsidRDefault="008457BE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ED7675" w:rsidTr="008457BE"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ED7675" w:rsidRPr="00875834" w:rsidRDefault="00ED7675" w:rsidP="00E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942" w:type="dxa"/>
            <w:tcBorders>
              <w:bottom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bottom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bottom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32" w:type="dxa"/>
            <w:tcBorders>
              <w:bottom w:val="single" w:sz="24" w:space="0" w:color="auto"/>
            </w:tcBorders>
            <w:vAlign w:val="center"/>
          </w:tcPr>
          <w:p w:rsidR="00ED7675" w:rsidRDefault="00ED7675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24" w:space="0" w:color="auto"/>
            </w:tcBorders>
            <w:vAlign w:val="center"/>
          </w:tcPr>
          <w:p w:rsidR="00ED7675" w:rsidRDefault="008457BE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" w:type="dxa"/>
            <w:tcBorders>
              <w:bottom w:val="single" w:sz="24" w:space="0" w:color="auto"/>
            </w:tcBorders>
            <w:vAlign w:val="center"/>
          </w:tcPr>
          <w:p w:rsidR="00ED7675" w:rsidRDefault="008457BE" w:rsidP="0035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bottom w:val="single" w:sz="24" w:space="0" w:color="auto"/>
            </w:tcBorders>
            <w:vAlign w:val="center"/>
          </w:tcPr>
          <w:p w:rsidR="00ED7675" w:rsidRDefault="008457BE" w:rsidP="00E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</w:tbl>
    <w:p w:rsidR="003F7A38" w:rsidRDefault="003F7A38" w:rsidP="00247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225" w:rsidRPr="00F50102" w:rsidRDefault="00E45225" w:rsidP="00896B73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F50102">
        <w:rPr>
          <w:color w:val="auto"/>
        </w:rPr>
        <w:t xml:space="preserve">По итогам деятельности муниципальных КСО </w:t>
      </w:r>
      <w:r w:rsidR="00695F63" w:rsidRPr="00F50102">
        <w:rPr>
          <w:color w:val="auto"/>
        </w:rPr>
        <w:t>в 202</w:t>
      </w:r>
      <w:r w:rsidR="00F50102" w:rsidRPr="00F50102">
        <w:rPr>
          <w:color w:val="auto"/>
        </w:rPr>
        <w:t>1</w:t>
      </w:r>
      <w:r w:rsidR="00695F63" w:rsidRPr="00F50102">
        <w:rPr>
          <w:color w:val="auto"/>
        </w:rPr>
        <w:t xml:space="preserve"> году </w:t>
      </w:r>
      <w:r w:rsidRPr="00F50102">
        <w:rPr>
          <w:color w:val="auto"/>
        </w:rPr>
        <w:t>в областную Контрольно-счетную п</w:t>
      </w:r>
      <w:r w:rsidR="00695F63" w:rsidRPr="00F50102">
        <w:rPr>
          <w:color w:val="auto"/>
        </w:rPr>
        <w:t>а</w:t>
      </w:r>
      <w:r w:rsidRPr="00F50102">
        <w:rPr>
          <w:color w:val="auto"/>
        </w:rPr>
        <w:t xml:space="preserve">лату </w:t>
      </w:r>
      <w:r w:rsidR="00695F63" w:rsidRPr="00F50102">
        <w:rPr>
          <w:color w:val="auto"/>
        </w:rPr>
        <w:t>все МКСО представили свою отчетность. К сожалению, отчеты отличаются полнотой заполнения.</w:t>
      </w:r>
    </w:p>
    <w:p w:rsidR="00896B73" w:rsidRPr="00F50102" w:rsidRDefault="00896B73" w:rsidP="00896B73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F50102">
        <w:rPr>
          <w:color w:val="auto"/>
        </w:rPr>
        <w:t>В среднем по РФ одним МКСО в 20</w:t>
      </w:r>
      <w:r w:rsidR="003548D5" w:rsidRPr="00F50102">
        <w:rPr>
          <w:color w:val="auto"/>
        </w:rPr>
        <w:t>19</w:t>
      </w:r>
      <w:r w:rsidR="00F50102" w:rsidRPr="00F50102">
        <w:rPr>
          <w:color w:val="auto"/>
        </w:rPr>
        <w:t xml:space="preserve"> году проведено 30 мероприятий </w:t>
      </w:r>
      <w:r w:rsidR="003548D5" w:rsidRPr="00F50102">
        <w:rPr>
          <w:color w:val="auto"/>
        </w:rPr>
        <w:t>В Калужской области в 202</w:t>
      </w:r>
      <w:r w:rsidR="00F50102" w:rsidRPr="00F50102">
        <w:rPr>
          <w:color w:val="auto"/>
        </w:rPr>
        <w:t>1</w:t>
      </w:r>
      <w:r w:rsidR="003548D5" w:rsidRPr="00F50102">
        <w:rPr>
          <w:color w:val="auto"/>
        </w:rPr>
        <w:t xml:space="preserve"> году одним МКСО проведено </w:t>
      </w:r>
      <w:r w:rsidR="00F50102" w:rsidRPr="00F50102">
        <w:rPr>
          <w:color w:val="auto"/>
        </w:rPr>
        <w:t>39</w:t>
      </w:r>
      <w:r w:rsidR="003548D5" w:rsidRPr="00F50102">
        <w:rPr>
          <w:color w:val="auto"/>
        </w:rPr>
        <w:t xml:space="preserve"> мероприятий</w:t>
      </w:r>
      <w:r w:rsidR="00F50102" w:rsidRPr="00F50102">
        <w:rPr>
          <w:color w:val="auto"/>
        </w:rPr>
        <w:t>, в 2020 году – 45 мероприятий, и</w:t>
      </w:r>
      <w:r w:rsidR="003548D5" w:rsidRPr="00F50102">
        <w:rPr>
          <w:color w:val="auto"/>
        </w:rPr>
        <w:t xml:space="preserve"> в 201</w:t>
      </w:r>
      <w:r w:rsidR="00F50102" w:rsidRPr="00F50102">
        <w:rPr>
          <w:color w:val="auto"/>
        </w:rPr>
        <w:t>9</w:t>
      </w:r>
      <w:r w:rsidR="003548D5" w:rsidRPr="00F50102">
        <w:rPr>
          <w:color w:val="auto"/>
        </w:rPr>
        <w:t xml:space="preserve"> году – </w:t>
      </w:r>
      <w:r w:rsidR="00F50102" w:rsidRPr="00F50102">
        <w:rPr>
          <w:color w:val="auto"/>
        </w:rPr>
        <w:t>38</w:t>
      </w:r>
      <w:r w:rsidR="003548D5" w:rsidRPr="00F50102">
        <w:rPr>
          <w:color w:val="auto"/>
        </w:rPr>
        <w:t xml:space="preserve"> мероприятия.</w:t>
      </w:r>
      <w:r w:rsidR="00072B66" w:rsidRPr="00F50102">
        <w:rPr>
          <w:color w:val="auto"/>
        </w:rPr>
        <w:t xml:space="preserve"> </w:t>
      </w:r>
      <w:r w:rsidRPr="00F50102">
        <w:rPr>
          <w:color w:val="auto"/>
        </w:rPr>
        <w:t>Вместе с тем, в разрезе МКСО различных типов информация о количестве проведенных мероприятий одним органом за 20</w:t>
      </w:r>
      <w:r w:rsidR="00072B66" w:rsidRPr="00F50102">
        <w:rPr>
          <w:color w:val="auto"/>
        </w:rPr>
        <w:t>2</w:t>
      </w:r>
      <w:r w:rsidR="00F50102" w:rsidRPr="00F50102">
        <w:rPr>
          <w:color w:val="auto"/>
        </w:rPr>
        <w:t>1</w:t>
      </w:r>
      <w:r w:rsidRPr="00F50102">
        <w:rPr>
          <w:color w:val="auto"/>
        </w:rPr>
        <w:t xml:space="preserve"> год характеризуется следующими данными: КСО муниципального района в среднем проведено </w:t>
      </w:r>
      <w:r w:rsidR="00072B66" w:rsidRPr="00F50102">
        <w:rPr>
          <w:color w:val="auto"/>
        </w:rPr>
        <w:t>4</w:t>
      </w:r>
      <w:r w:rsidR="00F50102" w:rsidRPr="00F50102">
        <w:rPr>
          <w:color w:val="auto"/>
        </w:rPr>
        <w:t>0</w:t>
      </w:r>
      <w:r w:rsidRPr="00F50102">
        <w:rPr>
          <w:color w:val="auto"/>
        </w:rPr>
        <w:t xml:space="preserve"> мероприятий, КСО городского округа – </w:t>
      </w:r>
      <w:r w:rsidR="00F50102" w:rsidRPr="00F50102">
        <w:rPr>
          <w:color w:val="auto"/>
        </w:rPr>
        <w:t>52</w:t>
      </w:r>
      <w:r w:rsidRPr="00F50102">
        <w:rPr>
          <w:color w:val="auto"/>
        </w:rPr>
        <w:t>, КСО городского поселения –</w:t>
      </w:r>
      <w:r w:rsidR="00072B66" w:rsidRPr="00F50102">
        <w:rPr>
          <w:color w:val="auto"/>
        </w:rPr>
        <w:t>13.</w:t>
      </w:r>
    </w:p>
    <w:p w:rsidR="00896B73" w:rsidRPr="00B41CE7" w:rsidRDefault="00896B73" w:rsidP="00896B73">
      <w:pPr>
        <w:pStyle w:val="a7"/>
        <w:spacing w:line="240" w:lineRule="auto"/>
        <w:ind w:left="0" w:firstLine="567"/>
        <w:jc w:val="both"/>
        <w:rPr>
          <w:bCs/>
          <w:color w:val="auto"/>
        </w:rPr>
      </w:pPr>
      <w:r w:rsidRPr="00B41CE7">
        <w:rPr>
          <w:bCs/>
          <w:color w:val="auto"/>
        </w:rPr>
        <w:t xml:space="preserve">Важным для характеристики деятельности МКСО различных типов является распределение долей осуществления контрольных и экспертно-аналитических мероприятий. Основная нагрузка по проведению мероприятий контроля и анализа приходится на КСО муниципальных районов, что связано со значительным количеством органов этого типа, созданных в </w:t>
      </w:r>
      <w:r w:rsidR="00F47739" w:rsidRPr="00B41CE7">
        <w:rPr>
          <w:bCs/>
          <w:color w:val="auto"/>
        </w:rPr>
        <w:t>Калужской области</w:t>
      </w:r>
      <w:r w:rsidRPr="00B41CE7">
        <w:rPr>
          <w:bCs/>
          <w:color w:val="auto"/>
        </w:rPr>
        <w:t xml:space="preserve">, а также с передачей полномочий по осуществлению внешнего муниципального финансового контроля с уровня поселений. </w:t>
      </w:r>
    </w:p>
    <w:p w:rsidR="00896B73" w:rsidRPr="00B41CE7" w:rsidRDefault="00896B73" w:rsidP="00896B73">
      <w:pPr>
        <w:pStyle w:val="a7"/>
        <w:spacing w:line="240" w:lineRule="auto"/>
        <w:ind w:left="0" w:firstLine="567"/>
        <w:jc w:val="both"/>
        <w:rPr>
          <w:bCs/>
          <w:color w:val="auto"/>
        </w:rPr>
      </w:pPr>
      <w:r w:rsidRPr="00B41CE7">
        <w:rPr>
          <w:bCs/>
          <w:color w:val="auto"/>
        </w:rPr>
        <w:t xml:space="preserve">Удельный вес КСО муниципальных районов в общем объеме данных по </w:t>
      </w:r>
      <w:r w:rsidR="00494CD1" w:rsidRPr="00B41CE7">
        <w:rPr>
          <w:bCs/>
          <w:color w:val="auto"/>
        </w:rPr>
        <w:t>субъекту</w:t>
      </w:r>
      <w:r w:rsidRPr="00B41CE7">
        <w:rPr>
          <w:bCs/>
          <w:color w:val="auto"/>
        </w:rPr>
        <w:t xml:space="preserve"> составляет </w:t>
      </w:r>
      <w:r w:rsidR="00F47739" w:rsidRPr="00B41CE7">
        <w:rPr>
          <w:bCs/>
          <w:color w:val="auto"/>
        </w:rPr>
        <w:t>85,7</w:t>
      </w:r>
      <w:r w:rsidRPr="00B41CE7">
        <w:rPr>
          <w:bCs/>
          <w:color w:val="auto"/>
        </w:rPr>
        <w:t xml:space="preserve">%, и им принадлежит </w:t>
      </w:r>
      <w:r w:rsidR="00B41CE7">
        <w:rPr>
          <w:bCs/>
          <w:color w:val="auto"/>
        </w:rPr>
        <w:t xml:space="preserve">максимальное количество </w:t>
      </w:r>
      <w:r w:rsidRPr="00B41CE7">
        <w:rPr>
          <w:bCs/>
          <w:color w:val="auto"/>
        </w:rPr>
        <w:t xml:space="preserve">проведенных МКСО мероприятий: </w:t>
      </w:r>
      <w:r w:rsidR="00B41CE7">
        <w:rPr>
          <w:bCs/>
          <w:color w:val="auto"/>
        </w:rPr>
        <w:t xml:space="preserve">в 2021 году – 88,1%, </w:t>
      </w:r>
      <w:r w:rsidRPr="00B41CE7">
        <w:rPr>
          <w:bCs/>
          <w:color w:val="auto"/>
        </w:rPr>
        <w:t>в 20</w:t>
      </w:r>
      <w:r w:rsidR="00F47739" w:rsidRPr="00B41CE7">
        <w:rPr>
          <w:bCs/>
          <w:color w:val="auto"/>
        </w:rPr>
        <w:t>20</w:t>
      </w:r>
      <w:r w:rsidRPr="00B41CE7">
        <w:rPr>
          <w:bCs/>
          <w:color w:val="auto"/>
        </w:rPr>
        <w:t xml:space="preserve"> году </w:t>
      </w:r>
      <w:r w:rsidR="00494CD1" w:rsidRPr="00B41CE7">
        <w:rPr>
          <w:bCs/>
          <w:color w:val="auto"/>
        </w:rPr>
        <w:t>–</w:t>
      </w:r>
      <w:r w:rsidRPr="00B41CE7">
        <w:rPr>
          <w:bCs/>
          <w:color w:val="auto"/>
        </w:rPr>
        <w:t xml:space="preserve"> </w:t>
      </w:r>
      <w:r w:rsidR="00494CD1" w:rsidRPr="00B41CE7">
        <w:rPr>
          <w:bCs/>
          <w:color w:val="auto"/>
        </w:rPr>
        <w:t>92,3</w:t>
      </w:r>
      <w:r w:rsidRPr="00B41CE7">
        <w:rPr>
          <w:bCs/>
          <w:color w:val="auto"/>
        </w:rPr>
        <w:t>%</w:t>
      </w:r>
      <w:r w:rsidR="00B41CE7">
        <w:rPr>
          <w:bCs/>
          <w:color w:val="auto"/>
        </w:rPr>
        <w:t xml:space="preserve"> и</w:t>
      </w:r>
      <w:r w:rsidRPr="00B41CE7">
        <w:rPr>
          <w:bCs/>
          <w:color w:val="auto"/>
        </w:rPr>
        <w:t xml:space="preserve"> в 201</w:t>
      </w:r>
      <w:r w:rsidR="00494CD1" w:rsidRPr="00B41CE7">
        <w:rPr>
          <w:bCs/>
          <w:color w:val="auto"/>
        </w:rPr>
        <w:t>9</w:t>
      </w:r>
      <w:r w:rsidRPr="00B41CE7">
        <w:rPr>
          <w:bCs/>
          <w:color w:val="auto"/>
        </w:rPr>
        <w:t xml:space="preserve"> году – </w:t>
      </w:r>
      <w:r w:rsidR="00494CD1" w:rsidRPr="00B41CE7">
        <w:rPr>
          <w:bCs/>
          <w:color w:val="auto"/>
        </w:rPr>
        <w:t>90,8</w:t>
      </w:r>
      <w:r w:rsidRPr="00B41CE7">
        <w:rPr>
          <w:bCs/>
          <w:color w:val="auto"/>
        </w:rPr>
        <w:t>%</w:t>
      </w:r>
      <w:r w:rsidR="00B41CE7">
        <w:rPr>
          <w:bCs/>
          <w:color w:val="auto"/>
        </w:rPr>
        <w:t>.</w:t>
      </w:r>
    </w:p>
    <w:p w:rsidR="00896B73" w:rsidRPr="00C007BD" w:rsidRDefault="00896B73" w:rsidP="00896B73">
      <w:pPr>
        <w:pStyle w:val="a7"/>
        <w:spacing w:line="240" w:lineRule="auto"/>
        <w:ind w:left="0" w:firstLine="567"/>
        <w:jc w:val="both"/>
        <w:rPr>
          <w:bCs/>
          <w:color w:val="auto"/>
        </w:rPr>
      </w:pPr>
      <w:r w:rsidRPr="00C007BD">
        <w:rPr>
          <w:bCs/>
          <w:color w:val="auto"/>
        </w:rPr>
        <w:t xml:space="preserve">Доля КСО городских округов сформировалась на уровне </w:t>
      </w:r>
      <w:r w:rsidR="00494CD1" w:rsidRPr="00C007BD">
        <w:rPr>
          <w:bCs/>
          <w:color w:val="auto"/>
        </w:rPr>
        <w:t>7,1</w:t>
      </w:r>
      <w:r w:rsidRPr="00C007BD">
        <w:rPr>
          <w:bCs/>
          <w:color w:val="auto"/>
        </w:rPr>
        <w:t xml:space="preserve">%, и ими </w:t>
      </w:r>
      <w:r w:rsidR="00C007BD">
        <w:rPr>
          <w:bCs/>
          <w:color w:val="auto"/>
        </w:rPr>
        <w:t>проведено от</w:t>
      </w:r>
      <w:r w:rsidRPr="00C007BD">
        <w:rPr>
          <w:bCs/>
          <w:color w:val="auto"/>
        </w:rPr>
        <w:t xml:space="preserve"> всех КМ и ЭАМ: </w:t>
      </w:r>
      <w:r w:rsidR="00C007BD">
        <w:rPr>
          <w:bCs/>
          <w:color w:val="auto"/>
        </w:rPr>
        <w:t xml:space="preserve">в 2021 году – 9,4%, </w:t>
      </w:r>
      <w:r w:rsidRPr="00C007BD">
        <w:rPr>
          <w:bCs/>
          <w:color w:val="auto"/>
        </w:rPr>
        <w:t>в 20</w:t>
      </w:r>
      <w:r w:rsidR="00494CD1" w:rsidRPr="00C007BD">
        <w:rPr>
          <w:bCs/>
          <w:color w:val="auto"/>
        </w:rPr>
        <w:t>20</w:t>
      </w:r>
      <w:r w:rsidRPr="00C007BD">
        <w:rPr>
          <w:bCs/>
          <w:color w:val="auto"/>
        </w:rPr>
        <w:t xml:space="preserve"> году – </w:t>
      </w:r>
      <w:r w:rsidR="00494CD1" w:rsidRPr="00C007BD">
        <w:rPr>
          <w:bCs/>
          <w:color w:val="auto"/>
        </w:rPr>
        <w:t>5,6</w:t>
      </w:r>
      <w:r w:rsidRPr="00C007BD">
        <w:rPr>
          <w:bCs/>
          <w:color w:val="auto"/>
        </w:rPr>
        <w:t>%, в 201</w:t>
      </w:r>
      <w:r w:rsidR="00494CD1" w:rsidRPr="00C007BD">
        <w:rPr>
          <w:bCs/>
          <w:color w:val="auto"/>
        </w:rPr>
        <w:t>9</w:t>
      </w:r>
      <w:r w:rsidRPr="00C007BD">
        <w:rPr>
          <w:bCs/>
          <w:color w:val="auto"/>
        </w:rPr>
        <w:t xml:space="preserve"> году – </w:t>
      </w:r>
      <w:r w:rsidR="00494CD1" w:rsidRPr="00C007BD">
        <w:rPr>
          <w:bCs/>
          <w:color w:val="auto"/>
        </w:rPr>
        <w:t>6,7</w:t>
      </w:r>
      <w:r w:rsidR="00C007BD">
        <w:rPr>
          <w:bCs/>
          <w:color w:val="auto"/>
        </w:rPr>
        <w:t>%.</w:t>
      </w:r>
    </w:p>
    <w:p w:rsidR="00494CD1" w:rsidRPr="00C007BD" w:rsidRDefault="00896B73" w:rsidP="00494CD1">
      <w:pPr>
        <w:pStyle w:val="a7"/>
        <w:spacing w:line="240" w:lineRule="auto"/>
        <w:ind w:left="0" w:firstLine="567"/>
        <w:jc w:val="both"/>
        <w:rPr>
          <w:bCs/>
          <w:color w:val="auto"/>
        </w:rPr>
      </w:pPr>
      <w:r w:rsidRPr="00C007BD">
        <w:rPr>
          <w:bCs/>
          <w:color w:val="auto"/>
        </w:rPr>
        <w:lastRenderedPageBreak/>
        <w:t xml:space="preserve">Удельный вес КСО </w:t>
      </w:r>
      <w:r w:rsidR="00494CD1" w:rsidRPr="00C007BD">
        <w:rPr>
          <w:bCs/>
          <w:color w:val="auto"/>
        </w:rPr>
        <w:t>городских поселений</w:t>
      </w:r>
      <w:r w:rsidRPr="00C007BD">
        <w:rPr>
          <w:bCs/>
          <w:color w:val="auto"/>
        </w:rPr>
        <w:t xml:space="preserve"> в общем объеме составляет </w:t>
      </w:r>
      <w:r w:rsidR="00494CD1" w:rsidRPr="00C007BD">
        <w:rPr>
          <w:bCs/>
          <w:color w:val="auto"/>
        </w:rPr>
        <w:t>7,1</w:t>
      </w:r>
      <w:r w:rsidRPr="00C007BD">
        <w:rPr>
          <w:bCs/>
          <w:color w:val="auto"/>
        </w:rPr>
        <w:t>%,</w:t>
      </w:r>
      <w:r w:rsidR="00494CD1" w:rsidRPr="00C007BD">
        <w:rPr>
          <w:bCs/>
          <w:color w:val="auto"/>
        </w:rPr>
        <w:t xml:space="preserve"> а доля проводимых ими КМ и ЭАМ: </w:t>
      </w:r>
      <w:r w:rsidR="00C007BD">
        <w:rPr>
          <w:bCs/>
          <w:color w:val="auto"/>
        </w:rPr>
        <w:t xml:space="preserve">в 2021 году – 2,5%, </w:t>
      </w:r>
      <w:r w:rsidR="00494CD1" w:rsidRPr="00C007BD">
        <w:rPr>
          <w:bCs/>
          <w:color w:val="auto"/>
        </w:rPr>
        <w:t>в 2020 году – 2,1%, в 2019 году – 2,5%</w:t>
      </w:r>
      <w:r w:rsidR="00C007BD">
        <w:rPr>
          <w:bCs/>
          <w:color w:val="auto"/>
        </w:rPr>
        <w:t>.</w:t>
      </w:r>
    </w:p>
    <w:p w:rsidR="00896B73" w:rsidRPr="00C007BD" w:rsidRDefault="00896B73" w:rsidP="00247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EA" w:rsidRPr="009C3339" w:rsidRDefault="009241EA" w:rsidP="00042F39">
      <w:pPr>
        <w:pStyle w:val="a7"/>
        <w:spacing w:line="240" w:lineRule="auto"/>
        <w:ind w:left="0"/>
        <w:jc w:val="both"/>
        <w:rPr>
          <w:bCs/>
        </w:rPr>
      </w:pPr>
      <w:r w:rsidRPr="009C3339">
        <w:rPr>
          <w:bCs/>
        </w:rPr>
        <w:t xml:space="preserve">Информация о выявленных нарушениях и финансовом обеспечении МКСО различных типов в динамике по годам представлена в таблице </w:t>
      </w:r>
      <w:r w:rsidR="005B12E1">
        <w:rPr>
          <w:bCs/>
        </w:rPr>
        <w:t>28</w:t>
      </w:r>
      <w:r w:rsidRPr="009C3339">
        <w:rPr>
          <w:bCs/>
        </w:rPr>
        <w:t>.</w:t>
      </w:r>
    </w:p>
    <w:p w:rsidR="009241EA" w:rsidRDefault="009241EA" w:rsidP="009241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12E1"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70"/>
        <w:gridCol w:w="1481"/>
        <w:gridCol w:w="1490"/>
        <w:gridCol w:w="1430"/>
        <w:gridCol w:w="1242"/>
        <w:gridCol w:w="1280"/>
      </w:tblGrid>
      <w:tr w:rsidR="009241EA" w:rsidRPr="00DB1D4B" w:rsidTr="00BB576C">
        <w:trPr>
          <w:trHeight w:val="379"/>
          <w:tblHeader/>
        </w:trPr>
        <w:tc>
          <w:tcPr>
            <w:tcW w:w="2570" w:type="dxa"/>
            <w:vMerge w:val="restart"/>
            <w:shd w:val="clear" w:color="auto" w:fill="E2EFD9" w:themeFill="accent6" w:themeFillTint="33"/>
            <w:vAlign w:val="center"/>
          </w:tcPr>
          <w:p w:rsidR="009241EA" w:rsidRPr="00DB1D4B" w:rsidRDefault="009241EA" w:rsidP="00924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МО </w:t>
            </w:r>
          </w:p>
        </w:tc>
        <w:tc>
          <w:tcPr>
            <w:tcW w:w="1481" w:type="dxa"/>
            <w:vMerge w:val="restart"/>
            <w:shd w:val="clear" w:color="auto" w:fill="E2EFD9" w:themeFill="accent6" w:themeFillTint="33"/>
            <w:vAlign w:val="center"/>
          </w:tcPr>
          <w:p w:rsidR="009241EA" w:rsidRPr="009241EA" w:rsidRDefault="009241EA" w:rsidP="009241E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фин. нарушений, (без неэффективного использования средств),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>.руб.</w:t>
            </w:r>
          </w:p>
        </w:tc>
        <w:tc>
          <w:tcPr>
            <w:tcW w:w="1490" w:type="dxa"/>
            <w:vMerge w:val="restart"/>
            <w:shd w:val="clear" w:color="auto" w:fill="E2EFD9" w:themeFill="accent6" w:themeFillTint="33"/>
            <w:vAlign w:val="center"/>
          </w:tcPr>
          <w:p w:rsidR="009241EA" w:rsidRPr="009241EA" w:rsidRDefault="009241EA" w:rsidP="009241E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>Объем фин. нарушений, (без неэффективного использования средств), %</w:t>
            </w:r>
          </w:p>
        </w:tc>
        <w:tc>
          <w:tcPr>
            <w:tcW w:w="1430" w:type="dxa"/>
            <w:vMerge w:val="restart"/>
            <w:shd w:val="clear" w:color="auto" w:fill="E2EFD9" w:themeFill="accent6" w:themeFillTint="33"/>
            <w:vAlign w:val="center"/>
          </w:tcPr>
          <w:p w:rsidR="009241EA" w:rsidRPr="009241EA" w:rsidRDefault="009241EA" w:rsidP="009241E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 xml:space="preserve">Неэффективное использование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>.руб.</w:t>
            </w:r>
          </w:p>
        </w:tc>
        <w:tc>
          <w:tcPr>
            <w:tcW w:w="1242" w:type="dxa"/>
            <w:vMerge w:val="restart"/>
            <w:shd w:val="clear" w:color="auto" w:fill="E2EFD9" w:themeFill="accent6" w:themeFillTint="33"/>
            <w:vAlign w:val="center"/>
          </w:tcPr>
          <w:p w:rsidR="009241EA" w:rsidRDefault="009241EA" w:rsidP="009241E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КСО в отчетном году,</w:t>
            </w:r>
          </w:p>
          <w:p w:rsidR="009241EA" w:rsidRPr="009241EA" w:rsidRDefault="009241EA" w:rsidP="009241E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>. руб.</w:t>
            </w:r>
          </w:p>
        </w:tc>
        <w:tc>
          <w:tcPr>
            <w:tcW w:w="1280" w:type="dxa"/>
            <w:vMerge w:val="restart"/>
            <w:shd w:val="clear" w:color="auto" w:fill="E2EFD9" w:themeFill="accent6" w:themeFillTint="33"/>
            <w:vAlign w:val="center"/>
          </w:tcPr>
          <w:p w:rsidR="009241EA" w:rsidRPr="009241EA" w:rsidRDefault="009241EA" w:rsidP="009241E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241EA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КСО в отчетном году, %</w:t>
            </w:r>
          </w:p>
        </w:tc>
      </w:tr>
      <w:tr w:rsidR="009241EA" w:rsidRPr="00DB1D4B" w:rsidTr="00223FD8">
        <w:trPr>
          <w:trHeight w:val="207"/>
          <w:tblHeader/>
        </w:trPr>
        <w:tc>
          <w:tcPr>
            <w:tcW w:w="2570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9241EA" w:rsidRPr="00DB1D4B" w:rsidRDefault="009241EA" w:rsidP="00E3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9241EA" w:rsidRPr="00DB1D4B" w:rsidRDefault="009241EA" w:rsidP="00E3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9241EA" w:rsidRPr="00DB1D4B" w:rsidRDefault="009241EA" w:rsidP="00E3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9241EA" w:rsidRPr="00DB1D4B" w:rsidRDefault="009241EA" w:rsidP="00E3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9241EA" w:rsidRPr="00DB1D4B" w:rsidRDefault="009241EA" w:rsidP="00E3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9241EA" w:rsidRPr="00DB1D4B" w:rsidRDefault="009241EA" w:rsidP="00E3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87F" w:rsidRPr="00293EA4" w:rsidTr="0025387F">
        <w:trPr>
          <w:trHeight w:val="477"/>
        </w:trPr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5387F" w:rsidRPr="00293EA4" w:rsidRDefault="0025387F" w:rsidP="0025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630C85" w:rsidRDefault="00693792" w:rsidP="00D5368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2 691 815,6</w:t>
            </w:r>
          </w:p>
        </w:tc>
        <w:tc>
          <w:tcPr>
            <w:tcW w:w="14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630C85" w:rsidRDefault="00693792" w:rsidP="00D53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38 179,2</w:t>
            </w:r>
          </w:p>
        </w:tc>
        <w:tc>
          <w:tcPr>
            <w:tcW w:w="12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67 200,4</w:t>
            </w:r>
          </w:p>
        </w:tc>
        <w:tc>
          <w:tcPr>
            <w:tcW w:w="12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387F" w:rsidRPr="00630C85" w:rsidRDefault="009508EF" w:rsidP="00D53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25387F" w:rsidTr="0014722A">
        <w:tc>
          <w:tcPr>
            <w:tcW w:w="2570" w:type="dxa"/>
            <w:tcBorders>
              <w:top w:val="single" w:sz="24" w:space="0" w:color="auto"/>
            </w:tcBorders>
            <w:vAlign w:val="center"/>
          </w:tcPr>
          <w:p w:rsidR="0025387F" w:rsidRPr="009241EA" w:rsidRDefault="0025387F" w:rsidP="00D53687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87F" w:rsidRPr="00630C85" w:rsidRDefault="00693792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1 149 863,8</w:t>
            </w:r>
          </w:p>
        </w:tc>
        <w:tc>
          <w:tcPr>
            <w:tcW w:w="14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87F" w:rsidRPr="00630C85" w:rsidRDefault="00693792" w:rsidP="00D53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42,7%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37 715,5</w:t>
            </w:r>
          </w:p>
        </w:tc>
        <w:tc>
          <w:tcPr>
            <w:tcW w:w="12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32 705,2</w:t>
            </w:r>
          </w:p>
        </w:tc>
        <w:tc>
          <w:tcPr>
            <w:tcW w:w="128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387F" w:rsidRPr="00630C85" w:rsidRDefault="009508EF" w:rsidP="00D53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48,7%</w:t>
            </w:r>
          </w:p>
        </w:tc>
      </w:tr>
      <w:tr w:rsidR="0025387F" w:rsidTr="0014722A">
        <w:tc>
          <w:tcPr>
            <w:tcW w:w="2570" w:type="dxa"/>
            <w:vAlign w:val="center"/>
          </w:tcPr>
          <w:p w:rsidR="0025387F" w:rsidRPr="009241EA" w:rsidRDefault="0025387F" w:rsidP="00D53687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5387F" w:rsidRPr="00630C85" w:rsidRDefault="00693792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1 533 959,4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25387F" w:rsidRPr="00630C85" w:rsidRDefault="00693792" w:rsidP="00D53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31 922,9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87F" w:rsidRPr="00630C85" w:rsidRDefault="009508EF" w:rsidP="00D53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47,5%</w:t>
            </w:r>
          </w:p>
        </w:tc>
      </w:tr>
      <w:tr w:rsidR="0025387F" w:rsidTr="0025387F">
        <w:tc>
          <w:tcPr>
            <w:tcW w:w="2570" w:type="dxa"/>
            <w:vAlign w:val="center"/>
          </w:tcPr>
          <w:p w:rsidR="0025387F" w:rsidRPr="009241EA" w:rsidRDefault="0025387F" w:rsidP="00D53687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5387F" w:rsidRPr="00630C85" w:rsidRDefault="00693792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7 992,4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5387F" w:rsidRPr="00630C85" w:rsidRDefault="00693792" w:rsidP="00D53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387F" w:rsidRPr="00630C85" w:rsidRDefault="009508EF" w:rsidP="00D53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2 572,3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87F" w:rsidRPr="00630C85" w:rsidRDefault="0014722A" w:rsidP="00D53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3,8%</w:t>
            </w:r>
          </w:p>
        </w:tc>
      </w:tr>
      <w:tr w:rsidR="00BB576C" w:rsidRPr="00293EA4" w:rsidTr="00223FD8">
        <w:trPr>
          <w:trHeight w:val="455"/>
        </w:trPr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B576C" w:rsidRPr="00293EA4" w:rsidRDefault="00BB576C" w:rsidP="00BB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4 142 487,7</w:t>
            </w:r>
          </w:p>
        </w:tc>
        <w:tc>
          <w:tcPr>
            <w:tcW w:w="14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74 969,3</w:t>
            </w:r>
          </w:p>
        </w:tc>
        <w:tc>
          <w:tcPr>
            <w:tcW w:w="12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984732" w:rsidP="0098473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64 026,9</w:t>
            </w:r>
          </w:p>
        </w:tc>
        <w:tc>
          <w:tcPr>
            <w:tcW w:w="12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B576C" w:rsidTr="00223FD8">
        <w:tc>
          <w:tcPr>
            <w:tcW w:w="2570" w:type="dxa"/>
            <w:tcBorders>
              <w:top w:val="single" w:sz="24" w:space="0" w:color="auto"/>
            </w:tcBorders>
            <w:vAlign w:val="center"/>
          </w:tcPr>
          <w:p w:rsidR="00BB576C" w:rsidRPr="009241EA" w:rsidRDefault="00BB576C" w:rsidP="00BB576C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2 496 400,7</w:t>
            </w:r>
          </w:p>
        </w:tc>
        <w:tc>
          <w:tcPr>
            <w:tcW w:w="149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60,3%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69 610,5</w:t>
            </w:r>
          </w:p>
        </w:tc>
        <w:tc>
          <w:tcPr>
            <w:tcW w:w="124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984732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30 939,4</w:t>
            </w:r>
          </w:p>
        </w:tc>
        <w:tc>
          <w:tcPr>
            <w:tcW w:w="128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812B74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48,4%</w:t>
            </w:r>
          </w:p>
        </w:tc>
      </w:tr>
      <w:tr w:rsidR="00BB576C" w:rsidTr="00E26C32">
        <w:tc>
          <w:tcPr>
            <w:tcW w:w="2570" w:type="dxa"/>
            <w:vAlign w:val="center"/>
          </w:tcPr>
          <w:p w:rsidR="00BB576C" w:rsidRPr="009241EA" w:rsidRDefault="00BB576C" w:rsidP="00BB576C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81" w:type="dxa"/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1 641 282,9</w:t>
            </w:r>
          </w:p>
        </w:tc>
        <w:tc>
          <w:tcPr>
            <w:tcW w:w="1490" w:type="dxa"/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39,6%</w:t>
            </w:r>
          </w:p>
        </w:tc>
        <w:tc>
          <w:tcPr>
            <w:tcW w:w="1430" w:type="dxa"/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5 305,9</w:t>
            </w:r>
          </w:p>
        </w:tc>
        <w:tc>
          <w:tcPr>
            <w:tcW w:w="1242" w:type="dxa"/>
            <w:vAlign w:val="center"/>
          </w:tcPr>
          <w:p w:rsidR="00BB576C" w:rsidRPr="00630C85" w:rsidRDefault="00984732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30 483,5</w:t>
            </w:r>
          </w:p>
        </w:tc>
        <w:tc>
          <w:tcPr>
            <w:tcW w:w="1280" w:type="dxa"/>
            <w:vAlign w:val="center"/>
          </w:tcPr>
          <w:p w:rsidR="00BB576C" w:rsidRPr="00630C85" w:rsidRDefault="00812B74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47,6%</w:t>
            </w:r>
          </w:p>
        </w:tc>
      </w:tr>
      <w:tr w:rsidR="00BB576C" w:rsidTr="00223FD8">
        <w:tc>
          <w:tcPr>
            <w:tcW w:w="2570" w:type="dxa"/>
            <w:tcBorders>
              <w:bottom w:val="single" w:sz="24" w:space="0" w:color="auto"/>
            </w:tcBorders>
            <w:vAlign w:val="center"/>
          </w:tcPr>
          <w:p w:rsidR="00BB576C" w:rsidRPr="009241EA" w:rsidRDefault="00BB576C" w:rsidP="00BB576C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81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4 804,1</w:t>
            </w:r>
          </w:p>
        </w:tc>
        <w:tc>
          <w:tcPr>
            <w:tcW w:w="1490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42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984732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2 604,0</w:t>
            </w:r>
          </w:p>
        </w:tc>
        <w:tc>
          <w:tcPr>
            <w:tcW w:w="1280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812B74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4,0%</w:t>
            </w:r>
          </w:p>
        </w:tc>
      </w:tr>
      <w:tr w:rsidR="00BB576C" w:rsidRPr="00293EA4" w:rsidTr="00223FD8">
        <w:trPr>
          <w:trHeight w:val="488"/>
        </w:trPr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B576C" w:rsidRPr="00293EA4" w:rsidRDefault="00BB576C" w:rsidP="00BB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2 707 383,6</w:t>
            </w:r>
          </w:p>
        </w:tc>
        <w:tc>
          <w:tcPr>
            <w:tcW w:w="14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25 781,5</w:t>
            </w:r>
          </w:p>
        </w:tc>
        <w:tc>
          <w:tcPr>
            <w:tcW w:w="12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B576C" w:rsidRPr="00630C85" w:rsidRDefault="00E17B82" w:rsidP="00BB57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62 264,0</w:t>
            </w:r>
          </w:p>
        </w:tc>
        <w:tc>
          <w:tcPr>
            <w:tcW w:w="12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B576C" w:rsidTr="00223FD8">
        <w:tc>
          <w:tcPr>
            <w:tcW w:w="2570" w:type="dxa"/>
            <w:tcBorders>
              <w:top w:val="single" w:sz="24" w:space="0" w:color="auto"/>
            </w:tcBorders>
            <w:vAlign w:val="center"/>
          </w:tcPr>
          <w:p w:rsidR="00BB576C" w:rsidRPr="009241EA" w:rsidRDefault="00BB576C" w:rsidP="00BB576C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648 950,2</w:t>
            </w:r>
          </w:p>
        </w:tc>
        <w:tc>
          <w:tcPr>
            <w:tcW w:w="149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20 461,8</w:t>
            </w:r>
          </w:p>
        </w:tc>
        <w:tc>
          <w:tcPr>
            <w:tcW w:w="124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AC7312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29 939,3</w:t>
            </w:r>
          </w:p>
        </w:tc>
        <w:tc>
          <w:tcPr>
            <w:tcW w:w="128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576C" w:rsidRPr="00630C85" w:rsidRDefault="00AC7312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48,1%</w:t>
            </w:r>
          </w:p>
        </w:tc>
      </w:tr>
      <w:tr w:rsidR="00BB576C" w:rsidTr="001D7FB5">
        <w:tc>
          <w:tcPr>
            <w:tcW w:w="2570" w:type="dxa"/>
            <w:vAlign w:val="center"/>
          </w:tcPr>
          <w:p w:rsidR="00BB576C" w:rsidRPr="009241EA" w:rsidRDefault="00BB576C" w:rsidP="00BB576C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2 049 563,9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75,7%</w:t>
            </w:r>
          </w:p>
        </w:tc>
        <w:tc>
          <w:tcPr>
            <w:tcW w:w="1430" w:type="dxa"/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5 312,9</w:t>
            </w:r>
          </w:p>
        </w:tc>
        <w:tc>
          <w:tcPr>
            <w:tcW w:w="1242" w:type="dxa"/>
            <w:vAlign w:val="center"/>
          </w:tcPr>
          <w:p w:rsidR="00BB576C" w:rsidRPr="00630C85" w:rsidRDefault="00AC7312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29 893,6</w:t>
            </w:r>
          </w:p>
        </w:tc>
        <w:tc>
          <w:tcPr>
            <w:tcW w:w="1280" w:type="dxa"/>
            <w:vAlign w:val="center"/>
          </w:tcPr>
          <w:p w:rsidR="00BB576C" w:rsidRPr="00630C85" w:rsidRDefault="00AC7312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48,0%</w:t>
            </w:r>
          </w:p>
        </w:tc>
      </w:tr>
      <w:tr w:rsidR="00BB576C" w:rsidTr="00223FD8">
        <w:tc>
          <w:tcPr>
            <w:tcW w:w="2570" w:type="dxa"/>
            <w:tcBorders>
              <w:bottom w:val="single" w:sz="24" w:space="0" w:color="auto"/>
            </w:tcBorders>
            <w:vAlign w:val="center"/>
          </w:tcPr>
          <w:p w:rsidR="00BB576C" w:rsidRPr="009241EA" w:rsidRDefault="00BB576C" w:rsidP="00BB576C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81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8 869,5</w:t>
            </w:r>
          </w:p>
        </w:tc>
        <w:tc>
          <w:tcPr>
            <w:tcW w:w="1490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BB576C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42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AC7312" w:rsidP="00BB57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2 431,1</w:t>
            </w:r>
          </w:p>
        </w:tc>
        <w:tc>
          <w:tcPr>
            <w:tcW w:w="1280" w:type="dxa"/>
            <w:tcBorders>
              <w:bottom w:val="single" w:sz="24" w:space="0" w:color="auto"/>
            </w:tcBorders>
            <w:vAlign w:val="center"/>
          </w:tcPr>
          <w:p w:rsidR="00BB576C" w:rsidRPr="00630C85" w:rsidRDefault="00AC7312" w:rsidP="00B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DB5D67" w:rsidRDefault="00DB5D67" w:rsidP="00247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9B8" w:rsidRPr="008059B8" w:rsidRDefault="008059B8" w:rsidP="00F94FC8">
      <w:pPr>
        <w:pStyle w:val="a7"/>
        <w:spacing w:before="0" w:line="240" w:lineRule="auto"/>
        <w:ind w:left="0" w:firstLine="567"/>
        <w:jc w:val="both"/>
      </w:pPr>
      <w:r>
        <w:t>В</w:t>
      </w:r>
      <w:r w:rsidRPr="008059B8">
        <w:t xml:space="preserve"> 2021 </w:t>
      </w:r>
      <w:r>
        <w:t xml:space="preserve">году наибольший объем нарушений выявила КСП города Обнинска – 1 257,9 млн рублей </w:t>
      </w:r>
      <w:r w:rsidR="00CD6911">
        <w:t>(всего по городским округам выявлено – 1 534,0 млн рублей, или 57,0% от общего объема по области). По муниципальным районам выявлено 1 149,9 млн рублей (в 2020 году – 2 496,4 млн рублей</w:t>
      </w:r>
      <w:r w:rsidR="00802C04">
        <w:t xml:space="preserve"> (в 2021 году - 42,7%, в 2020 году 60,3%).</w:t>
      </w:r>
    </w:p>
    <w:p w:rsidR="00F94FC8" w:rsidRPr="009C3339" w:rsidRDefault="00F94FC8" w:rsidP="003D4D4B">
      <w:pPr>
        <w:pStyle w:val="a7"/>
        <w:spacing w:before="0" w:line="240" w:lineRule="auto"/>
        <w:ind w:left="0" w:firstLine="567"/>
        <w:jc w:val="both"/>
      </w:pPr>
      <w:r w:rsidRPr="009C3339">
        <w:t xml:space="preserve">Удельный вес финансового обеспечения, приходящийся на содержание </w:t>
      </w:r>
      <w:r w:rsidR="00403DBA">
        <w:t>М</w:t>
      </w:r>
      <w:r w:rsidRPr="009C3339">
        <w:t>КСО за период 20</w:t>
      </w:r>
      <w:r w:rsidR="00403DBA">
        <w:t>19</w:t>
      </w:r>
      <w:r w:rsidRPr="009C3339">
        <w:t>-20</w:t>
      </w:r>
      <w:r w:rsidR="00403DBA">
        <w:t>2</w:t>
      </w:r>
      <w:r w:rsidR="008967BA">
        <w:t>1</w:t>
      </w:r>
      <w:r w:rsidRPr="009C3339">
        <w:t xml:space="preserve"> гг. изменился несущественно.</w:t>
      </w:r>
      <w:r w:rsidR="00403DBA">
        <w:t xml:space="preserve"> В 2018 году у</w:t>
      </w:r>
      <w:r w:rsidR="00403DBA" w:rsidRPr="009C3339">
        <w:t>дельный вес финансового обеспечения</w:t>
      </w:r>
      <w:r w:rsidR="00403DBA">
        <w:t xml:space="preserve"> на содержание МКСО возрос в связи с принятием изменений в областной Закон № 276-ОЗ от 27.10.2006 «О реестре».</w:t>
      </w:r>
    </w:p>
    <w:p w:rsidR="00F94FC8" w:rsidRPr="009C3339" w:rsidRDefault="00F94FC8" w:rsidP="00A01221">
      <w:pPr>
        <w:pStyle w:val="a7"/>
        <w:spacing w:before="0" w:line="240" w:lineRule="auto"/>
        <w:ind w:left="0" w:firstLine="567"/>
        <w:jc w:val="both"/>
      </w:pPr>
      <w:r w:rsidRPr="009C3339">
        <w:t xml:space="preserve">На КСО </w:t>
      </w:r>
      <w:r w:rsidR="00403DBA">
        <w:t xml:space="preserve">городских </w:t>
      </w:r>
      <w:r w:rsidRPr="009C3339">
        <w:t xml:space="preserve">поселений ежегодно приходится </w:t>
      </w:r>
      <w:r w:rsidR="00403DBA">
        <w:t xml:space="preserve">около </w:t>
      </w:r>
      <w:r w:rsidR="00304695">
        <w:t>0,3</w:t>
      </w:r>
      <w:r w:rsidRPr="009C3339">
        <w:t>% (в 20</w:t>
      </w:r>
      <w:r w:rsidR="00403DBA">
        <w:t>2</w:t>
      </w:r>
      <w:r w:rsidR="00304695">
        <w:t>1</w:t>
      </w:r>
      <w:r w:rsidRPr="009C3339">
        <w:t xml:space="preserve"> году – </w:t>
      </w:r>
      <w:r w:rsidR="003D4D4B">
        <w:t>8,0</w:t>
      </w:r>
      <w:r w:rsidRPr="009C3339">
        <w:t xml:space="preserve"> млн рублей, </w:t>
      </w:r>
      <w:r w:rsidR="00304695" w:rsidRPr="009C3339">
        <w:t>в 20</w:t>
      </w:r>
      <w:r w:rsidR="00304695">
        <w:t>20</w:t>
      </w:r>
      <w:r w:rsidR="00304695" w:rsidRPr="009C3339">
        <w:t xml:space="preserve"> году – </w:t>
      </w:r>
      <w:r w:rsidR="00304695">
        <w:t>4,8</w:t>
      </w:r>
      <w:r w:rsidR="00304695" w:rsidRPr="009C3339">
        <w:t xml:space="preserve"> млн рублей, </w:t>
      </w:r>
      <w:r w:rsidRPr="009C3339">
        <w:t>в 201</w:t>
      </w:r>
      <w:r w:rsidR="00403DBA">
        <w:t>9</w:t>
      </w:r>
      <w:r w:rsidR="00B72FB0">
        <w:t xml:space="preserve"> году – 8,9 </w:t>
      </w:r>
      <w:r w:rsidR="00B72FB0" w:rsidRPr="009C3339">
        <w:t>млн</w:t>
      </w:r>
      <w:r w:rsidR="00B72FB0">
        <w:t xml:space="preserve"> рублей</w:t>
      </w:r>
      <w:r w:rsidRPr="009C3339">
        <w:t xml:space="preserve">) объема финансовых нарушений, выявленных в целом по </w:t>
      </w:r>
      <w:r w:rsidR="00403DBA">
        <w:t>региону</w:t>
      </w:r>
      <w:r w:rsidRPr="009C3339">
        <w:t xml:space="preserve">. При этом на их содержание расходуется  </w:t>
      </w:r>
      <w:r w:rsidR="00403DBA">
        <w:t>около 4</w:t>
      </w:r>
      <w:r w:rsidR="00403DBA" w:rsidRPr="009C3339">
        <w:t>% (</w:t>
      </w:r>
      <w:r w:rsidR="003D4D4B" w:rsidRPr="009C3339">
        <w:t>в 20</w:t>
      </w:r>
      <w:r w:rsidR="003D4D4B">
        <w:t>21 и</w:t>
      </w:r>
      <w:r w:rsidR="00403DBA" w:rsidRPr="009C3339">
        <w:t xml:space="preserve"> 20</w:t>
      </w:r>
      <w:r w:rsidR="00403DBA">
        <w:t>20</w:t>
      </w:r>
      <w:r w:rsidR="00403DBA" w:rsidRPr="009C3339">
        <w:t xml:space="preserve"> год</w:t>
      </w:r>
      <w:r w:rsidR="003D4D4B">
        <w:t>ах</w:t>
      </w:r>
      <w:r w:rsidR="00403DBA" w:rsidRPr="009C3339">
        <w:t xml:space="preserve"> – </w:t>
      </w:r>
      <w:r w:rsidR="00403DBA">
        <w:t>2,6</w:t>
      </w:r>
      <w:r w:rsidR="00403DBA" w:rsidRPr="009C3339">
        <w:t xml:space="preserve"> млн рублей, в 201</w:t>
      </w:r>
      <w:r w:rsidR="00403DBA">
        <w:t>9–</w:t>
      </w:r>
      <w:r w:rsidR="00403DBA" w:rsidRPr="009C3339">
        <w:t xml:space="preserve"> </w:t>
      </w:r>
      <w:r w:rsidR="00403DBA">
        <w:t>2,4</w:t>
      </w:r>
      <w:r w:rsidR="00403DBA" w:rsidRPr="009C3339">
        <w:t xml:space="preserve"> млн рублей) </w:t>
      </w:r>
      <w:r w:rsidR="00B72FB0" w:rsidRPr="009C3339">
        <w:t xml:space="preserve">общего объема средств, направляемых бюджетами муниципальных образований </w:t>
      </w:r>
      <w:r w:rsidR="00403DBA">
        <w:t>регион</w:t>
      </w:r>
      <w:r w:rsidR="00B72FB0">
        <w:t>а на содержание КСО</w:t>
      </w:r>
      <w:r w:rsidR="00403DBA" w:rsidRPr="009C3339">
        <w:t>.</w:t>
      </w:r>
    </w:p>
    <w:p w:rsidR="00F94FC8" w:rsidRPr="009C3339" w:rsidRDefault="00F94FC8" w:rsidP="00F94FC8">
      <w:pPr>
        <w:pStyle w:val="a7"/>
        <w:spacing w:before="0" w:line="240" w:lineRule="auto"/>
        <w:ind w:left="0" w:firstLine="567"/>
        <w:jc w:val="both"/>
      </w:pPr>
      <w:r w:rsidRPr="009C3339">
        <w:t>Соотношение суммового объема выявленных нарушений (с учетом неэффективного использования) и денежных средств, предусмотренных на содержание МКСО, за 201</w:t>
      </w:r>
      <w:r w:rsidR="003D4D4B">
        <w:t>9</w:t>
      </w:r>
      <w:r w:rsidRPr="009C3339">
        <w:t>-20</w:t>
      </w:r>
      <w:r w:rsidR="001C137B">
        <w:t>2</w:t>
      </w:r>
      <w:r w:rsidR="003D4D4B">
        <w:t>1</w:t>
      </w:r>
      <w:r w:rsidRPr="009C3339">
        <w:t xml:space="preserve"> гг. представлено на следующей диаграмме.</w:t>
      </w:r>
    </w:p>
    <w:p w:rsidR="00F94FC8" w:rsidRPr="001C137B" w:rsidRDefault="00F94FC8" w:rsidP="004E4F80">
      <w:pPr>
        <w:pStyle w:val="a5"/>
        <w:spacing w:before="0" w:after="0" w:line="240" w:lineRule="auto"/>
        <w:ind w:right="1133"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C137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Диаграмма </w:t>
      </w:r>
      <w:r w:rsidR="00A27DE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C13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C137B" w:rsidRPr="009C3339" w:rsidRDefault="001C137B" w:rsidP="001C137B">
      <w:pPr>
        <w:pStyle w:val="a5"/>
        <w:spacing w:before="0" w:after="0" w:line="240" w:lineRule="auto"/>
        <w:ind w:firstLine="567"/>
        <w:jc w:val="right"/>
      </w:pPr>
    </w:p>
    <w:p w:rsidR="00F94FC8" w:rsidRDefault="001C137B" w:rsidP="001C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09D8F7" wp14:editId="24F01756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37B" w:rsidRDefault="001C137B" w:rsidP="009241EA">
      <w:pPr>
        <w:pStyle w:val="a7"/>
        <w:ind w:left="0"/>
        <w:jc w:val="both"/>
        <w:rPr>
          <w:bCs/>
        </w:rPr>
      </w:pPr>
    </w:p>
    <w:p w:rsidR="001C137B" w:rsidRPr="009C3339" w:rsidRDefault="001C137B" w:rsidP="001C137B">
      <w:pPr>
        <w:pStyle w:val="a7"/>
        <w:spacing w:line="240" w:lineRule="auto"/>
        <w:ind w:left="0" w:firstLine="567"/>
        <w:jc w:val="both"/>
        <w:rPr>
          <w:b/>
        </w:rPr>
      </w:pPr>
      <w:r w:rsidRPr="009C3339">
        <w:t>Как показал анализ, наименьшая отдача от деятельности КСО сложилась по</w:t>
      </w:r>
      <w:r>
        <w:t> </w:t>
      </w:r>
      <w:r w:rsidR="004E4F80">
        <w:t xml:space="preserve">городским </w:t>
      </w:r>
      <w:r w:rsidRPr="009C3339">
        <w:t xml:space="preserve">поселениям: на один рубль израсходованных на их содержание средств местных бюджетов приходится только </w:t>
      </w:r>
      <w:r w:rsidR="00A27DED">
        <w:t>3,19</w:t>
      </w:r>
      <w:r w:rsidRPr="009C3339">
        <w:t xml:space="preserve"> рубля выявленных</w:t>
      </w:r>
      <w:r w:rsidRPr="009C3339">
        <w:rPr>
          <w:bCs/>
        </w:rPr>
        <w:t xml:space="preserve"> нарушений. При этом показатель имеет тенденцию к </w:t>
      </w:r>
      <w:r w:rsidR="00A27DED">
        <w:rPr>
          <w:bCs/>
        </w:rPr>
        <w:t>небольшому изменению</w:t>
      </w:r>
      <w:r w:rsidR="004E4F80">
        <w:rPr>
          <w:bCs/>
        </w:rPr>
        <w:t xml:space="preserve"> по годам (</w:t>
      </w:r>
      <w:r w:rsidR="00A27DED">
        <w:rPr>
          <w:bCs/>
        </w:rPr>
        <w:t xml:space="preserve">2020 год – 1,87 рубль, </w:t>
      </w:r>
      <w:r w:rsidR="004E4F80">
        <w:rPr>
          <w:bCs/>
        </w:rPr>
        <w:t>2019 год – 3,71</w:t>
      </w:r>
      <w:r w:rsidRPr="009C3339">
        <w:rPr>
          <w:bCs/>
        </w:rPr>
        <w:t xml:space="preserve"> рубль, 201</w:t>
      </w:r>
      <w:r w:rsidR="004E4F80">
        <w:rPr>
          <w:bCs/>
        </w:rPr>
        <w:t>8</w:t>
      </w:r>
      <w:r w:rsidRPr="009C3339">
        <w:rPr>
          <w:bCs/>
        </w:rPr>
        <w:t xml:space="preserve"> год – </w:t>
      </w:r>
      <w:r w:rsidR="004E4F80">
        <w:rPr>
          <w:bCs/>
        </w:rPr>
        <w:t>3,67</w:t>
      </w:r>
      <w:r>
        <w:rPr>
          <w:bCs/>
        </w:rPr>
        <w:t> </w:t>
      </w:r>
      <w:r w:rsidRPr="009C3339">
        <w:rPr>
          <w:bCs/>
        </w:rPr>
        <w:t xml:space="preserve">рубля). В то же время </w:t>
      </w:r>
      <w:r w:rsidR="00A27DED">
        <w:rPr>
          <w:bCs/>
        </w:rPr>
        <w:t xml:space="preserve">в 2021 году </w:t>
      </w:r>
      <w:r w:rsidRPr="009C3339">
        <w:rPr>
          <w:bCs/>
        </w:rPr>
        <w:t xml:space="preserve">в КСО </w:t>
      </w:r>
      <w:r w:rsidR="004E4F80">
        <w:rPr>
          <w:bCs/>
        </w:rPr>
        <w:t>городских округов</w:t>
      </w:r>
      <w:r w:rsidRPr="009C3339">
        <w:rPr>
          <w:bCs/>
        </w:rPr>
        <w:t xml:space="preserve"> показатель сложился в размере </w:t>
      </w:r>
      <w:r w:rsidR="00A27DED">
        <w:rPr>
          <w:bCs/>
        </w:rPr>
        <w:t>48,25</w:t>
      </w:r>
      <w:r w:rsidRPr="009C3339">
        <w:rPr>
          <w:bCs/>
        </w:rPr>
        <w:t xml:space="preserve"> рубля, муниципальных районов </w:t>
      </w:r>
      <w:r w:rsidR="004E4F80">
        <w:rPr>
          <w:bCs/>
        </w:rPr>
        <w:t>–</w:t>
      </w:r>
      <w:r w:rsidRPr="009C3339">
        <w:rPr>
          <w:bCs/>
        </w:rPr>
        <w:t xml:space="preserve"> </w:t>
      </w:r>
      <w:r w:rsidR="00A27DED">
        <w:rPr>
          <w:bCs/>
        </w:rPr>
        <w:t>36,32</w:t>
      </w:r>
      <w:r w:rsidRPr="009C3339">
        <w:rPr>
          <w:bCs/>
        </w:rPr>
        <w:t xml:space="preserve"> рубля</w:t>
      </w:r>
      <w:r w:rsidR="004E4F80">
        <w:rPr>
          <w:bCs/>
        </w:rPr>
        <w:t>.</w:t>
      </w:r>
      <w:r w:rsidR="00A27DED">
        <w:rPr>
          <w:bCs/>
        </w:rPr>
        <w:t xml:space="preserve"> Произошло уменьшение по сравнению с 2020 годом в городских округах было 53,99 рубля, муниципальных районов 83,04 рубля.</w:t>
      </w:r>
      <w:r w:rsidRPr="009C3339">
        <w:rPr>
          <w:bCs/>
        </w:rPr>
        <w:t xml:space="preserve"> </w:t>
      </w:r>
    </w:p>
    <w:p w:rsidR="009241EA" w:rsidRPr="009C3339" w:rsidRDefault="009241EA" w:rsidP="00586014">
      <w:pPr>
        <w:pStyle w:val="a7"/>
        <w:spacing w:line="240" w:lineRule="auto"/>
        <w:ind w:left="0"/>
        <w:jc w:val="both"/>
        <w:rPr>
          <w:bCs/>
        </w:rPr>
      </w:pPr>
      <w:r w:rsidRPr="009C3339">
        <w:rPr>
          <w:bCs/>
        </w:rPr>
        <w:t xml:space="preserve">Сопоставление объемов нарушений, выявленных в ходе осуществления внешнего муниципального финансового контроля, по отношению к количеству сотрудников МКСО в разрезе типов муниципальных образований представлено в таблице </w:t>
      </w:r>
      <w:r w:rsidR="005B12E1">
        <w:rPr>
          <w:bCs/>
        </w:rPr>
        <w:t>29</w:t>
      </w:r>
      <w:r w:rsidRPr="009C3339">
        <w:rPr>
          <w:bCs/>
        </w:rPr>
        <w:t>.</w:t>
      </w:r>
    </w:p>
    <w:p w:rsidR="004E4F80" w:rsidRDefault="004E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1EA" w:rsidRDefault="009241EA" w:rsidP="009241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B12E1">
        <w:rPr>
          <w:rFonts w:ascii="Times New Roman" w:hAnsi="Times New Roman" w:cs="Times New Roman"/>
          <w:sz w:val="24"/>
          <w:szCs w:val="24"/>
        </w:rPr>
        <w:t>29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1421"/>
        <w:gridCol w:w="1481"/>
        <w:gridCol w:w="1430"/>
        <w:gridCol w:w="1263"/>
        <w:gridCol w:w="1351"/>
      </w:tblGrid>
      <w:tr w:rsidR="00374D8F" w:rsidRPr="00DB1D4B" w:rsidTr="00E342F4">
        <w:trPr>
          <w:trHeight w:val="379"/>
          <w:tblHeader/>
        </w:trPr>
        <w:tc>
          <w:tcPr>
            <w:tcW w:w="2547" w:type="dxa"/>
            <w:vMerge w:val="restart"/>
            <w:shd w:val="clear" w:color="auto" w:fill="E2EFD9" w:themeFill="accent6" w:themeFillTint="33"/>
            <w:vAlign w:val="center"/>
          </w:tcPr>
          <w:p w:rsidR="00374D8F" w:rsidRPr="00DB1D4B" w:rsidRDefault="00374D8F" w:rsidP="00E3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МО </w:t>
            </w:r>
          </w:p>
        </w:tc>
        <w:tc>
          <w:tcPr>
            <w:tcW w:w="2902" w:type="dxa"/>
            <w:gridSpan w:val="2"/>
            <w:shd w:val="clear" w:color="auto" w:fill="E2EFD9" w:themeFill="accent6" w:themeFillTint="33"/>
            <w:vAlign w:val="center"/>
          </w:tcPr>
          <w:p w:rsidR="00374D8F" w:rsidRPr="009241EA" w:rsidRDefault="00374D8F" w:rsidP="00E342F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выявлено нарушений</w:t>
            </w:r>
          </w:p>
        </w:tc>
        <w:tc>
          <w:tcPr>
            <w:tcW w:w="1430" w:type="dxa"/>
            <w:vMerge w:val="restart"/>
            <w:shd w:val="clear" w:color="auto" w:fill="E2EFD9" w:themeFill="accent6" w:themeFillTint="33"/>
            <w:vAlign w:val="center"/>
          </w:tcPr>
          <w:p w:rsidR="00374D8F" w:rsidRPr="009241EA" w:rsidRDefault="00374D8F" w:rsidP="00E342F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Фактическая численность сотрудников, ед.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  <w:vAlign w:val="center"/>
          </w:tcPr>
          <w:p w:rsidR="00374D8F" w:rsidRPr="009241EA" w:rsidRDefault="00374D8F" w:rsidP="00E342F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выявленных нарушений, приходящийся на 1 сотрудника МКСО</w:t>
            </w:r>
          </w:p>
        </w:tc>
      </w:tr>
      <w:tr w:rsidR="00374D8F" w:rsidRPr="00DB1D4B" w:rsidTr="00DE0519">
        <w:trPr>
          <w:trHeight w:val="457"/>
          <w:tblHeader/>
        </w:trPr>
        <w:tc>
          <w:tcPr>
            <w:tcW w:w="2547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374D8F" w:rsidRPr="00DB1D4B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374D8F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</w:p>
          <w:p w:rsidR="00374D8F" w:rsidRPr="00DB1D4B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81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374D8F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сумма, </w:t>
            </w:r>
          </w:p>
          <w:p w:rsidR="00374D8F" w:rsidRPr="00DB1D4B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430" w:type="dxa"/>
            <w:vMerge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374D8F" w:rsidRPr="00DB1D4B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374D8F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</w:p>
          <w:p w:rsidR="00374D8F" w:rsidRPr="00DB1D4B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51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374D8F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сумма, </w:t>
            </w:r>
          </w:p>
          <w:p w:rsidR="00374D8F" w:rsidRPr="00DB1D4B" w:rsidRDefault="00374D8F" w:rsidP="00374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25387F" w:rsidRPr="00293EA4" w:rsidTr="0025387F">
        <w:trPr>
          <w:trHeight w:val="444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5387F" w:rsidRPr="00293EA4" w:rsidRDefault="0025387F" w:rsidP="0025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293EA4" w:rsidRDefault="00A0441C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4 576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293EA4" w:rsidRDefault="00A0441C" w:rsidP="00D53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2 691 815,6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293EA4" w:rsidRDefault="00A0441C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293EA4" w:rsidRDefault="00A0441C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387F" w:rsidRPr="00293EA4" w:rsidRDefault="00A0441C" w:rsidP="00D53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46 410,6</w:t>
            </w:r>
          </w:p>
        </w:tc>
      </w:tr>
      <w:tr w:rsidR="0025387F" w:rsidTr="00704563">
        <w:tc>
          <w:tcPr>
            <w:tcW w:w="2547" w:type="dxa"/>
            <w:tcBorders>
              <w:top w:val="single" w:sz="24" w:space="0" w:color="auto"/>
            </w:tcBorders>
            <w:vAlign w:val="center"/>
          </w:tcPr>
          <w:p w:rsidR="0025387F" w:rsidRPr="009241EA" w:rsidRDefault="0025387F" w:rsidP="00D53687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3 213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1 149 863,8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45 116,5</w:t>
            </w:r>
          </w:p>
        </w:tc>
      </w:tr>
      <w:tr w:rsidR="0025387F" w:rsidTr="00704563">
        <w:tc>
          <w:tcPr>
            <w:tcW w:w="2547" w:type="dxa"/>
            <w:vAlign w:val="center"/>
          </w:tcPr>
          <w:p w:rsidR="0025387F" w:rsidRPr="009241EA" w:rsidRDefault="0025387F" w:rsidP="00D53687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5387F" w:rsidRDefault="00A0441C" w:rsidP="00D53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1 533 959,4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25387F" w:rsidRDefault="00BE5490" w:rsidP="00D53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76 698,0</w:t>
            </w:r>
          </w:p>
        </w:tc>
      </w:tr>
      <w:tr w:rsidR="0025387F" w:rsidTr="0025387F">
        <w:tc>
          <w:tcPr>
            <w:tcW w:w="2547" w:type="dxa"/>
            <w:tcBorders>
              <w:bottom w:val="single" w:sz="24" w:space="0" w:color="auto"/>
            </w:tcBorders>
            <w:vAlign w:val="center"/>
          </w:tcPr>
          <w:p w:rsidR="0025387F" w:rsidRPr="009241EA" w:rsidRDefault="0025387F" w:rsidP="00D53687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2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8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7 992,4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Default="00A0441C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Default="00BE5490" w:rsidP="00D53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1 998,1</w:t>
            </w:r>
          </w:p>
        </w:tc>
      </w:tr>
      <w:tr w:rsidR="00374D8F" w:rsidRPr="00293EA4" w:rsidTr="004E4F80">
        <w:trPr>
          <w:trHeight w:val="444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374D8F" w:rsidP="0037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E26C32" w:rsidP="0037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3 694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E26C32" w:rsidP="00E26C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4 142 487,7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E26C32" w:rsidP="0037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6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586014" w:rsidP="0037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4D8F" w:rsidRPr="00293EA4" w:rsidRDefault="00C4170E" w:rsidP="00E26C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78 160,1</w:t>
            </w:r>
          </w:p>
        </w:tc>
      </w:tr>
      <w:tr w:rsidR="00374D8F" w:rsidTr="004E4F80">
        <w:tc>
          <w:tcPr>
            <w:tcW w:w="2547" w:type="dxa"/>
            <w:tcBorders>
              <w:top w:val="single" w:sz="24" w:space="0" w:color="auto"/>
            </w:tcBorders>
            <w:vAlign w:val="center"/>
          </w:tcPr>
          <w:p w:rsidR="00374D8F" w:rsidRPr="009241EA" w:rsidRDefault="00374D8F" w:rsidP="00374D8F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2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74D8F" w:rsidRDefault="00E26C32" w:rsidP="0037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2 418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74D8F" w:rsidRDefault="00E26C32" w:rsidP="00E26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2 496 400,7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74D8F" w:rsidRDefault="00E26C32" w:rsidP="0037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74D8F" w:rsidRDefault="00586014" w:rsidP="0037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374D8F" w:rsidRDefault="00C4170E" w:rsidP="00E26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78 012,5</w:t>
            </w:r>
          </w:p>
        </w:tc>
      </w:tr>
      <w:tr w:rsidR="00374D8F" w:rsidTr="004E4F80">
        <w:tc>
          <w:tcPr>
            <w:tcW w:w="2547" w:type="dxa"/>
            <w:vAlign w:val="center"/>
          </w:tcPr>
          <w:p w:rsidR="00374D8F" w:rsidRPr="009241EA" w:rsidRDefault="00374D8F" w:rsidP="00374D8F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21" w:type="dxa"/>
            <w:vAlign w:val="center"/>
          </w:tcPr>
          <w:p w:rsidR="00374D8F" w:rsidRDefault="00E26C32" w:rsidP="0037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1 224</w:t>
            </w:r>
          </w:p>
        </w:tc>
        <w:tc>
          <w:tcPr>
            <w:tcW w:w="1481" w:type="dxa"/>
            <w:vAlign w:val="center"/>
          </w:tcPr>
          <w:p w:rsidR="00374D8F" w:rsidRDefault="00E26C32" w:rsidP="00E26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1 641 282,9</w:t>
            </w:r>
          </w:p>
        </w:tc>
        <w:tc>
          <w:tcPr>
            <w:tcW w:w="1430" w:type="dxa"/>
            <w:vAlign w:val="center"/>
          </w:tcPr>
          <w:p w:rsidR="00374D8F" w:rsidRDefault="00E26C32" w:rsidP="0037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:rsidR="00374D8F" w:rsidRDefault="00C4170E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74D8F" w:rsidRDefault="00C4170E" w:rsidP="00E26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86 383,3</w:t>
            </w:r>
          </w:p>
        </w:tc>
      </w:tr>
      <w:tr w:rsidR="00374D8F" w:rsidTr="004E4F80">
        <w:tc>
          <w:tcPr>
            <w:tcW w:w="2547" w:type="dxa"/>
            <w:tcBorders>
              <w:bottom w:val="single" w:sz="24" w:space="0" w:color="auto"/>
            </w:tcBorders>
            <w:vAlign w:val="center"/>
          </w:tcPr>
          <w:p w:rsidR="00374D8F" w:rsidRPr="009241EA" w:rsidRDefault="00374D8F" w:rsidP="00374D8F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21" w:type="dxa"/>
            <w:tcBorders>
              <w:bottom w:val="single" w:sz="24" w:space="0" w:color="auto"/>
            </w:tcBorders>
            <w:vAlign w:val="center"/>
          </w:tcPr>
          <w:p w:rsidR="00374D8F" w:rsidRDefault="00E26C32" w:rsidP="0037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1" w:type="dxa"/>
            <w:tcBorders>
              <w:bottom w:val="single" w:sz="24" w:space="0" w:color="auto"/>
            </w:tcBorders>
            <w:vAlign w:val="center"/>
          </w:tcPr>
          <w:p w:rsidR="00374D8F" w:rsidRDefault="00E26C32" w:rsidP="00E26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4 804,1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374D8F" w:rsidRDefault="00E26C32" w:rsidP="0037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374D8F" w:rsidRDefault="00C4170E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170E" w:rsidRDefault="00C4170E" w:rsidP="00C417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2 402,1</w:t>
            </w:r>
          </w:p>
        </w:tc>
      </w:tr>
      <w:tr w:rsidR="00374D8F" w:rsidRPr="00293EA4" w:rsidTr="00E07837">
        <w:trPr>
          <w:trHeight w:val="406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25387F" w:rsidP="0037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E26C32" w:rsidP="0037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3 619</w:t>
            </w:r>
          </w:p>
        </w:tc>
        <w:tc>
          <w:tcPr>
            <w:tcW w:w="148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E26C32" w:rsidP="00E26C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2 707 383,6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E26C32" w:rsidP="0037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4D8F" w:rsidRPr="00293EA4" w:rsidRDefault="00C4170E" w:rsidP="0058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4D8F" w:rsidRPr="00293EA4" w:rsidRDefault="00322BD0" w:rsidP="00E26C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45 887,9</w:t>
            </w:r>
          </w:p>
        </w:tc>
      </w:tr>
      <w:tr w:rsidR="00586014" w:rsidTr="00E07837">
        <w:tc>
          <w:tcPr>
            <w:tcW w:w="254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86014" w:rsidRPr="009241EA" w:rsidRDefault="00586014" w:rsidP="00586014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014" w:rsidRPr="00293EA4" w:rsidRDefault="00586014" w:rsidP="0058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014" w:rsidRDefault="00586014" w:rsidP="0058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648 950,2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86014" w:rsidRDefault="00586014" w:rsidP="0058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18 026,4</w:t>
            </w:r>
          </w:p>
        </w:tc>
      </w:tr>
      <w:tr w:rsidR="00586014" w:rsidTr="00E07837">
        <w:tc>
          <w:tcPr>
            <w:tcW w:w="2547" w:type="dxa"/>
            <w:vAlign w:val="center"/>
          </w:tcPr>
          <w:p w:rsidR="00586014" w:rsidRPr="009241EA" w:rsidRDefault="00586014" w:rsidP="00586014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1 340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86014" w:rsidRDefault="00586014" w:rsidP="0058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2 049 563,9</w:t>
            </w:r>
          </w:p>
        </w:tc>
        <w:tc>
          <w:tcPr>
            <w:tcW w:w="1430" w:type="dxa"/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014" w:rsidRDefault="00586014" w:rsidP="0058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97 598,3</w:t>
            </w:r>
          </w:p>
        </w:tc>
      </w:tr>
      <w:tr w:rsidR="00586014" w:rsidTr="00586014">
        <w:tc>
          <w:tcPr>
            <w:tcW w:w="2547" w:type="dxa"/>
            <w:vAlign w:val="center"/>
          </w:tcPr>
          <w:p w:rsidR="00586014" w:rsidRPr="009241EA" w:rsidRDefault="00586014" w:rsidP="00586014">
            <w:pPr>
              <w:rPr>
                <w:rFonts w:ascii="Times New Roman" w:hAnsi="Times New Roman" w:cs="Times New Roman"/>
              </w:rPr>
            </w:pPr>
            <w:r w:rsidRPr="009241EA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21" w:type="dxa"/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81" w:type="dxa"/>
            <w:vAlign w:val="center"/>
          </w:tcPr>
          <w:p w:rsidR="00586014" w:rsidRDefault="00586014" w:rsidP="0058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8 869,5</w:t>
            </w:r>
          </w:p>
        </w:tc>
        <w:tc>
          <w:tcPr>
            <w:tcW w:w="1430" w:type="dxa"/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586014" w:rsidRDefault="00586014" w:rsidP="005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1" w:type="dxa"/>
            <w:vAlign w:val="center"/>
          </w:tcPr>
          <w:p w:rsidR="00586014" w:rsidRDefault="00586014" w:rsidP="00586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4 434,8</w:t>
            </w:r>
          </w:p>
        </w:tc>
      </w:tr>
    </w:tbl>
    <w:p w:rsidR="009241EA" w:rsidRDefault="009241EA" w:rsidP="0092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14" w:rsidRPr="009C3339" w:rsidRDefault="00586014" w:rsidP="00586014">
      <w:pPr>
        <w:pStyle w:val="a7"/>
        <w:spacing w:line="240" w:lineRule="auto"/>
        <w:ind w:left="0" w:firstLine="567"/>
        <w:jc w:val="both"/>
      </w:pPr>
      <w:r w:rsidRPr="009C3339">
        <w:t>В среднем одним сотрудником МКСО за 20</w:t>
      </w:r>
      <w:r>
        <w:t>2</w:t>
      </w:r>
      <w:r w:rsidR="00E07837">
        <w:t>1</w:t>
      </w:r>
      <w:r w:rsidRPr="009C3339">
        <w:t xml:space="preserve"> год установлено 7</w:t>
      </w:r>
      <w:r w:rsidR="00E07837">
        <w:t>9</w:t>
      </w:r>
      <w:r w:rsidRPr="009C3339">
        <w:t xml:space="preserve"> нарушени</w:t>
      </w:r>
      <w:r>
        <w:t>й</w:t>
      </w:r>
      <w:r w:rsidRPr="009C3339">
        <w:t xml:space="preserve"> на сумму </w:t>
      </w:r>
      <w:r w:rsidR="00E07837">
        <w:t>46,4</w:t>
      </w:r>
      <w:r w:rsidRPr="009C3339">
        <w:t xml:space="preserve"> млн рублей, </w:t>
      </w:r>
      <w:r w:rsidR="00E07837">
        <w:t xml:space="preserve">за </w:t>
      </w:r>
      <w:r w:rsidR="00E07837" w:rsidRPr="009C3339">
        <w:t>20</w:t>
      </w:r>
      <w:r w:rsidR="00E07837">
        <w:t>20</w:t>
      </w:r>
      <w:r w:rsidR="00E07837" w:rsidRPr="009C3339">
        <w:t xml:space="preserve"> год </w:t>
      </w:r>
      <w:r w:rsidR="00E07837">
        <w:t>-</w:t>
      </w:r>
      <w:r w:rsidR="00E07837" w:rsidRPr="009C3339">
        <w:t xml:space="preserve"> 7</w:t>
      </w:r>
      <w:r w:rsidR="00E07837">
        <w:t>0</w:t>
      </w:r>
      <w:r w:rsidR="00E07837" w:rsidRPr="009C3339">
        <w:t xml:space="preserve"> нарушени</w:t>
      </w:r>
      <w:r w:rsidR="00E07837">
        <w:t>й</w:t>
      </w:r>
      <w:r w:rsidR="00E07837" w:rsidRPr="009C3339">
        <w:t xml:space="preserve"> на сумму </w:t>
      </w:r>
      <w:r w:rsidR="00E07837">
        <w:t>78,2</w:t>
      </w:r>
      <w:r w:rsidR="00E07837" w:rsidRPr="009C3339">
        <w:t xml:space="preserve"> млн рублей,</w:t>
      </w:r>
      <w:r w:rsidR="00E07837">
        <w:t xml:space="preserve"> </w:t>
      </w:r>
      <w:r w:rsidRPr="009C3339">
        <w:t>за 201</w:t>
      </w:r>
      <w:r>
        <w:t>9</w:t>
      </w:r>
      <w:r w:rsidRPr="009C3339">
        <w:t xml:space="preserve"> год – </w:t>
      </w:r>
      <w:r>
        <w:t>61</w:t>
      </w:r>
      <w:r w:rsidRPr="009C3339">
        <w:t xml:space="preserve"> нарушени</w:t>
      </w:r>
      <w:r>
        <w:t>е</w:t>
      </w:r>
      <w:r w:rsidRPr="009C3339">
        <w:t xml:space="preserve"> в объеме </w:t>
      </w:r>
      <w:r>
        <w:t>45</w:t>
      </w:r>
      <w:r w:rsidRPr="009C3339">
        <w:t xml:space="preserve">,9 млн рублей. </w:t>
      </w:r>
    </w:p>
    <w:p w:rsidR="00586014" w:rsidRPr="009C3339" w:rsidRDefault="00586014" w:rsidP="00586014">
      <w:pPr>
        <w:pStyle w:val="a7"/>
        <w:spacing w:line="240" w:lineRule="auto"/>
        <w:ind w:left="0" w:firstLine="567"/>
        <w:jc w:val="both"/>
      </w:pPr>
      <w:r w:rsidRPr="009C3339">
        <w:t xml:space="preserve">Вместе с тем, в истекшем периоде выше среднего уровня сложился показатель по количеству нарушений в КСО муниципального района – </w:t>
      </w:r>
      <w:r w:rsidR="00E07837">
        <w:t>95</w:t>
      </w:r>
      <w:r w:rsidRPr="009C3339">
        <w:t xml:space="preserve"> ед. (20</w:t>
      </w:r>
      <w:r w:rsidR="00E07837">
        <w:t>20</w:t>
      </w:r>
      <w:r w:rsidRPr="009C3339">
        <w:t xml:space="preserve"> год – </w:t>
      </w:r>
      <w:r w:rsidR="00E07837">
        <w:t>76</w:t>
      </w:r>
      <w:r w:rsidRPr="009C3339">
        <w:t xml:space="preserve"> ед.), по сумме – в городском округе </w:t>
      </w:r>
      <w:r>
        <w:t>–</w:t>
      </w:r>
      <w:r w:rsidRPr="009C3339">
        <w:t xml:space="preserve"> </w:t>
      </w:r>
      <w:r w:rsidR="00E07837">
        <w:t>76,7</w:t>
      </w:r>
      <w:r w:rsidRPr="009C3339">
        <w:t xml:space="preserve"> млн рублей (20</w:t>
      </w:r>
      <w:r w:rsidR="00E07837">
        <w:t>20</w:t>
      </w:r>
      <w:r w:rsidRPr="009C3339">
        <w:t xml:space="preserve"> год – </w:t>
      </w:r>
      <w:r w:rsidR="00E07837">
        <w:t>86,4</w:t>
      </w:r>
      <w:r w:rsidRPr="009C3339">
        <w:t xml:space="preserve"> млн рублей). </w:t>
      </w:r>
    </w:p>
    <w:p w:rsidR="00586014" w:rsidRDefault="00586014" w:rsidP="0092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20" w:rsidRPr="009C3339" w:rsidRDefault="00AC7E20" w:rsidP="00586014">
      <w:pPr>
        <w:pStyle w:val="a7"/>
        <w:spacing w:line="240" w:lineRule="auto"/>
        <w:ind w:left="0"/>
        <w:jc w:val="both"/>
      </w:pPr>
      <w:r w:rsidRPr="009C3339">
        <w:t>В следующей таблице представлены данные об объеме подконтрольных бюджетных средств и фактически проверенных средств в расчете на одного сотрудника КСО, а</w:t>
      </w:r>
      <w:r>
        <w:t> </w:t>
      </w:r>
      <w:r w:rsidRPr="009C3339">
        <w:t>также объеме проверенных средств, приходящихся на одно контрольное мероприятие в разрезе типов муниципальных образований.</w:t>
      </w:r>
    </w:p>
    <w:p w:rsidR="00AC7E20" w:rsidRPr="009C3339" w:rsidRDefault="000305E6" w:rsidP="00AC7E20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12E1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850"/>
        <w:gridCol w:w="1134"/>
        <w:gridCol w:w="1276"/>
        <w:gridCol w:w="992"/>
        <w:gridCol w:w="850"/>
        <w:gridCol w:w="1134"/>
      </w:tblGrid>
      <w:tr w:rsidR="000305E6" w:rsidRPr="00293EA4" w:rsidTr="00C06207">
        <w:tc>
          <w:tcPr>
            <w:tcW w:w="269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AC7E20" w:rsidRDefault="000305E6" w:rsidP="00E34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20">
              <w:rPr>
                <w:rFonts w:ascii="Times New Roman" w:hAnsi="Times New Roman" w:cs="Times New Roman"/>
                <w:sz w:val="18"/>
                <w:szCs w:val="18"/>
              </w:rPr>
              <w:t>Тип МО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293EA4" w:rsidRDefault="000305E6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бюджета по расходам на отчетный год,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293EA4" w:rsidRDefault="000305E6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softHyphen/>
              <w:t>кая числен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сотрудни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softHyphen/>
              <w:t>ков КСО,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Default="000305E6" w:rsidP="00AC7E2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>Объем подконтроль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ных бюджетных средств на </w:t>
            </w:r>
          </w:p>
          <w:p w:rsidR="000305E6" w:rsidRPr="00293EA4" w:rsidRDefault="000305E6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 xml:space="preserve">1 сотрудника КСО,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293EA4" w:rsidRDefault="000305E6" w:rsidP="00744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>Объем проверен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ных средств при КМ,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AC7E20" w:rsidRDefault="000305E6" w:rsidP="00AC7E2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 xml:space="preserve">Объем провере-нных средств </w:t>
            </w:r>
          </w:p>
          <w:p w:rsidR="000305E6" w:rsidRDefault="000305E6" w:rsidP="00AC7E2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  <w:p w:rsidR="000305E6" w:rsidRPr="00293EA4" w:rsidRDefault="000305E6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>1 сотру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 xml:space="preserve">дника КСО,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293EA4" w:rsidRDefault="000305E6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softHyphen/>
              <w:t>дено КМ,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AC7E20" w:rsidRDefault="000305E6" w:rsidP="00AC7E2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>Объем проверен</w:t>
            </w:r>
            <w:r w:rsidRPr="00AC7E2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ных средств </w:t>
            </w:r>
          </w:p>
          <w:p w:rsidR="000305E6" w:rsidRPr="00AC7E20" w:rsidRDefault="000305E6" w:rsidP="00AC7E2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 xml:space="preserve">на 1 КМ, </w:t>
            </w:r>
          </w:p>
          <w:p w:rsidR="000305E6" w:rsidRPr="00293EA4" w:rsidRDefault="000305E6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E07837" w:rsidRPr="0090437D" w:rsidTr="0025387F">
        <w:trPr>
          <w:trHeight w:val="509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07837" w:rsidRPr="0090437D" w:rsidRDefault="00E07837" w:rsidP="00E0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90437D" w:rsidRDefault="00E07837" w:rsidP="00E078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50 510 734,3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293EA4" w:rsidRDefault="00E07837" w:rsidP="00E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90437D" w:rsidRDefault="004972CF" w:rsidP="00E078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870 874,7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90437D" w:rsidRDefault="004972CF" w:rsidP="00E078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18 055 991,1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90437D" w:rsidRDefault="004972CF" w:rsidP="00E078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311 310,2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90437D" w:rsidRDefault="004972CF" w:rsidP="00E07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7837" w:rsidRPr="00C06207" w:rsidRDefault="004972CF" w:rsidP="00E078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72 514,0</w:t>
            </w:r>
          </w:p>
        </w:tc>
      </w:tr>
      <w:tr w:rsidR="00E07837" w:rsidTr="0025387F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07837" w:rsidRPr="00AC7E20" w:rsidRDefault="00E07837" w:rsidP="00E0783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07837" w:rsidRPr="004D09D1" w:rsidRDefault="00E07837" w:rsidP="00E078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28 084 138,2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07837" w:rsidRDefault="00E07837" w:rsidP="00E0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7837" w:rsidRPr="004D09D1" w:rsidRDefault="004972CF" w:rsidP="00E078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826 004,1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7837" w:rsidRPr="004D09D1" w:rsidRDefault="004972CF" w:rsidP="00E078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6 857 883,1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7837" w:rsidRPr="0090437D" w:rsidRDefault="004972CF" w:rsidP="00E078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201 702,4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07837" w:rsidRPr="004D09D1" w:rsidRDefault="004972CF" w:rsidP="00E0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837" w:rsidRPr="00C06207" w:rsidRDefault="004972CF" w:rsidP="00E078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35 718,1</w:t>
            </w:r>
          </w:p>
        </w:tc>
      </w:tr>
      <w:tr w:rsidR="00E07837" w:rsidTr="0025387F">
        <w:tc>
          <w:tcPr>
            <w:tcW w:w="2694" w:type="dxa"/>
            <w:vAlign w:val="center"/>
          </w:tcPr>
          <w:p w:rsidR="00E07837" w:rsidRPr="00AC7E20" w:rsidRDefault="00E07837" w:rsidP="00E0783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837" w:rsidRPr="004D09D1" w:rsidRDefault="00E07837" w:rsidP="00E078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21 800 020,8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07837" w:rsidRDefault="00E07837" w:rsidP="00E0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837" w:rsidRPr="00E07837" w:rsidRDefault="00E07837" w:rsidP="004972CF">
            <w:pPr>
              <w:ind w:hanging="1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837">
              <w:rPr>
                <w:rFonts w:ascii="Times New Roman" w:hAnsi="Times New Roman" w:cs="Times New Roman"/>
                <w:sz w:val="20"/>
                <w:szCs w:val="20"/>
              </w:rPr>
              <w:t>1 090 001,0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837" w:rsidRPr="004D09D1" w:rsidRDefault="004972CF" w:rsidP="00E078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10 632 947,8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7837" w:rsidRPr="0090437D" w:rsidRDefault="004972CF" w:rsidP="00E078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531 647,4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07837" w:rsidRPr="004D09D1" w:rsidRDefault="004972CF" w:rsidP="00E0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837" w:rsidRPr="00C06207" w:rsidRDefault="004972CF" w:rsidP="00E078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216 998,9</w:t>
            </w:r>
          </w:p>
        </w:tc>
      </w:tr>
      <w:tr w:rsidR="00E07837" w:rsidRPr="00293EA4" w:rsidTr="0025387F"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07837" w:rsidRPr="00AC7E20" w:rsidRDefault="00E07837" w:rsidP="00E07837">
            <w:pPr>
              <w:rPr>
                <w:rFonts w:ascii="Times New Roman" w:hAnsi="Times New Roman" w:cs="Times New Roman"/>
                <w:b/>
              </w:rPr>
            </w:pPr>
            <w:r w:rsidRPr="00AC7E20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7837" w:rsidRPr="004D09D1" w:rsidRDefault="00E07837" w:rsidP="00E078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626 575,3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7837" w:rsidRDefault="00E07837" w:rsidP="00E0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A81279" w:rsidRDefault="00E07837" w:rsidP="00E078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156 643,8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A81279" w:rsidRDefault="004972CF" w:rsidP="00E078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515 160,2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837" w:rsidRPr="0090437D" w:rsidRDefault="004972CF" w:rsidP="00E078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128 790,1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7837" w:rsidRPr="00A81279" w:rsidRDefault="004972CF" w:rsidP="00E0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7837" w:rsidRPr="00C06207" w:rsidRDefault="004972CF" w:rsidP="00E078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64 395,0</w:t>
            </w:r>
          </w:p>
        </w:tc>
      </w:tr>
      <w:tr w:rsidR="004D09D1" w:rsidRPr="0090437D" w:rsidTr="007449D3">
        <w:trPr>
          <w:trHeight w:val="509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09D1" w:rsidRPr="0090437D" w:rsidRDefault="004D09D1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7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09D1" w:rsidRPr="0090437D" w:rsidRDefault="004D09D1" w:rsidP="004D09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0437D">
              <w:rPr>
                <w:rFonts w:ascii="Times New Roman" w:hAnsi="Times New Roman" w:cs="Times New Roman"/>
                <w:b/>
              </w:rPr>
              <w:t>45 629 705,9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09D1" w:rsidRPr="0090437D" w:rsidRDefault="004D09D1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7D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09D1" w:rsidRPr="0090437D" w:rsidRDefault="00A81279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7D">
              <w:rPr>
                <w:rFonts w:ascii="Times New Roman" w:hAnsi="Times New Roman" w:cs="Times New Roman"/>
                <w:b/>
              </w:rPr>
              <w:t>860 937,8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09D1" w:rsidRPr="0090437D" w:rsidRDefault="00A81279" w:rsidP="00A8127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37D">
              <w:rPr>
                <w:rFonts w:ascii="Times New Roman" w:hAnsi="Times New Roman" w:cs="Times New Roman"/>
                <w:b/>
                <w:sz w:val="18"/>
                <w:szCs w:val="18"/>
              </w:rPr>
              <w:t>24 312 102,2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37D">
              <w:rPr>
                <w:rFonts w:ascii="Times New Roman" w:hAnsi="Times New Roman" w:cs="Times New Roman"/>
                <w:b/>
                <w:sz w:val="18"/>
                <w:szCs w:val="18"/>
              </w:rPr>
              <w:t>458 718,9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09D1" w:rsidRPr="0090437D" w:rsidRDefault="00A81279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7D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207">
              <w:rPr>
                <w:rFonts w:ascii="Times New Roman" w:hAnsi="Times New Roman" w:cs="Times New Roman"/>
                <w:b/>
                <w:sz w:val="20"/>
                <w:szCs w:val="20"/>
              </w:rPr>
              <w:t>73 673,0</w:t>
            </w:r>
          </w:p>
        </w:tc>
      </w:tr>
      <w:tr w:rsidR="004D09D1" w:rsidTr="007449D3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4D09D1" w:rsidRPr="00AC7E20" w:rsidRDefault="004D09D1" w:rsidP="004D09D1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09D1" w:rsidRPr="004D09D1" w:rsidRDefault="004D09D1" w:rsidP="004D09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26 326 677,8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09D1" w:rsidRPr="004D09D1" w:rsidRDefault="004D09D1" w:rsidP="004D09D1">
            <w:pPr>
              <w:jc w:val="center"/>
              <w:rPr>
                <w:rFonts w:ascii="Times New Roman" w:hAnsi="Times New Roman" w:cs="Times New Roman"/>
              </w:rPr>
            </w:pPr>
            <w:r w:rsidRPr="004D09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D09D1" w:rsidRPr="004D09D1" w:rsidRDefault="00A81279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822 708,7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D09D1" w:rsidRPr="004D09D1" w:rsidRDefault="00A81279" w:rsidP="00A812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7 868 431,7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245 888,5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4D09D1" w:rsidRPr="004D09D1" w:rsidRDefault="00A81279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28 822,1</w:t>
            </w:r>
          </w:p>
        </w:tc>
      </w:tr>
      <w:tr w:rsidR="004D09D1" w:rsidTr="007449D3">
        <w:tc>
          <w:tcPr>
            <w:tcW w:w="2694" w:type="dxa"/>
            <w:vAlign w:val="center"/>
          </w:tcPr>
          <w:p w:rsidR="004D09D1" w:rsidRPr="00AC7E20" w:rsidRDefault="004D09D1" w:rsidP="004D09D1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lastRenderedPageBreak/>
              <w:t>Городские округа</w:t>
            </w:r>
          </w:p>
        </w:tc>
        <w:tc>
          <w:tcPr>
            <w:tcW w:w="1418" w:type="dxa"/>
            <w:vAlign w:val="center"/>
          </w:tcPr>
          <w:p w:rsidR="004D09D1" w:rsidRPr="004D09D1" w:rsidRDefault="004D09D1" w:rsidP="004D09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18 663 437,9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4D09D1" w:rsidRPr="004D09D1" w:rsidRDefault="004D09D1" w:rsidP="004D09D1">
            <w:pPr>
              <w:jc w:val="center"/>
              <w:rPr>
                <w:rFonts w:ascii="Times New Roman" w:hAnsi="Times New Roman" w:cs="Times New Roman"/>
              </w:rPr>
            </w:pPr>
            <w:r w:rsidRPr="004D09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D09D1" w:rsidRPr="004D09D1" w:rsidRDefault="0090437D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982 286,2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D09D1" w:rsidRPr="004D09D1" w:rsidRDefault="00A81279" w:rsidP="00A812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15 505 843,6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816 097,0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4D09D1" w:rsidRPr="004D09D1" w:rsidRDefault="00A81279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337 083,6</w:t>
            </w:r>
          </w:p>
        </w:tc>
      </w:tr>
      <w:tr w:rsidR="004D09D1" w:rsidRPr="00293EA4" w:rsidTr="007449D3"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4D09D1" w:rsidRPr="00AC7E20" w:rsidRDefault="004D09D1" w:rsidP="007449D3">
            <w:pPr>
              <w:rPr>
                <w:rFonts w:ascii="Times New Roman" w:hAnsi="Times New Roman" w:cs="Times New Roman"/>
                <w:b/>
              </w:rPr>
            </w:pPr>
            <w:r w:rsidRPr="00AC7E20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4D09D1" w:rsidRPr="004D09D1" w:rsidRDefault="004D09D1" w:rsidP="004D09D1">
            <w:pPr>
              <w:jc w:val="right"/>
              <w:rPr>
                <w:rFonts w:ascii="Times New Roman" w:hAnsi="Times New Roman" w:cs="Times New Roman"/>
              </w:rPr>
            </w:pPr>
            <w:r w:rsidRPr="004D09D1">
              <w:rPr>
                <w:rFonts w:ascii="Times New Roman" w:hAnsi="Times New Roman" w:cs="Times New Roman"/>
              </w:rPr>
              <w:t>639 590,2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D09D1" w:rsidRPr="004D09D1" w:rsidRDefault="004D09D1" w:rsidP="004D09D1">
            <w:pPr>
              <w:jc w:val="center"/>
              <w:rPr>
                <w:rFonts w:ascii="Times New Roman" w:hAnsi="Times New Roman" w:cs="Times New Roman"/>
              </w:rPr>
            </w:pPr>
            <w:r w:rsidRPr="004D0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D09D1" w:rsidRPr="00A81279" w:rsidRDefault="0090437D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319 795,1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D09D1" w:rsidRPr="00A81279" w:rsidRDefault="00A81279" w:rsidP="00A812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1279">
              <w:rPr>
                <w:rFonts w:ascii="Times New Roman" w:hAnsi="Times New Roman" w:cs="Times New Roman"/>
                <w:sz w:val="18"/>
                <w:szCs w:val="18"/>
              </w:rPr>
              <w:t>937 826,9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468 913,5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D09D1" w:rsidRPr="00A81279" w:rsidRDefault="00A81279" w:rsidP="004D09D1">
            <w:pPr>
              <w:jc w:val="center"/>
              <w:rPr>
                <w:rFonts w:ascii="Times New Roman" w:hAnsi="Times New Roman" w:cs="Times New Roman"/>
              </w:rPr>
            </w:pPr>
            <w:r w:rsidRPr="00A812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85 257,0</w:t>
            </w:r>
          </w:p>
        </w:tc>
      </w:tr>
      <w:tr w:rsidR="004D09D1" w:rsidRPr="00A81279" w:rsidTr="007449D3">
        <w:trPr>
          <w:trHeight w:val="477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D09D1" w:rsidRPr="00A81279" w:rsidRDefault="004D09D1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7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D09D1" w:rsidRPr="00A81279" w:rsidRDefault="004D09D1" w:rsidP="004D09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1279">
              <w:rPr>
                <w:rFonts w:ascii="Times New Roman" w:hAnsi="Times New Roman" w:cs="Times New Roman"/>
                <w:b/>
              </w:rPr>
              <w:t>40 315 239,3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D09D1" w:rsidRPr="00A81279" w:rsidRDefault="004D09D1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79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D09D1" w:rsidRPr="00A81279" w:rsidRDefault="0090437D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683 309,1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D09D1" w:rsidRPr="00A81279" w:rsidRDefault="00A81279" w:rsidP="00A8127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79">
              <w:rPr>
                <w:rFonts w:ascii="Times New Roman" w:hAnsi="Times New Roman" w:cs="Times New Roman"/>
                <w:b/>
                <w:sz w:val="18"/>
                <w:szCs w:val="18"/>
              </w:rPr>
              <w:t>12 548 684,0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212 689,6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D09D1" w:rsidRPr="00A81279" w:rsidRDefault="00A81279" w:rsidP="004D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79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45 139,2</w:t>
            </w:r>
          </w:p>
        </w:tc>
      </w:tr>
      <w:tr w:rsidR="004D09D1" w:rsidTr="007449D3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4D09D1" w:rsidRPr="00AC7E20" w:rsidRDefault="004D09D1" w:rsidP="004D09D1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418" w:type="dxa"/>
            <w:tcBorders>
              <w:top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09D1" w:rsidRPr="004D09D1" w:rsidRDefault="004D09D1" w:rsidP="004D09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22 242 671,8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4D09D1" w:rsidRPr="004D09D1" w:rsidRDefault="004D09D1" w:rsidP="004D09D1">
            <w:pPr>
              <w:jc w:val="center"/>
              <w:rPr>
                <w:rFonts w:ascii="Times New Roman" w:hAnsi="Times New Roman" w:cs="Times New Roman"/>
              </w:rPr>
            </w:pPr>
            <w:r w:rsidRPr="004D09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D09D1" w:rsidRPr="004D09D1" w:rsidRDefault="0090437D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617 852,0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D09D1" w:rsidRPr="004D09D1" w:rsidRDefault="00A81279" w:rsidP="00A812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4 760 190,7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132 227,5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4D09D1" w:rsidRPr="004D09D1" w:rsidRDefault="00A81279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21 346,1</w:t>
            </w:r>
          </w:p>
        </w:tc>
      </w:tr>
      <w:tr w:rsidR="004D09D1" w:rsidTr="007449D3">
        <w:tc>
          <w:tcPr>
            <w:tcW w:w="2694" w:type="dxa"/>
            <w:vAlign w:val="center"/>
          </w:tcPr>
          <w:p w:rsidR="004D09D1" w:rsidRPr="00AC7E20" w:rsidRDefault="004D09D1" w:rsidP="004D09D1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18" w:type="dxa"/>
            <w:vAlign w:val="center"/>
          </w:tcPr>
          <w:p w:rsidR="004D09D1" w:rsidRPr="004D09D1" w:rsidRDefault="004D09D1" w:rsidP="004D09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17 381 418,1</w:t>
            </w:r>
          </w:p>
        </w:tc>
        <w:tc>
          <w:tcPr>
            <w:tcW w:w="850" w:type="dxa"/>
            <w:vAlign w:val="center"/>
          </w:tcPr>
          <w:p w:rsidR="004D09D1" w:rsidRPr="004D09D1" w:rsidRDefault="004D09D1" w:rsidP="004D09D1">
            <w:pPr>
              <w:jc w:val="center"/>
              <w:rPr>
                <w:rFonts w:ascii="Times New Roman" w:hAnsi="Times New Roman" w:cs="Times New Roman"/>
              </w:rPr>
            </w:pPr>
            <w:r w:rsidRPr="004D09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D09D1" w:rsidRPr="004D09D1" w:rsidRDefault="0090437D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827 686,6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D09D1" w:rsidRPr="004D09D1" w:rsidRDefault="004D09D1" w:rsidP="00A812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09D1">
              <w:rPr>
                <w:rFonts w:ascii="Times New Roman" w:hAnsi="Times New Roman" w:cs="Times New Roman"/>
                <w:sz w:val="18"/>
                <w:szCs w:val="18"/>
              </w:rPr>
              <w:t>6 573 938,8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313 044,7</w:t>
            </w:r>
          </w:p>
        </w:tc>
        <w:tc>
          <w:tcPr>
            <w:tcW w:w="850" w:type="dxa"/>
            <w:vAlign w:val="center"/>
          </w:tcPr>
          <w:p w:rsidR="004D09D1" w:rsidRPr="004D09D1" w:rsidRDefault="00A81279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149 707,7</w:t>
            </w:r>
          </w:p>
        </w:tc>
      </w:tr>
      <w:tr w:rsidR="004D09D1" w:rsidTr="007449D3">
        <w:tc>
          <w:tcPr>
            <w:tcW w:w="2694" w:type="dxa"/>
            <w:vAlign w:val="center"/>
          </w:tcPr>
          <w:p w:rsidR="004D09D1" w:rsidRPr="00AC7E20" w:rsidRDefault="004D09D1" w:rsidP="004D09D1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418" w:type="dxa"/>
            <w:vAlign w:val="center"/>
          </w:tcPr>
          <w:p w:rsidR="004D09D1" w:rsidRPr="004D09D1" w:rsidRDefault="004D09D1" w:rsidP="004D09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691 149,4</w:t>
            </w:r>
          </w:p>
        </w:tc>
        <w:tc>
          <w:tcPr>
            <w:tcW w:w="850" w:type="dxa"/>
            <w:vAlign w:val="center"/>
          </w:tcPr>
          <w:p w:rsidR="004D09D1" w:rsidRPr="004D09D1" w:rsidRDefault="004D09D1" w:rsidP="004D09D1">
            <w:pPr>
              <w:jc w:val="center"/>
              <w:rPr>
                <w:rFonts w:ascii="Times New Roman" w:hAnsi="Times New Roman" w:cs="Times New Roman"/>
              </w:rPr>
            </w:pPr>
            <w:r w:rsidRPr="004D0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D09D1" w:rsidRPr="004D09D1" w:rsidRDefault="0090437D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345 374,7</w:t>
            </w:r>
          </w:p>
        </w:tc>
        <w:tc>
          <w:tcPr>
            <w:tcW w:w="1276" w:type="dxa"/>
            <w:vAlign w:val="center"/>
          </w:tcPr>
          <w:p w:rsidR="004D09D1" w:rsidRPr="004D09D1" w:rsidRDefault="004D09D1" w:rsidP="00A812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09D1">
              <w:rPr>
                <w:rFonts w:ascii="Times New Roman" w:hAnsi="Times New Roman" w:cs="Times New Roman"/>
                <w:sz w:val="18"/>
                <w:szCs w:val="18"/>
              </w:rPr>
              <w:t>1 214 554,5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09D1" w:rsidRPr="0090437D" w:rsidRDefault="0090437D" w:rsidP="00904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607 277,3</w:t>
            </w:r>
          </w:p>
        </w:tc>
        <w:tc>
          <w:tcPr>
            <w:tcW w:w="850" w:type="dxa"/>
            <w:vAlign w:val="center"/>
          </w:tcPr>
          <w:p w:rsidR="004D09D1" w:rsidRPr="004D09D1" w:rsidRDefault="00A81279" w:rsidP="004D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4D09D1" w:rsidRPr="00C06207" w:rsidRDefault="00C06207" w:rsidP="00C062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110 414,0</w:t>
            </w:r>
          </w:p>
        </w:tc>
      </w:tr>
    </w:tbl>
    <w:p w:rsidR="003F7A38" w:rsidRDefault="003F7A38" w:rsidP="00AC7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7A" w:rsidRDefault="0005388B" w:rsidP="007449D3">
      <w:pPr>
        <w:pStyle w:val="a7"/>
        <w:spacing w:line="240" w:lineRule="auto"/>
        <w:ind w:left="0" w:firstLine="567"/>
        <w:jc w:val="both"/>
      </w:pPr>
      <w:r w:rsidRPr="009C3339">
        <w:t xml:space="preserve">Ежегодно наибольшим объемом подконтрольных бюджетных средств, объемом проверенных средств в расчете на одного сотрудника и объемом проверенных средств на одно контрольное мероприятие характеризуются КСО городских округов. </w:t>
      </w:r>
    </w:p>
    <w:p w:rsidR="0005388B" w:rsidRPr="009C3339" w:rsidRDefault="0005388B" w:rsidP="007449D3">
      <w:pPr>
        <w:pStyle w:val="a7"/>
        <w:spacing w:line="240" w:lineRule="auto"/>
        <w:ind w:left="0" w:firstLine="567"/>
        <w:jc w:val="both"/>
      </w:pPr>
      <w:r w:rsidRPr="009C3339">
        <w:t>Сравнительный анализ наибольших и наименьших значений данных за 20</w:t>
      </w:r>
      <w:r w:rsidR="00770D7A">
        <w:t>2</w:t>
      </w:r>
      <w:r w:rsidR="004972CF">
        <w:t>1</w:t>
      </w:r>
      <w:r w:rsidRPr="009C3339">
        <w:t xml:space="preserve"> год показал, что объем проверенных средств в расчете на одного сотрудника КСО городского округа (</w:t>
      </w:r>
      <w:r w:rsidR="004972CF">
        <w:t>531,6</w:t>
      </w:r>
      <w:r w:rsidRPr="009C3339">
        <w:t xml:space="preserve"> млн рублей) в </w:t>
      </w:r>
      <w:r w:rsidR="004972CF">
        <w:t>2,6</w:t>
      </w:r>
      <w:r w:rsidRPr="009C3339">
        <w:t xml:space="preserve"> раза превышает уровень </w:t>
      </w:r>
      <w:r w:rsidR="00770D7A">
        <w:t>муниципального района (</w:t>
      </w:r>
      <w:r w:rsidR="003D492C">
        <w:t>201,7</w:t>
      </w:r>
      <w:r w:rsidR="00770D7A">
        <w:t xml:space="preserve"> млн руб.), в </w:t>
      </w:r>
      <w:r w:rsidR="003D492C">
        <w:t>4,1</w:t>
      </w:r>
      <w:r w:rsidR="00770D7A">
        <w:t xml:space="preserve"> раза превышает уровень городского</w:t>
      </w:r>
      <w:r w:rsidRPr="009C3339">
        <w:t xml:space="preserve"> поселения (</w:t>
      </w:r>
      <w:r w:rsidR="003D492C">
        <w:t>128,8</w:t>
      </w:r>
      <w:r w:rsidRPr="009C3339">
        <w:t xml:space="preserve"> млн рублей), а объем средств, проверенных в рамках одного КМ </w:t>
      </w:r>
      <w:r w:rsidR="00275721">
        <w:t xml:space="preserve">в городском округе </w:t>
      </w:r>
      <w:r w:rsidRPr="009C3339">
        <w:t>(</w:t>
      </w:r>
      <w:r w:rsidR="003D492C">
        <w:t>217,0</w:t>
      </w:r>
      <w:r>
        <w:t> </w:t>
      </w:r>
      <w:r w:rsidRPr="009C3339">
        <w:t xml:space="preserve">млн рублей) - в </w:t>
      </w:r>
      <w:r w:rsidR="003D492C">
        <w:t>6</w:t>
      </w:r>
      <w:r w:rsidRPr="009C3339">
        <w:t xml:space="preserve"> раз (</w:t>
      </w:r>
      <w:r w:rsidR="003D492C">
        <w:t>35,7</w:t>
      </w:r>
      <w:r w:rsidRPr="009C3339">
        <w:t xml:space="preserve"> млн рублей)</w:t>
      </w:r>
      <w:r w:rsidR="00275721">
        <w:t xml:space="preserve"> больше чем в муниципальном районе, и в </w:t>
      </w:r>
      <w:r w:rsidR="003D492C">
        <w:t>3,4</w:t>
      </w:r>
      <w:r w:rsidR="00275721">
        <w:t xml:space="preserve"> раза (</w:t>
      </w:r>
      <w:r w:rsidR="003D492C">
        <w:t>64,4</w:t>
      </w:r>
      <w:r w:rsidR="00275721">
        <w:t xml:space="preserve"> млн руб.) больше чем в городском поселении</w:t>
      </w:r>
      <w:r w:rsidRPr="009C3339">
        <w:t xml:space="preserve">. </w:t>
      </w:r>
    </w:p>
    <w:p w:rsidR="003D492C" w:rsidRPr="009C3339" w:rsidRDefault="003D492C" w:rsidP="009473DC">
      <w:pPr>
        <w:pStyle w:val="a7"/>
        <w:spacing w:line="240" w:lineRule="auto"/>
        <w:ind w:left="0" w:firstLine="567"/>
        <w:jc w:val="both"/>
      </w:pPr>
      <w:r w:rsidRPr="009C3339">
        <w:t>При этом следует отметить, что средние значения показателей по объему проверенных средств в расчете на одного работника по МКСО в</w:t>
      </w:r>
      <w:r>
        <w:t> </w:t>
      </w:r>
      <w:r w:rsidRPr="009C3339">
        <w:t>20</w:t>
      </w:r>
      <w:r>
        <w:t>2</w:t>
      </w:r>
      <w:r w:rsidR="009473DC">
        <w:t>1</w:t>
      </w:r>
      <w:r w:rsidRPr="009C3339">
        <w:t xml:space="preserve"> году в сравнении с предыдущим периодом </w:t>
      </w:r>
      <w:r w:rsidR="009473DC">
        <w:t xml:space="preserve">уменьшились, а </w:t>
      </w:r>
      <w:r w:rsidRPr="009C3339">
        <w:t xml:space="preserve">по объему проверенных средств в расчете на одно контрольное мероприятие по МКСО возросли, за исключением данных по </w:t>
      </w:r>
      <w:r>
        <w:t>городским</w:t>
      </w:r>
      <w:r w:rsidRPr="009C3339">
        <w:t xml:space="preserve"> поселениям.</w:t>
      </w:r>
    </w:p>
    <w:p w:rsidR="000305E6" w:rsidRDefault="000305E6" w:rsidP="00AC7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5E6" w:rsidRPr="009C3339" w:rsidRDefault="000305E6" w:rsidP="00B75C90">
      <w:pPr>
        <w:pStyle w:val="a7"/>
        <w:spacing w:line="240" w:lineRule="auto"/>
        <w:ind w:left="0"/>
        <w:jc w:val="both"/>
      </w:pPr>
      <w:r w:rsidRPr="009C3339">
        <w:t>Информация о выполнении представлений и предписаний, направленных МКСО в</w:t>
      </w:r>
      <w:r>
        <w:t> </w:t>
      </w:r>
      <w:r w:rsidRPr="009C3339">
        <w:t>адрес проверяемых объектов в 201</w:t>
      </w:r>
      <w:r w:rsidR="00EA18AB">
        <w:t>9</w:t>
      </w:r>
      <w:r w:rsidRPr="009C3339">
        <w:t>-20</w:t>
      </w:r>
      <w:r>
        <w:t>2</w:t>
      </w:r>
      <w:r w:rsidR="00EA18AB">
        <w:t>1</w:t>
      </w:r>
      <w:r w:rsidRPr="009C3339">
        <w:t xml:space="preserve"> гг., представлена в таблице </w:t>
      </w:r>
      <w:r w:rsidR="005B12E1">
        <w:t>31</w:t>
      </w:r>
      <w:r w:rsidRPr="009C3339">
        <w:t>.</w:t>
      </w:r>
    </w:p>
    <w:p w:rsidR="000305E6" w:rsidRPr="009C3339" w:rsidRDefault="000305E6" w:rsidP="000305E6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12E1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992"/>
        <w:gridCol w:w="1276"/>
        <w:gridCol w:w="1134"/>
        <w:gridCol w:w="1134"/>
      </w:tblGrid>
      <w:tr w:rsidR="000305E6" w:rsidRPr="00293EA4" w:rsidTr="005747B0">
        <w:tc>
          <w:tcPr>
            <w:tcW w:w="269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AC7E20" w:rsidRDefault="000305E6" w:rsidP="00030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20">
              <w:rPr>
                <w:rFonts w:ascii="Times New Roman" w:hAnsi="Times New Roman" w:cs="Times New Roman"/>
                <w:sz w:val="18"/>
                <w:szCs w:val="18"/>
              </w:rPr>
              <w:t>Тип МО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0305E6" w:rsidRDefault="000305E6" w:rsidP="000305E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Количество представ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лений,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0305E6" w:rsidRDefault="000305E6" w:rsidP="000305E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Количество выполне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нных представ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лений, ед.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0305E6" w:rsidRDefault="000305E6" w:rsidP="000305E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Выполне</w:t>
            </w:r>
            <w:r w:rsidRPr="000305E6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%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0305E6" w:rsidRDefault="000305E6" w:rsidP="000305E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Количество предписаний,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0305E6" w:rsidRDefault="000305E6" w:rsidP="000305E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Количество выполне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нных предписа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ний,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305E6" w:rsidRPr="000305E6" w:rsidRDefault="000305E6" w:rsidP="000305E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305E6">
              <w:rPr>
                <w:rFonts w:ascii="Times New Roman" w:hAnsi="Times New Roman" w:cs="Times New Roman"/>
                <w:sz w:val="18"/>
                <w:szCs w:val="18"/>
              </w:rPr>
              <w:t>Выполне</w:t>
            </w:r>
            <w:r w:rsidRPr="000305E6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%</w:t>
            </w:r>
          </w:p>
        </w:tc>
      </w:tr>
      <w:tr w:rsidR="0025387F" w:rsidRPr="005747B0" w:rsidTr="0025387F">
        <w:trPr>
          <w:trHeight w:val="365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5387F" w:rsidRPr="005747B0" w:rsidRDefault="0025387F" w:rsidP="00253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7B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5747B0" w:rsidRDefault="00EF7685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5747B0" w:rsidRDefault="00EF7685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5747B0" w:rsidRDefault="00EF7685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59,0%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5747B0" w:rsidRDefault="00EF7685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387F" w:rsidRPr="005747B0" w:rsidRDefault="00EF7685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387F" w:rsidRPr="005747B0" w:rsidRDefault="00EF7685" w:rsidP="00D5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21,4%</w:t>
            </w:r>
          </w:p>
        </w:tc>
      </w:tr>
      <w:tr w:rsidR="0025387F" w:rsidTr="0025387F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25387F" w:rsidRPr="00AC7E20" w:rsidRDefault="0025387F" w:rsidP="00D5368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</w:tr>
      <w:tr w:rsidR="0025387F" w:rsidTr="0025387F">
        <w:tc>
          <w:tcPr>
            <w:tcW w:w="2694" w:type="dxa"/>
            <w:vAlign w:val="center"/>
          </w:tcPr>
          <w:p w:rsidR="0025387F" w:rsidRPr="00AC7E20" w:rsidRDefault="0025387F" w:rsidP="00D5368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7F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87F" w:rsidRDefault="0025387F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87F" w:rsidRDefault="0025387F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87F" w:rsidRDefault="0025387F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F" w:rsidRPr="00400B65" w:rsidTr="0025387F"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25387F" w:rsidRPr="00400B65" w:rsidRDefault="0025387F" w:rsidP="00D53687">
            <w:pPr>
              <w:rPr>
                <w:rFonts w:ascii="Times New Roman" w:hAnsi="Times New Roman" w:cs="Times New Roman"/>
              </w:rPr>
            </w:pPr>
            <w:r w:rsidRPr="00400B65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Pr="00400B65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Pr="00400B65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Pr="00400B65" w:rsidRDefault="00EF7685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Pr="00400B65" w:rsidRDefault="0025387F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Pr="00400B65" w:rsidRDefault="0025387F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387F" w:rsidRPr="00400B65" w:rsidRDefault="0025387F" w:rsidP="00D5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E6" w:rsidRPr="005747B0" w:rsidTr="00E503B2">
        <w:trPr>
          <w:trHeight w:val="365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0305E6" w:rsidP="00E34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7B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400B65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400B65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5747B0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80,6%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400B65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400B65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05E6" w:rsidRPr="005747B0" w:rsidRDefault="005747B0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75,0%</w:t>
            </w:r>
          </w:p>
        </w:tc>
      </w:tr>
      <w:tr w:rsidR="000305E6" w:rsidTr="005747B0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0305E6" w:rsidRPr="00AC7E20" w:rsidRDefault="000305E6" w:rsidP="00E342F4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0305E6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0305E6" w:rsidTr="003D136F">
        <w:tc>
          <w:tcPr>
            <w:tcW w:w="2694" w:type="dxa"/>
            <w:vAlign w:val="center"/>
          </w:tcPr>
          <w:p w:rsidR="000305E6" w:rsidRPr="00AC7E20" w:rsidRDefault="000305E6" w:rsidP="00E342F4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134" w:type="dxa"/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305E6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276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65" w:rsidRPr="00400B65" w:rsidTr="005747B0"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0305E6" w:rsidRPr="00400B65" w:rsidRDefault="000305E6" w:rsidP="000305E6">
            <w:pPr>
              <w:rPr>
                <w:rFonts w:ascii="Times New Roman" w:hAnsi="Times New Roman" w:cs="Times New Roman"/>
              </w:rPr>
            </w:pPr>
            <w:r w:rsidRPr="00400B65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305E6" w:rsidRPr="00400B65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305E6" w:rsidRPr="00400B65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0305E6" w:rsidRPr="00400B65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305E6" w:rsidRPr="00400B65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305E6" w:rsidRPr="00400B65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305E6" w:rsidRPr="00400B65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E6" w:rsidRPr="005747B0" w:rsidTr="00E503B2">
        <w:trPr>
          <w:trHeight w:val="255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0305E6" w:rsidP="00E34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7B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400B65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400B65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5747B0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61,0%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400B65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305E6" w:rsidRPr="005747B0" w:rsidRDefault="005747B0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B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05E6" w:rsidRPr="005747B0" w:rsidRDefault="005747B0" w:rsidP="00E3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92,1%</w:t>
            </w:r>
          </w:p>
        </w:tc>
      </w:tr>
      <w:tr w:rsidR="000305E6" w:rsidTr="005747B0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0305E6" w:rsidRPr="00AC7E20" w:rsidRDefault="000305E6" w:rsidP="00E342F4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0305E6" w:rsidRDefault="005747B0" w:rsidP="005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68,6%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305E6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92,1%</w:t>
            </w:r>
          </w:p>
        </w:tc>
      </w:tr>
      <w:tr w:rsidR="000305E6" w:rsidTr="003D136F">
        <w:tc>
          <w:tcPr>
            <w:tcW w:w="2694" w:type="dxa"/>
            <w:vAlign w:val="center"/>
          </w:tcPr>
          <w:p w:rsidR="000305E6" w:rsidRPr="00AC7E20" w:rsidRDefault="000305E6" w:rsidP="00E342F4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134" w:type="dxa"/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305E6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1276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E6" w:rsidTr="003D136F">
        <w:tc>
          <w:tcPr>
            <w:tcW w:w="2694" w:type="dxa"/>
            <w:vAlign w:val="center"/>
          </w:tcPr>
          <w:p w:rsidR="000305E6" w:rsidRPr="00AC7E20" w:rsidRDefault="000305E6" w:rsidP="00E342F4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134" w:type="dxa"/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05E6" w:rsidRDefault="00400B65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05E6" w:rsidRDefault="005747B0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1276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5E6" w:rsidRDefault="000305E6" w:rsidP="00E3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E6" w:rsidRDefault="000305E6" w:rsidP="00AC7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8AB" w:rsidRPr="009C3339" w:rsidRDefault="00EA18AB" w:rsidP="00EA18AB">
      <w:pPr>
        <w:pStyle w:val="a7"/>
        <w:spacing w:line="240" w:lineRule="auto"/>
        <w:ind w:left="0" w:firstLine="567"/>
        <w:jc w:val="both"/>
      </w:pPr>
      <w:r>
        <w:t>В</w:t>
      </w:r>
      <w:r w:rsidRPr="009C3339">
        <w:t xml:space="preserve"> 20</w:t>
      </w:r>
      <w:r>
        <w:t>21</w:t>
      </w:r>
      <w:r w:rsidRPr="009C3339">
        <w:t xml:space="preserve"> году в сравнении с предыдущим </w:t>
      </w:r>
      <w:r>
        <w:t>годом увеличилось</w:t>
      </w:r>
      <w:r w:rsidRPr="009C3339">
        <w:t xml:space="preserve"> количество направляемых </w:t>
      </w:r>
      <w:r w:rsidRPr="009C3339">
        <w:lastRenderedPageBreak/>
        <w:t xml:space="preserve">МКСО представлений (с </w:t>
      </w:r>
      <w:r>
        <w:t>98</w:t>
      </w:r>
      <w:r w:rsidRPr="009C3339">
        <w:t xml:space="preserve"> ед. в 20</w:t>
      </w:r>
      <w:r>
        <w:t>20</w:t>
      </w:r>
      <w:r w:rsidRPr="009C3339">
        <w:t xml:space="preserve"> году до </w:t>
      </w:r>
      <w:r>
        <w:t>122</w:t>
      </w:r>
      <w:r w:rsidRPr="009C3339">
        <w:t xml:space="preserve"> ед. в 20</w:t>
      </w:r>
      <w:r>
        <w:t>21</w:t>
      </w:r>
      <w:r w:rsidRPr="009C3339">
        <w:t xml:space="preserve"> году) и </w:t>
      </w:r>
      <w:r>
        <w:t xml:space="preserve">уменьшилось количество </w:t>
      </w:r>
      <w:r w:rsidRPr="009C3339">
        <w:t xml:space="preserve">предписаний (с </w:t>
      </w:r>
      <w:r>
        <w:t>40</w:t>
      </w:r>
      <w:r w:rsidRPr="009C3339">
        <w:t xml:space="preserve"> в 20</w:t>
      </w:r>
      <w:r>
        <w:t>20 году до 28</w:t>
      </w:r>
      <w:r w:rsidRPr="009C3339">
        <w:t xml:space="preserve"> ед. в 20</w:t>
      </w:r>
      <w:r>
        <w:t>21</w:t>
      </w:r>
      <w:r w:rsidRPr="009C3339">
        <w:t xml:space="preserve"> году). Вместе с тем, </w:t>
      </w:r>
      <w:r>
        <w:t>уменьшилась</w:t>
      </w:r>
      <w:r w:rsidRPr="009C3339">
        <w:t xml:space="preserve"> доля выполненных документов: по представлениям – до </w:t>
      </w:r>
      <w:r>
        <w:t>59,0</w:t>
      </w:r>
      <w:r w:rsidRPr="009C3339">
        <w:t>% (20</w:t>
      </w:r>
      <w:r>
        <w:t>20</w:t>
      </w:r>
      <w:r w:rsidRPr="009C3339">
        <w:t xml:space="preserve"> год – </w:t>
      </w:r>
      <w:r>
        <w:t>80,6</w:t>
      </w:r>
      <w:r w:rsidRPr="009C3339">
        <w:t xml:space="preserve">%), по предписаниям – до </w:t>
      </w:r>
      <w:r>
        <w:t>21,4% (2020</w:t>
      </w:r>
      <w:r w:rsidRPr="009C3339">
        <w:t xml:space="preserve"> год – </w:t>
      </w:r>
      <w:r>
        <w:t>75,0</w:t>
      </w:r>
      <w:r w:rsidRPr="009C3339">
        <w:t>%).</w:t>
      </w:r>
    </w:p>
    <w:p w:rsidR="00E61E7E" w:rsidRPr="005D2BC0" w:rsidRDefault="00E61E7E" w:rsidP="00E61E7E">
      <w:pPr>
        <w:pStyle w:val="a7"/>
        <w:spacing w:line="240" w:lineRule="auto"/>
        <w:ind w:left="0" w:firstLine="567"/>
        <w:jc w:val="both"/>
        <w:rPr>
          <w:color w:val="C45911" w:themeColor="accent2" w:themeShade="BF"/>
        </w:rPr>
      </w:pPr>
      <w:r w:rsidRPr="009C3339">
        <w:t>Наибольшее количество представлений и предписаний в адрес проверяемых объектов в</w:t>
      </w:r>
      <w:r>
        <w:t> </w:t>
      </w:r>
      <w:r w:rsidRPr="009C3339">
        <w:t>20</w:t>
      </w:r>
      <w:r>
        <w:t>21</w:t>
      </w:r>
      <w:r w:rsidRPr="009C3339">
        <w:t xml:space="preserve"> году направлено КСО муниципальных районов (</w:t>
      </w:r>
      <w:r>
        <w:t>64</w:t>
      </w:r>
      <w:r w:rsidRPr="009C3339">
        <w:t xml:space="preserve"> представлений и </w:t>
      </w:r>
      <w:r>
        <w:t>28 предписаний</w:t>
      </w:r>
      <w:r w:rsidRPr="009C3339">
        <w:t xml:space="preserve">). </w:t>
      </w:r>
      <w:r w:rsidRPr="00DD7C18">
        <w:rPr>
          <w:color w:val="auto"/>
        </w:rPr>
        <w:t>При этом в сравнении с 20</w:t>
      </w:r>
      <w:r>
        <w:rPr>
          <w:color w:val="auto"/>
        </w:rPr>
        <w:t>20</w:t>
      </w:r>
      <w:r w:rsidRPr="00DD7C18">
        <w:rPr>
          <w:color w:val="auto"/>
        </w:rPr>
        <w:t xml:space="preserve"> годом число документов, составленных КСО городских округов </w:t>
      </w:r>
      <w:r w:rsidR="00D207C2">
        <w:rPr>
          <w:color w:val="auto"/>
        </w:rPr>
        <w:t>возросло</w:t>
      </w:r>
      <w:r w:rsidRPr="00DD7C18">
        <w:rPr>
          <w:color w:val="auto"/>
        </w:rPr>
        <w:t xml:space="preserve"> на </w:t>
      </w:r>
      <w:r w:rsidR="00D207C2">
        <w:rPr>
          <w:color w:val="auto"/>
        </w:rPr>
        <w:t>43 ед.</w:t>
      </w:r>
    </w:p>
    <w:p w:rsidR="00B75C90" w:rsidRPr="009C3339" w:rsidRDefault="00B75C90" w:rsidP="00B75C90">
      <w:pPr>
        <w:pStyle w:val="a7"/>
        <w:spacing w:line="240" w:lineRule="auto"/>
        <w:ind w:left="0" w:firstLine="567"/>
        <w:jc w:val="both"/>
      </w:pPr>
      <w:r w:rsidRPr="009C3339">
        <w:t xml:space="preserve">Важной составляющей деятельности КСО остается обеспечение выполнения направляемых ими предложений и рекомендаций. Самый высокий процент выполнения представлений </w:t>
      </w:r>
      <w:r w:rsidR="00D207C2">
        <w:t>достигнут</w:t>
      </w:r>
      <w:r w:rsidR="00136DF0">
        <w:t xml:space="preserve"> в муниципальных районах – </w:t>
      </w:r>
      <w:r w:rsidR="00D207C2">
        <w:t xml:space="preserve">81,3% </w:t>
      </w:r>
      <w:r w:rsidR="00D207C2" w:rsidRPr="009C3339">
        <w:t xml:space="preserve">и предписаний </w:t>
      </w:r>
      <w:r w:rsidR="00D207C2">
        <w:t>– 21,4%.</w:t>
      </w:r>
    </w:p>
    <w:p w:rsidR="00D634E7" w:rsidRDefault="00D634E7" w:rsidP="00AC7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4E7" w:rsidRPr="001B102D" w:rsidRDefault="00D634E7" w:rsidP="00B75C90">
      <w:pPr>
        <w:pStyle w:val="a7"/>
        <w:spacing w:line="240" w:lineRule="auto"/>
        <w:ind w:left="0"/>
        <w:jc w:val="both"/>
        <w:rPr>
          <w:color w:val="auto"/>
        </w:rPr>
      </w:pPr>
      <w:r w:rsidRPr="001B102D">
        <w:rPr>
          <w:color w:val="auto"/>
        </w:rPr>
        <w:t xml:space="preserve">Сведения о направлении материалов контрольных мероприятий в правоохранительные органы и возбуждении дел об административных правонарушениях сотрудниками МКСО представлены в таблице </w:t>
      </w:r>
      <w:r w:rsidR="005B12E1">
        <w:rPr>
          <w:color w:val="auto"/>
        </w:rPr>
        <w:t>32</w:t>
      </w:r>
      <w:r w:rsidRPr="001B102D">
        <w:rPr>
          <w:color w:val="auto"/>
        </w:rPr>
        <w:t>.</w:t>
      </w:r>
    </w:p>
    <w:p w:rsidR="00D634E7" w:rsidRPr="009C3339" w:rsidRDefault="00D634E7" w:rsidP="00D634E7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12E1">
        <w:rPr>
          <w:rFonts w:ascii="Times New Roman" w:hAnsi="Times New Roman" w:cs="Times New Roman"/>
          <w:sz w:val="24"/>
          <w:szCs w:val="24"/>
        </w:rPr>
        <w:t>32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1418"/>
        <w:gridCol w:w="1134"/>
        <w:gridCol w:w="1134"/>
      </w:tblGrid>
      <w:tr w:rsidR="00D634E7" w:rsidRPr="00293EA4" w:rsidTr="00B04012">
        <w:tc>
          <w:tcPr>
            <w:tcW w:w="269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634E7" w:rsidRPr="00AC7E20" w:rsidRDefault="00D634E7" w:rsidP="00D63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20">
              <w:rPr>
                <w:rFonts w:ascii="Times New Roman" w:hAnsi="Times New Roman" w:cs="Times New Roman"/>
                <w:sz w:val="18"/>
                <w:szCs w:val="18"/>
              </w:rPr>
              <w:t>Тип МО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634E7" w:rsidRPr="00D634E7" w:rsidRDefault="00D634E7" w:rsidP="00D634E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Кол-во МКСО,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634E7" w:rsidRPr="00D634E7" w:rsidRDefault="00D634E7" w:rsidP="00D634E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Кол-во КМ,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634E7" w:rsidRPr="00D634E7" w:rsidRDefault="00D634E7" w:rsidP="00D634E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Кол-во случаев направления материалов в правоохранитель</w:t>
            </w:r>
            <w:r w:rsidRPr="00D634E7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органы, ед.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634E7" w:rsidRPr="00D634E7" w:rsidRDefault="00D634E7" w:rsidP="00D634E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Уд. вес материалов КМ, направленных в правоохранитель</w:t>
            </w:r>
            <w:r w:rsidRPr="00D634E7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органы, %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634E7" w:rsidRPr="00D634E7" w:rsidRDefault="00D634E7" w:rsidP="00D634E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Возбуждено дел об адм. правонару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шени</w:t>
            </w:r>
            <w:r w:rsidRPr="00D634E7">
              <w:rPr>
                <w:rFonts w:ascii="Times New Roman" w:hAnsi="Times New Roman" w:cs="Times New Roman"/>
                <w:sz w:val="16"/>
                <w:szCs w:val="16"/>
              </w:rPr>
              <w:softHyphen/>
              <w:t>ях МКСО, ед.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634E7" w:rsidRDefault="00D634E7" w:rsidP="00D634E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Кол-во дел об адм. правонару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D634E7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ниях на </w:t>
            </w:r>
          </w:p>
          <w:p w:rsidR="00D634E7" w:rsidRPr="00D634E7" w:rsidRDefault="00D634E7" w:rsidP="00D634E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634E7">
              <w:rPr>
                <w:rFonts w:ascii="Times New Roman" w:hAnsi="Times New Roman" w:cs="Times New Roman"/>
                <w:sz w:val="16"/>
                <w:szCs w:val="16"/>
              </w:rPr>
              <w:t>1 МКСО, ед.</w:t>
            </w:r>
          </w:p>
        </w:tc>
      </w:tr>
      <w:tr w:rsidR="00B86F08" w:rsidRPr="00B04012" w:rsidTr="0025387F">
        <w:trPr>
          <w:trHeight w:val="375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86F08" w:rsidRPr="00B04012" w:rsidRDefault="00B86F08" w:rsidP="00B86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01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6F08" w:rsidRPr="00B04012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6F08" w:rsidRPr="0090437D" w:rsidRDefault="00B86F08" w:rsidP="00B86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6F08" w:rsidRPr="00B04012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6F08" w:rsidRPr="00B04012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39,9%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6F08" w:rsidRPr="00B04012" w:rsidRDefault="00A34930" w:rsidP="00B8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6F08" w:rsidRPr="00B04012" w:rsidRDefault="00A34930" w:rsidP="00B8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17,9%</w:t>
            </w:r>
          </w:p>
        </w:tc>
      </w:tr>
      <w:tr w:rsidR="00B86F08" w:rsidTr="0025387F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B86F08" w:rsidRPr="00AC7E20" w:rsidRDefault="00B86F08" w:rsidP="00B86F08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6F08" w:rsidRPr="004D09D1" w:rsidRDefault="00B86F08" w:rsidP="00B8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6F08" w:rsidRDefault="00A34930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6F08" w:rsidRDefault="00A34930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</w:tr>
      <w:tr w:rsidR="00B86F08" w:rsidTr="0025387F">
        <w:tc>
          <w:tcPr>
            <w:tcW w:w="2694" w:type="dxa"/>
            <w:vAlign w:val="center"/>
          </w:tcPr>
          <w:p w:rsidR="00B86F08" w:rsidRPr="00AC7E20" w:rsidRDefault="00B86F08" w:rsidP="00B86F08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F08" w:rsidRPr="004D09D1" w:rsidRDefault="00B86F08" w:rsidP="00B8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08" w:rsidRPr="00E503B2" w:rsidTr="0025387F"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B86F08" w:rsidRPr="00E503B2" w:rsidRDefault="00B86F08" w:rsidP="00B86F08">
            <w:pPr>
              <w:rPr>
                <w:rFonts w:ascii="Times New Roman" w:hAnsi="Times New Roman" w:cs="Times New Roman"/>
              </w:rPr>
            </w:pPr>
            <w:r w:rsidRPr="00E503B2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6F08" w:rsidRPr="00E503B2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6F08" w:rsidRPr="00E503B2" w:rsidRDefault="00B86F08" w:rsidP="00B8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6F08" w:rsidRPr="00E503B2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6F08" w:rsidRPr="00E503B2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136,4%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6F08" w:rsidRPr="00E503B2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6F08" w:rsidRPr="00E503B2" w:rsidRDefault="00B86F08" w:rsidP="00B8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7" w:rsidRPr="00B04012" w:rsidTr="00B04012">
        <w:trPr>
          <w:trHeight w:val="375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B57E87" w:rsidP="00B5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01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B57E87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90437D" w:rsidRDefault="00B57E87" w:rsidP="00B5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7D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E503B2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F37718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33,9%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E503B2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E87" w:rsidRPr="00B04012" w:rsidRDefault="00F37718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7,1%</w:t>
            </w:r>
          </w:p>
        </w:tc>
      </w:tr>
      <w:tr w:rsidR="00B57E87" w:rsidTr="00B04012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B57E87" w:rsidRPr="00AC7E20" w:rsidRDefault="00B57E87" w:rsidP="00B57E8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Pr="004D09D1" w:rsidRDefault="00B57E87" w:rsidP="00B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B57E87" w:rsidRDefault="00F37718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Default="00F37718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57E87" w:rsidTr="00B04012">
        <w:tc>
          <w:tcPr>
            <w:tcW w:w="2694" w:type="dxa"/>
            <w:vAlign w:val="center"/>
          </w:tcPr>
          <w:p w:rsidR="00B57E87" w:rsidRPr="00AC7E20" w:rsidRDefault="00B57E87" w:rsidP="00B57E8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992" w:type="dxa"/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7E87" w:rsidRPr="004D09D1" w:rsidRDefault="00B57E87" w:rsidP="00B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57E87" w:rsidRDefault="00F37718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1134" w:type="dxa"/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7" w:rsidRPr="00E503B2" w:rsidTr="00B04012"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B57E87" w:rsidRPr="00E503B2" w:rsidRDefault="00B57E87" w:rsidP="00B57E87">
            <w:pPr>
              <w:rPr>
                <w:rFonts w:ascii="Times New Roman" w:hAnsi="Times New Roman" w:cs="Times New Roman"/>
              </w:rPr>
            </w:pPr>
            <w:r w:rsidRPr="00E503B2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57E87" w:rsidRPr="00E503B2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57E87" w:rsidRPr="00E503B2" w:rsidRDefault="00B57E87" w:rsidP="00B57E87">
            <w:pPr>
              <w:jc w:val="center"/>
              <w:rPr>
                <w:rFonts w:ascii="Times New Roman" w:hAnsi="Times New Roman" w:cs="Times New Roman"/>
              </w:rPr>
            </w:pPr>
            <w:r w:rsidRPr="00E503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57E87" w:rsidRPr="00E503B2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B57E87" w:rsidRPr="00E503B2" w:rsidRDefault="00F37718" w:rsidP="00F3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18,1%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57E87" w:rsidRPr="00E503B2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57E87" w:rsidRPr="00E503B2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7" w:rsidRPr="00B04012" w:rsidTr="00B04012">
        <w:trPr>
          <w:trHeight w:val="309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B57E87" w:rsidP="00B5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01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B57E87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A81279" w:rsidRDefault="00B57E87" w:rsidP="00B5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79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E503B2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F37718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40,6%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E87" w:rsidRPr="00B04012" w:rsidRDefault="00E503B2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E87" w:rsidRPr="00B04012" w:rsidRDefault="00F37718" w:rsidP="00B5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10,7%</w:t>
            </w:r>
          </w:p>
        </w:tc>
      </w:tr>
      <w:tr w:rsidR="00B57E87" w:rsidTr="00B04012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B57E87" w:rsidRPr="00AC7E20" w:rsidRDefault="00B57E87" w:rsidP="00B57E8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Pr="004D09D1" w:rsidRDefault="00B57E87" w:rsidP="00B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B57E87" w:rsidRDefault="00F37718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7E87" w:rsidRDefault="00F37718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57E87" w:rsidTr="00B04012">
        <w:tc>
          <w:tcPr>
            <w:tcW w:w="2694" w:type="dxa"/>
            <w:vAlign w:val="center"/>
          </w:tcPr>
          <w:p w:rsidR="00B57E87" w:rsidRPr="00AC7E20" w:rsidRDefault="00B57E87" w:rsidP="00B57E8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992" w:type="dxa"/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7E87" w:rsidRPr="004D09D1" w:rsidRDefault="00B57E87" w:rsidP="00B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B57E87" w:rsidRDefault="00F37718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134" w:type="dxa"/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7" w:rsidTr="00B04012">
        <w:tc>
          <w:tcPr>
            <w:tcW w:w="2694" w:type="dxa"/>
            <w:vAlign w:val="center"/>
          </w:tcPr>
          <w:p w:rsidR="00B57E87" w:rsidRPr="00AC7E20" w:rsidRDefault="00B57E87" w:rsidP="00B57E87">
            <w:pPr>
              <w:rPr>
                <w:rFonts w:ascii="Times New Roman" w:hAnsi="Times New Roman" w:cs="Times New Roman"/>
              </w:rPr>
            </w:pPr>
            <w:r w:rsidRPr="00AC7E20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992" w:type="dxa"/>
            <w:vAlign w:val="center"/>
          </w:tcPr>
          <w:p w:rsidR="00B57E87" w:rsidRDefault="00B57E87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7E87" w:rsidRPr="004D09D1" w:rsidRDefault="00B57E87" w:rsidP="00B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57E87" w:rsidRDefault="00F37718" w:rsidP="00F3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134" w:type="dxa"/>
            <w:vAlign w:val="center"/>
          </w:tcPr>
          <w:p w:rsidR="00B57E87" w:rsidRDefault="00E503B2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57E87" w:rsidRDefault="00F37718" w:rsidP="00B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</w:tbl>
    <w:p w:rsidR="00D634E7" w:rsidRDefault="00D634E7" w:rsidP="00D6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F0" w:rsidRPr="009C3339" w:rsidRDefault="00136DF0" w:rsidP="00136DF0">
      <w:pPr>
        <w:pStyle w:val="a7"/>
        <w:spacing w:line="240" w:lineRule="auto"/>
        <w:ind w:left="0" w:firstLine="567"/>
        <w:jc w:val="both"/>
      </w:pPr>
      <w:r w:rsidRPr="009C3339">
        <w:t xml:space="preserve">В среднем, о чем говорилось выше в ходе анализа деятельности МКСО в разрезе </w:t>
      </w:r>
      <w:r>
        <w:t>типов муниципальных образований</w:t>
      </w:r>
      <w:r w:rsidRPr="009C3339">
        <w:t xml:space="preserve">, материалы каждого </w:t>
      </w:r>
      <w:r w:rsidR="00B54A98">
        <w:t>третьего</w:t>
      </w:r>
      <w:r w:rsidRPr="009C3339">
        <w:t xml:space="preserve"> проведенного контрольного мероприятия направляются в правоохранительные органы (</w:t>
      </w:r>
      <w:r w:rsidR="00A34930">
        <w:t>39</w:t>
      </w:r>
      <w:r w:rsidR="00B54A98">
        <w:t>,9</w:t>
      </w:r>
      <w:r w:rsidRPr="009C3339">
        <w:t>%). Вместе с тем, в разрезе КСО различных типов муниципальных образований наибольшая доля материалов в 20</w:t>
      </w:r>
      <w:r w:rsidR="00B54A98">
        <w:t>2</w:t>
      </w:r>
      <w:r w:rsidR="00A34930">
        <w:t>1</w:t>
      </w:r>
      <w:r w:rsidRPr="009C3339">
        <w:t xml:space="preserve"> году в правоохранительные органы направлялась КСО городских округов (</w:t>
      </w:r>
      <w:r w:rsidR="00A34930">
        <w:t>143,5</w:t>
      </w:r>
      <w:r w:rsidRPr="009C3339">
        <w:t>%)</w:t>
      </w:r>
      <w:r w:rsidR="00B54A98">
        <w:t xml:space="preserve">, </w:t>
      </w:r>
      <w:r w:rsidR="00A34930" w:rsidRPr="009C3339">
        <w:t>городски</w:t>
      </w:r>
      <w:r w:rsidR="00A34930">
        <w:t>х поселений</w:t>
      </w:r>
      <w:r w:rsidR="00A34930" w:rsidRPr="009C3339">
        <w:t xml:space="preserve"> (</w:t>
      </w:r>
      <w:r w:rsidR="00A34930">
        <w:t>136,4</w:t>
      </w:r>
      <w:r w:rsidR="00A34930" w:rsidRPr="009C3339">
        <w:t>%)</w:t>
      </w:r>
      <w:r w:rsidR="00A34930">
        <w:t xml:space="preserve">, </w:t>
      </w:r>
      <w:r w:rsidR="00B54A98" w:rsidRPr="009C3339">
        <w:t>наименьший показатель сложился по</w:t>
      </w:r>
      <w:r w:rsidRPr="009C3339">
        <w:t xml:space="preserve"> </w:t>
      </w:r>
      <w:r w:rsidR="00A34930">
        <w:t>муниципальным районам</w:t>
      </w:r>
      <w:r w:rsidR="00A34930" w:rsidRPr="009C3339">
        <w:t xml:space="preserve"> </w:t>
      </w:r>
      <w:r w:rsidRPr="009C3339">
        <w:t>(</w:t>
      </w:r>
      <w:r w:rsidR="00A34930">
        <w:t>19,2</w:t>
      </w:r>
      <w:r w:rsidRPr="009C3339">
        <w:t>%)</w:t>
      </w:r>
      <w:r w:rsidR="00B54A98">
        <w:t>.</w:t>
      </w:r>
    </w:p>
    <w:p w:rsidR="00136DF0" w:rsidRPr="009C3339" w:rsidRDefault="00136DF0" w:rsidP="00136DF0">
      <w:pPr>
        <w:pStyle w:val="a7"/>
        <w:spacing w:line="240" w:lineRule="auto"/>
        <w:ind w:left="0" w:firstLine="567"/>
        <w:jc w:val="both"/>
      </w:pPr>
      <w:r w:rsidRPr="009C3339">
        <w:t xml:space="preserve">В </w:t>
      </w:r>
      <w:r w:rsidR="00B54A98">
        <w:t>202</w:t>
      </w:r>
      <w:r w:rsidR="00A34930">
        <w:t>1</w:t>
      </w:r>
      <w:r w:rsidR="00B54A98">
        <w:t xml:space="preserve"> году</w:t>
      </w:r>
      <w:r w:rsidRPr="009C3339">
        <w:t xml:space="preserve"> практику возбуждения дел об административных правонарушениях имели </w:t>
      </w:r>
      <w:r w:rsidR="00B54A98">
        <w:t xml:space="preserve">только </w:t>
      </w:r>
      <w:r w:rsidRPr="009C3339">
        <w:t xml:space="preserve">КСО муниципальных </w:t>
      </w:r>
      <w:r w:rsidR="00B54A98">
        <w:t>районов (</w:t>
      </w:r>
      <w:r w:rsidR="00A34930">
        <w:t>5</w:t>
      </w:r>
      <w:r w:rsidR="00B54A98">
        <w:t xml:space="preserve"> ед.). </w:t>
      </w:r>
    </w:p>
    <w:p w:rsidR="00136DF0" w:rsidRPr="009C3339" w:rsidRDefault="00136DF0" w:rsidP="00136DF0">
      <w:pPr>
        <w:pStyle w:val="a7"/>
        <w:spacing w:line="240" w:lineRule="auto"/>
        <w:ind w:left="0" w:firstLine="567"/>
        <w:jc w:val="both"/>
      </w:pPr>
      <w:r w:rsidRPr="009C3339">
        <w:t xml:space="preserve"> Проведенный анализ основных показателей деятельности МКСО в совокупности с их </w:t>
      </w:r>
      <w:r w:rsidRPr="009C3339">
        <w:lastRenderedPageBreak/>
        <w:t>кадровым и финансовым обеспечением за 20</w:t>
      </w:r>
      <w:r w:rsidR="00FD6FC4">
        <w:t>2</w:t>
      </w:r>
      <w:r w:rsidR="00A34930">
        <w:t>1</w:t>
      </w:r>
      <w:r w:rsidRPr="009C3339">
        <w:t xml:space="preserve"> год в сравнении с 201</w:t>
      </w:r>
      <w:r w:rsidR="00A34930">
        <w:t>9</w:t>
      </w:r>
      <w:r w:rsidRPr="009C3339">
        <w:t xml:space="preserve"> и 20</w:t>
      </w:r>
      <w:r w:rsidR="00A34930">
        <w:t>20</w:t>
      </w:r>
      <w:r w:rsidRPr="009C3339">
        <w:t xml:space="preserve"> гг. позволяет сделать вывод о невысокой эффективности деятельности КСО, имеющих малую штатную численность, что в первую очередь относится к КСО </w:t>
      </w:r>
      <w:r w:rsidR="004E6C8F">
        <w:t>муниципальных районов: Барятинский</w:t>
      </w:r>
      <w:r w:rsidR="00D51F9E">
        <w:t xml:space="preserve"> и Думиничский</w:t>
      </w:r>
      <w:r w:rsidRPr="009C3339">
        <w:t>.</w:t>
      </w:r>
      <w:r w:rsidR="00704563">
        <w:t xml:space="preserve"> Это произошло ещё из-за того что в этих КСО сменился руководящий состав.</w:t>
      </w:r>
    </w:p>
    <w:p w:rsidR="00136DF0" w:rsidRPr="009C3339" w:rsidRDefault="00136DF0" w:rsidP="00136DF0">
      <w:pPr>
        <w:pStyle w:val="a7"/>
        <w:spacing w:line="240" w:lineRule="auto"/>
        <w:ind w:left="0" w:firstLine="567"/>
        <w:jc w:val="both"/>
      </w:pPr>
      <w:r w:rsidRPr="009C3339">
        <w:t xml:space="preserve">Так, основная масса контрольных и экспертно-аналитических мероприятий на местах осуществляется КСО муниципальных районов при среднем кадровом обеспечении </w:t>
      </w:r>
      <w:r w:rsidR="00F94B9F">
        <w:t>две</w:t>
      </w:r>
      <w:r w:rsidRPr="009C3339">
        <w:t xml:space="preserve"> единицы. Одновременно показатели эффективности деятельности (по объему охваченных средств в ходе проверок, сумме выявленных нарушений, применению мер административного воздействия к проверяемым объектам), как показал анализ, выше у КСО городских округов</w:t>
      </w:r>
      <w:r w:rsidR="00D366A1">
        <w:t>.</w:t>
      </w:r>
      <w:r w:rsidRPr="009C3339">
        <w:t xml:space="preserve"> </w:t>
      </w:r>
    </w:p>
    <w:p w:rsidR="00136DF0" w:rsidRPr="009C3339" w:rsidRDefault="00136DF0" w:rsidP="00136DF0">
      <w:pPr>
        <w:pStyle w:val="a7"/>
        <w:spacing w:line="240" w:lineRule="auto"/>
        <w:ind w:left="0" w:firstLine="567"/>
        <w:jc w:val="both"/>
        <w:rPr>
          <w:b/>
        </w:rPr>
      </w:pPr>
      <w:r w:rsidRPr="009C3339">
        <w:t>Таким образом, качество выполнения полномочий внешнего финансового контроля непосредственно зависит от количества должностных лиц их реализующих.</w:t>
      </w:r>
    </w:p>
    <w:p w:rsidR="00136DF0" w:rsidRDefault="00136DF0" w:rsidP="00D6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995" w:rsidRPr="00896B73" w:rsidRDefault="002968D4" w:rsidP="002968D4">
      <w:pPr>
        <w:pStyle w:val="11"/>
        <w:numPr>
          <w:ilvl w:val="0"/>
          <w:numId w:val="9"/>
        </w:numPr>
        <w:tabs>
          <w:tab w:val="left" w:pos="851"/>
        </w:tabs>
        <w:ind w:firstLine="207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Основные выводы</w:t>
      </w:r>
    </w:p>
    <w:p w:rsidR="00E54995" w:rsidRPr="009C3339" w:rsidRDefault="00E54995" w:rsidP="002968D4">
      <w:pPr>
        <w:pStyle w:val="a7"/>
        <w:spacing w:line="240" w:lineRule="auto"/>
        <w:ind w:left="0" w:firstLine="567"/>
        <w:jc w:val="both"/>
      </w:pPr>
      <w:r w:rsidRPr="009C3339">
        <w:rPr>
          <w:b/>
        </w:rPr>
        <w:t>4.1.</w:t>
      </w:r>
      <w:r w:rsidRPr="009C3339">
        <w:t> В 20</w:t>
      </w:r>
      <w:r w:rsidR="002968D4">
        <w:t>2</w:t>
      </w:r>
      <w:r w:rsidR="001C04BF">
        <w:t>1</w:t>
      </w:r>
      <w:r w:rsidRPr="009C3339">
        <w:t xml:space="preserve"> году контрольно-счетными органами муниципальных образований </w:t>
      </w:r>
      <w:r w:rsidR="002968D4">
        <w:t>Калужской области</w:t>
      </w:r>
      <w:r w:rsidRPr="009C3339">
        <w:t xml:space="preserve"> обеспечивалась реализация задач и полномочий, возложенных на них Бюджетным кодексом РФ, Федеральным законом от 07.02.2011 №</w:t>
      </w:r>
      <w:r w:rsidR="001C04BF">
        <w:t xml:space="preserve"> </w:t>
      </w:r>
      <w:r w:rsidRPr="009C3339">
        <w:t>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актами.</w:t>
      </w:r>
    </w:p>
    <w:p w:rsidR="00E54995" w:rsidRPr="009C3339" w:rsidRDefault="00E54995" w:rsidP="002968D4">
      <w:pPr>
        <w:pStyle w:val="a7"/>
        <w:spacing w:line="240" w:lineRule="auto"/>
        <w:ind w:left="0" w:firstLine="567"/>
        <w:jc w:val="both"/>
      </w:pPr>
      <w:r w:rsidRPr="009C3339">
        <w:t>Всего за анализируемый период деятельности контрольно-счетными органами муниципальных образований:</w:t>
      </w:r>
    </w:p>
    <w:p w:rsidR="00E54995" w:rsidRPr="006556C0" w:rsidRDefault="00E54995" w:rsidP="006556C0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проведено </w:t>
      </w:r>
      <w:r w:rsidR="006556C0">
        <w:rPr>
          <w:rFonts w:ascii="Times New Roman" w:hAnsi="Times New Roman" w:cs="Times New Roman"/>
          <w:color w:val="auto"/>
          <w:sz w:val="24"/>
          <w:szCs w:val="24"/>
        </w:rPr>
        <w:t>1 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>104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контрольных и экспертно-аналитических мероприятия с охватом </w:t>
      </w:r>
      <w:r w:rsidR="006556C0">
        <w:rPr>
          <w:rFonts w:ascii="Times New Roman" w:hAnsi="Times New Roman" w:cs="Times New Roman"/>
          <w:color w:val="auto"/>
          <w:sz w:val="24"/>
          <w:szCs w:val="24"/>
        </w:rPr>
        <w:t>1 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>313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объектов, 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>644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экспертиз проектов муниципальных правовых актов;</w:t>
      </w:r>
    </w:p>
    <w:p w:rsidR="00E54995" w:rsidRPr="006556C0" w:rsidRDefault="00E54995" w:rsidP="006556C0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установлено 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>4 576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нарушения на общую сумму 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>2 691,8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млн. рублей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 xml:space="preserve">    (</w:t>
      </w:r>
      <w:r w:rsidR="001C04BF" w:rsidRPr="006556C0">
        <w:rPr>
          <w:rFonts w:ascii="Times New Roman" w:hAnsi="Times New Roman" w:cs="Times New Roman"/>
          <w:color w:val="auto"/>
          <w:sz w:val="24"/>
          <w:szCs w:val="24"/>
        </w:rPr>
        <w:t>с учетом неэффективного использования бюджетных средств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C0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5 023</w:t>
      </w:r>
      <w:r w:rsidR="001C04BF"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нарушения на общую сумму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2 730,0</w:t>
      </w:r>
      <w:r w:rsidR="001C04BF"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млн. рублей)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54995" w:rsidRPr="006556C0" w:rsidRDefault="00E54995" w:rsidP="006556C0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проведенных КМ и ЭАМ направлено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150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</w:t>
      </w:r>
      <w:r w:rsidR="006556C0">
        <w:rPr>
          <w:rFonts w:ascii="Times New Roman" w:hAnsi="Times New Roman" w:cs="Times New Roman"/>
          <w:color w:val="auto"/>
          <w:sz w:val="24"/>
          <w:szCs w:val="24"/>
        </w:rPr>
        <w:t>й и предписаний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353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</w:t>
      </w:r>
      <w:r w:rsidR="0074452E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пис</w:t>
      </w:r>
      <w:r w:rsidR="0074452E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54995" w:rsidRPr="006556C0" w:rsidRDefault="00E54995" w:rsidP="006556C0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в правоохранительные органы направлен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135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материал</w:t>
      </w:r>
      <w:r w:rsidR="0074452E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E54995" w:rsidRPr="006556C0" w:rsidRDefault="00E54995" w:rsidP="0074452E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устранено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1 908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нарушений на общую сумму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737,2</w:t>
      </w:r>
      <w:r w:rsidR="0074452E">
        <w:rPr>
          <w:rFonts w:ascii="Times New Roman" w:hAnsi="Times New Roman" w:cs="Times New Roman"/>
          <w:color w:val="auto"/>
          <w:sz w:val="24"/>
          <w:szCs w:val="24"/>
        </w:rPr>
        <w:t xml:space="preserve"> млн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рублей, из которых по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82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нарушениям обеспечен возврат средств в бюджеты всех уровней бюджетной системы РФ в объеме </w:t>
      </w:r>
      <w:r w:rsidR="00EB0948">
        <w:rPr>
          <w:rFonts w:ascii="Times New Roman" w:hAnsi="Times New Roman" w:cs="Times New Roman"/>
          <w:color w:val="auto"/>
          <w:sz w:val="24"/>
          <w:szCs w:val="24"/>
        </w:rPr>
        <w:t>3,6</w:t>
      </w:r>
      <w:r w:rsidRPr="006556C0">
        <w:rPr>
          <w:rFonts w:ascii="Times New Roman" w:hAnsi="Times New Roman" w:cs="Times New Roman"/>
          <w:color w:val="auto"/>
          <w:sz w:val="24"/>
          <w:szCs w:val="24"/>
        </w:rPr>
        <w:t xml:space="preserve"> млн рублей</w:t>
      </w:r>
      <w:r w:rsidR="007445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54995" w:rsidRPr="009C3339" w:rsidRDefault="00E54995" w:rsidP="002968D4">
      <w:pPr>
        <w:pStyle w:val="a7"/>
        <w:spacing w:line="240" w:lineRule="auto"/>
        <w:ind w:left="0" w:firstLine="567"/>
        <w:jc w:val="both"/>
      </w:pPr>
      <w:r w:rsidRPr="009C3339">
        <w:t>По результатам рассмотрения материалов, подготовленных МКСО, правоохранительными органами в 20</w:t>
      </w:r>
      <w:r w:rsidR="0074452E">
        <w:t>2</w:t>
      </w:r>
      <w:r w:rsidR="00143674">
        <w:t>1</w:t>
      </w:r>
      <w:r w:rsidRPr="009C3339">
        <w:t xml:space="preserve"> году возбуждено </w:t>
      </w:r>
      <w:r w:rsidR="00143674">
        <w:t>5</w:t>
      </w:r>
      <w:r w:rsidRPr="009C3339">
        <w:t xml:space="preserve"> дел об административных правонарушениях и принято </w:t>
      </w:r>
      <w:r w:rsidR="00143674">
        <w:t>28</w:t>
      </w:r>
      <w:r w:rsidRPr="009C3339">
        <w:t xml:space="preserve"> иных мер прокурорского реагирования.</w:t>
      </w:r>
    </w:p>
    <w:p w:rsidR="00E54995" w:rsidRPr="009C3339" w:rsidRDefault="00E54995" w:rsidP="002968D4">
      <w:pPr>
        <w:pStyle w:val="a7"/>
        <w:spacing w:line="240" w:lineRule="auto"/>
        <w:ind w:left="0" w:firstLine="567"/>
        <w:jc w:val="both"/>
      </w:pPr>
      <w:r w:rsidRPr="009C3339">
        <w:t>Кроме того, по результатам деятельности МКСО в</w:t>
      </w:r>
      <w:r>
        <w:t> </w:t>
      </w:r>
      <w:r w:rsidRPr="009C3339">
        <w:t>20</w:t>
      </w:r>
      <w:r w:rsidR="007F73EF">
        <w:t>20</w:t>
      </w:r>
      <w:r w:rsidRPr="009C3339">
        <w:t xml:space="preserve"> году привлечено к административной ответственности</w:t>
      </w:r>
      <w:r>
        <w:t xml:space="preserve"> </w:t>
      </w:r>
      <w:r w:rsidR="007F73EF">
        <w:t>1</w:t>
      </w:r>
      <w:r w:rsidR="00143674">
        <w:t>2</w:t>
      </w:r>
      <w:r w:rsidRPr="009C3339">
        <w:t xml:space="preserve"> должностн</w:t>
      </w:r>
      <w:r w:rsidR="00143674">
        <w:t>ых</w:t>
      </w:r>
      <w:r w:rsidRPr="009C3339">
        <w:t xml:space="preserve"> лиц, </w:t>
      </w:r>
      <w:r w:rsidR="00143674">
        <w:t>3</w:t>
      </w:r>
      <w:r w:rsidR="007F73EF">
        <w:t>1</w:t>
      </w:r>
      <w:r w:rsidRPr="009C3339">
        <w:t xml:space="preserve"> лиц</w:t>
      </w:r>
      <w:r w:rsidR="007F73EF">
        <w:t>о</w:t>
      </w:r>
      <w:r w:rsidRPr="009C3339">
        <w:t xml:space="preserve"> привлечено к дисциплинарной ответственности.</w:t>
      </w:r>
    </w:p>
    <w:p w:rsidR="00E54995" w:rsidRPr="009C3339" w:rsidRDefault="00E54995" w:rsidP="002968D4">
      <w:pPr>
        <w:pStyle w:val="a7"/>
        <w:spacing w:line="240" w:lineRule="auto"/>
        <w:ind w:left="0" w:firstLine="567"/>
        <w:jc w:val="both"/>
      </w:pPr>
      <w:r w:rsidRPr="009C3339">
        <w:rPr>
          <w:b/>
        </w:rPr>
        <w:t xml:space="preserve">4.2. </w:t>
      </w:r>
      <w:r w:rsidRPr="009C3339">
        <w:t>За 20</w:t>
      </w:r>
      <w:r w:rsidR="007F73EF">
        <w:t>2</w:t>
      </w:r>
      <w:r w:rsidR="00F07E86">
        <w:t>1</w:t>
      </w:r>
      <w:r w:rsidRPr="009C3339">
        <w:t xml:space="preserve"> год положительная динамика сложилась в отношении следующих показателей деятельности МКСО:</w:t>
      </w:r>
    </w:p>
    <w:p w:rsidR="00EA7D3F" w:rsidRPr="00704563" w:rsidRDefault="00EA7D3F" w:rsidP="00EA7D3F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>на 7,8% (с 597 ед. до 644 ед.) возросло количество проведенных экспертиз проектов МПА;</w:t>
      </w:r>
    </w:p>
    <w:p w:rsidR="00E54995" w:rsidRPr="00704563" w:rsidRDefault="00E54995" w:rsidP="007F73EF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23,9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% (с </w:t>
      </w:r>
      <w:r w:rsidR="00C5254E" w:rsidRPr="00704563">
        <w:rPr>
          <w:rFonts w:ascii="Times New Roman" w:hAnsi="Times New Roman" w:cs="Times New Roman"/>
          <w:color w:val="auto"/>
          <w:sz w:val="24"/>
          <w:szCs w:val="24"/>
        </w:rPr>
        <w:t>3 6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94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 до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4 576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ед.) возросло общее количество выявленных 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нарушений и на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5254E" w:rsidRPr="00704563">
        <w:rPr>
          <w:rFonts w:ascii="Times New Roman" w:hAnsi="Times New Roman" w:cs="Times New Roman"/>
          <w:color w:val="auto"/>
          <w:sz w:val="24"/>
          <w:szCs w:val="24"/>
        </w:rPr>
        <w:t>,9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% (с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67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 до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79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ед.) – число нарушений, установленных 1 работником МКСО;</w:t>
      </w:r>
    </w:p>
    <w:p w:rsidR="00E54995" w:rsidRPr="00704563" w:rsidRDefault="00E54995" w:rsidP="007F73EF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76,0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% (с </w:t>
      </w:r>
      <w:r w:rsidR="00C5254E" w:rsidRPr="0070456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5254E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ед. до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44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ед.) увеличилось число и на </w:t>
      </w:r>
      <w:r w:rsidR="00C5254E" w:rsidRPr="00704563">
        <w:rPr>
          <w:rFonts w:ascii="Times New Roman" w:hAnsi="Times New Roman" w:cs="Times New Roman"/>
          <w:color w:val="auto"/>
          <w:sz w:val="24"/>
          <w:szCs w:val="24"/>
        </w:rPr>
        <w:t>9,9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% (с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120,2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млн рублей до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2,1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млн рублей) </w:t>
      </w:r>
      <w:r w:rsidR="00C5254E" w:rsidRPr="00704563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254E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уменьшилась 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>сумма нарушений, связанных с нецелевым использованием средств;</w:t>
      </w:r>
    </w:p>
    <w:p w:rsidR="00E54995" w:rsidRPr="00704563" w:rsidRDefault="00E54995" w:rsidP="007F73EF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92,5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% (с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991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 до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1 908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ед.) </w:t>
      </w:r>
      <w:r w:rsidR="00795D8A" w:rsidRPr="00704563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велич</w:t>
      </w:r>
      <w:r w:rsidR="00795D8A" w:rsidRPr="00704563">
        <w:rPr>
          <w:rFonts w:ascii="Times New Roman" w:hAnsi="Times New Roman" w:cs="Times New Roman"/>
          <w:color w:val="auto"/>
          <w:sz w:val="24"/>
          <w:szCs w:val="24"/>
        </w:rPr>
        <w:t>илось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устраненных нарушений; </w:t>
      </w:r>
    </w:p>
    <w:p w:rsidR="00E54995" w:rsidRPr="00704563" w:rsidRDefault="008043DD" w:rsidP="007F73EF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>в 4,6 раза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(с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 до </w:t>
      </w:r>
      <w:r w:rsidR="003C7876" w:rsidRPr="00704563">
        <w:rPr>
          <w:rFonts w:ascii="Times New Roman" w:hAnsi="Times New Roman" w:cs="Times New Roman"/>
          <w:color w:val="auto"/>
          <w:sz w:val="24"/>
          <w:szCs w:val="24"/>
        </w:rPr>
        <w:t>82</w:t>
      </w:r>
      <w:r w:rsidR="009F5798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>ед.) у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>велич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илось число случаев и 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>в 3 раза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(с 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>1,2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млн рублей до 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>3,6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млн рублей) – сумма возврата средств в бюджеты всех уровней бюджетной системы РФ;</w:t>
      </w:r>
    </w:p>
    <w:p w:rsidR="00E54995" w:rsidRPr="00704563" w:rsidRDefault="00D17833" w:rsidP="007F73EF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произошло увеличение с 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155,3 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>млн. рублей</w:t>
      </w:r>
      <w:r w:rsidR="005872A9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>(в 2020 году) с</w:t>
      </w:r>
      <w:r w:rsidR="005872A9" w:rsidRPr="00704563">
        <w:rPr>
          <w:rFonts w:ascii="Times New Roman" w:hAnsi="Times New Roman" w:cs="Times New Roman"/>
          <w:color w:val="auto"/>
          <w:sz w:val="24"/>
          <w:szCs w:val="24"/>
        </w:rPr>
        <w:t>умм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5872A9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средств</w:t>
      </w:r>
      <w:r w:rsidR="00042F39" w:rsidRPr="0070456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872A9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4995" w:rsidRPr="00704563">
        <w:rPr>
          <w:rFonts w:ascii="Times New Roman" w:hAnsi="Times New Roman" w:cs="Times New Roman"/>
          <w:color w:val="auto"/>
          <w:sz w:val="24"/>
          <w:szCs w:val="24"/>
        </w:rPr>
        <w:t>взысканных в бесспорном порядке по результатам рассмотрения уведомлений о применении бюджетных мер принуждения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до</w:t>
      </w:r>
      <w:r w:rsidR="00EA7D3F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278,9  </w:t>
      </w:r>
      <w:r w:rsidR="00EA7D3F" w:rsidRPr="00704563">
        <w:rPr>
          <w:rFonts w:ascii="Times New Roman" w:hAnsi="Times New Roman" w:cs="Times New Roman"/>
          <w:color w:val="auto"/>
          <w:sz w:val="24"/>
          <w:szCs w:val="24"/>
        </w:rPr>
        <w:t>млн рублей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(в 2021 году</w:t>
      </w:r>
      <w:r w:rsidR="00EA7D3F" w:rsidRPr="007045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67383" w:rsidRPr="0070456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67383" w:rsidRPr="00704563" w:rsidRDefault="00C67383" w:rsidP="00C67383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на 8,7% (с 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>138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 до 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>150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ед.) 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>возросло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общее число направл</w:t>
      </w:r>
      <w:r w:rsidR="001A1CE9" w:rsidRPr="00704563">
        <w:rPr>
          <w:rFonts w:ascii="Times New Roman" w:hAnsi="Times New Roman" w:cs="Times New Roman"/>
          <w:color w:val="auto"/>
          <w:sz w:val="24"/>
          <w:szCs w:val="24"/>
        </w:rPr>
        <w:t>енных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и предписаний.</w:t>
      </w:r>
    </w:p>
    <w:p w:rsidR="00E54995" w:rsidRPr="00704563" w:rsidRDefault="00E54995" w:rsidP="002968D4">
      <w:pPr>
        <w:pStyle w:val="a7"/>
        <w:spacing w:line="240" w:lineRule="auto"/>
        <w:ind w:left="0" w:firstLine="567"/>
        <w:jc w:val="both"/>
        <w:rPr>
          <w:color w:val="auto"/>
        </w:rPr>
      </w:pPr>
      <w:r w:rsidRPr="00704563">
        <w:rPr>
          <w:b/>
          <w:color w:val="auto"/>
        </w:rPr>
        <w:t>4.3.</w:t>
      </w:r>
      <w:r w:rsidRPr="00704563">
        <w:rPr>
          <w:color w:val="auto"/>
        </w:rPr>
        <w:t> Вместе с тем, наряду с положительными тенденциями в анализируемом периоде имеет место снижение значений показателей, характеризующих деятельность МКСО, в сравнении с 20</w:t>
      </w:r>
      <w:r w:rsidR="00D17833" w:rsidRPr="00704563">
        <w:rPr>
          <w:color w:val="auto"/>
        </w:rPr>
        <w:t>20</w:t>
      </w:r>
      <w:r w:rsidRPr="00704563">
        <w:rPr>
          <w:color w:val="auto"/>
        </w:rPr>
        <w:t xml:space="preserve"> годом:</w:t>
      </w:r>
    </w:p>
    <w:p w:rsidR="00D06554" w:rsidRPr="00704563" w:rsidRDefault="00D06554" w:rsidP="00D06554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>на 6,8% (с 1 876 ед. до 1 748 ед.) уменьшилось общее количество проведенных мероприятий контроля и анализа, включая экспертизы проектов муниципальных правовых актов;</w:t>
      </w:r>
    </w:p>
    <w:p w:rsidR="00D06554" w:rsidRPr="00704563" w:rsidRDefault="00D06554" w:rsidP="00D06554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на 25,9% (с 24 312,1 млн рублей до 18 006,0 млн рублей) уменьшился общий объем проверенных средств и на </w:t>
      </w:r>
      <w:r w:rsidR="00C67383" w:rsidRPr="00704563">
        <w:rPr>
          <w:rFonts w:ascii="Times New Roman" w:hAnsi="Times New Roman" w:cs="Times New Roman"/>
          <w:color w:val="auto"/>
          <w:sz w:val="24"/>
          <w:szCs w:val="24"/>
        </w:rPr>
        <w:t>1,6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% (с </w:t>
      </w:r>
      <w:r w:rsidR="00C67383" w:rsidRPr="00704563">
        <w:rPr>
          <w:rFonts w:ascii="Times New Roman" w:hAnsi="Times New Roman" w:cs="Times New Roman"/>
          <w:color w:val="auto"/>
          <w:sz w:val="24"/>
          <w:szCs w:val="24"/>
        </w:rPr>
        <w:t>73,7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млн рублей до </w:t>
      </w:r>
      <w:r w:rsidR="00C67383" w:rsidRPr="00704563">
        <w:rPr>
          <w:rFonts w:ascii="Times New Roman" w:hAnsi="Times New Roman" w:cs="Times New Roman"/>
          <w:color w:val="auto"/>
          <w:sz w:val="24"/>
          <w:szCs w:val="24"/>
        </w:rPr>
        <w:t>72,5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млн рублей) -</w:t>
      </w:r>
      <w:r w:rsidR="00C67383"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снизилась</w:t>
      </w:r>
      <w:r w:rsidRPr="00704563">
        <w:rPr>
          <w:rFonts w:ascii="Times New Roman" w:hAnsi="Times New Roman" w:cs="Times New Roman"/>
          <w:color w:val="auto"/>
          <w:sz w:val="24"/>
          <w:szCs w:val="24"/>
        </w:rPr>
        <w:t xml:space="preserve"> сумма проверенных средств в рамках 1 КМ;</w:t>
      </w:r>
    </w:p>
    <w:p w:rsidR="00D17833" w:rsidRPr="00704563" w:rsidRDefault="00D17833" w:rsidP="00D17833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563">
        <w:rPr>
          <w:rFonts w:ascii="Times New Roman" w:hAnsi="Times New Roman" w:cs="Times New Roman"/>
          <w:color w:val="auto"/>
          <w:sz w:val="24"/>
          <w:szCs w:val="24"/>
        </w:rPr>
        <w:t>на 21,6% (с 80,6% до 59,0%) снизилась доля выполненных представлений и на 53,6% (с 25,0% до 78,6%) увеличилось число невыполненных предписаний;</w:t>
      </w:r>
    </w:p>
    <w:p w:rsidR="00582A8C" w:rsidRPr="00704563" w:rsidRDefault="00582A8C" w:rsidP="00582A8C"/>
    <w:p w:rsidR="00582A8C" w:rsidRPr="00582A8C" w:rsidRDefault="00582A8C" w:rsidP="00582A8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4.4. </w:t>
      </w:r>
      <w:r w:rsidRPr="00582A8C">
        <w:rPr>
          <w:rFonts w:ascii="Times New Roman" w:eastAsia="Calibri" w:hAnsi="Times New Roman" w:cs="Times New Roman"/>
          <w:sz w:val="24"/>
          <w:szCs w:val="24"/>
        </w:rPr>
        <w:t xml:space="preserve">Деятельность членов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582A8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A107B">
        <w:rPr>
          <w:rFonts w:ascii="Times New Roman" w:eastAsia="Calibri" w:hAnsi="Times New Roman" w:cs="Times New Roman"/>
          <w:sz w:val="24"/>
          <w:szCs w:val="24"/>
        </w:rPr>
        <w:t>1</w:t>
      </w:r>
      <w:r w:rsidRPr="00582A8C">
        <w:rPr>
          <w:rFonts w:ascii="Times New Roman" w:eastAsia="Calibri" w:hAnsi="Times New Roman" w:cs="Times New Roman"/>
          <w:sz w:val="24"/>
          <w:szCs w:val="24"/>
        </w:rPr>
        <w:t xml:space="preserve"> году была непосредственно связана с приоритетными направлениями социально-экономической политики муниципальных образований в части финансового контроля за законным, целевым и эффективным использованием бюджетных средств, снижения рисков и затрат общественных ресурсов при выполнении намеченных мероприятий.</w:t>
      </w:r>
    </w:p>
    <w:p w:rsidR="00582A8C" w:rsidRPr="00582A8C" w:rsidRDefault="00582A8C" w:rsidP="00582A8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A8C">
        <w:rPr>
          <w:rFonts w:ascii="Times New Roman" w:eastAsia="Calibri" w:hAnsi="Times New Roman" w:cs="Times New Roman"/>
          <w:sz w:val="24"/>
          <w:szCs w:val="24"/>
        </w:rPr>
        <w:t>Основное внимание в работе контрольно-счетных органов было направлено на своевременное предотвращение финансовых нарушений, на исправление возникающих негативных ситуаций в социально значимых сферах, связанных с качеством жизни населения. В этом направлении строилось конструктивное взаимодействие с представительными и исполнительно-распорядительными органами муниципалитетов, правоохранительными, другими контролирующими и государственными органами.</w:t>
      </w:r>
    </w:p>
    <w:p w:rsidR="00582A8C" w:rsidRPr="00582A8C" w:rsidRDefault="00582A8C" w:rsidP="00582A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582A8C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82A8C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107B">
        <w:rPr>
          <w:rFonts w:ascii="Times New Roman" w:hAnsi="Times New Roman" w:cs="Times New Roman"/>
          <w:sz w:val="24"/>
          <w:szCs w:val="24"/>
        </w:rPr>
        <w:t>2</w:t>
      </w:r>
      <w:r w:rsidRPr="00582A8C">
        <w:rPr>
          <w:rFonts w:ascii="Times New Roman" w:hAnsi="Times New Roman" w:cs="Times New Roman"/>
          <w:sz w:val="24"/>
          <w:szCs w:val="24"/>
        </w:rPr>
        <w:t xml:space="preserve"> году будет направлена на дальнейшее укрепление взаимодействия муниципальных контрольно-счетных органов по повышению эффективности внешнего муниципального финансового контроля, распространение передового опыта и лучших практик в целях роста результативности деятельности контрольно-счетных органов муниципальных образований.</w:t>
      </w:r>
    </w:p>
    <w:p w:rsidR="00582A8C" w:rsidRDefault="00582A8C" w:rsidP="00582A8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4.6. </w:t>
      </w:r>
      <w:r w:rsidRPr="00582A8C">
        <w:rPr>
          <w:rFonts w:ascii="Times New Roman" w:eastAsia="Calibri" w:hAnsi="Times New Roman" w:cs="Times New Roman"/>
          <w:sz w:val="24"/>
          <w:szCs w:val="24"/>
        </w:rPr>
        <w:t>Основными направлениями деятельности на предстоящий период для муниципальных КСО является контроль за реализацией приоритетных проектов и муниципальных программ, оценка итогов муниципальных закупок. Отдельное внимание будет уделено мерам, предпринятым объектами контроля по исполнению представлений и предписаний МКСО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96A" w:rsidRPr="00C93BE3" w:rsidRDefault="006D496A" w:rsidP="00C93B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4.7. </w:t>
      </w:r>
      <w:r w:rsidRPr="00C93BE3">
        <w:rPr>
          <w:rFonts w:ascii="Times New Roman" w:hAnsi="Times New Roman" w:cs="Times New Roman"/>
          <w:sz w:val="24"/>
          <w:szCs w:val="24"/>
        </w:rPr>
        <w:t>В июле 2021 года были утверждены изменения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которые потребовали масштабного пересмотра областного и местного законодательства, регламентирующего работу контрольно-счётных органов.</w:t>
      </w:r>
    </w:p>
    <w:p w:rsidR="00C93BE3" w:rsidRDefault="006D496A" w:rsidP="006D496A">
      <w:pPr>
        <w:shd w:val="clear" w:color="auto" w:fill="F7F7F7"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E3">
        <w:rPr>
          <w:rFonts w:ascii="Times New Roman" w:hAnsi="Times New Roman" w:cs="Times New Roman"/>
          <w:sz w:val="24"/>
          <w:szCs w:val="24"/>
        </w:rPr>
        <w:t xml:space="preserve">Были подготовлены и приняты изменения областных законов «О Контрольно-счётной палате Калужской области»,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«Об отдельных вопросах организации и деятельности контрольно-счетных органов муниципальных образований Калужской области». </w:t>
      </w:r>
    </w:p>
    <w:p w:rsidR="006D496A" w:rsidRPr="00C93BE3" w:rsidRDefault="00C93BE3" w:rsidP="006D496A">
      <w:pPr>
        <w:shd w:val="clear" w:color="auto" w:fill="F7F7F7"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п</w:t>
      </w:r>
      <w:r w:rsidR="006D496A" w:rsidRPr="00C93BE3">
        <w:rPr>
          <w:rFonts w:ascii="Times New Roman" w:hAnsi="Times New Roman" w:cs="Times New Roman"/>
          <w:sz w:val="24"/>
          <w:szCs w:val="24"/>
        </w:rPr>
        <w:t>од руководством Бредихина</w:t>
      </w:r>
      <w:r w:rsidR="00D91648">
        <w:rPr>
          <w:rFonts w:ascii="Times New Roman" w:hAnsi="Times New Roman" w:cs="Times New Roman"/>
          <w:sz w:val="24"/>
          <w:szCs w:val="24"/>
        </w:rPr>
        <w:t xml:space="preserve"> Л.В.</w:t>
      </w:r>
      <w:r w:rsidR="006D496A" w:rsidRPr="00C93BE3">
        <w:rPr>
          <w:rFonts w:ascii="Times New Roman" w:hAnsi="Times New Roman" w:cs="Times New Roman"/>
          <w:sz w:val="24"/>
          <w:szCs w:val="24"/>
        </w:rPr>
        <w:t xml:space="preserve"> были проведены кустовые консультативные совещания в Козельском, Сухиничском, Кировском, Дзержинском районах, городах Калуге и Обнинске.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D496A" w:rsidRPr="00C93BE3">
        <w:rPr>
          <w:rFonts w:ascii="Times New Roman" w:hAnsi="Times New Roman" w:cs="Times New Roman"/>
          <w:sz w:val="24"/>
          <w:szCs w:val="24"/>
        </w:rPr>
        <w:t xml:space="preserve"> них приняли участие главы представительных органов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96A" w:rsidRPr="00C93BE3">
        <w:rPr>
          <w:rFonts w:ascii="Times New Roman" w:hAnsi="Times New Roman" w:cs="Times New Roman"/>
          <w:sz w:val="24"/>
          <w:szCs w:val="24"/>
        </w:rPr>
        <w:t>главы районных администраций, руководители и сотрудники контрольно-счетных органов, а также сотрудники юридических служб муниципальных районов и городских округов Калужской области – всего более ста человек.</w:t>
      </w:r>
    </w:p>
    <w:p w:rsidR="00C93BE3" w:rsidRDefault="006D496A" w:rsidP="006D496A">
      <w:pPr>
        <w:shd w:val="clear" w:color="auto" w:fill="F7F7F7"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E3">
        <w:rPr>
          <w:rFonts w:ascii="Times New Roman" w:hAnsi="Times New Roman" w:cs="Times New Roman"/>
          <w:sz w:val="24"/>
          <w:szCs w:val="24"/>
        </w:rPr>
        <w:t>Основной темой консультаций стало внесение изменений в нормативно-правовые акты муниципальных образований в связи с реализацией положений федерального закона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акты» и областного закона «О внесении изменений в некоторые законы Калужской области в целях регулирования деятельности Контрольно-счётной палаты Калужской области и контрольно-счётных органов муниципальных образований Калужской области». </w:t>
      </w:r>
    </w:p>
    <w:p w:rsidR="006D496A" w:rsidRPr="00C93BE3" w:rsidRDefault="00C93BE3" w:rsidP="006D496A">
      <w:pPr>
        <w:shd w:val="clear" w:color="auto" w:fill="F7F7F7"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496A" w:rsidRPr="00C93BE3">
        <w:rPr>
          <w:rFonts w:ascii="Times New Roman" w:hAnsi="Times New Roman" w:cs="Times New Roman"/>
          <w:sz w:val="24"/>
          <w:szCs w:val="24"/>
        </w:rPr>
        <w:t xml:space="preserve">частникам совещания </w:t>
      </w:r>
      <w:r>
        <w:rPr>
          <w:rFonts w:ascii="Times New Roman" w:hAnsi="Times New Roman" w:cs="Times New Roman"/>
          <w:sz w:val="24"/>
          <w:szCs w:val="24"/>
        </w:rPr>
        <w:t xml:space="preserve">была представлена </w:t>
      </w:r>
      <w:r w:rsidR="006D496A" w:rsidRPr="00C93BE3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D496A" w:rsidRPr="00C93BE3">
        <w:rPr>
          <w:rFonts w:ascii="Times New Roman" w:hAnsi="Times New Roman" w:cs="Times New Roman"/>
          <w:sz w:val="24"/>
          <w:szCs w:val="24"/>
        </w:rPr>
        <w:t xml:space="preserve"> картин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496A" w:rsidRPr="00C93BE3">
        <w:rPr>
          <w:rFonts w:ascii="Times New Roman" w:hAnsi="Times New Roman" w:cs="Times New Roman"/>
          <w:sz w:val="24"/>
          <w:szCs w:val="24"/>
        </w:rPr>
        <w:t xml:space="preserve"> реализации в Калужской области новаций законодательства</w:t>
      </w:r>
      <w:r>
        <w:rPr>
          <w:rFonts w:ascii="Times New Roman" w:hAnsi="Times New Roman" w:cs="Times New Roman"/>
          <w:sz w:val="24"/>
          <w:szCs w:val="24"/>
        </w:rPr>
        <w:t>, пре</w:t>
      </w:r>
      <w:r w:rsidR="006D496A" w:rsidRPr="00C93BE3">
        <w:rPr>
          <w:rFonts w:ascii="Times New Roman" w:hAnsi="Times New Roman" w:cs="Times New Roman"/>
          <w:sz w:val="24"/>
          <w:szCs w:val="24"/>
        </w:rPr>
        <w:t>дставлено типовое положение муниципального КСО, состоялся обмен мнениями по вопросам изменения статуса контрольно-счётных органов, их регистрации в качестве юридических лиц, значительные кадровые изменения, внесение изменений в уставы муниципальных образований, регистрация в органах Минюста РФ и налоговых органах. Обсуждались вопросы оплаты труда должностных лиц контрольно-счётных органов, расширение их полномочий. </w:t>
      </w:r>
    </w:p>
    <w:p w:rsidR="00E54995" w:rsidRPr="00C93BE3" w:rsidRDefault="00E54995" w:rsidP="002968D4">
      <w:pPr>
        <w:pStyle w:val="11"/>
        <w:ind w:left="0" w:firstLine="567"/>
        <w:jc w:val="both"/>
        <w:rPr>
          <w:color w:val="auto"/>
        </w:rPr>
      </w:pPr>
    </w:p>
    <w:p w:rsidR="00D04E53" w:rsidRPr="00896B73" w:rsidRDefault="00D04E53" w:rsidP="00D04E53">
      <w:pPr>
        <w:pStyle w:val="11"/>
        <w:numPr>
          <w:ilvl w:val="0"/>
          <w:numId w:val="9"/>
        </w:numPr>
        <w:tabs>
          <w:tab w:val="left" w:pos="851"/>
        </w:tabs>
        <w:ind w:firstLine="207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Предложения и рекомендации</w:t>
      </w:r>
    </w:p>
    <w:p w:rsidR="0093504F" w:rsidRPr="009C3339" w:rsidRDefault="0093504F" w:rsidP="0093504F">
      <w:pPr>
        <w:pStyle w:val="a7"/>
        <w:spacing w:line="240" w:lineRule="auto"/>
        <w:ind w:left="0" w:firstLine="567"/>
        <w:jc w:val="both"/>
        <w:rPr>
          <w:b/>
        </w:rPr>
      </w:pPr>
      <w:r>
        <w:t>Президиум</w:t>
      </w:r>
      <w:r w:rsidRPr="009C3339">
        <w:t xml:space="preserve"> </w:t>
      </w:r>
      <w:r>
        <w:t xml:space="preserve">Ассоциации контрольно-счетных органов </w:t>
      </w:r>
      <w:r w:rsidRPr="009C3339">
        <w:t>рекомендует:</w:t>
      </w:r>
    </w:p>
    <w:p w:rsidR="0093504F" w:rsidRPr="00811213" w:rsidRDefault="0093504F" w:rsidP="0093504F">
      <w:pPr>
        <w:pStyle w:val="a7"/>
        <w:spacing w:line="240" w:lineRule="auto"/>
        <w:ind w:left="0" w:firstLine="567"/>
        <w:jc w:val="both"/>
        <w:rPr>
          <w:rStyle w:val="af1"/>
        </w:rPr>
      </w:pPr>
      <w:r w:rsidRPr="00811213">
        <w:rPr>
          <w:rStyle w:val="af1"/>
        </w:rPr>
        <w:t>Контрольно-счетн</w:t>
      </w:r>
      <w:r>
        <w:rPr>
          <w:rStyle w:val="af1"/>
        </w:rPr>
        <w:t>ой</w:t>
      </w:r>
      <w:r w:rsidRPr="00811213">
        <w:rPr>
          <w:rStyle w:val="af1"/>
        </w:rPr>
        <w:t xml:space="preserve"> </w:t>
      </w:r>
      <w:r>
        <w:rPr>
          <w:rStyle w:val="af1"/>
        </w:rPr>
        <w:t>палате Калужской области</w:t>
      </w:r>
      <w:r w:rsidRPr="00811213">
        <w:rPr>
          <w:rStyle w:val="af1"/>
        </w:rPr>
        <w:t xml:space="preserve">: </w:t>
      </w:r>
    </w:p>
    <w:p w:rsidR="0093504F" w:rsidRDefault="0093504F" w:rsidP="00935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93504F" w:rsidRPr="00C36018" w:rsidRDefault="0093504F" w:rsidP="00935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36018">
        <w:rPr>
          <w:rFonts w:ascii="TimesNewRomanPSMT" w:hAnsi="TimesNewRomanPSMT" w:cs="TimesNewRomanPSMT"/>
          <w:sz w:val="24"/>
          <w:szCs w:val="24"/>
        </w:rPr>
        <w:t xml:space="preserve">1. В течение первого полугодия 2022 года организовать проведение ежемесячного мониторинга приведения муниципальными контрольно-счетными органами положений о КСО в соответствие с положениями Федерального закона от 1 июля 2021 г. № 225-ФЗ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</w:t>
      </w:r>
      <w:r w:rsidRPr="00C36018">
        <w:rPr>
          <w:rFonts w:ascii="TimesNewRomanPSMT" w:hAnsi="TimesNewRomanPSMT" w:cs="TimesNewRomanPSMT"/>
          <w:sz w:val="24"/>
          <w:szCs w:val="24"/>
        </w:rPr>
        <w:lastRenderedPageBreak/>
        <w:t>муниципальных образований» и внесение изменений в отдельные нормативные акты МКСО.</w:t>
      </w:r>
    </w:p>
    <w:p w:rsidR="0093504F" w:rsidRPr="009C3339" w:rsidRDefault="00C36018" w:rsidP="0093504F">
      <w:pPr>
        <w:pStyle w:val="a7"/>
        <w:spacing w:line="240" w:lineRule="auto"/>
        <w:ind w:left="0" w:firstLine="567"/>
        <w:jc w:val="both"/>
      </w:pPr>
      <w:r>
        <w:t>2</w:t>
      </w:r>
      <w:r w:rsidR="0093504F" w:rsidRPr="009C3339">
        <w:t>. В рамках оказания методологической, организационной и правовой помощи муниципальным контрольно-счетным органам продолжить:</w:t>
      </w:r>
    </w:p>
    <w:p w:rsidR="0093504F" w:rsidRDefault="0093504F" w:rsidP="0093504F">
      <w:pPr>
        <w:pStyle w:val="1"/>
        <w:keepNext w:val="0"/>
        <w:keepLines w:val="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38C">
        <w:rPr>
          <w:rFonts w:ascii="Times New Roman" w:hAnsi="Times New Roman" w:cs="Times New Roman"/>
          <w:color w:val="auto"/>
          <w:sz w:val="24"/>
          <w:szCs w:val="24"/>
        </w:rPr>
        <w:t>проведение обучающих семинаров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738C">
        <w:rPr>
          <w:rFonts w:ascii="Times New Roman" w:hAnsi="Times New Roman" w:cs="Times New Roman"/>
          <w:color w:val="auto"/>
          <w:sz w:val="24"/>
          <w:szCs w:val="24"/>
        </w:rPr>
        <w:t>по применению норм действующего законодательства и обмену опытом, а также содействие участия муниципальных контролеров в аналогичных мероприятиях, организуемых Счетной палатой РФ;</w:t>
      </w:r>
    </w:p>
    <w:p w:rsidR="0093504F" w:rsidRPr="0073738C" w:rsidRDefault="0093504F" w:rsidP="0093504F">
      <w:pPr>
        <w:pStyle w:val="1"/>
        <w:keepNext w:val="0"/>
        <w:keepLines w:val="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38C">
        <w:rPr>
          <w:rFonts w:ascii="Times New Roman" w:hAnsi="Times New Roman" w:cs="Times New Roman"/>
          <w:color w:val="auto"/>
          <w:sz w:val="24"/>
          <w:szCs w:val="24"/>
        </w:rPr>
        <w:t xml:space="preserve">сотрудничество с контрольно-счетными органами муниципальных образований в </w:t>
      </w:r>
      <w:r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Pr="0073738C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проведения совместных и параллельных мероприятий. </w:t>
      </w:r>
    </w:p>
    <w:p w:rsidR="0093504F" w:rsidRPr="009C3339" w:rsidRDefault="00CF1B65" w:rsidP="0093504F">
      <w:pPr>
        <w:pStyle w:val="a7"/>
        <w:spacing w:line="240" w:lineRule="auto"/>
        <w:ind w:left="0" w:firstLine="567"/>
        <w:jc w:val="both"/>
      </w:pPr>
      <w:r>
        <w:t>3</w:t>
      </w:r>
      <w:r w:rsidR="0093504F" w:rsidRPr="009C3339">
        <w:t xml:space="preserve">. Продолжить работу по сбору информации о функционировании органов внешнего финансового контроля на муниципальном уровне, в том числе с проведением анализа деятельности КСО муниципальных образований в </w:t>
      </w:r>
      <w:r w:rsidR="0093504F">
        <w:t>Калужской области</w:t>
      </w:r>
      <w:r w:rsidR="0093504F" w:rsidRPr="009C3339">
        <w:t xml:space="preserve"> при этом обратить внимание на следующие моменты:</w:t>
      </w:r>
    </w:p>
    <w:p w:rsidR="0093504F" w:rsidRPr="00A12382" w:rsidRDefault="0093504F" w:rsidP="0093504F">
      <w:pPr>
        <w:pStyle w:val="1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82">
        <w:rPr>
          <w:rFonts w:ascii="Times New Roman" w:hAnsi="Times New Roman" w:cs="Times New Roman"/>
          <w:color w:val="auto"/>
          <w:sz w:val="24"/>
          <w:szCs w:val="24"/>
        </w:rPr>
        <w:t>осуществление полномочий КСО в соответствии со стандартами внешнего муниципального финансового контроля;</w:t>
      </w:r>
    </w:p>
    <w:p w:rsidR="0093504F" w:rsidRPr="00C36018" w:rsidRDefault="0093504F" w:rsidP="0093504F">
      <w:pPr>
        <w:pStyle w:val="1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018">
        <w:rPr>
          <w:rFonts w:ascii="Times New Roman" w:hAnsi="Times New Roman" w:cs="Times New Roman"/>
          <w:color w:val="auto"/>
          <w:sz w:val="24"/>
          <w:szCs w:val="24"/>
        </w:rPr>
        <w:t xml:space="preserve">корректное применение </w:t>
      </w:r>
      <w:r w:rsidR="00C36018">
        <w:rPr>
          <w:rFonts w:ascii="Times New Roman" w:hAnsi="Times New Roman" w:cs="Times New Roman"/>
          <w:color w:val="auto"/>
          <w:sz w:val="24"/>
          <w:szCs w:val="24"/>
        </w:rPr>
        <w:t xml:space="preserve">МКСО </w:t>
      </w:r>
      <w:r w:rsidRPr="00C36018">
        <w:rPr>
          <w:rFonts w:ascii="Times New Roman" w:hAnsi="Times New Roman" w:cs="Times New Roman"/>
          <w:color w:val="auto"/>
          <w:sz w:val="24"/>
          <w:szCs w:val="24"/>
        </w:rPr>
        <w:t>Классификатора нарушений, выявляемых в ходе внешнего государственного аудита (контроля), в том числе на обеспечение количественного учета нарушений;</w:t>
      </w:r>
    </w:p>
    <w:p w:rsidR="0093504F" w:rsidRPr="00A12382" w:rsidRDefault="0093504F" w:rsidP="0093504F">
      <w:pPr>
        <w:pStyle w:val="1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82">
        <w:rPr>
          <w:rFonts w:ascii="Times New Roman" w:hAnsi="Times New Roman" w:cs="Times New Roman"/>
          <w:color w:val="auto"/>
          <w:sz w:val="24"/>
          <w:szCs w:val="24"/>
        </w:rPr>
        <w:t>на учет недостатков, особенно в части установленных фактов допущения объектом контроля неэффективных расходов;</w:t>
      </w:r>
    </w:p>
    <w:p w:rsidR="0093504F" w:rsidRPr="00A12382" w:rsidRDefault="0093504F" w:rsidP="0093504F">
      <w:pPr>
        <w:pStyle w:val="1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82">
        <w:rPr>
          <w:rFonts w:ascii="Times New Roman" w:hAnsi="Times New Roman" w:cs="Times New Roman"/>
          <w:color w:val="auto"/>
          <w:sz w:val="24"/>
          <w:szCs w:val="24"/>
        </w:rPr>
        <w:t>размещение информации о деятельности</w:t>
      </w:r>
      <w:r w:rsidR="00CF1B65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</w:t>
      </w:r>
      <w:r w:rsidRPr="00A123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6018">
        <w:rPr>
          <w:rFonts w:ascii="Times New Roman" w:hAnsi="Times New Roman" w:cs="Times New Roman"/>
          <w:color w:val="auto"/>
          <w:sz w:val="24"/>
          <w:szCs w:val="24"/>
        </w:rPr>
        <w:t xml:space="preserve">КСО на сайте </w:t>
      </w:r>
      <w:r>
        <w:rPr>
          <w:rFonts w:ascii="Times New Roman" w:hAnsi="Times New Roman" w:cs="Times New Roman"/>
          <w:color w:val="auto"/>
          <w:sz w:val="24"/>
          <w:szCs w:val="24"/>
        </w:rPr>
        <w:t>региональной К</w:t>
      </w:r>
      <w:r w:rsidRPr="00A12382">
        <w:rPr>
          <w:rFonts w:ascii="Times New Roman" w:hAnsi="Times New Roman" w:cs="Times New Roman"/>
          <w:color w:val="auto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A123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палаты </w:t>
      </w:r>
      <w:r w:rsidRPr="00A12382">
        <w:rPr>
          <w:rFonts w:ascii="Times New Roman" w:hAnsi="Times New Roman" w:cs="Times New Roman"/>
          <w:color w:val="auto"/>
          <w:sz w:val="24"/>
          <w:szCs w:val="24"/>
        </w:rPr>
        <w:t xml:space="preserve"> (при отсутствии собственных сайтов).</w:t>
      </w:r>
    </w:p>
    <w:p w:rsidR="0093504F" w:rsidRPr="00C36018" w:rsidRDefault="0093504F" w:rsidP="00CF1B65">
      <w:pPr>
        <w:pStyle w:val="a7"/>
        <w:numPr>
          <w:ilvl w:val="0"/>
          <w:numId w:val="32"/>
        </w:numPr>
        <w:tabs>
          <w:tab w:val="left" w:pos="0"/>
          <w:tab w:val="left" w:pos="567"/>
          <w:tab w:val="left" w:pos="851"/>
        </w:tabs>
        <w:spacing w:line="240" w:lineRule="auto"/>
        <w:ind w:left="0" w:firstLine="567"/>
        <w:jc w:val="both"/>
        <w:rPr>
          <w:color w:val="auto"/>
        </w:rPr>
      </w:pPr>
      <w:r w:rsidRPr="00C36018">
        <w:rPr>
          <w:color w:val="auto"/>
        </w:rPr>
        <w:t>П</w:t>
      </w:r>
      <w:r w:rsidRPr="00C36018">
        <w:rPr>
          <w:rFonts w:eastAsia="Calibri"/>
          <w:color w:val="auto"/>
        </w:rPr>
        <w:t>родолжить обобщение опыта применения Классификатора с целью выработки единых подходов к его применению и предложений по его совершенствованию.</w:t>
      </w:r>
    </w:p>
    <w:p w:rsidR="0093504F" w:rsidRPr="001D1BAC" w:rsidRDefault="0093504F" w:rsidP="00CF1B65">
      <w:pPr>
        <w:pStyle w:val="a4"/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1BAC">
        <w:rPr>
          <w:rFonts w:ascii="Times New Roman" w:hAnsi="Times New Roman" w:cs="Times New Roman"/>
          <w:sz w:val="24"/>
          <w:szCs w:val="24"/>
        </w:rPr>
        <w:t>родолжить обобщение и распространение передового опыта организации и осуществления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93504F" w:rsidRPr="00877229" w:rsidRDefault="0093504F" w:rsidP="0073730C">
      <w:pPr>
        <w:pStyle w:val="a4"/>
        <w:numPr>
          <w:ilvl w:val="0"/>
          <w:numId w:val="32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2A5698">
        <w:rPr>
          <w:rFonts w:ascii="Times New Roman" w:hAnsi="Times New Roman" w:cs="Times New Roman"/>
          <w:sz w:val="24"/>
          <w:szCs w:val="24"/>
        </w:rPr>
        <w:t>Содействовать повышению профессионального уровня сотрудников контрольно-счетных органов муниципальных образований</w:t>
      </w:r>
      <w:r w:rsidR="002A5698" w:rsidRPr="002A5698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2A5698">
        <w:rPr>
          <w:rFonts w:ascii="Times New Roman" w:hAnsi="Times New Roman" w:cs="Times New Roman"/>
          <w:sz w:val="24"/>
          <w:szCs w:val="24"/>
        </w:rPr>
        <w:t>п</w:t>
      </w:r>
      <w:r w:rsidRPr="002A5698">
        <w:rPr>
          <w:rFonts w:ascii="Times New Roman" w:hAnsi="Times New Roman" w:cs="Times New Roman"/>
          <w:sz w:val="24"/>
          <w:szCs w:val="24"/>
        </w:rPr>
        <w:t>роведение совместно с ФГОУВО «Финуниверситет» курсов повышения квалификации для руководителей и специалистов КСО по внешнему муниципальному финансовому контролю.</w:t>
      </w:r>
    </w:p>
    <w:p w:rsidR="0093504F" w:rsidRPr="00CF1B65" w:rsidRDefault="0093504F" w:rsidP="00CF1B65">
      <w:pPr>
        <w:pStyle w:val="a7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color w:val="FF0000"/>
        </w:rPr>
      </w:pPr>
      <w:r w:rsidRPr="00CF1B65">
        <w:rPr>
          <w:color w:val="FF0000"/>
        </w:rPr>
        <w:t>С целью повышения эффективности работы муниципальных контрольно-счетных органов предусмотреть в Плане работы КСП на 2023 год проведение экспертно-аналитического мероприятия «Анализ качества деятельности МКСО» (основание – обращения представительных органов МО).</w:t>
      </w:r>
    </w:p>
    <w:p w:rsidR="0093504F" w:rsidRPr="0093504F" w:rsidRDefault="0093504F" w:rsidP="00935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E54995" w:rsidRPr="00811213" w:rsidRDefault="00E54995" w:rsidP="002968D4">
      <w:pPr>
        <w:pStyle w:val="a7"/>
        <w:spacing w:line="240" w:lineRule="auto"/>
        <w:ind w:left="0" w:firstLine="567"/>
        <w:jc w:val="both"/>
        <w:rPr>
          <w:rStyle w:val="af1"/>
        </w:rPr>
      </w:pPr>
      <w:r w:rsidRPr="00811213">
        <w:rPr>
          <w:rStyle w:val="af1"/>
        </w:rPr>
        <w:t>Контрольно-счетным органам муниципальных образований:</w:t>
      </w:r>
    </w:p>
    <w:p w:rsidR="00B812DF" w:rsidRPr="0026669A" w:rsidRDefault="00B812DF" w:rsidP="00B812DF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 w:rsidRPr="009C3339">
        <w:t xml:space="preserve">При выполнении полномочий по внешнему финансовому контролю </w:t>
      </w:r>
      <w:r w:rsidRPr="007E24F7">
        <w:t xml:space="preserve">руководствоваться </w:t>
      </w:r>
      <w:r w:rsidR="007E24F7" w:rsidRPr="007E24F7">
        <w:rPr>
          <w:iCs/>
          <w:color w:val="C00000"/>
          <w:shd w:val="clear" w:color="auto" w:fill="FFFFFF"/>
        </w:rPr>
        <w:t>общими требованиями, утвержденными Счетной палатой Российской Федерации</w:t>
      </w:r>
      <w:r w:rsidR="00BD60EE">
        <w:rPr>
          <w:iCs/>
          <w:color w:val="C00000"/>
          <w:shd w:val="clear" w:color="auto" w:fill="FFFFFF"/>
        </w:rPr>
        <w:t xml:space="preserve"> (далее – общие требования)</w:t>
      </w:r>
      <w:r w:rsidRPr="007E24F7">
        <w:rPr>
          <w:iCs/>
        </w:rPr>
        <w:t>, а также Классификатором нарушений,</w:t>
      </w:r>
      <w:r w:rsidRPr="007E24F7">
        <w:t xml:space="preserve"> выявляемых в ходе внешнего</w:t>
      </w:r>
      <w:r w:rsidRPr="009C3339">
        <w:t xml:space="preserve"> государственного аудита (контроля).</w:t>
      </w:r>
    </w:p>
    <w:p w:rsidR="00B812DF" w:rsidRPr="00B812DF" w:rsidRDefault="00B812DF" w:rsidP="00B812DF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>
        <w:t xml:space="preserve">Привести стандарты внешнего муниципального финансового контроля и стандарты организации деятельности МКСО в соответствие с федеральным законодательством и законодательством Калужской области, Регламентом КСО, </w:t>
      </w:r>
      <w:r w:rsidR="00BD60EE">
        <w:rPr>
          <w:iCs/>
        </w:rPr>
        <w:t>общими требованиями</w:t>
      </w:r>
      <w:r w:rsidR="007E24F7">
        <w:rPr>
          <w:iCs/>
        </w:rPr>
        <w:t>.</w:t>
      </w:r>
    </w:p>
    <w:p w:rsidR="00B812DF" w:rsidRPr="00B812DF" w:rsidRDefault="00B812DF" w:rsidP="00B812DF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>
        <w:rPr>
          <w:iCs/>
        </w:rPr>
        <w:t xml:space="preserve"> </w:t>
      </w:r>
      <w:r w:rsidRPr="00B812DF">
        <w:rPr>
          <w:rFonts w:ascii="TimesNewRomanPSMT" w:hAnsi="TimesNewRomanPSMT" w:cs="TimesNewRomanPSMT"/>
        </w:rPr>
        <w:t xml:space="preserve">В течение первого </w:t>
      </w:r>
      <w:r>
        <w:rPr>
          <w:rFonts w:ascii="TimesNewRomanPSMT" w:hAnsi="TimesNewRomanPSMT" w:cs="TimesNewRomanPSMT"/>
        </w:rPr>
        <w:t>квартала</w:t>
      </w:r>
      <w:r w:rsidRPr="00B812DF">
        <w:rPr>
          <w:rFonts w:ascii="TimesNewRomanPSMT" w:hAnsi="TimesNewRomanPSMT" w:cs="TimesNewRomanPSMT"/>
        </w:rPr>
        <w:t xml:space="preserve"> 2022 года </w:t>
      </w:r>
      <w:r>
        <w:rPr>
          <w:rFonts w:ascii="TimesNewRomanPSMT" w:hAnsi="TimesNewRomanPSMT" w:cs="TimesNewRomanPSMT"/>
        </w:rPr>
        <w:t xml:space="preserve">привести </w:t>
      </w:r>
      <w:r w:rsidRPr="00B812DF">
        <w:rPr>
          <w:rFonts w:ascii="TimesNewRomanPSMT" w:hAnsi="TimesNewRomanPSMT" w:cs="TimesNewRomanPSMT"/>
        </w:rPr>
        <w:t>положени</w:t>
      </w:r>
      <w:r>
        <w:rPr>
          <w:rFonts w:ascii="TimesNewRomanPSMT" w:hAnsi="TimesNewRomanPSMT" w:cs="TimesNewRomanPSMT"/>
        </w:rPr>
        <w:t>е</w:t>
      </w:r>
      <w:r w:rsidRPr="00B812DF">
        <w:rPr>
          <w:rFonts w:ascii="TimesNewRomanPSMT" w:hAnsi="TimesNewRomanPSMT" w:cs="TimesNewRomanPSMT"/>
        </w:rPr>
        <w:t xml:space="preserve"> о КСО в соответствие </w:t>
      </w:r>
      <w:r w:rsidRPr="00B812DF">
        <w:rPr>
          <w:rFonts w:ascii="TimesNewRomanPSMT" w:hAnsi="TimesNewRomanPSMT" w:cs="TimesNewRomanPSMT"/>
        </w:rPr>
        <w:lastRenderedPageBreak/>
        <w:t>с положениями Федерального закона от 1 июля 2021 г. № 2</w:t>
      </w:r>
      <w:r w:rsidR="007E24F7">
        <w:rPr>
          <w:rFonts w:ascii="TimesNewRomanPSMT" w:hAnsi="TimesNewRomanPSMT" w:cs="TimesNewRomanPSMT"/>
        </w:rPr>
        <w:t>5</w:t>
      </w:r>
      <w:r w:rsidRPr="00B812DF">
        <w:rPr>
          <w:rFonts w:ascii="TimesNewRomanPSMT" w:hAnsi="TimesNewRomanPSMT" w:cs="TimesNewRomanPSMT"/>
        </w:rPr>
        <w:t xml:space="preserve">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ascii="TimesNewRomanPSMT" w:hAnsi="TimesNewRomanPSMT" w:cs="TimesNewRomanPSMT"/>
        </w:rPr>
        <w:t>внести</w:t>
      </w:r>
      <w:r w:rsidRPr="00B812DF">
        <w:rPr>
          <w:rFonts w:ascii="TimesNewRomanPSMT" w:hAnsi="TimesNewRomanPSMT" w:cs="TimesNewRomanPSMT"/>
        </w:rPr>
        <w:t xml:space="preserve"> изменени</w:t>
      </w:r>
      <w:r>
        <w:rPr>
          <w:rFonts w:ascii="TimesNewRomanPSMT" w:hAnsi="TimesNewRomanPSMT" w:cs="TimesNewRomanPSMT"/>
        </w:rPr>
        <w:t>я</w:t>
      </w:r>
      <w:r w:rsidRPr="00B812DF">
        <w:rPr>
          <w:rFonts w:ascii="TimesNewRomanPSMT" w:hAnsi="TimesNewRomanPSMT" w:cs="TimesNewRomanPSMT"/>
        </w:rPr>
        <w:t xml:space="preserve"> в отдельные нормативные акты МКСО.</w:t>
      </w:r>
    </w:p>
    <w:p w:rsidR="00B812DF" w:rsidRPr="00B812DF" w:rsidRDefault="00B812DF" w:rsidP="00B812DF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 w:rsidRPr="009C3339">
        <w:t>В целях совершенствования внешнего финансового контроля принимать меры по повышению профессионального уровня сотрудников контрольно-счетного органа, в том числе путем участия:</w:t>
      </w:r>
    </w:p>
    <w:p w:rsidR="00B812DF" w:rsidRDefault="00B812DF" w:rsidP="00B812DF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82">
        <w:rPr>
          <w:rFonts w:ascii="Times New Roman" w:hAnsi="Times New Roman" w:cs="Times New Roman"/>
          <w:color w:val="auto"/>
          <w:sz w:val="24"/>
          <w:szCs w:val="24"/>
        </w:rPr>
        <w:t xml:space="preserve">в обучающих мероприятиях, организуемых региональным </w:t>
      </w:r>
      <w:r>
        <w:rPr>
          <w:rFonts w:ascii="Times New Roman" w:hAnsi="Times New Roman" w:cs="Times New Roman"/>
          <w:color w:val="auto"/>
          <w:sz w:val="24"/>
          <w:szCs w:val="24"/>
        </w:rPr>
        <w:t>КСП, Ассоциацией контрольно-счетных органов Калужской области</w:t>
      </w:r>
      <w:r w:rsidRPr="00A12382">
        <w:rPr>
          <w:rFonts w:ascii="Times New Roman" w:hAnsi="Times New Roman" w:cs="Times New Roman"/>
          <w:color w:val="auto"/>
          <w:sz w:val="24"/>
          <w:szCs w:val="24"/>
        </w:rPr>
        <w:t xml:space="preserve"> и Счетной палатой РФ;</w:t>
      </w:r>
    </w:p>
    <w:p w:rsidR="00B812DF" w:rsidRPr="00412663" w:rsidRDefault="00B812DF" w:rsidP="00B812DF">
      <w:pPr>
        <w:pStyle w:val="a4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12663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41266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12663">
        <w:rPr>
          <w:rFonts w:ascii="Times New Roman" w:eastAsia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12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Счетной палаты РФ и КСО</w:t>
      </w:r>
      <w:r w:rsidRPr="00412663">
        <w:rPr>
          <w:rFonts w:ascii="Times New Roman" w:eastAsia="Times New Roman" w:hAnsi="Times New Roman" w:cs="Times New Roman"/>
          <w:sz w:val="24"/>
          <w:szCs w:val="24"/>
        </w:rPr>
        <w:t xml:space="preserve"> (https://education.portalkso.ru) для профессионального развития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12DF" w:rsidRDefault="00B812DF" w:rsidP="00B812DF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82">
        <w:rPr>
          <w:rFonts w:ascii="Times New Roman" w:hAnsi="Times New Roman" w:cs="Times New Roman"/>
          <w:color w:val="auto"/>
          <w:sz w:val="24"/>
          <w:szCs w:val="24"/>
        </w:rPr>
        <w:t>в совместных и параллельных контрольных и экспертно-аналитических мероприятиях.</w:t>
      </w:r>
    </w:p>
    <w:p w:rsidR="002325C3" w:rsidRPr="00412663" w:rsidRDefault="002325C3" w:rsidP="002325C3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 w:rsidRPr="00412663">
        <w:rPr>
          <w:color w:val="auto"/>
        </w:rPr>
        <w:t>В соответствии со статьей 4 Федерального закона № 6-ФЗ обеспечить уровень открытости, доступности и актуальности информации о деятельности МКСО.</w:t>
      </w:r>
    </w:p>
    <w:p w:rsidR="003D2566" w:rsidRDefault="003D2566" w:rsidP="00CA22A3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В соответствии с частью 3 статьи 19 Федерального закона № 6-ФЗ, прописать в</w:t>
      </w:r>
      <w:r w:rsidR="006F2A5F">
        <w:rPr>
          <w:color w:val="auto"/>
        </w:rPr>
        <w:t xml:space="preserve"> </w:t>
      </w:r>
      <w:r w:rsidRPr="006F2A5F">
        <w:rPr>
          <w:color w:val="auto"/>
        </w:rPr>
        <w:t>Регламент</w:t>
      </w:r>
      <w:r w:rsidR="006F2A5F">
        <w:rPr>
          <w:color w:val="auto"/>
        </w:rPr>
        <w:t>е КСО</w:t>
      </w:r>
      <w:r w:rsidRPr="00CA22A3">
        <w:rPr>
          <w:color w:val="C45911" w:themeColor="accent2" w:themeShade="BF"/>
        </w:rPr>
        <w:t xml:space="preserve"> </w:t>
      </w:r>
      <w:r>
        <w:rPr>
          <w:color w:val="auto"/>
        </w:rPr>
        <w:t>порядок опубликования в средствах массовой информации или размещения в сети Интернет информации о деятельности МКСО</w:t>
      </w:r>
      <w:r w:rsidR="006F2A5F">
        <w:rPr>
          <w:color w:val="auto"/>
        </w:rPr>
        <w:t>, если таковой не определен в Положении о КСО</w:t>
      </w:r>
      <w:r w:rsidR="00EB6AAB">
        <w:rPr>
          <w:color w:val="auto"/>
        </w:rPr>
        <w:t>.</w:t>
      </w:r>
    </w:p>
    <w:p w:rsidR="00140186" w:rsidRPr="00140186" w:rsidRDefault="00140186" w:rsidP="00CA22A3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>
        <w:rPr>
          <w:shd w:val="clear" w:color="auto" w:fill="FBFBFB"/>
        </w:rPr>
        <w:t>Обеспечить исполнение возложенных полномочий по административному производству.</w:t>
      </w:r>
    </w:p>
    <w:p w:rsidR="00140186" w:rsidRPr="00140186" w:rsidRDefault="00140186" w:rsidP="00CA22A3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>
        <w:rPr>
          <w:shd w:val="clear" w:color="auto" w:fill="FBFBFB"/>
        </w:rPr>
        <w:t>Акцентировать внимание на сроках и качестве исполнения представлений и предписаний.</w:t>
      </w:r>
    </w:p>
    <w:p w:rsidR="00412663" w:rsidRPr="00140186" w:rsidRDefault="00140186" w:rsidP="00412663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 w:rsidRPr="00140186">
        <w:rPr>
          <w:iCs/>
        </w:rPr>
        <w:t xml:space="preserve"> </w:t>
      </w:r>
      <w:r w:rsidR="00412663" w:rsidRPr="00140186">
        <w:rPr>
          <w:shd w:val="clear" w:color="auto" w:fill="FBFBFB"/>
        </w:rPr>
        <w:t>Планирование контрольной и экспертно-аналитической деятельности на 20</w:t>
      </w:r>
      <w:r w:rsidR="00412663">
        <w:rPr>
          <w:shd w:val="clear" w:color="auto" w:fill="FBFBFB"/>
        </w:rPr>
        <w:t>23</w:t>
      </w:r>
      <w:r w:rsidR="00412663" w:rsidRPr="00140186">
        <w:rPr>
          <w:shd w:val="clear" w:color="auto" w:fill="FBFBFB"/>
        </w:rPr>
        <w:t xml:space="preserve"> год осуществлять с учетом полномочий, возложенных действующим законодательством на органы внешнего муниципального финансового контроля</w:t>
      </w:r>
      <w:r w:rsidR="00412663">
        <w:rPr>
          <w:shd w:val="clear" w:color="auto" w:fill="FBFBFB"/>
        </w:rPr>
        <w:t>.</w:t>
      </w:r>
    </w:p>
    <w:p w:rsidR="00140186" w:rsidRPr="00140186" w:rsidRDefault="00140186" w:rsidP="00CA22A3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 w:rsidRPr="00140186">
        <w:rPr>
          <w:shd w:val="clear" w:color="auto" w:fill="FBFBFB"/>
        </w:rPr>
        <w:t>В целях формирования плана работы на 20</w:t>
      </w:r>
      <w:r>
        <w:rPr>
          <w:shd w:val="clear" w:color="auto" w:fill="FBFBFB"/>
        </w:rPr>
        <w:t>2</w:t>
      </w:r>
      <w:r w:rsidR="00060883">
        <w:rPr>
          <w:shd w:val="clear" w:color="auto" w:fill="FBFBFB"/>
        </w:rPr>
        <w:t>3</w:t>
      </w:r>
      <w:r w:rsidRPr="00140186">
        <w:rPr>
          <w:shd w:val="clear" w:color="auto" w:fill="FBFBFB"/>
        </w:rPr>
        <w:t xml:space="preserve"> год, в срок до 30.11.20</w:t>
      </w:r>
      <w:r>
        <w:rPr>
          <w:shd w:val="clear" w:color="auto" w:fill="FBFBFB"/>
        </w:rPr>
        <w:t>2</w:t>
      </w:r>
      <w:r w:rsidR="00060883">
        <w:rPr>
          <w:shd w:val="clear" w:color="auto" w:fill="FBFBFB"/>
        </w:rPr>
        <w:t>2</w:t>
      </w:r>
      <w:r w:rsidRPr="00140186">
        <w:rPr>
          <w:shd w:val="clear" w:color="auto" w:fill="FBFBFB"/>
        </w:rPr>
        <w:t xml:space="preserve"> года направить предложения в адрес Контрольно-счетной палаты </w:t>
      </w:r>
      <w:r>
        <w:rPr>
          <w:shd w:val="clear" w:color="auto" w:fill="FBFBFB"/>
        </w:rPr>
        <w:t>Калужской области для проведения совместных или параллельных контрольных и экспертно-аналитических мероприятий.</w:t>
      </w:r>
    </w:p>
    <w:p w:rsidR="00CA22A3" w:rsidRDefault="00CA22A3" w:rsidP="00CA22A3"/>
    <w:p w:rsidR="00CA22A3" w:rsidRPr="00CA22A3" w:rsidRDefault="00CA22A3" w:rsidP="003D166A">
      <w:pPr>
        <w:pStyle w:val="a7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/>
          <w:color w:val="auto"/>
        </w:rPr>
      </w:pPr>
      <w:r>
        <w:rPr>
          <w:b/>
          <w:color w:val="auto"/>
        </w:rPr>
        <w:t>Представительным органам муниципальных образований:</w:t>
      </w:r>
    </w:p>
    <w:p w:rsidR="00302922" w:rsidRDefault="00302922" w:rsidP="0030292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445C6" w:rsidRPr="008445C6" w:rsidRDefault="00724D08" w:rsidP="00724D08">
      <w:pPr>
        <w:pStyle w:val="ConsPlusTitle"/>
        <w:numPr>
          <w:ilvl w:val="0"/>
          <w:numId w:val="3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24D08">
        <w:rPr>
          <w:rFonts w:ascii="Times New Roman" w:hAnsi="Times New Roman" w:cs="Times New Roman"/>
          <w:b w:val="0"/>
          <w:color w:val="FF0000"/>
          <w:sz w:val="24"/>
          <w:szCs w:val="24"/>
        </w:rPr>
        <w:t>Согласно ч.3 ст.34 и пп.4, 5 ч.1 ст.44  Федерального закона от 06.10.2003 № 131-ФЗ "Об общих принципах организации местного самоуправления в Российской Федерации"</w:t>
      </w:r>
      <w:r w:rsidR="001A1BEC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, </w:t>
      </w:r>
      <w:r w:rsidR="001A1BEC" w:rsidRPr="001A1BEC">
        <w:rPr>
          <w:rFonts w:ascii="Times New Roman" w:hAnsi="Times New Roman" w:cs="Times New Roman"/>
          <w:b w:val="0"/>
          <w:sz w:val="24"/>
          <w:szCs w:val="24"/>
          <w:shd w:val="clear" w:color="auto" w:fill="F7F7F7"/>
        </w:rPr>
        <w:t>Федерального </w:t>
      </w:r>
      <w:hyperlink r:id="rId14" w:history="1">
        <w:r w:rsidR="001A1BEC" w:rsidRPr="001A1BEC">
          <w:rPr>
            <w:rStyle w:val="af8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7F7F7"/>
          </w:rPr>
          <w:t>закона</w:t>
        </w:r>
      </w:hyperlink>
      <w:r w:rsidR="001A1BEC" w:rsidRPr="001A1BEC">
        <w:rPr>
          <w:rFonts w:ascii="Times New Roman" w:hAnsi="Times New Roman" w:cs="Times New Roman"/>
          <w:b w:val="0"/>
          <w:sz w:val="24"/>
          <w:szCs w:val="24"/>
          <w:shd w:val="clear" w:color="auto" w:fill="F7F7F7"/>
        </w:rPr>
        <w:t xml:space="preserve"> от 7 февраля 2011 года N 6-ФЗ </w:t>
      </w:r>
      <w:r w:rsidR="001A1BEC">
        <w:rPr>
          <w:rFonts w:ascii="Times New Roman" w:hAnsi="Times New Roman" w:cs="Times New Roman"/>
          <w:b w:val="0"/>
          <w:sz w:val="24"/>
          <w:szCs w:val="24"/>
          <w:shd w:val="clear" w:color="auto" w:fill="F7F7F7"/>
        </w:rPr>
        <w:t>«</w:t>
      </w:r>
      <w:r w:rsidR="001A1BEC" w:rsidRPr="001A1BEC">
        <w:rPr>
          <w:rFonts w:ascii="Times New Roman" w:hAnsi="Times New Roman" w:cs="Times New Roman"/>
          <w:b w:val="0"/>
          <w:sz w:val="24"/>
          <w:szCs w:val="24"/>
          <w:shd w:val="clear" w:color="auto" w:fill="F7F7F7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A1BEC">
        <w:rPr>
          <w:rFonts w:ascii="Times New Roman" w:hAnsi="Times New Roman" w:cs="Times New Roman"/>
          <w:b w:val="0"/>
          <w:sz w:val="24"/>
          <w:szCs w:val="24"/>
          <w:shd w:val="clear" w:color="auto" w:fill="F7F7F7"/>
        </w:rPr>
        <w:t>» (в редакции закона № 255-ФЗ)</w:t>
      </w:r>
      <w:r w:rsidRPr="001A1B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b w:val="0"/>
          <w:color w:val="FF0000"/>
          <w:sz w:val="24"/>
          <w:szCs w:val="24"/>
        </w:rPr>
        <w:t>предусмотреть</w:t>
      </w:r>
      <w:r w:rsidR="008445C6">
        <w:rPr>
          <w:rFonts w:ascii="Times New Roman" w:hAnsi="Times New Roman" w:cs="Times New Roman"/>
          <w:b w:val="0"/>
          <w:color w:val="FF0000"/>
          <w:sz w:val="24"/>
          <w:szCs w:val="24"/>
        </w:rPr>
        <w:t>:</w:t>
      </w:r>
    </w:p>
    <w:p w:rsidR="00285619" w:rsidRPr="008445C6" w:rsidRDefault="008445C6" w:rsidP="008445C6">
      <w:pPr>
        <w:pStyle w:val="ConsPlusTitle"/>
        <w:tabs>
          <w:tab w:val="left" w:pos="851"/>
        </w:tabs>
        <w:ind w:left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1.1.</w:t>
      </w:r>
      <w:r w:rsidR="00285619"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 xml:space="preserve"> в </w:t>
      </w:r>
      <w:r w:rsidR="00724D08"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Устав</w:t>
      </w:r>
      <w:r w:rsidR="00285619"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е МО:</w:t>
      </w:r>
      <w:r w:rsidR="00724D08"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 xml:space="preserve"> </w:t>
      </w:r>
    </w:p>
    <w:p w:rsidR="00285619" w:rsidRPr="002C77E0" w:rsidRDefault="00724D08" w:rsidP="00D91648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C77E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порядок формирования </w:t>
      </w:r>
      <w:r w:rsidR="00285619" w:rsidRPr="002C77E0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муниципального контрольно-счетного органа, так как КСО относится к органам местного самоуправления</w:t>
      </w:r>
      <w:r w:rsidR="002C77E0" w:rsidRPr="002C77E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, </w:t>
      </w:r>
      <w:r w:rsidR="00EC6704" w:rsidRPr="002C77E0">
        <w:rPr>
          <w:rFonts w:ascii="Times New Roman" w:hAnsi="Times New Roman" w:cs="Times New Roman"/>
          <w:b w:val="0"/>
          <w:color w:val="FF0000"/>
          <w:sz w:val="24"/>
          <w:szCs w:val="24"/>
        </w:rPr>
        <w:t>статус контрольно-счетного органа в качестве юридического лица;</w:t>
      </w:r>
    </w:p>
    <w:p w:rsidR="00EC6704" w:rsidRDefault="002C77E0" w:rsidP="00285619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принцип деятельности КСО как открытость</w:t>
      </w:r>
      <w:r w:rsidR="00CC1F02">
        <w:rPr>
          <w:rFonts w:ascii="Times New Roman" w:hAnsi="Times New Roman" w:cs="Times New Roman"/>
          <w:b w:val="0"/>
          <w:sz w:val="24"/>
          <w:szCs w:val="24"/>
        </w:rPr>
        <w:t xml:space="preserve"> (ст.4 закона № 6-ФЗ)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C77E0" w:rsidRDefault="002C77E0" w:rsidP="00285619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должности председателя КСО, заместителя председателя, аудитора относ</w:t>
      </w:r>
      <w:r w:rsidR="00CC1F02">
        <w:rPr>
          <w:rFonts w:ascii="Times New Roman" w:hAnsi="Times New Roman" w:cs="Times New Roman"/>
          <w:b w:val="0"/>
          <w:sz w:val="24"/>
          <w:szCs w:val="24"/>
        </w:rPr>
        <w:t>ят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ся к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муниципальным должностям;</w:t>
      </w:r>
      <w:r w:rsidR="008445C6">
        <w:rPr>
          <w:rFonts w:ascii="Times New Roman" w:hAnsi="Times New Roman" w:cs="Times New Roman"/>
          <w:b w:val="0"/>
          <w:sz w:val="24"/>
          <w:szCs w:val="24"/>
        </w:rPr>
        <w:t xml:space="preserve"> должности инспекторов к должностям муниципальной службы</w:t>
      </w:r>
      <w:r w:rsidR="00CC1F02">
        <w:rPr>
          <w:rFonts w:ascii="Times New Roman" w:hAnsi="Times New Roman" w:cs="Times New Roman"/>
          <w:b w:val="0"/>
          <w:sz w:val="24"/>
          <w:szCs w:val="24"/>
        </w:rPr>
        <w:t xml:space="preserve"> (ч.3 ст.5 закона № 6-ФЗ)</w:t>
      </w:r>
      <w:r w:rsidR="008445C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45C6" w:rsidRDefault="008445C6" w:rsidP="00285619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45C6" w:rsidRPr="008445C6" w:rsidRDefault="008445C6" w:rsidP="008445C6">
      <w:pPr>
        <w:pStyle w:val="ConsPlusTitle"/>
        <w:tabs>
          <w:tab w:val="left" w:pos="851"/>
        </w:tabs>
        <w:ind w:left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2</w:t>
      </w:r>
      <w:r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 xml:space="preserve">. в </w:t>
      </w:r>
      <w:r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Положении о контрольно-счетном органе</w:t>
      </w:r>
      <w:r w:rsidRPr="008445C6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 xml:space="preserve">: </w:t>
      </w:r>
    </w:p>
    <w:p w:rsidR="00437CAB" w:rsidRPr="00437CAB" w:rsidRDefault="00437CAB" w:rsidP="00437CAB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4092A"/>
          <w:sz w:val="24"/>
          <w:szCs w:val="24"/>
        </w:rPr>
        <w:t>дополнить т</w:t>
      </w:r>
      <w:r w:rsidRPr="00437CAB">
        <w:rPr>
          <w:rFonts w:ascii="Times New Roman" w:hAnsi="Times New Roman" w:cs="Times New Roman"/>
          <w:b w:val="0"/>
          <w:color w:val="04092A"/>
          <w:sz w:val="24"/>
          <w:szCs w:val="24"/>
        </w:rPr>
        <w:t>ребования к кандидатурам на должности председателя, заместителя председателя и аудиторов контрольно-счетных органов:</w:t>
      </w:r>
    </w:p>
    <w:p w:rsidR="00437CAB" w:rsidRDefault="00437CAB" w:rsidP="00437CA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437CAB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наличие знаний специального (профильного) законодательства, законодательства о противодействии коррупции, стандартов внешнего государственного и м</w:t>
      </w: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униципального аудита (контроля);</w:t>
      </w:r>
    </w:p>
    <w:p w:rsidR="00607F32" w:rsidRDefault="001E479E" w:rsidP="00437CA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предоставлении гарантий лицам, замещающим муниципальные должности;</w:t>
      </w:r>
      <w:r w:rsidR="00607F3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 </w:t>
      </w:r>
    </w:p>
    <w:p w:rsidR="001E479E" w:rsidRPr="001E479E" w:rsidRDefault="001E479E" w:rsidP="00437CA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1E479E"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>размещени</w:t>
      </w:r>
      <w:r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>е</w:t>
      </w:r>
      <w:r w:rsidRPr="001E479E"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</w:t>
      </w:r>
      <w:r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>;</w:t>
      </w:r>
    </w:p>
    <w:p w:rsidR="001E479E" w:rsidRPr="001E479E" w:rsidRDefault="001E479E" w:rsidP="00437CA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>предоставление этих сведений средствам массовой информации для опубликования;</w:t>
      </w:r>
    </w:p>
    <w:p w:rsidR="00437CAB" w:rsidRPr="00437CAB" w:rsidRDefault="00437CAB" w:rsidP="00437CAB">
      <w:pPr>
        <w:pStyle w:val="a4"/>
        <w:numPr>
          <w:ilvl w:val="0"/>
          <w:numId w:val="30"/>
        </w:numPr>
        <w:shd w:val="clear" w:color="auto" w:fill="FFFFFF"/>
        <w:spacing w:before="720"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можно ввести</w:t>
      </w:r>
      <w:r w:rsidRPr="00437CAB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 понятие «порядок проведения проверки соответствия кандидатур на должность председателя КСП МО</w:t>
      </w: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»</w:t>
      </w:r>
      <w:r w:rsidRPr="00437CAB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 в случае, если представительный орган МО </w:t>
      </w: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пожелает </w:t>
      </w:r>
      <w:r w:rsidRPr="00437CAB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обратиться в </w:t>
      </w: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региональную Контрольно-счетную палату </w:t>
      </w:r>
      <w:r w:rsidRPr="00437CAB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за соответствующим заключением</w:t>
      </w:r>
      <w:r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;</w:t>
      </w:r>
    </w:p>
    <w:p w:rsidR="00820C79" w:rsidRPr="00E97F13" w:rsidRDefault="00E97F13" w:rsidP="00E97F1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97F1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ч.2</w:t>
      </w:r>
      <w:r w:rsidRPr="00E9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ст.9</w:t>
      </w:r>
      <w:r w:rsidRPr="00E97F13">
        <w:rPr>
          <w:rFonts w:ascii="Times New Roman" w:hAnsi="Times New Roman" w:cs="Times New Roman"/>
          <w:sz w:val="24"/>
          <w:szCs w:val="24"/>
        </w:rPr>
        <w:t xml:space="preserve"> закона № 6-ФЗ: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3A" w:rsidRPr="00E97F13">
        <w:rPr>
          <w:rFonts w:ascii="Times New Roman" w:hAnsi="Times New Roman" w:cs="Times New Roman"/>
          <w:sz w:val="24"/>
          <w:szCs w:val="24"/>
        </w:rPr>
        <w:t>дополнить полномочия контрольно-счетного органа муниципального образования);</w:t>
      </w:r>
    </w:p>
    <w:p w:rsidR="00607F32" w:rsidRPr="00E97F13" w:rsidRDefault="00823B76" w:rsidP="00D91648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97F13">
        <w:rPr>
          <w:rFonts w:ascii="Times New Roman" w:hAnsi="Times New Roman" w:cs="Times New Roman"/>
          <w:b w:val="0"/>
          <w:sz w:val="24"/>
          <w:szCs w:val="24"/>
        </w:rPr>
        <w:t>в соответствии с ч.2 ст.12 закона № 6-ФЗ</w:t>
      </w:r>
      <w:r w:rsidR="00E97F13" w:rsidRPr="00E97F13">
        <w:rPr>
          <w:rFonts w:ascii="Times New Roman" w:hAnsi="Times New Roman" w:cs="Times New Roman"/>
          <w:b w:val="0"/>
          <w:sz w:val="24"/>
          <w:szCs w:val="24"/>
        </w:rPr>
        <w:t>:</w:t>
      </w:r>
      <w:r w:rsidRPr="00E97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0C79" w:rsidRPr="00E97F13">
        <w:rPr>
          <w:rFonts w:ascii="Times New Roman" w:hAnsi="Times New Roman" w:cs="Times New Roman"/>
          <w:b w:val="0"/>
          <w:sz w:val="24"/>
          <w:szCs w:val="24"/>
        </w:rPr>
        <w:t>планирование деятельности КСО</w:t>
      </w:r>
      <w:r w:rsidR="00820C79" w:rsidRPr="00E97F13">
        <w:rPr>
          <w:rFonts w:ascii="Times New Roman" w:hAnsi="Times New Roman" w:cs="Times New Roman"/>
          <w:sz w:val="24"/>
          <w:szCs w:val="24"/>
        </w:rPr>
        <w:t xml:space="preserve"> </w:t>
      </w:r>
      <w:r w:rsidR="00820C79" w:rsidRPr="00E97F13">
        <w:rPr>
          <w:rFonts w:ascii="Times New Roman" w:hAnsi="Times New Roman" w:cs="Times New Roman"/>
          <w:b w:val="0"/>
          <w:sz w:val="24"/>
          <w:szCs w:val="24"/>
        </w:rPr>
        <w:t>осуществля</w:t>
      </w:r>
      <w:r w:rsidR="00E97F13" w:rsidRPr="00E97F13">
        <w:rPr>
          <w:rFonts w:ascii="Times New Roman" w:hAnsi="Times New Roman" w:cs="Times New Roman"/>
          <w:b w:val="0"/>
          <w:sz w:val="24"/>
          <w:szCs w:val="24"/>
        </w:rPr>
        <w:t>ет</w:t>
      </w:r>
      <w:r w:rsidR="00820C79" w:rsidRPr="00E97F13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="00E97F13" w:rsidRPr="00E97F13">
        <w:rPr>
          <w:rFonts w:ascii="Times New Roman" w:hAnsi="Times New Roman" w:cs="Times New Roman"/>
          <w:b w:val="0"/>
          <w:sz w:val="24"/>
          <w:szCs w:val="24"/>
        </w:rPr>
        <w:t xml:space="preserve">с учетом результатов контрольных и экспертно-аналитических мероприятий, а также </w:t>
      </w:r>
      <w:r w:rsidR="00820C79" w:rsidRPr="00E97F13">
        <w:rPr>
          <w:rFonts w:ascii="Times New Roman" w:hAnsi="Times New Roman" w:cs="Times New Roman"/>
          <w:b w:val="0"/>
          <w:sz w:val="24"/>
          <w:szCs w:val="24"/>
        </w:rPr>
        <w:t>на основании предложений глав муниципальных образований;</w:t>
      </w:r>
      <w:r w:rsidR="00437CAB" w:rsidRPr="00E97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7F32" w:rsidRPr="00823B76" w:rsidRDefault="00823B76" w:rsidP="00D91648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ч.2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ст.12 закона № 6-ФЗ дополнить: </w:t>
      </w:r>
      <w:r w:rsidRPr="00823B76">
        <w:rPr>
          <w:rFonts w:ascii="Times New Roman" w:hAnsi="Times New Roman" w:cs="Times New Roman"/>
          <w:b w:val="0"/>
          <w:sz w:val="24"/>
          <w:szCs w:val="24"/>
        </w:rPr>
        <w:t>р</w:t>
      </w:r>
      <w:r w:rsidR="00607F32" w:rsidRPr="00823B76">
        <w:rPr>
          <w:rFonts w:ascii="Times New Roman" w:hAnsi="Times New Roman" w:cs="Times New Roman"/>
          <w:b w:val="0"/>
          <w:color w:val="04092A"/>
          <w:sz w:val="24"/>
          <w:szCs w:val="24"/>
          <w:shd w:val="clear" w:color="auto" w:fill="FFFFFF"/>
        </w:rPr>
        <w:t>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>
        <w:rPr>
          <w:rFonts w:ascii="Times New Roman" w:hAnsi="Times New Roman" w:cs="Times New Roman"/>
          <w:b w:val="0"/>
          <w:color w:val="04092A"/>
          <w:sz w:val="24"/>
          <w:szCs w:val="24"/>
          <w:shd w:val="clear" w:color="auto" w:fill="FFFFFF"/>
        </w:rPr>
        <w:t>;</w:t>
      </w:r>
    </w:p>
    <w:p w:rsidR="00353273" w:rsidRPr="0050723B" w:rsidRDefault="00C84CD2" w:rsidP="0050723B">
      <w:pPr>
        <w:pStyle w:val="ConsPlusTitle"/>
        <w:numPr>
          <w:ilvl w:val="0"/>
          <w:numId w:val="30"/>
        </w:numPr>
        <w:tabs>
          <w:tab w:val="left" w:pos="851"/>
        </w:tabs>
        <w:ind w:left="851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0723B">
        <w:rPr>
          <w:rFonts w:ascii="Times New Roman" w:hAnsi="Times New Roman" w:cs="Times New Roman"/>
          <w:b w:val="0"/>
          <w:sz w:val="24"/>
          <w:szCs w:val="24"/>
        </w:rPr>
        <w:t>прописать порядок направления МКСО запросов органам и организациям, в отношении которых он вправе осуществлять внешний муниципальный финансовый контроль, о предоставлении информации, документов и материалов, необходимых для проведения контрольных и экспертно-аналитических мероприятий.</w:t>
      </w:r>
      <w:r w:rsidR="001B535F" w:rsidRPr="0050723B">
        <w:rPr>
          <w:rFonts w:ascii="Times New Roman" w:hAnsi="Times New Roman" w:cs="Times New Roman"/>
          <w:b w:val="0"/>
          <w:sz w:val="24"/>
          <w:szCs w:val="24"/>
        </w:rPr>
        <w:t xml:space="preserve"> Придать императивный, нормативный характер тем требованиям, которые предъявляются к срокам представления запросов МКСО, содержанию запросов, их оформлению, подписанию, особенности направления запросов (к примеру, необходимость в которых возникла в ходе проведения контрольного и экспертно-аналитического мероприятия).</w:t>
      </w:r>
    </w:p>
    <w:p w:rsidR="00703FAB" w:rsidRPr="00212A5E" w:rsidRDefault="00CA22A3" w:rsidP="00212A5E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</w:rPr>
      </w:pPr>
      <w:r w:rsidRPr="00212A5E">
        <w:rPr>
          <w:color w:val="auto"/>
        </w:rPr>
        <w:t xml:space="preserve">В целях обеспечения исполнения органом внешнего муниципального финансового контроля МКСО в полном объеме </w:t>
      </w:r>
      <w:r w:rsidR="003D2566" w:rsidRPr="00212A5E">
        <w:rPr>
          <w:color w:val="auto"/>
        </w:rPr>
        <w:t>полномочий, установленных законодательством Российской Федерации, рассмотреть возможность увеличения штатной численности КСО.</w:t>
      </w:r>
    </w:p>
    <w:p w:rsidR="004A78B2" w:rsidRDefault="004A78B2" w:rsidP="002968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A78B2" w:rsidSect="00042F39">
      <w:pgSz w:w="11906" w:h="16838"/>
      <w:pgMar w:top="1134" w:right="850" w:bottom="993" w:left="1701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48" w:rsidRDefault="00D91648" w:rsidP="00D60ABE">
      <w:pPr>
        <w:spacing w:after="0" w:line="240" w:lineRule="auto"/>
      </w:pPr>
      <w:r>
        <w:separator/>
      </w:r>
    </w:p>
  </w:endnote>
  <w:endnote w:type="continuationSeparator" w:id="0">
    <w:p w:rsidR="00D91648" w:rsidRDefault="00D91648" w:rsidP="00D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_Russia Text">
    <w:altName w:val="Arial"/>
    <w:charset w:val="00"/>
    <w:family w:val="auto"/>
    <w:pitch w:val="variable"/>
    <w:sig w:usb0="800002AF" w:usb1="1000006B" w:usb2="00000000" w:usb3="00000000" w:csb0="00000005" w:csb1="00000000"/>
  </w:font>
  <w:font w:name="TT Jenevers">
    <w:altName w:val="Calibri"/>
    <w:charset w:val="00"/>
    <w:family w:val="auto"/>
    <w:pitch w:val="variable"/>
    <w:sig w:usb0="A000022F" w:usb1="50000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410823"/>
      <w:docPartObj>
        <w:docPartGallery w:val="Page Numbers (Bottom of Page)"/>
        <w:docPartUnique/>
      </w:docPartObj>
    </w:sdtPr>
    <w:sdtEndPr/>
    <w:sdtContent>
      <w:p w:rsidR="00D91648" w:rsidRDefault="00D916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68">
          <w:rPr>
            <w:noProof/>
          </w:rPr>
          <w:t>48</w:t>
        </w:r>
        <w:r>
          <w:fldChar w:fldCharType="end"/>
        </w:r>
      </w:p>
    </w:sdtContent>
  </w:sdt>
  <w:p w:rsidR="00D91648" w:rsidRDefault="00D916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48" w:rsidRDefault="00D91648" w:rsidP="00D60ABE">
      <w:pPr>
        <w:spacing w:after="0" w:line="240" w:lineRule="auto"/>
      </w:pPr>
      <w:r>
        <w:separator/>
      </w:r>
    </w:p>
  </w:footnote>
  <w:footnote w:type="continuationSeparator" w:id="0">
    <w:p w:rsidR="00D91648" w:rsidRDefault="00D91648" w:rsidP="00D6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20F"/>
    <w:multiLevelType w:val="multilevel"/>
    <w:tmpl w:val="6BB67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877635"/>
    <w:multiLevelType w:val="multilevel"/>
    <w:tmpl w:val="6BB67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8F1917"/>
    <w:multiLevelType w:val="multilevel"/>
    <w:tmpl w:val="C0088B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115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387715A"/>
    <w:multiLevelType w:val="hybridMultilevel"/>
    <w:tmpl w:val="C3AE61B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005D4F"/>
    <w:multiLevelType w:val="multilevel"/>
    <w:tmpl w:val="35BE2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9558DE"/>
    <w:multiLevelType w:val="hybridMultilevel"/>
    <w:tmpl w:val="F2ECD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4605"/>
    <w:multiLevelType w:val="hybridMultilevel"/>
    <w:tmpl w:val="D9BA6CA2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3B724D98"/>
    <w:multiLevelType w:val="multilevel"/>
    <w:tmpl w:val="EEB2D144"/>
    <w:lvl w:ilvl="0">
      <w:start w:val="1"/>
      <w:numFmt w:val="bullet"/>
      <w:lvlText w:val=""/>
      <w:lvlJc w:val="left"/>
      <w:pPr>
        <w:ind w:left="568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D6C121D"/>
    <w:multiLevelType w:val="multilevel"/>
    <w:tmpl w:val="22207CD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D6E62BA"/>
    <w:multiLevelType w:val="hybridMultilevel"/>
    <w:tmpl w:val="752C87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7E22EF"/>
    <w:multiLevelType w:val="hybridMultilevel"/>
    <w:tmpl w:val="05085016"/>
    <w:lvl w:ilvl="0" w:tplc="E45AF2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15D45"/>
    <w:multiLevelType w:val="hybridMultilevel"/>
    <w:tmpl w:val="E9CAA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25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9546CA"/>
    <w:multiLevelType w:val="multilevel"/>
    <w:tmpl w:val="9FD68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075474"/>
    <w:multiLevelType w:val="multilevel"/>
    <w:tmpl w:val="6BB67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E436FB"/>
    <w:multiLevelType w:val="multilevel"/>
    <w:tmpl w:val="A0D0E56C"/>
    <w:lvl w:ilvl="0">
      <w:start w:val="1"/>
      <w:numFmt w:val="upperRoman"/>
      <w:pStyle w:val="1"/>
      <w:lvlText w:val="%1."/>
      <w:lvlJc w:val="left"/>
      <w:pPr>
        <w:ind w:left="568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8405DFB"/>
    <w:multiLevelType w:val="multilevel"/>
    <w:tmpl w:val="6D72475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5CC25453"/>
    <w:multiLevelType w:val="hybridMultilevel"/>
    <w:tmpl w:val="3D7ADB12"/>
    <w:lvl w:ilvl="0" w:tplc="86B8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936647"/>
    <w:multiLevelType w:val="multilevel"/>
    <w:tmpl w:val="DABC01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659D7399"/>
    <w:multiLevelType w:val="multilevel"/>
    <w:tmpl w:val="F5881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65E0087B"/>
    <w:multiLevelType w:val="multilevel"/>
    <w:tmpl w:val="0C522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2547C0"/>
    <w:multiLevelType w:val="multilevel"/>
    <w:tmpl w:val="A9A0E722"/>
    <w:lvl w:ilvl="0">
      <w:start w:val="1"/>
      <w:numFmt w:val="bullet"/>
      <w:lvlText w:val=""/>
      <w:lvlJc w:val="left"/>
      <w:pPr>
        <w:ind w:left="568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6CC47437"/>
    <w:multiLevelType w:val="multilevel"/>
    <w:tmpl w:val="3B36D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ED529B"/>
    <w:multiLevelType w:val="hybridMultilevel"/>
    <w:tmpl w:val="15B4096E"/>
    <w:lvl w:ilvl="0" w:tplc="86B8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543798"/>
    <w:multiLevelType w:val="multilevel"/>
    <w:tmpl w:val="6BB67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F6112"/>
    <w:multiLevelType w:val="multilevel"/>
    <w:tmpl w:val="7B6C4F9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E6B2701"/>
    <w:multiLevelType w:val="hybridMultilevel"/>
    <w:tmpl w:val="F98AB83E"/>
    <w:lvl w:ilvl="0" w:tplc="4FA8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D59D8"/>
    <w:multiLevelType w:val="hybridMultilevel"/>
    <w:tmpl w:val="17C06932"/>
    <w:lvl w:ilvl="0" w:tplc="86B8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22"/>
  </w:num>
  <w:num w:numId="10">
    <w:abstractNumId w:val="2"/>
  </w:num>
  <w:num w:numId="11">
    <w:abstractNumId w:val="2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8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7"/>
  </w:num>
  <w:num w:numId="22">
    <w:abstractNumId w:val="3"/>
  </w:num>
  <w:num w:numId="23">
    <w:abstractNumId w:val="4"/>
  </w:num>
  <w:num w:numId="24">
    <w:abstractNumId w:val="20"/>
  </w:num>
  <w:num w:numId="25">
    <w:abstractNumId w:val="27"/>
  </w:num>
  <w:num w:numId="26">
    <w:abstractNumId w:val="9"/>
  </w:num>
  <w:num w:numId="27">
    <w:abstractNumId w:val="5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B"/>
    <w:rsid w:val="00000FB0"/>
    <w:rsid w:val="00004487"/>
    <w:rsid w:val="000056FC"/>
    <w:rsid w:val="00012F7E"/>
    <w:rsid w:val="00014401"/>
    <w:rsid w:val="0001581A"/>
    <w:rsid w:val="00016D2B"/>
    <w:rsid w:val="00017112"/>
    <w:rsid w:val="00023056"/>
    <w:rsid w:val="00024088"/>
    <w:rsid w:val="000305E6"/>
    <w:rsid w:val="00031CEA"/>
    <w:rsid w:val="00040E20"/>
    <w:rsid w:val="000417CC"/>
    <w:rsid w:val="00041C10"/>
    <w:rsid w:val="00042717"/>
    <w:rsid w:val="00042F39"/>
    <w:rsid w:val="00047544"/>
    <w:rsid w:val="00047A83"/>
    <w:rsid w:val="0005388B"/>
    <w:rsid w:val="0005449A"/>
    <w:rsid w:val="00060883"/>
    <w:rsid w:val="00061152"/>
    <w:rsid w:val="000611E8"/>
    <w:rsid w:val="000631AE"/>
    <w:rsid w:val="00064A1F"/>
    <w:rsid w:val="00065F4A"/>
    <w:rsid w:val="00072B66"/>
    <w:rsid w:val="000740C4"/>
    <w:rsid w:val="00087158"/>
    <w:rsid w:val="00095DF3"/>
    <w:rsid w:val="000A0162"/>
    <w:rsid w:val="000A1060"/>
    <w:rsid w:val="000A107B"/>
    <w:rsid w:val="000A4126"/>
    <w:rsid w:val="000B47A6"/>
    <w:rsid w:val="000C1554"/>
    <w:rsid w:val="000D2912"/>
    <w:rsid w:val="000D600B"/>
    <w:rsid w:val="000D6B1D"/>
    <w:rsid w:val="000E5C07"/>
    <w:rsid w:val="000E7E76"/>
    <w:rsid w:val="000F29E6"/>
    <w:rsid w:val="000F5AA2"/>
    <w:rsid w:val="000F5EEC"/>
    <w:rsid w:val="001024B4"/>
    <w:rsid w:val="00115722"/>
    <w:rsid w:val="001171F2"/>
    <w:rsid w:val="00117596"/>
    <w:rsid w:val="001243AC"/>
    <w:rsid w:val="00125DB3"/>
    <w:rsid w:val="00126731"/>
    <w:rsid w:val="001275E0"/>
    <w:rsid w:val="00133047"/>
    <w:rsid w:val="00133B82"/>
    <w:rsid w:val="00136DF0"/>
    <w:rsid w:val="00140186"/>
    <w:rsid w:val="00141880"/>
    <w:rsid w:val="00143674"/>
    <w:rsid w:val="001441B2"/>
    <w:rsid w:val="0014722A"/>
    <w:rsid w:val="00150C71"/>
    <w:rsid w:val="00163919"/>
    <w:rsid w:val="001756CA"/>
    <w:rsid w:val="001760D9"/>
    <w:rsid w:val="00183D4D"/>
    <w:rsid w:val="001848BF"/>
    <w:rsid w:val="0018547B"/>
    <w:rsid w:val="001868F1"/>
    <w:rsid w:val="001871B5"/>
    <w:rsid w:val="001A1B7E"/>
    <w:rsid w:val="001A1BEC"/>
    <w:rsid w:val="001A1CE9"/>
    <w:rsid w:val="001A5B56"/>
    <w:rsid w:val="001A6776"/>
    <w:rsid w:val="001B102D"/>
    <w:rsid w:val="001B535F"/>
    <w:rsid w:val="001B56C3"/>
    <w:rsid w:val="001C04BF"/>
    <w:rsid w:val="001C137B"/>
    <w:rsid w:val="001C23CD"/>
    <w:rsid w:val="001C6E5F"/>
    <w:rsid w:val="001D1602"/>
    <w:rsid w:val="001D1BAC"/>
    <w:rsid w:val="001D3AC3"/>
    <w:rsid w:val="001D4ABC"/>
    <w:rsid w:val="001D59FC"/>
    <w:rsid w:val="001D7FB5"/>
    <w:rsid w:val="001E479E"/>
    <w:rsid w:val="001E47F9"/>
    <w:rsid w:val="001E4931"/>
    <w:rsid w:val="001F0A1A"/>
    <w:rsid w:val="001F23E9"/>
    <w:rsid w:val="001F2850"/>
    <w:rsid w:val="001F33D3"/>
    <w:rsid w:val="00202EB0"/>
    <w:rsid w:val="00203121"/>
    <w:rsid w:val="00212A5E"/>
    <w:rsid w:val="00212ABD"/>
    <w:rsid w:val="00216D91"/>
    <w:rsid w:val="002170DC"/>
    <w:rsid w:val="0021714E"/>
    <w:rsid w:val="00223FD8"/>
    <w:rsid w:val="00231544"/>
    <w:rsid w:val="002325C3"/>
    <w:rsid w:val="00236A61"/>
    <w:rsid w:val="00242895"/>
    <w:rsid w:val="002444E3"/>
    <w:rsid w:val="00245052"/>
    <w:rsid w:val="0024797B"/>
    <w:rsid w:val="00247C71"/>
    <w:rsid w:val="0025387F"/>
    <w:rsid w:val="00265A0E"/>
    <w:rsid w:val="0026669A"/>
    <w:rsid w:val="00266950"/>
    <w:rsid w:val="0026719B"/>
    <w:rsid w:val="00275721"/>
    <w:rsid w:val="002803A1"/>
    <w:rsid w:val="002850A2"/>
    <w:rsid w:val="00285619"/>
    <w:rsid w:val="00293EA4"/>
    <w:rsid w:val="002968D4"/>
    <w:rsid w:val="002A158D"/>
    <w:rsid w:val="002A17FF"/>
    <w:rsid w:val="002A2740"/>
    <w:rsid w:val="002A5025"/>
    <w:rsid w:val="002A5698"/>
    <w:rsid w:val="002A7CF8"/>
    <w:rsid w:val="002B11C3"/>
    <w:rsid w:val="002B2D18"/>
    <w:rsid w:val="002B6CA6"/>
    <w:rsid w:val="002C221E"/>
    <w:rsid w:val="002C3B22"/>
    <w:rsid w:val="002C49E8"/>
    <w:rsid w:val="002C6E66"/>
    <w:rsid w:val="002C77E0"/>
    <w:rsid w:val="002D3721"/>
    <w:rsid w:val="002D6BBF"/>
    <w:rsid w:val="002E7F45"/>
    <w:rsid w:val="002F208F"/>
    <w:rsid w:val="002F7405"/>
    <w:rsid w:val="00302922"/>
    <w:rsid w:val="00304695"/>
    <w:rsid w:val="00306043"/>
    <w:rsid w:val="003205F7"/>
    <w:rsid w:val="00322285"/>
    <w:rsid w:val="00322BD0"/>
    <w:rsid w:val="00322F3B"/>
    <w:rsid w:val="00323D5F"/>
    <w:rsid w:val="0032515F"/>
    <w:rsid w:val="00325749"/>
    <w:rsid w:val="0033387E"/>
    <w:rsid w:val="00333E80"/>
    <w:rsid w:val="00341EC1"/>
    <w:rsid w:val="0034258D"/>
    <w:rsid w:val="00345B0C"/>
    <w:rsid w:val="00351C49"/>
    <w:rsid w:val="00353273"/>
    <w:rsid w:val="003548D5"/>
    <w:rsid w:val="00362374"/>
    <w:rsid w:val="00371EC9"/>
    <w:rsid w:val="003720C7"/>
    <w:rsid w:val="00374D8F"/>
    <w:rsid w:val="003762F7"/>
    <w:rsid w:val="003927F9"/>
    <w:rsid w:val="00394F0D"/>
    <w:rsid w:val="00395E57"/>
    <w:rsid w:val="00396D20"/>
    <w:rsid w:val="003A0B80"/>
    <w:rsid w:val="003A1B5A"/>
    <w:rsid w:val="003A22C7"/>
    <w:rsid w:val="003A296A"/>
    <w:rsid w:val="003B0AFE"/>
    <w:rsid w:val="003B16F7"/>
    <w:rsid w:val="003B3D0C"/>
    <w:rsid w:val="003C0E18"/>
    <w:rsid w:val="003C22F2"/>
    <w:rsid w:val="003C502A"/>
    <w:rsid w:val="003C57D1"/>
    <w:rsid w:val="003C584C"/>
    <w:rsid w:val="003C7876"/>
    <w:rsid w:val="003D136F"/>
    <w:rsid w:val="003D166A"/>
    <w:rsid w:val="003D1B9A"/>
    <w:rsid w:val="003D2566"/>
    <w:rsid w:val="003D492C"/>
    <w:rsid w:val="003D4D4B"/>
    <w:rsid w:val="003E1D47"/>
    <w:rsid w:val="003E30FC"/>
    <w:rsid w:val="003E4747"/>
    <w:rsid w:val="003E70E7"/>
    <w:rsid w:val="003F0A0F"/>
    <w:rsid w:val="003F717F"/>
    <w:rsid w:val="003F7A38"/>
    <w:rsid w:val="00400B65"/>
    <w:rsid w:val="00403DBA"/>
    <w:rsid w:val="0040500A"/>
    <w:rsid w:val="00412663"/>
    <w:rsid w:val="00415E55"/>
    <w:rsid w:val="00415F1E"/>
    <w:rsid w:val="00417268"/>
    <w:rsid w:val="00420128"/>
    <w:rsid w:val="00425B76"/>
    <w:rsid w:val="004335F2"/>
    <w:rsid w:val="00437A23"/>
    <w:rsid w:val="00437CAB"/>
    <w:rsid w:val="0044752C"/>
    <w:rsid w:val="00452955"/>
    <w:rsid w:val="00456BC1"/>
    <w:rsid w:val="004631A8"/>
    <w:rsid w:val="00465923"/>
    <w:rsid w:val="00470728"/>
    <w:rsid w:val="0047079D"/>
    <w:rsid w:val="00470B0C"/>
    <w:rsid w:val="00473D77"/>
    <w:rsid w:val="00475888"/>
    <w:rsid w:val="00482B24"/>
    <w:rsid w:val="0048323B"/>
    <w:rsid w:val="004855EC"/>
    <w:rsid w:val="0048781E"/>
    <w:rsid w:val="00492040"/>
    <w:rsid w:val="00494CD1"/>
    <w:rsid w:val="004972CF"/>
    <w:rsid w:val="004A0F40"/>
    <w:rsid w:val="004A3604"/>
    <w:rsid w:val="004A5A0D"/>
    <w:rsid w:val="004A70D5"/>
    <w:rsid w:val="004A75D8"/>
    <w:rsid w:val="004A78B2"/>
    <w:rsid w:val="004A7F73"/>
    <w:rsid w:val="004B1B4D"/>
    <w:rsid w:val="004B3A21"/>
    <w:rsid w:val="004B4C40"/>
    <w:rsid w:val="004C02EE"/>
    <w:rsid w:val="004C0F05"/>
    <w:rsid w:val="004D09D1"/>
    <w:rsid w:val="004D2F52"/>
    <w:rsid w:val="004D329F"/>
    <w:rsid w:val="004D6065"/>
    <w:rsid w:val="004D74C8"/>
    <w:rsid w:val="004E099E"/>
    <w:rsid w:val="004E4BDC"/>
    <w:rsid w:val="004E4F80"/>
    <w:rsid w:val="004E58BC"/>
    <w:rsid w:val="004E656B"/>
    <w:rsid w:val="004E6C8F"/>
    <w:rsid w:val="004F62F8"/>
    <w:rsid w:val="004F6E63"/>
    <w:rsid w:val="00502451"/>
    <w:rsid w:val="00505BD4"/>
    <w:rsid w:val="0050723B"/>
    <w:rsid w:val="00507418"/>
    <w:rsid w:val="0052236D"/>
    <w:rsid w:val="005247D5"/>
    <w:rsid w:val="00527F78"/>
    <w:rsid w:val="005303B3"/>
    <w:rsid w:val="00534DED"/>
    <w:rsid w:val="00535031"/>
    <w:rsid w:val="00546169"/>
    <w:rsid w:val="005536FD"/>
    <w:rsid w:val="00553E37"/>
    <w:rsid w:val="005706C6"/>
    <w:rsid w:val="005747B0"/>
    <w:rsid w:val="00581840"/>
    <w:rsid w:val="00582243"/>
    <w:rsid w:val="0058297D"/>
    <w:rsid w:val="00582A8C"/>
    <w:rsid w:val="0058387F"/>
    <w:rsid w:val="00584CDD"/>
    <w:rsid w:val="00586014"/>
    <w:rsid w:val="005872A9"/>
    <w:rsid w:val="00591E19"/>
    <w:rsid w:val="00592F13"/>
    <w:rsid w:val="005965B4"/>
    <w:rsid w:val="00597FA6"/>
    <w:rsid w:val="005A0366"/>
    <w:rsid w:val="005A0C8D"/>
    <w:rsid w:val="005A3C0D"/>
    <w:rsid w:val="005B12E1"/>
    <w:rsid w:val="005B31D9"/>
    <w:rsid w:val="005C1756"/>
    <w:rsid w:val="005C38AA"/>
    <w:rsid w:val="005C4CB4"/>
    <w:rsid w:val="005D20F9"/>
    <w:rsid w:val="005D2BC0"/>
    <w:rsid w:val="005D3BA1"/>
    <w:rsid w:val="005E35E9"/>
    <w:rsid w:val="005E524D"/>
    <w:rsid w:val="005E5311"/>
    <w:rsid w:val="005F1DD9"/>
    <w:rsid w:val="005F2BCE"/>
    <w:rsid w:val="005F681D"/>
    <w:rsid w:val="006046F3"/>
    <w:rsid w:val="006063DB"/>
    <w:rsid w:val="00607F32"/>
    <w:rsid w:val="006106E2"/>
    <w:rsid w:val="00616270"/>
    <w:rsid w:val="00621AFB"/>
    <w:rsid w:val="00622A07"/>
    <w:rsid w:val="00624BF2"/>
    <w:rsid w:val="00625547"/>
    <w:rsid w:val="00626FE1"/>
    <w:rsid w:val="00630C85"/>
    <w:rsid w:val="006314D7"/>
    <w:rsid w:val="00632AA3"/>
    <w:rsid w:val="00641747"/>
    <w:rsid w:val="00650988"/>
    <w:rsid w:val="00654EEF"/>
    <w:rsid w:val="006556C0"/>
    <w:rsid w:val="006572C6"/>
    <w:rsid w:val="00657E5E"/>
    <w:rsid w:val="00661120"/>
    <w:rsid w:val="00662B3B"/>
    <w:rsid w:val="00672529"/>
    <w:rsid w:val="00686EEA"/>
    <w:rsid w:val="00692C75"/>
    <w:rsid w:val="00693792"/>
    <w:rsid w:val="006955F9"/>
    <w:rsid w:val="00695F63"/>
    <w:rsid w:val="006A47B6"/>
    <w:rsid w:val="006A5C27"/>
    <w:rsid w:val="006A5C33"/>
    <w:rsid w:val="006A7972"/>
    <w:rsid w:val="006B199E"/>
    <w:rsid w:val="006C3FDD"/>
    <w:rsid w:val="006C4B48"/>
    <w:rsid w:val="006C714F"/>
    <w:rsid w:val="006D0645"/>
    <w:rsid w:val="006D496A"/>
    <w:rsid w:val="006D765E"/>
    <w:rsid w:val="006D7C7F"/>
    <w:rsid w:val="006E0604"/>
    <w:rsid w:val="006E2F54"/>
    <w:rsid w:val="006E42A4"/>
    <w:rsid w:val="006E52A8"/>
    <w:rsid w:val="006E5DCE"/>
    <w:rsid w:val="006F2A5F"/>
    <w:rsid w:val="006F4C2E"/>
    <w:rsid w:val="00702F91"/>
    <w:rsid w:val="00703FAB"/>
    <w:rsid w:val="00704563"/>
    <w:rsid w:val="00713CD2"/>
    <w:rsid w:val="00723CFE"/>
    <w:rsid w:val="00724D08"/>
    <w:rsid w:val="00730BA0"/>
    <w:rsid w:val="0073738C"/>
    <w:rsid w:val="00740867"/>
    <w:rsid w:val="0074176B"/>
    <w:rsid w:val="00742B11"/>
    <w:rsid w:val="00743469"/>
    <w:rsid w:val="0074452E"/>
    <w:rsid w:val="007449D3"/>
    <w:rsid w:val="00745EF7"/>
    <w:rsid w:val="00746901"/>
    <w:rsid w:val="00750E59"/>
    <w:rsid w:val="00752150"/>
    <w:rsid w:val="00754B78"/>
    <w:rsid w:val="00760FCA"/>
    <w:rsid w:val="00770D7A"/>
    <w:rsid w:val="0077536D"/>
    <w:rsid w:val="00776AF4"/>
    <w:rsid w:val="0077735E"/>
    <w:rsid w:val="0077760A"/>
    <w:rsid w:val="007828D9"/>
    <w:rsid w:val="007855B6"/>
    <w:rsid w:val="00790B78"/>
    <w:rsid w:val="00793CA8"/>
    <w:rsid w:val="00795C34"/>
    <w:rsid w:val="00795D8A"/>
    <w:rsid w:val="007A4C58"/>
    <w:rsid w:val="007A5483"/>
    <w:rsid w:val="007B0D9A"/>
    <w:rsid w:val="007B222E"/>
    <w:rsid w:val="007C3237"/>
    <w:rsid w:val="007C4B1C"/>
    <w:rsid w:val="007D016C"/>
    <w:rsid w:val="007D1545"/>
    <w:rsid w:val="007D421C"/>
    <w:rsid w:val="007D6C6A"/>
    <w:rsid w:val="007E0060"/>
    <w:rsid w:val="007E24F7"/>
    <w:rsid w:val="007E4054"/>
    <w:rsid w:val="007E5AFD"/>
    <w:rsid w:val="007E6E3D"/>
    <w:rsid w:val="007E7DF8"/>
    <w:rsid w:val="007F25D6"/>
    <w:rsid w:val="007F536F"/>
    <w:rsid w:val="007F73EF"/>
    <w:rsid w:val="00802C04"/>
    <w:rsid w:val="008043DD"/>
    <w:rsid w:val="0080574A"/>
    <w:rsid w:val="008059B8"/>
    <w:rsid w:val="00806EF6"/>
    <w:rsid w:val="008101DF"/>
    <w:rsid w:val="008103D6"/>
    <w:rsid w:val="00812B74"/>
    <w:rsid w:val="008170AF"/>
    <w:rsid w:val="00820C79"/>
    <w:rsid w:val="00822C2F"/>
    <w:rsid w:val="00823B76"/>
    <w:rsid w:val="0082402A"/>
    <w:rsid w:val="008445C6"/>
    <w:rsid w:val="00844D32"/>
    <w:rsid w:val="008457BE"/>
    <w:rsid w:val="00850C19"/>
    <w:rsid w:val="008510BE"/>
    <w:rsid w:val="00851343"/>
    <w:rsid w:val="008530D5"/>
    <w:rsid w:val="0085609C"/>
    <w:rsid w:val="00862EF1"/>
    <w:rsid w:val="008630B8"/>
    <w:rsid w:val="0086428C"/>
    <w:rsid w:val="00865FBE"/>
    <w:rsid w:val="00867CCB"/>
    <w:rsid w:val="00870255"/>
    <w:rsid w:val="00875834"/>
    <w:rsid w:val="00877229"/>
    <w:rsid w:val="00877BF1"/>
    <w:rsid w:val="00887476"/>
    <w:rsid w:val="008967BA"/>
    <w:rsid w:val="00896B73"/>
    <w:rsid w:val="00897749"/>
    <w:rsid w:val="008A1D53"/>
    <w:rsid w:val="008A337E"/>
    <w:rsid w:val="008A3F0E"/>
    <w:rsid w:val="008A712F"/>
    <w:rsid w:val="008A7482"/>
    <w:rsid w:val="008B3224"/>
    <w:rsid w:val="008B34ED"/>
    <w:rsid w:val="008B777A"/>
    <w:rsid w:val="008D4670"/>
    <w:rsid w:val="008E10A6"/>
    <w:rsid w:val="008E2E5B"/>
    <w:rsid w:val="008E3A21"/>
    <w:rsid w:val="008E6745"/>
    <w:rsid w:val="008E6DFD"/>
    <w:rsid w:val="008F14E6"/>
    <w:rsid w:val="008F2419"/>
    <w:rsid w:val="008F25CA"/>
    <w:rsid w:val="00902C5D"/>
    <w:rsid w:val="0090437D"/>
    <w:rsid w:val="00904A75"/>
    <w:rsid w:val="009052EB"/>
    <w:rsid w:val="009065DD"/>
    <w:rsid w:val="00906875"/>
    <w:rsid w:val="0090767B"/>
    <w:rsid w:val="0091057E"/>
    <w:rsid w:val="009123FB"/>
    <w:rsid w:val="00920FA8"/>
    <w:rsid w:val="009241EA"/>
    <w:rsid w:val="00930593"/>
    <w:rsid w:val="00931041"/>
    <w:rsid w:val="00931ACF"/>
    <w:rsid w:val="0093504F"/>
    <w:rsid w:val="00935B5A"/>
    <w:rsid w:val="00936A3D"/>
    <w:rsid w:val="00937001"/>
    <w:rsid w:val="009473DC"/>
    <w:rsid w:val="009508EF"/>
    <w:rsid w:val="009514CA"/>
    <w:rsid w:val="00956C14"/>
    <w:rsid w:val="0096248B"/>
    <w:rsid w:val="00963487"/>
    <w:rsid w:val="00965D9E"/>
    <w:rsid w:val="00966122"/>
    <w:rsid w:val="0097095C"/>
    <w:rsid w:val="009722AE"/>
    <w:rsid w:val="0097263A"/>
    <w:rsid w:val="00981726"/>
    <w:rsid w:val="00981BB4"/>
    <w:rsid w:val="00984732"/>
    <w:rsid w:val="00993833"/>
    <w:rsid w:val="00993C30"/>
    <w:rsid w:val="0099756F"/>
    <w:rsid w:val="009A3457"/>
    <w:rsid w:val="009A4620"/>
    <w:rsid w:val="009A5316"/>
    <w:rsid w:val="009A78BF"/>
    <w:rsid w:val="009B3F98"/>
    <w:rsid w:val="009B52FB"/>
    <w:rsid w:val="009C3CAD"/>
    <w:rsid w:val="009D4042"/>
    <w:rsid w:val="009D7C0B"/>
    <w:rsid w:val="009E038E"/>
    <w:rsid w:val="009E0F95"/>
    <w:rsid w:val="009E1C05"/>
    <w:rsid w:val="009E2409"/>
    <w:rsid w:val="009F233E"/>
    <w:rsid w:val="009F5798"/>
    <w:rsid w:val="00A01221"/>
    <w:rsid w:val="00A01284"/>
    <w:rsid w:val="00A02D30"/>
    <w:rsid w:val="00A02F12"/>
    <w:rsid w:val="00A036B1"/>
    <w:rsid w:val="00A0441C"/>
    <w:rsid w:val="00A10B2B"/>
    <w:rsid w:val="00A12382"/>
    <w:rsid w:val="00A15ADB"/>
    <w:rsid w:val="00A2039D"/>
    <w:rsid w:val="00A20694"/>
    <w:rsid w:val="00A27DED"/>
    <w:rsid w:val="00A309C2"/>
    <w:rsid w:val="00A34930"/>
    <w:rsid w:val="00A41EEA"/>
    <w:rsid w:val="00A4206D"/>
    <w:rsid w:val="00A42B90"/>
    <w:rsid w:val="00A46C86"/>
    <w:rsid w:val="00A5256A"/>
    <w:rsid w:val="00A55563"/>
    <w:rsid w:val="00A573BA"/>
    <w:rsid w:val="00A6001B"/>
    <w:rsid w:val="00A602B7"/>
    <w:rsid w:val="00A70D2C"/>
    <w:rsid w:val="00A81279"/>
    <w:rsid w:val="00A82260"/>
    <w:rsid w:val="00A93DF5"/>
    <w:rsid w:val="00AA22D8"/>
    <w:rsid w:val="00AA4526"/>
    <w:rsid w:val="00AA622B"/>
    <w:rsid w:val="00AB4DDB"/>
    <w:rsid w:val="00AC7312"/>
    <w:rsid w:val="00AC7E20"/>
    <w:rsid w:val="00AD21C5"/>
    <w:rsid w:val="00AD2E59"/>
    <w:rsid w:val="00AD39B2"/>
    <w:rsid w:val="00AD485C"/>
    <w:rsid w:val="00AD7AF0"/>
    <w:rsid w:val="00AE20CF"/>
    <w:rsid w:val="00AE3091"/>
    <w:rsid w:val="00AE4A7A"/>
    <w:rsid w:val="00AE50D4"/>
    <w:rsid w:val="00AF75CD"/>
    <w:rsid w:val="00B02C44"/>
    <w:rsid w:val="00B04012"/>
    <w:rsid w:val="00B07031"/>
    <w:rsid w:val="00B10EB8"/>
    <w:rsid w:val="00B13C7A"/>
    <w:rsid w:val="00B24952"/>
    <w:rsid w:val="00B24A14"/>
    <w:rsid w:val="00B25BF0"/>
    <w:rsid w:val="00B26D72"/>
    <w:rsid w:val="00B3039C"/>
    <w:rsid w:val="00B40CC4"/>
    <w:rsid w:val="00B412FD"/>
    <w:rsid w:val="00B41CE7"/>
    <w:rsid w:val="00B453E7"/>
    <w:rsid w:val="00B47387"/>
    <w:rsid w:val="00B50D31"/>
    <w:rsid w:val="00B54537"/>
    <w:rsid w:val="00B5453C"/>
    <w:rsid w:val="00B54A98"/>
    <w:rsid w:val="00B55536"/>
    <w:rsid w:val="00B56315"/>
    <w:rsid w:val="00B57E87"/>
    <w:rsid w:val="00B61C39"/>
    <w:rsid w:val="00B63A06"/>
    <w:rsid w:val="00B6771B"/>
    <w:rsid w:val="00B72FB0"/>
    <w:rsid w:val="00B73062"/>
    <w:rsid w:val="00B73805"/>
    <w:rsid w:val="00B75C90"/>
    <w:rsid w:val="00B76535"/>
    <w:rsid w:val="00B76C04"/>
    <w:rsid w:val="00B80CB8"/>
    <w:rsid w:val="00B812DF"/>
    <w:rsid w:val="00B8573C"/>
    <w:rsid w:val="00B86F08"/>
    <w:rsid w:val="00B929A2"/>
    <w:rsid w:val="00B93C0F"/>
    <w:rsid w:val="00B93EAE"/>
    <w:rsid w:val="00B93FA2"/>
    <w:rsid w:val="00B964A0"/>
    <w:rsid w:val="00BB3871"/>
    <w:rsid w:val="00BB576C"/>
    <w:rsid w:val="00BB7140"/>
    <w:rsid w:val="00BC1039"/>
    <w:rsid w:val="00BC3B63"/>
    <w:rsid w:val="00BC44F0"/>
    <w:rsid w:val="00BC5243"/>
    <w:rsid w:val="00BC73B7"/>
    <w:rsid w:val="00BD56B9"/>
    <w:rsid w:val="00BD60EE"/>
    <w:rsid w:val="00BE45C9"/>
    <w:rsid w:val="00BE4B23"/>
    <w:rsid w:val="00BE5490"/>
    <w:rsid w:val="00BF0A46"/>
    <w:rsid w:val="00BF2C1C"/>
    <w:rsid w:val="00BF4678"/>
    <w:rsid w:val="00BF4FC0"/>
    <w:rsid w:val="00C002EB"/>
    <w:rsid w:val="00C007BD"/>
    <w:rsid w:val="00C0262D"/>
    <w:rsid w:val="00C03167"/>
    <w:rsid w:val="00C06207"/>
    <w:rsid w:val="00C07651"/>
    <w:rsid w:val="00C2304D"/>
    <w:rsid w:val="00C23195"/>
    <w:rsid w:val="00C24064"/>
    <w:rsid w:val="00C25AD6"/>
    <w:rsid w:val="00C36018"/>
    <w:rsid w:val="00C4170E"/>
    <w:rsid w:val="00C43844"/>
    <w:rsid w:val="00C46746"/>
    <w:rsid w:val="00C46DDE"/>
    <w:rsid w:val="00C5254E"/>
    <w:rsid w:val="00C6168E"/>
    <w:rsid w:val="00C61E91"/>
    <w:rsid w:val="00C64F5F"/>
    <w:rsid w:val="00C67383"/>
    <w:rsid w:val="00C70B18"/>
    <w:rsid w:val="00C70B63"/>
    <w:rsid w:val="00C718AD"/>
    <w:rsid w:val="00C74E16"/>
    <w:rsid w:val="00C833E6"/>
    <w:rsid w:val="00C83CA8"/>
    <w:rsid w:val="00C84CD2"/>
    <w:rsid w:val="00C86FEA"/>
    <w:rsid w:val="00C93BE3"/>
    <w:rsid w:val="00C96493"/>
    <w:rsid w:val="00CA0738"/>
    <w:rsid w:val="00CA1585"/>
    <w:rsid w:val="00CA22A3"/>
    <w:rsid w:val="00CB315D"/>
    <w:rsid w:val="00CB35F1"/>
    <w:rsid w:val="00CC0D26"/>
    <w:rsid w:val="00CC1F02"/>
    <w:rsid w:val="00CD23E7"/>
    <w:rsid w:val="00CD376E"/>
    <w:rsid w:val="00CD54B2"/>
    <w:rsid w:val="00CD6911"/>
    <w:rsid w:val="00CE67F3"/>
    <w:rsid w:val="00CF1B65"/>
    <w:rsid w:val="00CF48A9"/>
    <w:rsid w:val="00D02A6E"/>
    <w:rsid w:val="00D02C8A"/>
    <w:rsid w:val="00D03F20"/>
    <w:rsid w:val="00D04411"/>
    <w:rsid w:val="00D04E53"/>
    <w:rsid w:val="00D06554"/>
    <w:rsid w:val="00D12BC7"/>
    <w:rsid w:val="00D17833"/>
    <w:rsid w:val="00D207C2"/>
    <w:rsid w:val="00D21D36"/>
    <w:rsid w:val="00D2704E"/>
    <w:rsid w:val="00D3362D"/>
    <w:rsid w:val="00D366A1"/>
    <w:rsid w:val="00D37119"/>
    <w:rsid w:val="00D37993"/>
    <w:rsid w:val="00D51F9E"/>
    <w:rsid w:val="00D53687"/>
    <w:rsid w:val="00D60ABE"/>
    <w:rsid w:val="00D60E35"/>
    <w:rsid w:val="00D60F70"/>
    <w:rsid w:val="00D62861"/>
    <w:rsid w:val="00D634E7"/>
    <w:rsid w:val="00D663ED"/>
    <w:rsid w:val="00D71F67"/>
    <w:rsid w:val="00D72179"/>
    <w:rsid w:val="00D7479E"/>
    <w:rsid w:val="00D77912"/>
    <w:rsid w:val="00D91648"/>
    <w:rsid w:val="00DA2D3D"/>
    <w:rsid w:val="00DA31F5"/>
    <w:rsid w:val="00DA3598"/>
    <w:rsid w:val="00DA35D2"/>
    <w:rsid w:val="00DA443F"/>
    <w:rsid w:val="00DB1D4B"/>
    <w:rsid w:val="00DB30A6"/>
    <w:rsid w:val="00DB546C"/>
    <w:rsid w:val="00DB5D67"/>
    <w:rsid w:val="00DB64A4"/>
    <w:rsid w:val="00DB6A31"/>
    <w:rsid w:val="00DB6FF8"/>
    <w:rsid w:val="00DB7702"/>
    <w:rsid w:val="00DC1F35"/>
    <w:rsid w:val="00DC56FD"/>
    <w:rsid w:val="00DD09A6"/>
    <w:rsid w:val="00DD2542"/>
    <w:rsid w:val="00DD4DE4"/>
    <w:rsid w:val="00DD5798"/>
    <w:rsid w:val="00DD6029"/>
    <w:rsid w:val="00DD63D8"/>
    <w:rsid w:val="00DD7C18"/>
    <w:rsid w:val="00DE0519"/>
    <w:rsid w:val="00DF513D"/>
    <w:rsid w:val="00DF52B5"/>
    <w:rsid w:val="00DF57D6"/>
    <w:rsid w:val="00E01596"/>
    <w:rsid w:val="00E0317C"/>
    <w:rsid w:val="00E05A94"/>
    <w:rsid w:val="00E05BE1"/>
    <w:rsid w:val="00E07837"/>
    <w:rsid w:val="00E15881"/>
    <w:rsid w:val="00E17B82"/>
    <w:rsid w:val="00E17B9B"/>
    <w:rsid w:val="00E20D2D"/>
    <w:rsid w:val="00E22B63"/>
    <w:rsid w:val="00E26C32"/>
    <w:rsid w:val="00E3216A"/>
    <w:rsid w:val="00E32804"/>
    <w:rsid w:val="00E3325C"/>
    <w:rsid w:val="00E342F4"/>
    <w:rsid w:val="00E40938"/>
    <w:rsid w:val="00E42445"/>
    <w:rsid w:val="00E42DFC"/>
    <w:rsid w:val="00E431FD"/>
    <w:rsid w:val="00E45225"/>
    <w:rsid w:val="00E4602A"/>
    <w:rsid w:val="00E503B2"/>
    <w:rsid w:val="00E54995"/>
    <w:rsid w:val="00E602D1"/>
    <w:rsid w:val="00E60A2D"/>
    <w:rsid w:val="00E61E7E"/>
    <w:rsid w:val="00E63628"/>
    <w:rsid w:val="00E666AB"/>
    <w:rsid w:val="00E860D8"/>
    <w:rsid w:val="00E86A4D"/>
    <w:rsid w:val="00E91FF3"/>
    <w:rsid w:val="00E932AB"/>
    <w:rsid w:val="00E97F13"/>
    <w:rsid w:val="00EA18AB"/>
    <w:rsid w:val="00EA256E"/>
    <w:rsid w:val="00EA2A04"/>
    <w:rsid w:val="00EA7D3F"/>
    <w:rsid w:val="00EB0948"/>
    <w:rsid w:val="00EB145A"/>
    <w:rsid w:val="00EB5324"/>
    <w:rsid w:val="00EB6AAB"/>
    <w:rsid w:val="00EC2C56"/>
    <w:rsid w:val="00EC326D"/>
    <w:rsid w:val="00EC667D"/>
    <w:rsid w:val="00EC6704"/>
    <w:rsid w:val="00ED1671"/>
    <w:rsid w:val="00ED213C"/>
    <w:rsid w:val="00ED7675"/>
    <w:rsid w:val="00EE0AEA"/>
    <w:rsid w:val="00EE435A"/>
    <w:rsid w:val="00EF1152"/>
    <w:rsid w:val="00EF2F09"/>
    <w:rsid w:val="00EF51FC"/>
    <w:rsid w:val="00EF7685"/>
    <w:rsid w:val="00F07E86"/>
    <w:rsid w:val="00F11F0F"/>
    <w:rsid w:val="00F138DD"/>
    <w:rsid w:val="00F139BE"/>
    <w:rsid w:val="00F16BC1"/>
    <w:rsid w:val="00F16BE2"/>
    <w:rsid w:val="00F179BA"/>
    <w:rsid w:val="00F22254"/>
    <w:rsid w:val="00F24E71"/>
    <w:rsid w:val="00F30FBA"/>
    <w:rsid w:val="00F33D2B"/>
    <w:rsid w:val="00F34663"/>
    <w:rsid w:val="00F34901"/>
    <w:rsid w:val="00F352FB"/>
    <w:rsid w:val="00F37718"/>
    <w:rsid w:val="00F4437D"/>
    <w:rsid w:val="00F4439A"/>
    <w:rsid w:val="00F47739"/>
    <w:rsid w:val="00F47E2F"/>
    <w:rsid w:val="00F50102"/>
    <w:rsid w:val="00F50B18"/>
    <w:rsid w:val="00F53AC5"/>
    <w:rsid w:val="00F55946"/>
    <w:rsid w:val="00F62384"/>
    <w:rsid w:val="00F63D22"/>
    <w:rsid w:val="00F665F0"/>
    <w:rsid w:val="00F67FE7"/>
    <w:rsid w:val="00F768E8"/>
    <w:rsid w:val="00F823EB"/>
    <w:rsid w:val="00F84369"/>
    <w:rsid w:val="00F84BFF"/>
    <w:rsid w:val="00F93C11"/>
    <w:rsid w:val="00F94B9F"/>
    <w:rsid w:val="00F94FC8"/>
    <w:rsid w:val="00F95BD5"/>
    <w:rsid w:val="00F96A7C"/>
    <w:rsid w:val="00F977E5"/>
    <w:rsid w:val="00FA0037"/>
    <w:rsid w:val="00FA2612"/>
    <w:rsid w:val="00FA4352"/>
    <w:rsid w:val="00FA608B"/>
    <w:rsid w:val="00FB3C74"/>
    <w:rsid w:val="00FC26D0"/>
    <w:rsid w:val="00FC460D"/>
    <w:rsid w:val="00FD6FC4"/>
    <w:rsid w:val="00FD715B"/>
    <w:rsid w:val="00FE3E78"/>
    <w:rsid w:val="00FE675C"/>
    <w:rsid w:val="00FE714F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58BF94"/>
  <w15:chartTrackingRefBased/>
  <w15:docId w15:val="{67B25348-151B-499A-AD4E-FE81E5C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F13"/>
    <w:pPr>
      <w:keepNext/>
      <w:keepLines/>
      <w:numPr>
        <w:numId w:val="2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F1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2F1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F1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F1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F1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F1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F1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F1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5B4"/>
    <w:pPr>
      <w:ind w:left="720"/>
      <w:contextualSpacing/>
    </w:pPr>
  </w:style>
  <w:style w:type="paragraph" w:customStyle="1" w:styleId="a5">
    <w:name w:val="заголовок таблицы"/>
    <w:basedOn w:val="a"/>
    <w:link w:val="a6"/>
    <w:qFormat/>
    <w:rsid w:val="003B0AFE"/>
    <w:pPr>
      <w:keepNext/>
      <w:keepLines/>
      <w:suppressAutoHyphens/>
      <w:autoSpaceDE w:val="0"/>
      <w:autoSpaceDN w:val="0"/>
      <w:adjustRightInd w:val="0"/>
      <w:spacing w:before="360" w:after="60" w:line="288" w:lineRule="auto"/>
      <w:textAlignment w:val="center"/>
    </w:pPr>
    <w:rPr>
      <w:rFonts w:ascii="PT_Russia Text" w:hAnsi="PT_Russia Text" w:cs="PT_Russia Text"/>
      <w:color w:val="8691AA"/>
    </w:rPr>
  </w:style>
  <w:style w:type="character" w:customStyle="1" w:styleId="a6">
    <w:name w:val="заголовок таблицы Знак"/>
    <w:basedOn w:val="a0"/>
    <w:link w:val="a5"/>
    <w:rsid w:val="003B0AFE"/>
    <w:rPr>
      <w:rFonts w:ascii="PT_Russia Text" w:hAnsi="PT_Russia Text" w:cs="PT_Russia Text"/>
      <w:color w:val="8691AA"/>
    </w:rPr>
  </w:style>
  <w:style w:type="paragraph" w:customStyle="1" w:styleId="a7">
    <w:name w:val="текст"/>
    <w:basedOn w:val="a"/>
    <w:link w:val="a8"/>
    <w:qFormat/>
    <w:rsid w:val="003B0AFE"/>
    <w:pPr>
      <w:widowControl w:val="0"/>
      <w:autoSpaceDE w:val="0"/>
      <w:autoSpaceDN w:val="0"/>
      <w:adjustRightInd w:val="0"/>
      <w:spacing w:before="240" w:after="0" w:line="360" w:lineRule="auto"/>
      <w:ind w:left="794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Знак"/>
    <w:basedOn w:val="a0"/>
    <w:link w:val="a7"/>
    <w:rsid w:val="003B0AFE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aliases w:val="Сожержание табдлицы"/>
    <w:basedOn w:val="a"/>
    <w:uiPriority w:val="1"/>
    <w:qFormat/>
    <w:rsid w:val="003B0AFE"/>
    <w:pPr>
      <w:widowControl w:val="0"/>
      <w:autoSpaceDE w:val="0"/>
      <w:autoSpaceDN w:val="0"/>
      <w:adjustRightInd w:val="0"/>
      <w:spacing w:before="4" w:after="0" w:line="240" w:lineRule="auto"/>
      <w:ind w:right="-20"/>
      <w:jc w:val="center"/>
      <w:textAlignment w:val="center"/>
    </w:pPr>
    <w:rPr>
      <w:rFonts w:ascii="PT_Russia Text" w:hAnsi="PT_Russia Text" w:cs="Calibri"/>
      <w:color w:val="000000"/>
      <w:sz w:val="24"/>
      <w:szCs w:val="24"/>
    </w:rPr>
  </w:style>
  <w:style w:type="paragraph" w:customStyle="1" w:styleId="11">
    <w:name w:val="Заголовок1"/>
    <w:basedOn w:val="a"/>
    <w:next w:val="a"/>
    <w:link w:val="12"/>
    <w:qFormat/>
    <w:rsid w:val="00DB5D67"/>
    <w:pPr>
      <w:autoSpaceDE w:val="0"/>
      <w:autoSpaceDN w:val="0"/>
      <w:adjustRightInd w:val="0"/>
      <w:spacing w:after="0" w:line="240" w:lineRule="auto"/>
      <w:ind w:left="794"/>
      <w:textAlignment w:val="center"/>
    </w:pPr>
    <w:rPr>
      <w:rFonts w:ascii="Times New Roman" w:hAnsi="Times New Roman" w:cs="TT Jenevers"/>
      <w:color w:val="04092A"/>
      <w:sz w:val="40"/>
      <w:szCs w:val="24"/>
    </w:rPr>
  </w:style>
  <w:style w:type="character" w:customStyle="1" w:styleId="12">
    <w:name w:val="Заголовок1 Знак"/>
    <w:basedOn w:val="a0"/>
    <w:link w:val="11"/>
    <w:rsid w:val="00DB5D67"/>
    <w:rPr>
      <w:rFonts w:ascii="Times New Roman" w:hAnsi="Times New Roman" w:cs="TT Jenevers"/>
      <w:color w:val="04092A"/>
      <w:sz w:val="40"/>
      <w:szCs w:val="24"/>
    </w:rPr>
  </w:style>
  <w:style w:type="character" w:customStyle="1" w:styleId="10">
    <w:name w:val="Заголовок 1 Знак"/>
    <w:basedOn w:val="a0"/>
    <w:link w:val="1"/>
    <w:uiPriority w:val="9"/>
    <w:rsid w:val="00592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2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2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2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2F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2F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2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92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2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a">
    <w:name w:val="Вынос"/>
    <w:basedOn w:val="a"/>
    <w:qFormat/>
    <w:rsid w:val="00535031"/>
    <w:pPr>
      <w:autoSpaceDE w:val="0"/>
      <w:autoSpaceDN w:val="0"/>
      <w:adjustRightInd w:val="0"/>
      <w:spacing w:before="360" w:after="360" w:line="240" w:lineRule="auto"/>
      <w:ind w:left="1560"/>
      <w:textAlignment w:val="center"/>
    </w:pPr>
    <w:rPr>
      <w:rFonts w:ascii="Times New Roman" w:hAnsi="Times New Roman" w:cs="Times New Roman"/>
      <w:i/>
      <w:color w:val="000000" w:themeColor="text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6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ABE"/>
  </w:style>
  <w:style w:type="paragraph" w:styleId="ad">
    <w:name w:val="footer"/>
    <w:basedOn w:val="a"/>
    <w:link w:val="ae"/>
    <w:uiPriority w:val="99"/>
    <w:unhideWhenUsed/>
    <w:rsid w:val="00D6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0ABE"/>
  </w:style>
  <w:style w:type="paragraph" w:styleId="af">
    <w:name w:val="Balloon Text"/>
    <w:basedOn w:val="a"/>
    <w:link w:val="af0"/>
    <w:uiPriority w:val="99"/>
    <w:semiHidden/>
    <w:unhideWhenUsed/>
    <w:rsid w:val="00F9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4FC8"/>
    <w:rPr>
      <w:rFonts w:ascii="Segoe UI" w:hAnsi="Segoe UI" w:cs="Segoe UI"/>
      <w:sz w:val="18"/>
      <w:szCs w:val="18"/>
    </w:rPr>
  </w:style>
  <w:style w:type="character" w:styleId="af1">
    <w:name w:val="Strong"/>
    <w:uiPriority w:val="22"/>
    <w:qFormat/>
    <w:rsid w:val="00E54995"/>
    <w:rPr>
      <w:b/>
      <w:bCs/>
    </w:rPr>
  </w:style>
  <w:style w:type="paragraph" w:styleId="af2">
    <w:name w:val="Body Text"/>
    <w:basedOn w:val="a"/>
    <w:link w:val="af3"/>
    <w:rsid w:val="00FA2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 Знак"/>
    <w:basedOn w:val="a0"/>
    <w:link w:val="af2"/>
    <w:rsid w:val="00FA261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4">
    <w:name w:val="Знак Знак Знак"/>
    <w:basedOn w:val="a"/>
    <w:rsid w:val="00FA26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basedOn w:val="a0"/>
    <w:rsid w:val="00FA261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1">
    <w:name w:val="s1"/>
    <w:basedOn w:val="a0"/>
    <w:rsid w:val="00FA2612"/>
  </w:style>
  <w:style w:type="paragraph" w:styleId="31">
    <w:name w:val="Body Text Indent 3"/>
    <w:basedOn w:val="a"/>
    <w:link w:val="32"/>
    <w:rsid w:val="00FA261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A261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FA2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B9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Intense Reference"/>
    <w:basedOn w:val="a0"/>
    <w:uiPriority w:val="32"/>
    <w:qFormat/>
    <w:rsid w:val="00E63628"/>
    <w:rPr>
      <w:b/>
      <w:bCs/>
      <w:smallCaps/>
      <w:color w:val="5B9BD5" w:themeColor="accent1"/>
      <w:spacing w:val="5"/>
    </w:rPr>
  </w:style>
  <w:style w:type="paragraph" w:customStyle="1" w:styleId="ConsPlusTitle">
    <w:name w:val="ConsPlusTitle"/>
    <w:rsid w:val="00302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Emphasis"/>
    <w:basedOn w:val="a0"/>
    <w:uiPriority w:val="20"/>
    <w:qFormat/>
    <w:rsid w:val="00C833E6"/>
    <w:rPr>
      <w:i/>
      <w:iCs/>
    </w:rPr>
  </w:style>
  <w:style w:type="character" w:styleId="af8">
    <w:name w:val="Hyperlink"/>
    <w:basedOn w:val="a0"/>
    <w:uiPriority w:val="99"/>
    <w:unhideWhenUsed/>
    <w:rsid w:val="001A1BE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C1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8D7C6A1E0B95012978A75E5830279ADD539A1669DACC6227121EF752i2sA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ell-ksp\Users\&#1044;&#1086;&#1082;&#1091;&#1084;&#1077;&#1085;&#1090;&#1099;\&#1056;&#1091;&#1082;&#1086;&#1074;&#1086;&#1076;&#1089;&#1090;&#1074;&#1086;\-=%20&#1044;&#1051;&#1071;%20&#1047;&#1040;&#1055;&#1048;&#1057;&#1048;%20=-\&#1040;&#1089;&#1089;&#1086;&#1094;&#1080;&#1072;&#1094;&#1080;&#1103;%20&#1050;&#1057;&#1054;\2022\&#1044;&#1086;&#1082;&#1083;&#1072;&#1076;\&#1044;&#1080;&#1072;&#1075;&#1088;&#1072;&#1084;&#1084;&#1099;%20&#1082;%20&#1040;&#104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ell-ksp\Users\&#1044;&#1086;&#1082;&#1091;&#1084;&#1077;&#1085;&#1090;&#1099;\&#1056;&#1091;&#1082;&#1086;&#1074;&#1086;&#1076;&#1089;&#1090;&#1074;&#1086;\-=%20&#1044;&#1051;&#1071;%20&#1047;&#1040;&#1055;&#1048;&#1057;&#1048;%20=-\&#1040;&#1089;&#1089;&#1086;&#1094;&#1080;&#1072;&#1094;&#1080;&#1103;%20&#1050;&#1057;&#1054;\2022\&#1044;&#1086;&#1082;&#1083;&#1072;&#1076;\&#1044;&#1080;&#1072;&#1075;&#1088;&#1072;&#1084;&#1084;&#1099;%20&#1082;%20&#1040;&#104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выявленных МКСО финансовых нарушений</a:t>
            </a:r>
            <a:r>
              <a:rPr lang="ru-RU"/>
              <a:t>,</a:t>
            </a:r>
          </a:p>
          <a:p>
            <a:pPr>
              <a:defRPr/>
            </a:pPr>
            <a:r>
              <a:rPr lang="ru-RU" sz="1200"/>
              <a:t>млн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7.838854750421717E-17"/>
                  <c:y val="2.463433410315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EE7-4FF2-ABAF-186260ED6E65}"/>
                </c:ext>
              </c:extLst>
            </c:dLbl>
            <c:dLbl>
              <c:idx val="6"/>
              <c:layout>
                <c:manualLayout>
                  <c:x val="8.551576696953422E-3"/>
                  <c:y val="9.2378752886835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5EE7-4FF2-ABAF-186260ED6E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5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Выявлено неэффективное использованное бюджетных средств</c:v>
                </c:pt>
                <c:pt idx="1">
                  <c:v>Иные нарушения</c:v>
                </c:pt>
                <c:pt idx="2">
                  <c:v>Нарушения в сфере деятельности организаций с участием МО в их уставных (складочных) капиталах и иных организаций, в т.ч. При использовании ими имущества, находящегося в муниципальной собственности</c:v>
                </c:pt>
                <c:pt idx="3">
                  <c:v>Нарушения при осуществлении муниципальных закупок и закупок отдельными видами юридических лиц</c:v>
                </c:pt>
                <c:pt idx="4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5">
                  <c:v>Нарушения при формировании и использовании бюджетов</c:v>
                </c:pt>
                <c:pt idx="6">
                  <c:v>Нецелевое использование бюджетных средств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38.200000000000003</c:v>
                </c:pt>
                <c:pt idx="1">
                  <c:v>89.2</c:v>
                </c:pt>
                <c:pt idx="2">
                  <c:v>91.4</c:v>
                </c:pt>
                <c:pt idx="3">
                  <c:v>119.6</c:v>
                </c:pt>
                <c:pt idx="4">
                  <c:v>216.9</c:v>
                </c:pt>
                <c:pt idx="5" formatCode="#,##0.00">
                  <c:v>2172.4</c:v>
                </c:pt>
                <c:pt idx="6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7-4FF2-ABAF-186260ED6E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4136825227151259E-3"/>
                  <c:y val="1.0810810810810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D6C-4AA8-B0B8-E1B2BD3C4245}"/>
                </c:ext>
              </c:extLst>
            </c:dLbl>
            <c:dLbl>
              <c:idx val="2"/>
              <c:layout>
                <c:manualLayout>
                  <c:x val="-2.137894174238532E-3"/>
                  <c:y val="1.0810810810810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EE7-4FF2-ABAF-186260ED6E65}"/>
                </c:ext>
              </c:extLst>
            </c:dLbl>
            <c:dLbl>
              <c:idx val="4"/>
              <c:layout>
                <c:manualLayout>
                  <c:x val="0"/>
                  <c:y val="1.081081081081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D6C-4AA8-B0B8-E1B2BD3C4245}"/>
                </c:ext>
              </c:extLst>
            </c:dLbl>
            <c:dLbl>
              <c:idx val="6"/>
              <c:layout>
                <c:manualLayout>
                  <c:x val="6.1998931052912883E-2"/>
                  <c:y val="9.30455286622659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D6C-4AA8-B0B8-E1B2BD3C42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Выявлено неэффективное использованное бюджетных средств</c:v>
                </c:pt>
                <c:pt idx="1">
                  <c:v>Иные нарушения</c:v>
                </c:pt>
                <c:pt idx="2">
                  <c:v>Нарушения в сфере деятельности организаций с участием МО в их уставных (складочных) капиталах и иных организаций, в т.ч. При использовании ими имущества, находящегося в муниципальной собственности</c:v>
                </c:pt>
                <c:pt idx="3">
                  <c:v>Нарушения при осуществлении муниципальных закупок и закупок отдельными видами юридических лиц</c:v>
                </c:pt>
                <c:pt idx="4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5">
                  <c:v>Нарушения при формировании и использовании бюджетов</c:v>
                </c:pt>
                <c:pt idx="6">
                  <c:v>Нецелевое использование бюджетных средств</c:v>
                </c:pt>
              </c:strCache>
            </c:strRef>
          </c:cat>
          <c:val>
            <c:numRef>
              <c:f>Лист1!$C$2:$C$8</c:f>
              <c:numCache>
                <c:formatCode>#\ ##0.0</c:formatCode>
                <c:ptCount val="7"/>
                <c:pt idx="0">
                  <c:v>75</c:v>
                </c:pt>
                <c:pt idx="1">
                  <c:v>99.9</c:v>
                </c:pt>
                <c:pt idx="2">
                  <c:v>1255.0999999999999</c:v>
                </c:pt>
                <c:pt idx="3">
                  <c:v>100.4</c:v>
                </c:pt>
                <c:pt idx="4">
                  <c:v>1408.5</c:v>
                </c:pt>
                <c:pt idx="5">
                  <c:v>1133.2</c:v>
                </c:pt>
                <c:pt idx="6">
                  <c:v>120.2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7-4FF2-ABAF-186260ED6E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0673436664884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EE7-4FF2-ABAF-186260ED6E65}"/>
                </c:ext>
              </c:extLst>
            </c:dLbl>
            <c:dLbl>
              <c:idx val="2"/>
              <c:layout>
                <c:manualLayout>
                  <c:x val="0.32709780865847138"/>
                  <c:y val="-7.2072072072072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EE7-4FF2-ABAF-186260ED6E65}"/>
                </c:ext>
              </c:extLst>
            </c:dLbl>
            <c:dLbl>
              <c:idx val="3"/>
              <c:layout>
                <c:manualLayout>
                  <c:x val="0.1026189203634420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EE7-4FF2-ABAF-186260ED6E65}"/>
                </c:ext>
              </c:extLst>
            </c:dLbl>
            <c:dLbl>
              <c:idx val="5"/>
              <c:layout>
                <c:manualLayout>
                  <c:x val="0.23089257081774453"/>
                  <c:y val="3.6036036036035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5EE7-4FF2-ABAF-186260ED6E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Выявлено неэффективное использованное бюджетных средств</c:v>
                </c:pt>
                <c:pt idx="1">
                  <c:v>Иные нарушения</c:v>
                </c:pt>
                <c:pt idx="2">
                  <c:v>Нарушения в сфере деятельности организаций с участием МО в их уставных (складочных) капиталах и иных организаций, в т.ч. При использовании ими имущества, находящегося в муниципальной собственности</c:v>
                </c:pt>
                <c:pt idx="3">
                  <c:v>Нарушения при осуществлении муниципальных закупок и закупок отдельными видами юридических лиц</c:v>
                </c:pt>
                <c:pt idx="4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5">
                  <c:v>Нарушения при формировании и использовании бюджетов</c:v>
                </c:pt>
                <c:pt idx="6">
                  <c:v>Нецелевое использование бюджетных средств</c:v>
                </c:pt>
              </c:strCache>
            </c:strRef>
          </c:cat>
          <c:val>
            <c:numRef>
              <c:f>Лист1!$D$2:$D$8</c:f>
              <c:numCache>
                <c:formatCode>#\ ##0.0</c:formatCode>
                <c:ptCount val="7"/>
                <c:pt idx="0">
                  <c:v>25.8</c:v>
                </c:pt>
                <c:pt idx="1">
                  <c:v>226.5</c:v>
                </c:pt>
                <c:pt idx="2">
                  <c:v>197.1</c:v>
                </c:pt>
                <c:pt idx="3">
                  <c:v>27.8</c:v>
                </c:pt>
                <c:pt idx="4">
                  <c:v>1465.1</c:v>
                </c:pt>
                <c:pt idx="5">
                  <c:v>655.5</c:v>
                </c:pt>
                <c:pt idx="6">
                  <c:v>133.5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7-4FF2-ABAF-186260ED6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63055744"/>
        <c:axId val="1663053664"/>
      </c:barChart>
      <c:catAx>
        <c:axId val="1663055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053664"/>
        <c:crosses val="autoZero"/>
        <c:auto val="1"/>
        <c:lblAlgn val="ctr"/>
        <c:lblOffset val="100"/>
        <c:noMultiLvlLbl val="0"/>
      </c:catAx>
      <c:valAx>
        <c:axId val="1663053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05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962532142060541"/>
          <c:y val="0.93784486883890894"/>
          <c:w val="0.21647356881031241"/>
          <c:h val="5.196341219472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549930419771356"/>
          <c:y val="3.7728730428221093E-2"/>
          <c:w val="0.4544783244376332"/>
          <c:h val="0.8709742776210698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075471698113196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A0-40DD-94F3-53EEE33002AF}"/>
                </c:ext>
              </c:extLst>
            </c:dLbl>
            <c:dLbl>
              <c:idx val="1"/>
              <c:layout>
                <c:manualLayout>
                  <c:x val="0.10477987421383647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A0-40DD-94F3-53EEE33002AF}"/>
                </c:ext>
              </c:extLst>
            </c:dLbl>
            <c:dLbl>
              <c:idx val="2"/>
              <c:layout>
                <c:manualLayout>
                  <c:x val="8.905660377358479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A0-40DD-94F3-53EEE33002AF}"/>
                </c:ext>
              </c:extLst>
            </c:dLbl>
            <c:dLbl>
              <c:idx val="3"/>
              <c:layout>
                <c:manualLayout>
                  <c:x val="7.0188679245282964E-2"/>
                  <c:y val="-6.332684472383001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A0-40DD-94F3-53EEE33002AF}"/>
                </c:ext>
              </c:extLst>
            </c:dLbl>
            <c:dLbl>
              <c:idx val="4"/>
              <c:layout>
                <c:manualLayout>
                  <c:x val="4.5031446540880447E-2"/>
                  <c:y val="-6.332684472383001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A0-40DD-94F3-53EEE33002AF}"/>
                </c:ext>
              </c:extLst>
            </c:dLbl>
            <c:dLbl>
              <c:idx val="5"/>
              <c:layout>
                <c:manualLayout>
                  <c:x val="3.718169662754419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A0-40DD-94F3-53EEE33002AF}"/>
                </c:ext>
              </c:extLst>
            </c:dLbl>
            <c:dLbl>
              <c:idx val="6"/>
              <c:layout>
                <c:manualLayout>
                  <c:x val="5.685088892190363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A0-40DD-94F3-53EEE33002AF}"/>
                </c:ext>
              </c:extLst>
            </c:dLbl>
            <c:dLbl>
              <c:idx val="7"/>
              <c:layout>
                <c:manualLayout>
                  <c:x val="3.7983459614717968E-2"/>
                  <c:y val="-7.9158555904787518E-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A0-40DD-94F3-53EEE33002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'Д3 (2021)'!$A$75:$A$82</c:f>
              <c:strCache>
                <c:ptCount val="8"/>
                <c:pt idx="0">
                  <c:v>Медынский</c:v>
                </c:pt>
                <c:pt idx="1">
                  <c:v>Малоярославецкий</c:v>
                </c:pt>
                <c:pt idx="2">
                  <c:v>Ферзиковский</c:v>
                </c:pt>
                <c:pt idx="3">
                  <c:v>Кировский</c:v>
                </c:pt>
                <c:pt idx="4">
                  <c:v>Людиновский</c:v>
                </c:pt>
                <c:pt idx="5">
                  <c:v>Тарусский</c:v>
                </c:pt>
                <c:pt idx="6">
                  <c:v>Износковский</c:v>
                </c:pt>
                <c:pt idx="7">
                  <c:v>Обнинск</c:v>
                </c:pt>
              </c:strCache>
            </c:strRef>
          </c:cat>
          <c:val>
            <c:numRef>
              <c:f>'Д3 (2021)'!$B$75:$B$82</c:f>
              <c:numCache>
                <c:formatCode>General</c:formatCode>
                <c:ptCount val="8"/>
                <c:pt idx="0">
                  <c:v>826</c:v>
                </c:pt>
                <c:pt idx="1">
                  <c:v>524</c:v>
                </c:pt>
                <c:pt idx="2">
                  <c:v>249</c:v>
                </c:pt>
                <c:pt idx="3">
                  <c:v>191</c:v>
                </c:pt>
                <c:pt idx="4">
                  <c:v>169</c:v>
                </c:pt>
                <c:pt idx="5">
                  <c:v>108</c:v>
                </c:pt>
                <c:pt idx="6">
                  <c:v>71</c:v>
                </c:pt>
                <c:pt idx="7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A0-40DD-94F3-53EEE33002A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25814448"/>
        <c:axId val="1625812368"/>
      </c:barChart>
      <c:catAx>
        <c:axId val="162581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812368"/>
        <c:crosses val="autoZero"/>
        <c:auto val="1"/>
        <c:lblAlgn val="ctr"/>
        <c:lblOffset val="100"/>
        <c:noMultiLvlLbl val="0"/>
      </c:catAx>
      <c:valAx>
        <c:axId val="16258123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81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5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655595114976772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4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E9-40AF-91B5-AFA8A11F0F6E}"/>
                </c:ext>
              </c:extLst>
            </c:dLbl>
            <c:dLbl>
              <c:idx val="1"/>
              <c:layout>
                <c:manualLayout>
                  <c:x val="8.974708866736608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E9-40AF-91B5-AFA8A11F0F6E}"/>
                </c:ext>
              </c:extLst>
            </c:dLbl>
            <c:dLbl>
              <c:idx val="2"/>
              <c:layout>
                <c:manualLayout>
                  <c:x val="5.183240615680706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E9-40AF-91B5-AFA8A11F0F6E}"/>
                </c:ext>
              </c:extLst>
            </c:dLbl>
            <c:dLbl>
              <c:idx val="3"/>
              <c:layout>
                <c:manualLayout>
                  <c:x val="4.551329240504722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E9-40AF-91B5-AFA8A11F0F6E}"/>
                </c:ext>
              </c:extLst>
            </c:dLbl>
            <c:dLbl>
              <c:idx val="4"/>
              <c:layout>
                <c:manualLayout>
                  <c:x val="4.0963530503780148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E9-40AF-91B5-AFA8A11F0F6E}"/>
                </c:ext>
              </c:extLst>
            </c:dLbl>
            <c:dLbl>
              <c:idx val="5"/>
              <c:layout>
                <c:manualLayout>
                  <c:x val="1.075816677036801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4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E9-40AF-91B5-AFA8A11F0F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'Д3 (2021)'!$A$90:$A$95</c:f>
              <c:strCache>
                <c:ptCount val="6"/>
                <c:pt idx="0">
                  <c:v>Мосальский</c:v>
                </c:pt>
                <c:pt idx="1">
                  <c:v>Медынский</c:v>
                </c:pt>
                <c:pt idx="2">
                  <c:v>Куйбышевский</c:v>
                </c:pt>
                <c:pt idx="3">
                  <c:v>Людиновский</c:v>
                </c:pt>
                <c:pt idx="4">
                  <c:v>Малоярославецкий</c:v>
                </c:pt>
                <c:pt idx="5">
                  <c:v>Обнинск</c:v>
                </c:pt>
              </c:strCache>
            </c:strRef>
          </c:cat>
          <c:val>
            <c:numRef>
              <c:f>'Д3 (2021)'!$B$90:$B$95</c:f>
              <c:numCache>
                <c:formatCode>#\ ##0.0</c:formatCode>
                <c:ptCount val="6"/>
                <c:pt idx="0">
                  <c:v>346.85129999999998</c:v>
                </c:pt>
                <c:pt idx="1">
                  <c:v>224.0222</c:v>
                </c:pt>
                <c:pt idx="2">
                  <c:v>196.52</c:v>
                </c:pt>
                <c:pt idx="3">
                  <c:v>124.70699999999999</c:v>
                </c:pt>
                <c:pt idx="4">
                  <c:v>63.252499999999998</c:v>
                </c:pt>
                <c:pt idx="5">
                  <c:v>179.70270000000002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E9-40AF-91B5-AFA8A11F0F6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33432032"/>
        <c:axId val="1633433696"/>
      </c:barChart>
      <c:catAx>
        <c:axId val="1633432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433696"/>
        <c:crosses val="autoZero"/>
        <c:auto val="1"/>
        <c:lblAlgn val="ctr"/>
        <c:lblOffset val="100"/>
        <c:noMultiLvlLbl val="0"/>
      </c:catAx>
      <c:valAx>
        <c:axId val="16334336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43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объема выявленных нарушений по отношению к объему средств, предусмотренных на содержание МКСО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,  руб.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451159230096231"/>
          <c:y val="0.2929166666666666"/>
          <c:w val="0.63370363079615044"/>
          <c:h val="0.507669510061242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Д3!$B$1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Д3!$A$2:$A$4</c:f>
              <c:strCache>
                <c:ptCount val="3"/>
                <c:pt idx="0">
                  <c:v>Муниципальные районы</c:v>
                </c:pt>
                <c:pt idx="1">
                  <c:v>Городские округа</c:v>
                </c:pt>
                <c:pt idx="2">
                  <c:v>Городские поселения</c:v>
                </c:pt>
              </c:strCache>
            </c:strRef>
          </c:cat>
          <c:val>
            <c:numRef>
              <c:f>Д3!$B$2:$B$4</c:f>
              <c:numCache>
                <c:formatCode>0.00</c:formatCode>
                <c:ptCount val="3"/>
                <c:pt idx="0">
                  <c:v>36.318042813455655</c:v>
                </c:pt>
                <c:pt idx="1">
                  <c:v>48.253918495297803</c:v>
                </c:pt>
                <c:pt idx="2">
                  <c:v>3.1923076923076925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7-45C7-BD69-72F8DF42A6A7}"/>
            </c:ext>
          </c:extLst>
        </c:ser>
        <c:ser>
          <c:idx val="1"/>
          <c:order val="1"/>
          <c:tx>
            <c:strRef>
              <c:f>Д3!$C$1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Д3!$A$2:$A$4</c:f>
              <c:strCache>
                <c:ptCount val="3"/>
                <c:pt idx="0">
                  <c:v>Муниципальные районы</c:v>
                </c:pt>
                <c:pt idx="1">
                  <c:v>Городские округа</c:v>
                </c:pt>
                <c:pt idx="2">
                  <c:v>Городские поселения</c:v>
                </c:pt>
              </c:strCache>
            </c:strRef>
          </c:cat>
          <c:val>
            <c:numRef>
              <c:f>Д3!$C$2:$C$4</c:f>
              <c:numCache>
                <c:formatCode>0.00</c:formatCode>
                <c:ptCount val="3"/>
                <c:pt idx="0">
                  <c:v>83.042071197411005</c:v>
                </c:pt>
                <c:pt idx="1">
                  <c:v>53.98688524590164</c:v>
                </c:pt>
                <c:pt idx="2">
                  <c:v>1.8653846153846152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A7-45C7-BD69-72F8DF42A6A7}"/>
            </c:ext>
          </c:extLst>
        </c:ser>
        <c:ser>
          <c:idx val="2"/>
          <c:order val="2"/>
          <c:tx>
            <c:strRef>
              <c:f>Д3!$D$1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Д3!$A$2:$A$4</c:f>
              <c:strCache>
                <c:ptCount val="3"/>
                <c:pt idx="0">
                  <c:v>Муниципальные районы</c:v>
                </c:pt>
                <c:pt idx="1">
                  <c:v>Городские округа</c:v>
                </c:pt>
                <c:pt idx="2">
                  <c:v>Городские поселения</c:v>
                </c:pt>
              </c:strCache>
            </c:strRef>
          </c:cat>
          <c:val>
            <c:numRef>
              <c:f>Д3!$D$2:$D$4</c:f>
              <c:numCache>
                <c:formatCode>0.00</c:formatCode>
                <c:ptCount val="3"/>
                <c:pt idx="0">
                  <c:v>22.39130434782609</c:v>
                </c:pt>
                <c:pt idx="1">
                  <c:v>68.725752508361211</c:v>
                </c:pt>
                <c:pt idx="2">
                  <c:v>3.7083333333333335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A7-45C7-BD69-72F8DF42A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9621743"/>
        <c:axId val="1859630479"/>
      </c:barChart>
      <c:catAx>
        <c:axId val="18596217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9630479"/>
        <c:crosses val="autoZero"/>
        <c:auto val="1"/>
        <c:lblAlgn val="ctr"/>
        <c:lblOffset val="100"/>
        <c:noMultiLvlLbl val="0"/>
      </c:catAx>
      <c:valAx>
        <c:axId val="18596304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9621743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accent6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A8F5-0D33-403A-9552-5BAD5C7B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79</Pages>
  <Words>18710</Words>
  <Characters>106649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2022-03-03T08:45:00Z</cp:lastPrinted>
  <dcterms:created xsi:type="dcterms:W3CDTF">2022-04-04T05:25:00Z</dcterms:created>
  <dcterms:modified xsi:type="dcterms:W3CDTF">2022-04-20T04:37:00Z</dcterms:modified>
</cp:coreProperties>
</file>