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0C" w:rsidRDefault="003A370C" w:rsidP="003A370C">
      <w:pPr>
        <w:pStyle w:val="Default"/>
      </w:pPr>
      <w:bookmarkStart w:id="0" w:name="_GoBack"/>
      <w:bookmarkEnd w:id="0"/>
    </w:p>
    <w:p w:rsidR="003A370C" w:rsidRDefault="003A370C" w:rsidP="003A370C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УТВЕРЖДЁН </w:t>
      </w:r>
    </w:p>
    <w:p w:rsidR="00800A80" w:rsidRDefault="003A370C" w:rsidP="003A37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800A80">
        <w:rPr>
          <w:sz w:val="28"/>
          <w:szCs w:val="28"/>
        </w:rPr>
        <w:t xml:space="preserve">Контрольно-счётной </w:t>
      </w:r>
      <w:r w:rsidR="00424675">
        <w:rPr>
          <w:sz w:val="28"/>
          <w:szCs w:val="28"/>
        </w:rPr>
        <w:t>комиссии</w:t>
      </w:r>
      <w:r w:rsidR="00800A80">
        <w:rPr>
          <w:sz w:val="28"/>
          <w:szCs w:val="28"/>
        </w:rPr>
        <w:t xml:space="preserve"> </w:t>
      </w:r>
    </w:p>
    <w:p w:rsidR="003A370C" w:rsidRDefault="003A370C" w:rsidP="003A37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424675">
        <w:rPr>
          <w:sz w:val="28"/>
          <w:szCs w:val="28"/>
        </w:rPr>
        <w:t xml:space="preserve"> «Ферзиковский район»</w:t>
      </w:r>
      <w:r>
        <w:rPr>
          <w:sz w:val="28"/>
          <w:szCs w:val="28"/>
        </w:rPr>
        <w:t xml:space="preserve"> </w:t>
      </w:r>
    </w:p>
    <w:p w:rsidR="003A370C" w:rsidRDefault="003A370C" w:rsidP="003A37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0A80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424675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424675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24675">
        <w:rPr>
          <w:sz w:val="28"/>
          <w:szCs w:val="28"/>
        </w:rPr>
        <w:t>42/1</w:t>
      </w:r>
      <w:r>
        <w:rPr>
          <w:sz w:val="28"/>
          <w:szCs w:val="28"/>
        </w:rPr>
        <w:t xml:space="preserve"> </w:t>
      </w:r>
    </w:p>
    <w:p w:rsidR="00800A80" w:rsidRDefault="00800A80" w:rsidP="003A370C">
      <w:pPr>
        <w:pStyle w:val="Default"/>
        <w:jc w:val="center"/>
        <w:rPr>
          <w:b/>
          <w:bCs/>
          <w:sz w:val="56"/>
          <w:szCs w:val="56"/>
        </w:rPr>
      </w:pPr>
    </w:p>
    <w:p w:rsidR="00800A80" w:rsidRDefault="00800A80" w:rsidP="003A370C">
      <w:pPr>
        <w:pStyle w:val="Default"/>
        <w:jc w:val="center"/>
        <w:rPr>
          <w:b/>
          <w:bCs/>
          <w:sz w:val="56"/>
          <w:szCs w:val="56"/>
        </w:rPr>
      </w:pPr>
    </w:p>
    <w:p w:rsidR="003A370C" w:rsidRDefault="003A370C" w:rsidP="003A370C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СТАНДАРТ</w:t>
      </w:r>
    </w:p>
    <w:p w:rsidR="003A370C" w:rsidRDefault="003A370C" w:rsidP="003A37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ОРГАНИЗАЦИИ ДЕЯТЕЛЬНОСТИ</w:t>
      </w:r>
    </w:p>
    <w:p w:rsidR="003A370C" w:rsidRDefault="003A370C" w:rsidP="003A37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КОНТРОЛЬНО-СЧЁТНОЙ </w:t>
      </w:r>
      <w:r w:rsidR="00720F8D">
        <w:rPr>
          <w:b/>
          <w:bCs/>
          <w:sz w:val="28"/>
          <w:szCs w:val="28"/>
        </w:rPr>
        <w:t>КОМИССИИ</w:t>
      </w:r>
    </w:p>
    <w:p w:rsidR="003A370C" w:rsidRDefault="003A370C" w:rsidP="003A37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="00720F8D">
        <w:rPr>
          <w:b/>
          <w:bCs/>
          <w:sz w:val="28"/>
          <w:szCs w:val="28"/>
        </w:rPr>
        <w:t xml:space="preserve"> «ФЕРЗИКОВСКИЙ РАЙОН»</w:t>
      </w: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 0</w:t>
      </w:r>
      <w:r w:rsidR="00BD30E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</w:p>
    <w:p w:rsidR="00720F8D" w:rsidRPr="00720F8D" w:rsidRDefault="003A370C" w:rsidP="00720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«ПОДГОТОВКА ОТЧЁТА О ДЕЯТЕЛЬНОСТИ КОНТРОЛЬНО-СЧЁТНОЙ </w:t>
      </w:r>
      <w:r w:rsidR="00720F8D" w:rsidRPr="00720F8D">
        <w:rPr>
          <w:b/>
          <w:bCs/>
          <w:sz w:val="28"/>
          <w:szCs w:val="28"/>
        </w:rPr>
        <w:t>КОМИССИИ</w:t>
      </w:r>
    </w:p>
    <w:p w:rsidR="003A370C" w:rsidRDefault="00720F8D" w:rsidP="00720F8D">
      <w:pPr>
        <w:pStyle w:val="Default"/>
        <w:jc w:val="center"/>
        <w:rPr>
          <w:sz w:val="28"/>
          <w:szCs w:val="28"/>
        </w:rPr>
      </w:pPr>
      <w:r w:rsidRPr="00720F8D">
        <w:rPr>
          <w:b/>
          <w:bCs/>
          <w:sz w:val="28"/>
          <w:szCs w:val="28"/>
        </w:rPr>
        <w:t>МУНИЦИПАЛЬНОГО РАЙОНА «ФЕРЗИКОВСКИЙ РАЙОН»</w:t>
      </w: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</w:p>
    <w:p w:rsidR="003A370C" w:rsidRDefault="003A370C" w:rsidP="003A37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п. </w:t>
      </w:r>
      <w:r w:rsidR="00720F8D">
        <w:rPr>
          <w:b/>
          <w:bCs/>
          <w:sz w:val="28"/>
          <w:szCs w:val="28"/>
        </w:rPr>
        <w:t>Ферзиково</w:t>
      </w:r>
    </w:p>
    <w:p w:rsidR="003A370C" w:rsidRDefault="003A370C" w:rsidP="003A37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720F8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г. </w:t>
      </w:r>
    </w:p>
    <w:p w:rsidR="00800A80" w:rsidRDefault="003A370C" w:rsidP="003A370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Содержание</w:t>
      </w:r>
    </w:p>
    <w:p w:rsidR="00800A80" w:rsidRDefault="00800A80" w:rsidP="003A37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7468"/>
        <w:gridCol w:w="1212"/>
      </w:tblGrid>
      <w:tr w:rsidR="00800A80" w:rsidTr="00BD30E4">
        <w:tc>
          <w:tcPr>
            <w:tcW w:w="675" w:type="dxa"/>
          </w:tcPr>
          <w:p w:rsidR="00800A80" w:rsidRPr="00800A80" w:rsidRDefault="00800A80" w:rsidP="00800A8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00A80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800A80" w:rsidRPr="00800A80" w:rsidRDefault="00800A80" w:rsidP="00800A8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Общие положения</w:t>
            </w:r>
          </w:p>
        </w:tc>
        <w:tc>
          <w:tcPr>
            <w:tcW w:w="1241" w:type="dxa"/>
            <w:vAlign w:val="bottom"/>
          </w:tcPr>
          <w:p w:rsidR="00800A80" w:rsidRPr="00800A80" w:rsidRDefault="00800A80" w:rsidP="00800A80">
            <w:pPr>
              <w:pStyle w:val="Default"/>
              <w:jc w:val="righ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800A80" w:rsidTr="00BD30E4">
        <w:tc>
          <w:tcPr>
            <w:tcW w:w="675" w:type="dxa"/>
          </w:tcPr>
          <w:p w:rsidR="00800A80" w:rsidRPr="00800A80" w:rsidRDefault="00800A80" w:rsidP="00800A8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800A80" w:rsidRPr="00800A80" w:rsidRDefault="00800A80" w:rsidP="00720F8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Структура отчёта о деятельности Контрольно-счётной </w:t>
            </w:r>
            <w:r w:rsidR="00720F8D">
              <w:rPr>
                <w:color w:val="auto"/>
                <w:sz w:val="28"/>
                <w:szCs w:val="28"/>
              </w:rPr>
              <w:t>комиссии</w:t>
            </w:r>
          </w:p>
        </w:tc>
        <w:tc>
          <w:tcPr>
            <w:tcW w:w="1241" w:type="dxa"/>
            <w:vAlign w:val="bottom"/>
          </w:tcPr>
          <w:p w:rsidR="00800A80" w:rsidRPr="00800A80" w:rsidRDefault="00BD30E4" w:rsidP="00800A80">
            <w:pPr>
              <w:pStyle w:val="Default"/>
              <w:jc w:val="righ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BD30E4" w:rsidTr="00BD30E4">
        <w:tc>
          <w:tcPr>
            <w:tcW w:w="675" w:type="dxa"/>
          </w:tcPr>
          <w:p w:rsidR="00BD30E4" w:rsidRDefault="00BD30E4" w:rsidP="00800A8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BD30E4" w:rsidRDefault="00BD30E4" w:rsidP="00BD30E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Правила подготовки и формирования отчёта о деятельности </w:t>
            </w:r>
          </w:p>
          <w:p w:rsidR="00BD30E4" w:rsidRDefault="00BD30E4" w:rsidP="00720F8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Контрольно-счётной </w:t>
            </w:r>
            <w:r w:rsidR="00720F8D">
              <w:rPr>
                <w:color w:val="auto"/>
                <w:sz w:val="28"/>
                <w:szCs w:val="28"/>
              </w:rPr>
              <w:t>комиссии</w:t>
            </w:r>
          </w:p>
        </w:tc>
        <w:tc>
          <w:tcPr>
            <w:tcW w:w="1241" w:type="dxa"/>
            <w:vAlign w:val="bottom"/>
          </w:tcPr>
          <w:p w:rsidR="00BD30E4" w:rsidRDefault="00BD30E4" w:rsidP="00800A80">
            <w:pPr>
              <w:pStyle w:val="Default"/>
              <w:jc w:val="righ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BD30E4" w:rsidTr="00BD30E4">
        <w:tc>
          <w:tcPr>
            <w:tcW w:w="675" w:type="dxa"/>
          </w:tcPr>
          <w:p w:rsidR="00BD30E4" w:rsidRDefault="00BD30E4" w:rsidP="00800A8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BD30E4" w:rsidRDefault="00BD30E4" w:rsidP="00720F8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Порядок утверждения отчёта о деятельности Контрольно-счётной </w:t>
            </w:r>
            <w:r w:rsidR="00720F8D">
              <w:rPr>
                <w:color w:val="auto"/>
                <w:sz w:val="28"/>
                <w:szCs w:val="28"/>
              </w:rPr>
              <w:t>комиссии</w:t>
            </w:r>
          </w:p>
        </w:tc>
        <w:tc>
          <w:tcPr>
            <w:tcW w:w="1241" w:type="dxa"/>
            <w:vAlign w:val="bottom"/>
          </w:tcPr>
          <w:p w:rsidR="00BD30E4" w:rsidRDefault="00BD30E4" w:rsidP="00800A80">
            <w:pPr>
              <w:pStyle w:val="Default"/>
              <w:jc w:val="righ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</w:tr>
      <w:tr w:rsidR="00BD30E4" w:rsidTr="00BD30E4">
        <w:tc>
          <w:tcPr>
            <w:tcW w:w="675" w:type="dxa"/>
          </w:tcPr>
          <w:p w:rsidR="00BD30E4" w:rsidRDefault="00BD30E4" w:rsidP="00800A80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654" w:type="dxa"/>
          </w:tcPr>
          <w:p w:rsidR="00BD30E4" w:rsidRDefault="00BD30E4" w:rsidP="00566B5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vAlign w:val="bottom"/>
          </w:tcPr>
          <w:p w:rsidR="00BD30E4" w:rsidRDefault="00BD30E4" w:rsidP="00800A80">
            <w:pPr>
              <w:pStyle w:val="Default"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800A80" w:rsidRDefault="00800A80" w:rsidP="003A37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00A80" w:rsidRDefault="00800A80" w:rsidP="003A37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00A80" w:rsidRDefault="00800A80" w:rsidP="003A37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00A80" w:rsidRDefault="00800A80" w:rsidP="003A37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A370C" w:rsidRDefault="003A370C" w:rsidP="003A370C">
      <w:pPr>
        <w:pStyle w:val="Default"/>
        <w:pageBreakBefore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1. Общие положения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 Стандарт организации деятельности К</w:t>
      </w:r>
      <w:r w:rsidR="00720F8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нтрольно-счётной </w:t>
      </w:r>
      <w:r w:rsidR="00720F8D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муниципального района</w:t>
      </w:r>
      <w:r w:rsidR="00720F8D">
        <w:rPr>
          <w:color w:val="auto"/>
          <w:sz w:val="28"/>
          <w:szCs w:val="28"/>
        </w:rPr>
        <w:t xml:space="preserve"> «Ферзиковский район»</w:t>
      </w:r>
      <w:r>
        <w:rPr>
          <w:color w:val="auto"/>
          <w:sz w:val="28"/>
          <w:szCs w:val="28"/>
        </w:rPr>
        <w:t xml:space="preserve"> СОД 0</w:t>
      </w:r>
      <w:r w:rsidR="00136481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«Подготовка отчёта о деятельности </w:t>
      </w:r>
      <w:r w:rsidR="00720F8D" w:rsidRPr="00720F8D">
        <w:rPr>
          <w:color w:val="auto"/>
          <w:sz w:val="28"/>
          <w:szCs w:val="28"/>
        </w:rPr>
        <w:t>Контрольно-счётной комиссии муниципального района «Ферзиковский район»</w:t>
      </w:r>
      <w:r>
        <w:rPr>
          <w:color w:val="auto"/>
          <w:sz w:val="28"/>
          <w:szCs w:val="28"/>
        </w:rPr>
        <w:t xml:space="preserve"> (далее по тексту – Стандарт) предназначен для использования сотрудниками </w:t>
      </w:r>
      <w:r w:rsidR="00720F8D" w:rsidRPr="00720F8D">
        <w:rPr>
          <w:color w:val="auto"/>
          <w:sz w:val="28"/>
          <w:szCs w:val="28"/>
        </w:rPr>
        <w:t>Контрольно-счётной комиссии муниципального района «Ферзиковский район»</w:t>
      </w:r>
      <w:r>
        <w:rPr>
          <w:color w:val="auto"/>
          <w:sz w:val="28"/>
          <w:szCs w:val="28"/>
        </w:rPr>
        <w:t xml:space="preserve"> для обеспечения качества составления отчёта о деятельности </w:t>
      </w:r>
      <w:r w:rsidR="00720F8D" w:rsidRPr="00720F8D">
        <w:rPr>
          <w:color w:val="auto"/>
          <w:sz w:val="28"/>
          <w:szCs w:val="28"/>
        </w:rPr>
        <w:t>Контрольно-счётной комиссии муниципального района «Ферзиковский район»</w:t>
      </w:r>
      <w:r w:rsidR="00720F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 отчётный год (далее по тексту – годовой отчёт). </w:t>
      </w:r>
    </w:p>
    <w:p w:rsidR="003A370C" w:rsidRPr="00C76645" w:rsidRDefault="003A370C" w:rsidP="003A37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Стандарт подготовлен в соответствии с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(далее по тексту – Федеральный закон № 6-ФЗ), Положением о </w:t>
      </w:r>
      <w:r w:rsidR="00720F8D" w:rsidRPr="00720F8D">
        <w:rPr>
          <w:sz w:val="28"/>
          <w:szCs w:val="28"/>
        </w:rPr>
        <w:t>Контрольно-счётной комиссии муниципального района «Ферзиковский район»</w:t>
      </w:r>
      <w:r>
        <w:rPr>
          <w:sz w:val="28"/>
          <w:szCs w:val="28"/>
        </w:rPr>
        <w:t xml:space="preserve">, утверждённым </w:t>
      </w:r>
      <w:r w:rsidR="00720F8D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="00720F8D">
        <w:rPr>
          <w:sz w:val="28"/>
          <w:szCs w:val="28"/>
        </w:rPr>
        <w:t>Районного Собрания</w:t>
      </w:r>
      <w:r>
        <w:rPr>
          <w:sz w:val="28"/>
          <w:szCs w:val="28"/>
        </w:rPr>
        <w:t xml:space="preserve"> муниципального района</w:t>
      </w:r>
      <w:r w:rsidR="00720F8D">
        <w:rPr>
          <w:sz w:val="28"/>
          <w:szCs w:val="28"/>
        </w:rPr>
        <w:t xml:space="preserve"> «Ферзиковский район»</w:t>
      </w:r>
      <w:r>
        <w:rPr>
          <w:sz w:val="28"/>
          <w:szCs w:val="28"/>
        </w:rPr>
        <w:t xml:space="preserve"> от </w:t>
      </w:r>
      <w:r w:rsidR="00720F8D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720F8D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720F8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20F8D">
        <w:rPr>
          <w:sz w:val="28"/>
          <w:szCs w:val="28"/>
        </w:rPr>
        <w:t>212</w:t>
      </w:r>
      <w:r>
        <w:rPr>
          <w:sz w:val="28"/>
          <w:szCs w:val="28"/>
        </w:rPr>
        <w:t xml:space="preserve"> (далее –Положение о Контрольно-счётной </w:t>
      </w:r>
      <w:r w:rsidR="00720F8D">
        <w:rPr>
          <w:sz w:val="28"/>
          <w:szCs w:val="28"/>
        </w:rPr>
        <w:t>комиссии</w:t>
      </w:r>
      <w:r>
        <w:rPr>
          <w:sz w:val="28"/>
          <w:szCs w:val="28"/>
        </w:rPr>
        <w:t>)</w:t>
      </w:r>
      <w:r w:rsidRPr="00C76645">
        <w:rPr>
          <w:sz w:val="28"/>
          <w:szCs w:val="28"/>
        </w:rPr>
        <w:t>.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утверждёнными Коллегией Счётной палаты Российской Федерации (протокол от 12.05.2012 № 21К (854)).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При подготовке настоящего Стандарта использован Стандарт Счётной палаты Российской Федерации СОД 13 «Подготовка отчётов о работе Счётной палаты Российской Федерации», утверждённый решением Коллегии Счётной палаты Российской Федерации от 11.06.2004, протокол № 20 (390), с изменениями, утверждёнными решением Коллегии Счётной палаты Российской Федерации от 21 декабря 2012 г. протокол № 56К (889), а также Методические рекомендации по составлению отчёта о работе контрольно-счётного органа муниципального образования, утверждённые решением Президиума Союза МКСО от 02.07.2011.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Целью настоящего Стандарта является установление порядка и правил подготовки годового отчёта о деятельности </w:t>
      </w:r>
      <w:r w:rsidR="00720F8D" w:rsidRPr="00720F8D">
        <w:rPr>
          <w:color w:val="auto"/>
          <w:sz w:val="28"/>
          <w:szCs w:val="28"/>
        </w:rPr>
        <w:t>Контрольно-счётной комиссии муниципального района «Ферзиковский район»</w:t>
      </w:r>
      <w:r>
        <w:rPr>
          <w:color w:val="auto"/>
          <w:sz w:val="28"/>
          <w:szCs w:val="28"/>
        </w:rPr>
        <w:t xml:space="preserve"> (далее по тексту – Контрольно-счётная </w:t>
      </w:r>
      <w:r w:rsidR="00720F8D">
        <w:rPr>
          <w:color w:val="auto"/>
          <w:sz w:val="28"/>
          <w:szCs w:val="28"/>
        </w:rPr>
        <w:t>комиссия</w:t>
      </w:r>
      <w:r>
        <w:rPr>
          <w:color w:val="auto"/>
          <w:sz w:val="28"/>
          <w:szCs w:val="28"/>
        </w:rPr>
        <w:t xml:space="preserve">).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Задачей настоящего Стандарта является определение структуры годового отчёта о деятельности Контрольно-счётной </w:t>
      </w:r>
      <w:r w:rsidR="00720F8D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, порядка организации работы по подготовке годового отчёта, порядка учёта основных показателей деятельности Контрольно-счётной </w:t>
      </w:r>
      <w:r w:rsidR="00720F8D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, общих требований к подготовке и формированию годового отчёта, порядка утверждения годового отчёта.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 Основные термины и понятия: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контрольное мероприятие - </w:t>
      </w:r>
      <w:r>
        <w:rPr>
          <w:color w:val="auto"/>
          <w:sz w:val="28"/>
          <w:szCs w:val="28"/>
        </w:rPr>
        <w:t xml:space="preserve">организационная форма осуществления контрольной деятельности, посредством которой обеспечивается реализация </w:t>
      </w:r>
      <w:r>
        <w:rPr>
          <w:color w:val="auto"/>
          <w:sz w:val="28"/>
          <w:szCs w:val="28"/>
        </w:rPr>
        <w:lastRenderedPageBreak/>
        <w:t xml:space="preserve">задач, функций и полномочий Контрольно-счётной </w:t>
      </w:r>
      <w:r w:rsidR="00720F8D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, которое осуществляется путём проведения проверок, ревизий, обследований;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экспертно-аналитическое мероприятие </w:t>
      </w:r>
      <w:r>
        <w:rPr>
          <w:color w:val="auto"/>
          <w:sz w:val="28"/>
          <w:szCs w:val="28"/>
        </w:rPr>
        <w:t xml:space="preserve">– организационная форма осуществления экспертно-аналитической деятельности, посредством которой обеспечивается реализация задач, функций и полномочий Контрольно-счётной </w:t>
      </w:r>
      <w:r w:rsidR="00720F8D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, которое осуществляется путём проведения анализа, мониторинга, оценки и экспертизы;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нецелевое использование бюджетных средств </w:t>
      </w:r>
      <w:r>
        <w:rPr>
          <w:color w:val="auto"/>
          <w:sz w:val="28"/>
          <w:szCs w:val="28"/>
        </w:rPr>
        <w:t xml:space="preserve">– это нарушение, выразившееся в направлении и использовании бюджетных средств на цели, не соответствующие условиям получения указанных средств, определённым утверждённым бюджетом, бюджетной росписью, уведомлением о бюджетных ассигнованиях, сметой доходов и расходов либо иным правовым основанием их получения;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неэффективное использование бюджетных средств – </w:t>
      </w:r>
      <w:r>
        <w:rPr>
          <w:color w:val="auto"/>
          <w:sz w:val="28"/>
          <w:szCs w:val="28"/>
        </w:rPr>
        <w:t xml:space="preserve">это недостижение заданного результата (по объёму и (или) по качеству) при использовании запланированного объёма средств или достижение результата с большими, чем это было возможно, затратами;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ущерб </w:t>
      </w:r>
      <w:r>
        <w:rPr>
          <w:color w:val="auto"/>
          <w:sz w:val="28"/>
          <w:szCs w:val="28"/>
        </w:rPr>
        <w:t xml:space="preserve">– негативные последствия для муниципального образования в форме убытков, недополученных доходов, непредвиденных расходов, утраты, порчи муниципального имущества, недополученной выгоды, причинённые действиями (бездействием) должностных лиц проверяемых органов и организаций. </w:t>
      </w:r>
    </w:p>
    <w:p w:rsidR="003A370C" w:rsidRDefault="003A370C" w:rsidP="003A370C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Структура отчёта о деятельности</w:t>
      </w:r>
    </w:p>
    <w:p w:rsidR="003A370C" w:rsidRDefault="003A370C" w:rsidP="003A370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Контрольно-счётной </w:t>
      </w:r>
      <w:r w:rsidR="00720F8D">
        <w:rPr>
          <w:b/>
          <w:bCs/>
          <w:color w:val="auto"/>
          <w:sz w:val="28"/>
          <w:szCs w:val="28"/>
        </w:rPr>
        <w:t>комиссии</w:t>
      </w:r>
    </w:p>
    <w:p w:rsidR="00720F8D" w:rsidRDefault="00720F8D" w:rsidP="003A370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Годовой отчёт о деятельности Контрольно-счётной </w:t>
      </w:r>
      <w:r w:rsidR="00720F8D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состоит из тестовой части и приложений.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Текстовая часть годового отчёта содержит общие данные, характеризующие работу Контрольно-счётной </w:t>
      </w:r>
      <w:r w:rsidR="00720F8D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в целом, и их анализ.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Текстовая часть годового отчёта состоит из следующих разделов и подразделов: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положения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Основные итоги деятельности Контрольно-счётной палаты в отчётном году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Контрольная деятельность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Экспертно-аналитическая деятельность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Реализация результатов контрольных и экспертно-аналитических мероприятий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Обеспечение деятельности Контрольно-счётной палаты </w:t>
      </w:r>
    </w:p>
    <w:p w:rsidR="00FC02BD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Выводы и предложения, задачи на перспективу</w:t>
      </w:r>
    </w:p>
    <w:p w:rsidR="00FC02BD" w:rsidRPr="00830D9C" w:rsidRDefault="003A370C" w:rsidP="00FC02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C02BD" w:rsidRPr="00830D9C">
        <w:rPr>
          <w:rFonts w:ascii="Times New Roman" w:hAnsi="Times New Roman"/>
          <w:sz w:val="28"/>
          <w:szCs w:val="28"/>
        </w:rPr>
        <w:t xml:space="preserve">Приложение к годовому отчету «Основные показатели деятельности </w:t>
      </w:r>
      <w:r w:rsidR="00FC02BD">
        <w:rPr>
          <w:rFonts w:ascii="Times New Roman" w:hAnsi="Times New Roman"/>
          <w:sz w:val="28"/>
          <w:szCs w:val="28"/>
        </w:rPr>
        <w:t xml:space="preserve">Контрольно-счётной </w:t>
      </w:r>
      <w:r w:rsidR="00297143">
        <w:rPr>
          <w:rFonts w:ascii="Times New Roman" w:hAnsi="Times New Roman"/>
          <w:sz w:val="28"/>
          <w:szCs w:val="28"/>
        </w:rPr>
        <w:t>комиссии</w:t>
      </w:r>
      <w:r w:rsidR="00FC02BD">
        <w:rPr>
          <w:rFonts w:ascii="Times New Roman" w:hAnsi="Times New Roman"/>
          <w:sz w:val="28"/>
          <w:szCs w:val="28"/>
        </w:rPr>
        <w:t xml:space="preserve"> </w:t>
      </w:r>
      <w:r w:rsidR="00FC02BD" w:rsidRPr="00830D9C">
        <w:rPr>
          <w:rFonts w:ascii="Times New Roman" w:hAnsi="Times New Roman"/>
          <w:sz w:val="28"/>
          <w:szCs w:val="28"/>
        </w:rPr>
        <w:t>в отчетном году», подготовленное по форме согласно приложению № 1 к настоящему Стандарту.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 необходимости в структуру годового отчёта </w:t>
      </w:r>
      <w:r w:rsidR="00FC02BD">
        <w:rPr>
          <w:color w:val="auto"/>
          <w:sz w:val="28"/>
          <w:szCs w:val="28"/>
        </w:rPr>
        <w:t>приказом</w:t>
      </w:r>
      <w:r>
        <w:rPr>
          <w:color w:val="auto"/>
          <w:sz w:val="28"/>
          <w:szCs w:val="28"/>
        </w:rPr>
        <w:t xml:space="preserve"> председателя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могут быть внесены изменения. </w:t>
      </w:r>
    </w:p>
    <w:p w:rsidR="00FC02BD" w:rsidRDefault="00FC02BD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0898">
        <w:rPr>
          <w:sz w:val="28"/>
          <w:szCs w:val="28"/>
        </w:rPr>
        <w:t xml:space="preserve">Отчёт о выполнении годового плана работы представляется в </w:t>
      </w:r>
      <w:r w:rsidR="00297143">
        <w:rPr>
          <w:sz w:val="28"/>
          <w:szCs w:val="28"/>
        </w:rPr>
        <w:t>Районное Собрание</w:t>
      </w:r>
      <w:r w:rsidRPr="003B0898">
        <w:rPr>
          <w:sz w:val="28"/>
          <w:szCs w:val="28"/>
        </w:rPr>
        <w:t xml:space="preserve"> муниципального района</w:t>
      </w:r>
      <w:r w:rsidR="00297143">
        <w:rPr>
          <w:sz w:val="28"/>
          <w:szCs w:val="28"/>
        </w:rPr>
        <w:t xml:space="preserve"> «Ферзиковский район»</w:t>
      </w:r>
      <w:r w:rsidRPr="003B0898">
        <w:rPr>
          <w:sz w:val="28"/>
          <w:szCs w:val="28"/>
        </w:rPr>
        <w:t xml:space="preserve">  на </w:t>
      </w:r>
      <w:r w:rsidR="00297143">
        <w:rPr>
          <w:sz w:val="28"/>
          <w:szCs w:val="28"/>
        </w:rPr>
        <w:t>рассмотрение</w:t>
      </w:r>
      <w:r w:rsidRPr="003B0898">
        <w:rPr>
          <w:sz w:val="28"/>
          <w:szCs w:val="28"/>
        </w:rPr>
        <w:t xml:space="preserve">, после его </w:t>
      </w:r>
      <w:r w:rsidR="00297143">
        <w:rPr>
          <w:sz w:val="28"/>
          <w:szCs w:val="28"/>
        </w:rPr>
        <w:t>рассмотрения</w:t>
      </w:r>
      <w:r w:rsidRPr="003B0898">
        <w:rPr>
          <w:sz w:val="28"/>
          <w:szCs w:val="28"/>
        </w:rPr>
        <w:t xml:space="preserve"> отчет подлежит опубликованию (обнародованию).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Раздел «Общие положения» содержит информацию о задачах и функциях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, об основных направлениях деятельности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в отчётном году. </w:t>
      </w:r>
    </w:p>
    <w:p w:rsidR="003A370C" w:rsidRDefault="003A370C" w:rsidP="003B089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Раздел «Основные итоги деятельности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в отчётном году» содержит общие данные, характеризующие деятельность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в отчётном году в целом, в том числе сводную информацию о количестве проведённых контрольных и экспертно-аналитических мероприятий, количестве объектов контроля, сумме проверенных средств, видах и сумме выявленных нарушений. </w:t>
      </w:r>
    </w:p>
    <w:p w:rsidR="00297143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 Раздел «Обеспечение деятельности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» содержит сведения об информировании общественности о деятельности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, информацию об участии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в заседаниях </w:t>
      </w:r>
      <w:r w:rsidR="00297143">
        <w:rPr>
          <w:color w:val="auto"/>
          <w:sz w:val="28"/>
          <w:szCs w:val="28"/>
        </w:rPr>
        <w:t>Районного Собрания</w:t>
      </w:r>
      <w:r>
        <w:rPr>
          <w:color w:val="auto"/>
          <w:sz w:val="28"/>
          <w:szCs w:val="28"/>
        </w:rPr>
        <w:t xml:space="preserve"> муниципального района</w:t>
      </w:r>
      <w:r w:rsidR="00297143">
        <w:rPr>
          <w:color w:val="auto"/>
          <w:sz w:val="28"/>
          <w:szCs w:val="28"/>
        </w:rPr>
        <w:t>» Ферзиковский район</w:t>
      </w:r>
      <w:r>
        <w:rPr>
          <w:color w:val="auto"/>
          <w:sz w:val="28"/>
          <w:szCs w:val="28"/>
        </w:rPr>
        <w:t xml:space="preserve">, публичных слушаниях. В разделе отражается информация об участии сотрудников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в семинарах, о повышении ими квалификации на курсах повышения квалификации, разработке методических материалов (положений, стандартов). Раздел включает в себя информацию о результатах взаимодействия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с Контрольно-счётной палатой </w:t>
      </w:r>
      <w:r w:rsidR="00297143">
        <w:rPr>
          <w:color w:val="auto"/>
          <w:sz w:val="28"/>
          <w:szCs w:val="28"/>
        </w:rPr>
        <w:t>Калужской области</w:t>
      </w:r>
      <w:r>
        <w:rPr>
          <w:color w:val="auto"/>
          <w:sz w:val="28"/>
          <w:szCs w:val="28"/>
        </w:rPr>
        <w:t xml:space="preserve">, правоохранительными, надзорными и иными органами. </w:t>
      </w:r>
      <w:r w:rsidR="00297143">
        <w:rPr>
          <w:color w:val="auto"/>
          <w:sz w:val="28"/>
          <w:szCs w:val="28"/>
        </w:rPr>
        <w:t xml:space="preserve">                                         </w:t>
      </w:r>
    </w:p>
    <w:p w:rsidR="005E324A" w:rsidRDefault="005E324A" w:rsidP="005E324A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3A370C" w:rsidRDefault="003B0898" w:rsidP="005E324A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3A370C">
        <w:rPr>
          <w:b/>
          <w:bCs/>
          <w:color w:val="auto"/>
          <w:sz w:val="28"/>
          <w:szCs w:val="28"/>
        </w:rPr>
        <w:t>. Правила подготовки и формирования отчёта о деятельности</w:t>
      </w:r>
    </w:p>
    <w:p w:rsidR="003A370C" w:rsidRDefault="003A370C" w:rsidP="005E324A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Контрольно-счётной палаты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Учёт количества проведённых контрольных и экспертно-аналитических мероприятий осуществляется по исполненным пунктам плана работы Контрольно-счётной </w:t>
      </w:r>
      <w:r w:rsidR="00297143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. Контрольные и экспертно-аналитические мероприятия учитываются раздельно.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годовом отчёте приводятся данные только по завершённым контрольным и экспертно-аналитическим мероприятиям, отчёты и иные документы по результатам которых утверждены в установленном порядке.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3B0898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При определении количества проверенных объектов в качестве объекта проверки учитывается орган и (или) организация, в которых в отчётном периоде были проведены контрольные мероприятия и по результатам составлен акт. При проведении нескольких контрольных мероприятий на одном объекте контроля в течение отчётного периода объект учитывается один раз. </w:t>
      </w:r>
    </w:p>
    <w:p w:rsidR="003A370C" w:rsidRDefault="003A370C" w:rsidP="003B089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При определении общего объёма проверенных средств учитываются не только средства бюджета, но и доходы от предпринимательской и иной </w:t>
      </w:r>
      <w:r>
        <w:rPr>
          <w:color w:val="auto"/>
          <w:sz w:val="28"/>
          <w:szCs w:val="28"/>
        </w:rPr>
        <w:lastRenderedPageBreak/>
        <w:t xml:space="preserve">приносящей доход деятельности бюджетных и автономных учреждений (если они не входят в состав доходов бюджета), собственные средства муниципальных унитарных предприятий.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Все данные приводятся строго за период с 1 января по 31 декабря отчётного года. Информация по выявленным нецелевому использованию средств бюджета муниципального района</w:t>
      </w:r>
      <w:r w:rsidR="00297143">
        <w:rPr>
          <w:color w:val="auto"/>
          <w:sz w:val="28"/>
          <w:szCs w:val="28"/>
        </w:rPr>
        <w:t xml:space="preserve"> «Ферзиковский район»</w:t>
      </w:r>
      <w:r>
        <w:rPr>
          <w:color w:val="auto"/>
          <w:sz w:val="28"/>
          <w:szCs w:val="28"/>
        </w:rPr>
        <w:t xml:space="preserve"> и иным финансовым нарушениям включается в годовой отчёт только на основании соответствующих решений председателя Контрольно-счётной </w:t>
      </w:r>
      <w:r w:rsidR="00297143">
        <w:rPr>
          <w:color w:val="auto"/>
          <w:sz w:val="28"/>
          <w:szCs w:val="28"/>
        </w:rPr>
        <w:t>комисии</w:t>
      </w:r>
      <w:r>
        <w:rPr>
          <w:color w:val="auto"/>
          <w:sz w:val="28"/>
          <w:szCs w:val="28"/>
        </w:rPr>
        <w:t xml:space="preserve"> об утверждении отчётов о результатах контрольных мероприятий.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При формировании годового отчёта (при необходимости) направляются запросы в проверенные в течение отчётного года органы и организации для уточнения информации о принятых мерах по устранению нарушений, выявленных в ходе контрольного мероприятия.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Суммы выявленного и возмещённого ущерба, нецелевого использования бюджетных средств и иных финансовых нарушений указываются в тысячах рублей с точностью до первого десятичного знака.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0A1AB4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Формирование годового отчёта осуществляется председателем Контрольно-счётной </w:t>
      </w:r>
      <w:r w:rsidR="000A1AB4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в течение первого квартала года, следующего за отчётным.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Информация о работе по направлениям деятельности Контрольно-счётной </w:t>
      </w:r>
      <w:r w:rsidR="000A1AB4">
        <w:rPr>
          <w:color w:val="auto"/>
          <w:sz w:val="28"/>
          <w:szCs w:val="28"/>
        </w:rPr>
        <w:t>комисии</w:t>
      </w:r>
      <w:r>
        <w:rPr>
          <w:color w:val="auto"/>
          <w:sz w:val="28"/>
          <w:szCs w:val="28"/>
        </w:rPr>
        <w:t xml:space="preserve">, количественные и фактографические данные по результатам контрольных и экспертно-аналитических мероприятий представляются председателю Контрольно-счётной </w:t>
      </w:r>
      <w:r w:rsidR="000A1AB4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ответственными лицами не позднее 25 января года, следующего за отчётным. </w:t>
      </w:r>
    </w:p>
    <w:p w:rsidR="005E324A" w:rsidRDefault="005E324A" w:rsidP="005E324A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3A370C" w:rsidRDefault="005E324A" w:rsidP="005E324A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3A370C">
        <w:rPr>
          <w:b/>
          <w:bCs/>
          <w:color w:val="auto"/>
          <w:sz w:val="28"/>
          <w:szCs w:val="28"/>
        </w:rPr>
        <w:t>. Порядок утверждения отчёта о деятельности</w:t>
      </w:r>
    </w:p>
    <w:p w:rsidR="003A370C" w:rsidRDefault="003A370C" w:rsidP="005E324A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Контрольно-счётной </w:t>
      </w:r>
      <w:r w:rsidR="000A1AB4">
        <w:rPr>
          <w:b/>
          <w:bCs/>
          <w:color w:val="auto"/>
          <w:sz w:val="28"/>
          <w:szCs w:val="28"/>
        </w:rPr>
        <w:t>комиссии</w:t>
      </w:r>
    </w:p>
    <w:p w:rsidR="000A1AB4" w:rsidRDefault="000A1AB4" w:rsidP="005E324A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Годовой отчёт утверждается председателем Контрольно-счётной </w:t>
      </w:r>
      <w:r w:rsidR="000A1AB4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не позднее 1 марта года, следующего за отчётным, и направляется в </w:t>
      </w:r>
      <w:r w:rsidR="000A1AB4">
        <w:rPr>
          <w:color w:val="auto"/>
          <w:sz w:val="28"/>
          <w:szCs w:val="28"/>
        </w:rPr>
        <w:t>Районное Собрание</w:t>
      </w:r>
      <w:r w:rsidR="0013648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</w:t>
      </w:r>
      <w:r w:rsidR="000A1AB4">
        <w:rPr>
          <w:color w:val="auto"/>
          <w:sz w:val="28"/>
          <w:szCs w:val="28"/>
        </w:rPr>
        <w:t xml:space="preserve"> «Ферзиковский район»</w:t>
      </w:r>
      <w:r>
        <w:rPr>
          <w:color w:val="auto"/>
          <w:sz w:val="28"/>
          <w:szCs w:val="28"/>
        </w:rPr>
        <w:t xml:space="preserve"> и </w:t>
      </w:r>
      <w:r w:rsidR="00136481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лаве муниципального района</w:t>
      </w:r>
      <w:r w:rsidR="000A1AB4">
        <w:rPr>
          <w:color w:val="auto"/>
          <w:sz w:val="28"/>
          <w:szCs w:val="28"/>
        </w:rPr>
        <w:t xml:space="preserve"> «Ферзиковский район»</w:t>
      </w:r>
      <w:r>
        <w:rPr>
          <w:color w:val="auto"/>
          <w:sz w:val="28"/>
          <w:szCs w:val="28"/>
        </w:rPr>
        <w:t xml:space="preserve"> для рассмотрения. </w:t>
      </w:r>
    </w:p>
    <w:p w:rsidR="003A370C" w:rsidRDefault="003A370C" w:rsidP="005E3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Годовой отчёт, утверждённый председателем Контрольно-счётной </w:t>
      </w:r>
      <w:r w:rsidR="000A1AB4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, вносится на рассмотрение </w:t>
      </w:r>
      <w:r w:rsidR="000A1AB4">
        <w:rPr>
          <w:color w:val="auto"/>
          <w:sz w:val="28"/>
          <w:szCs w:val="28"/>
        </w:rPr>
        <w:t>Районного Собрания</w:t>
      </w:r>
      <w:r>
        <w:rPr>
          <w:color w:val="auto"/>
          <w:sz w:val="28"/>
          <w:szCs w:val="28"/>
        </w:rPr>
        <w:t xml:space="preserve"> муниципального района</w:t>
      </w:r>
      <w:r w:rsidR="000A1AB4">
        <w:rPr>
          <w:color w:val="auto"/>
          <w:sz w:val="28"/>
          <w:szCs w:val="28"/>
        </w:rPr>
        <w:t xml:space="preserve"> «Ферзиковский район»</w:t>
      </w:r>
      <w:r>
        <w:rPr>
          <w:color w:val="auto"/>
          <w:sz w:val="28"/>
          <w:szCs w:val="28"/>
        </w:rPr>
        <w:t xml:space="preserve"> в порядке и сроки, предусмотренные Регламентом </w:t>
      </w:r>
      <w:r w:rsidR="000A1AB4">
        <w:rPr>
          <w:color w:val="auto"/>
          <w:sz w:val="28"/>
          <w:szCs w:val="28"/>
        </w:rPr>
        <w:t>Районного Собрания</w:t>
      </w:r>
      <w:r>
        <w:rPr>
          <w:color w:val="auto"/>
          <w:sz w:val="28"/>
          <w:szCs w:val="28"/>
        </w:rPr>
        <w:t xml:space="preserve"> муниципального района</w:t>
      </w:r>
      <w:r w:rsidR="000A1AB4">
        <w:rPr>
          <w:color w:val="auto"/>
          <w:sz w:val="28"/>
          <w:szCs w:val="28"/>
        </w:rPr>
        <w:t xml:space="preserve"> </w:t>
      </w:r>
      <w:r w:rsidR="000A1AB4" w:rsidRPr="000A1AB4">
        <w:rPr>
          <w:color w:val="auto"/>
          <w:sz w:val="28"/>
          <w:szCs w:val="28"/>
        </w:rPr>
        <w:t>«Ферзиковский район»</w:t>
      </w:r>
      <w:r>
        <w:rPr>
          <w:color w:val="auto"/>
          <w:sz w:val="28"/>
          <w:szCs w:val="28"/>
        </w:rPr>
        <w:t xml:space="preserve">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Представление годового отчёта в </w:t>
      </w:r>
      <w:r w:rsidR="00962FAC" w:rsidRPr="00962FAC">
        <w:rPr>
          <w:color w:val="auto"/>
          <w:sz w:val="28"/>
          <w:szCs w:val="28"/>
        </w:rPr>
        <w:t>Районно</w:t>
      </w:r>
      <w:r w:rsidR="00962FAC">
        <w:rPr>
          <w:color w:val="auto"/>
          <w:sz w:val="28"/>
          <w:szCs w:val="28"/>
        </w:rPr>
        <w:t>е</w:t>
      </w:r>
      <w:r w:rsidR="00962FAC" w:rsidRPr="00962FAC">
        <w:rPr>
          <w:color w:val="auto"/>
          <w:sz w:val="28"/>
          <w:szCs w:val="28"/>
        </w:rPr>
        <w:t xml:space="preserve"> Собрани</w:t>
      </w:r>
      <w:r w:rsidR="00962FAC">
        <w:rPr>
          <w:color w:val="auto"/>
          <w:sz w:val="28"/>
          <w:szCs w:val="28"/>
        </w:rPr>
        <w:t>е</w:t>
      </w:r>
      <w:r w:rsidR="00962FAC" w:rsidRPr="00962FAC">
        <w:rPr>
          <w:color w:val="auto"/>
          <w:sz w:val="28"/>
          <w:szCs w:val="28"/>
        </w:rPr>
        <w:t xml:space="preserve"> муниципального района «Ферзиковский район»</w:t>
      </w:r>
      <w:r>
        <w:rPr>
          <w:color w:val="auto"/>
          <w:sz w:val="28"/>
          <w:szCs w:val="28"/>
        </w:rPr>
        <w:t xml:space="preserve"> осуществляется председателем Контрольно-счётной </w:t>
      </w:r>
      <w:r w:rsidR="00962FAC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. Формой представления годового отчёта является устный доклад председателя Контрольно-счётной </w:t>
      </w:r>
      <w:r w:rsidR="00962FAC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на заседании </w:t>
      </w:r>
      <w:r w:rsidR="00962FAC" w:rsidRPr="00962FAC">
        <w:rPr>
          <w:color w:val="auto"/>
          <w:sz w:val="28"/>
          <w:szCs w:val="28"/>
        </w:rPr>
        <w:t>Районного Собрания муниципального района «Ферзиковский район»</w:t>
      </w:r>
      <w:r>
        <w:rPr>
          <w:color w:val="auto"/>
          <w:sz w:val="28"/>
          <w:szCs w:val="28"/>
        </w:rPr>
        <w:t xml:space="preserve">, подготовленный на основе текста годового отчёта и </w:t>
      </w:r>
      <w:r>
        <w:rPr>
          <w:color w:val="auto"/>
          <w:sz w:val="28"/>
          <w:szCs w:val="28"/>
        </w:rPr>
        <w:lastRenderedPageBreak/>
        <w:t xml:space="preserve">представляющий собой сжатое изложение наиболее значимых положений годового отчёта. </w:t>
      </w:r>
    </w:p>
    <w:p w:rsidR="003A370C" w:rsidRDefault="003A370C" w:rsidP="003A37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Годовой отчёт после рассмотрения его </w:t>
      </w:r>
      <w:r w:rsidR="00962FAC" w:rsidRPr="00962FAC">
        <w:rPr>
          <w:color w:val="auto"/>
          <w:sz w:val="28"/>
          <w:szCs w:val="28"/>
        </w:rPr>
        <w:t>Районн</w:t>
      </w:r>
      <w:r w:rsidR="00962FAC">
        <w:rPr>
          <w:color w:val="auto"/>
          <w:sz w:val="28"/>
          <w:szCs w:val="28"/>
        </w:rPr>
        <w:t>ым</w:t>
      </w:r>
      <w:r w:rsidR="00962FAC" w:rsidRPr="00962FAC">
        <w:rPr>
          <w:color w:val="auto"/>
          <w:sz w:val="28"/>
          <w:szCs w:val="28"/>
        </w:rPr>
        <w:t xml:space="preserve"> Собрани</w:t>
      </w:r>
      <w:r w:rsidR="00962FAC">
        <w:rPr>
          <w:color w:val="auto"/>
          <w:sz w:val="28"/>
          <w:szCs w:val="28"/>
        </w:rPr>
        <w:t>ем</w:t>
      </w:r>
      <w:r w:rsidR="00962FAC" w:rsidRPr="00962FAC">
        <w:rPr>
          <w:color w:val="auto"/>
          <w:sz w:val="28"/>
          <w:szCs w:val="28"/>
        </w:rPr>
        <w:t xml:space="preserve"> муниципального района «Ферзиковский район»</w:t>
      </w:r>
      <w:r>
        <w:rPr>
          <w:color w:val="auto"/>
          <w:sz w:val="28"/>
          <w:szCs w:val="28"/>
        </w:rPr>
        <w:t xml:space="preserve"> размещается на официальном сайте </w:t>
      </w:r>
      <w:r w:rsidR="005E324A">
        <w:rPr>
          <w:color w:val="auto"/>
          <w:sz w:val="28"/>
          <w:szCs w:val="28"/>
        </w:rPr>
        <w:t xml:space="preserve">Администрации </w:t>
      </w:r>
      <w:r w:rsidR="00962FAC" w:rsidRPr="00962FAC">
        <w:rPr>
          <w:color w:val="auto"/>
          <w:sz w:val="28"/>
          <w:szCs w:val="28"/>
        </w:rPr>
        <w:t>муниципального района «Ферзиковский район»</w:t>
      </w:r>
      <w:r w:rsidR="00962F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информационно-телекоммуникационной сети “Интернет”</w:t>
      </w:r>
      <w:r w:rsidR="00962FAC">
        <w:rPr>
          <w:color w:val="auto"/>
          <w:sz w:val="28"/>
          <w:szCs w:val="28"/>
        </w:rPr>
        <w:t xml:space="preserve"> (</w:t>
      </w:r>
      <w:r w:rsidR="00962FAC">
        <w:rPr>
          <w:color w:val="auto"/>
          <w:sz w:val="28"/>
          <w:szCs w:val="28"/>
          <w:lang w:val="en-US"/>
        </w:rPr>
        <w:t>admferzik</w:t>
      </w:r>
      <w:r w:rsidR="00962FAC" w:rsidRPr="00962FAC">
        <w:rPr>
          <w:color w:val="auto"/>
          <w:sz w:val="28"/>
          <w:szCs w:val="28"/>
        </w:rPr>
        <w:t>/</w:t>
      </w:r>
      <w:r w:rsidR="00962FAC">
        <w:rPr>
          <w:color w:val="auto"/>
          <w:sz w:val="28"/>
          <w:szCs w:val="28"/>
          <w:lang w:val="en-US"/>
        </w:rPr>
        <w:t>ru</w:t>
      </w:r>
      <w:r w:rsidR="00962FAC" w:rsidRPr="00962FA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. </w:t>
      </w:r>
    </w:p>
    <w:p w:rsidR="003A370C" w:rsidRDefault="003A370C" w:rsidP="00136481">
      <w:pPr>
        <w:pStyle w:val="Default"/>
        <w:pageBreakBefore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</w:t>
      </w:r>
      <w:r w:rsidR="00566B5F">
        <w:rPr>
          <w:color w:val="auto"/>
          <w:sz w:val="28"/>
          <w:szCs w:val="28"/>
        </w:rPr>
        <w:t>№1</w:t>
      </w:r>
    </w:p>
    <w:p w:rsidR="003A370C" w:rsidRDefault="003A370C" w:rsidP="00136481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СОД 0</w:t>
      </w:r>
      <w:r w:rsidR="00136481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</w:t>
      </w:r>
    </w:p>
    <w:p w:rsidR="003A370C" w:rsidRDefault="003A370C" w:rsidP="00136481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«Подготовка отчёта о деятельности </w:t>
      </w:r>
    </w:p>
    <w:p w:rsidR="003A370C" w:rsidRDefault="003A370C" w:rsidP="00136481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Контрольно-счётной </w:t>
      </w:r>
      <w:r w:rsidR="00962FAC">
        <w:rPr>
          <w:color w:val="auto"/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</w:t>
      </w:r>
    </w:p>
    <w:p w:rsidR="003A370C" w:rsidRDefault="003A370C" w:rsidP="00136481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муниципального района</w:t>
      </w:r>
      <w:r w:rsidR="00962FAC">
        <w:rPr>
          <w:color w:val="auto"/>
          <w:sz w:val="28"/>
          <w:szCs w:val="28"/>
        </w:rPr>
        <w:t xml:space="preserve"> «Ферзиковский район</w:t>
      </w:r>
      <w:r>
        <w:rPr>
          <w:color w:val="auto"/>
          <w:sz w:val="28"/>
          <w:szCs w:val="28"/>
        </w:rPr>
        <w:t xml:space="preserve">» </w:t>
      </w:r>
    </w:p>
    <w:p w:rsidR="00566B5F" w:rsidRDefault="00566B5F" w:rsidP="00136481">
      <w:pPr>
        <w:jc w:val="center"/>
        <w:rPr>
          <w:b/>
          <w:sz w:val="28"/>
          <w:szCs w:val="28"/>
        </w:rPr>
      </w:pPr>
    </w:p>
    <w:p w:rsidR="00BD30E4" w:rsidRPr="00DD2E12" w:rsidRDefault="00BD30E4" w:rsidP="00BD30E4">
      <w:pPr>
        <w:jc w:val="center"/>
        <w:rPr>
          <w:b/>
          <w:sz w:val="28"/>
          <w:szCs w:val="28"/>
        </w:rPr>
      </w:pPr>
      <w:r w:rsidRPr="00DD2E12">
        <w:rPr>
          <w:b/>
          <w:sz w:val="28"/>
          <w:szCs w:val="28"/>
        </w:rPr>
        <w:t>Основные показатели деятельности</w:t>
      </w:r>
    </w:p>
    <w:p w:rsidR="00BD30E4" w:rsidRDefault="00BD30E4" w:rsidP="00BD30E4">
      <w:pPr>
        <w:jc w:val="center"/>
        <w:rPr>
          <w:b/>
          <w:sz w:val="28"/>
          <w:szCs w:val="28"/>
        </w:rPr>
      </w:pPr>
      <w:r w:rsidRPr="00BD30E4">
        <w:rPr>
          <w:b/>
          <w:sz w:val="28"/>
          <w:szCs w:val="28"/>
        </w:rPr>
        <w:t xml:space="preserve">Контрольно-счётной </w:t>
      </w:r>
      <w:r w:rsidR="00962FAC">
        <w:rPr>
          <w:b/>
          <w:sz w:val="28"/>
          <w:szCs w:val="28"/>
        </w:rPr>
        <w:t>комиссии</w:t>
      </w:r>
      <w:r w:rsidRPr="00BD30E4">
        <w:rPr>
          <w:b/>
          <w:sz w:val="28"/>
          <w:szCs w:val="28"/>
        </w:rPr>
        <w:t xml:space="preserve"> </w:t>
      </w:r>
      <w:r w:rsidR="00962FAC">
        <w:rPr>
          <w:b/>
          <w:sz w:val="28"/>
          <w:szCs w:val="28"/>
        </w:rPr>
        <w:t>м</w:t>
      </w:r>
      <w:r w:rsidRPr="00BD30E4">
        <w:rPr>
          <w:b/>
          <w:sz w:val="28"/>
          <w:szCs w:val="28"/>
        </w:rPr>
        <w:t>униципального района</w:t>
      </w:r>
      <w:r w:rsidR="00962FAC">
        <w:rPr>
          <w:b/>
          <w:sz w:val="28"/>
          <w:szCs w:val="28"/>
        </w:rPr>
        <w:t xml:space="preserve"> «Ферзиковский район» </w:t>
      </w:r>
      <w:r w:rsidRPr="00DD2E12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___</w:t>
      </w:r>
      <w:r w:rsidRPr="00DD2E12">
        <w:rPr>
          <w:b/>
          <w:sz w:val="28"/>
          <w:szCs w:val="28"/>
        </w:rPr>
        <w:t xml:space="preserve">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925"/>
        <w:gridCol w:w="851"/>
      </w:tblGrid>
      <w:tr w:rsidR="00BD30E4" w:rsidTr="00E66210">
        <w:trPr>
          <w:trHeight w:val="6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№</w:t>
            </w:r>
          </w:p>
          <w:p w:rsidR="00BD30E4" w:rsidRDefault="00BD30E4" w:rsidP="00E6621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BD30E4" w:rsidTr="00E66210">
        <w:trPr>
          <w:trHeight w:val="71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spacing w:before="4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4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КСО в структуре представительного органа муниципального образования (+/-)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2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1.6.1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в том числе в отчётном году, чел.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36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spacing w:before="4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2. Контрольная деятельность</w:t>
            </w:r>
          </w:p>
        </w:tc>
      </w:tr>
      <w:tr w:rsidR="00BD30E4" w:rsidTr="00E66210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 (ед.) 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прочих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тыс. руб.,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Pr="0086765C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765C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86765C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765C">
              <w:rPr>
                <w:bCs/>
                <w:sz w:val="26"/>
                <w:szCs w:val="26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Справочно:</w:t>
            </w: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962FA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муниципального образования на 20</w:t>
            </w:r>
            <w:r w:rsidR="00962FAC">
              <w:rPr>
                <w:bCs/>
                <w:sz w:val="26"/>
                <w:szCs w:val="26"/>
              </w:rPr>
              <w:t>__</w:t>
            </w:r>
            <w:r>
              <w:rPr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Выявлено нарушений и недостатков, всего, тыс. руб.,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2.5.1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2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2.5.2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2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86765C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765C">
              <w:rPr>
                <w:sz w:val="26"/>
                <w:szCs w:val="26"/>
              </w:rPr>
              <w:t xml:space="preserve">2.6. 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86765C" w:rsidRDefault="00BD30E4" w:rsidP="00E66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6765C">
              <w:rPr>
                <w:sz w:val="26"/>
                <w:szCs w:val="26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4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spacing w:before="4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3. Экспертно-аналитическая деятельность</w:t>
            </w: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eastAsia="ru-RU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3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предложений КСО, учтенных при принятии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65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spacing w:before="4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4. Реализация результатов контрольных и </w:t>
            </w:r>
          </w:p>
          <w:p w:rsidR="00BD30E4" w:rsidRDefault="00BD30E4" w:rsidP="00E66210">
            <w:pPr>
              <w:spacing w:before="4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экспертно-аналитических мероприятий</w:t>
            </w:r>
          </w:p>
        </w:tc>
      </w:tr>
      <w:tr w:rsidR="00BD30E4" w:rsidTr="00E66210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   снято с контроля представлений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F72929" w:rsidRDefault="00BD30E4" w:rsidP="00E66210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снято с контроля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Устранено финансовых нарушений</w:t>
            </w:r>
            <w:r w:rsidRPr="00003A50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eastAsia="ru-RU"/>
              </w:rPr>
              <w:t>, тыс. руб.,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 xml:space="preserve">              возмещено средств в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 xml:space="preserve">              возмещено средств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 xml:space="preserve">              выполнено работ, оказано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86765C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765C">
              <w:rPr>
                <w:sz w:val="26"/>
                <w:szCs w:val="26"/>
              </w:rPr>
              <w:t>4.4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Устранено нарушений установленного порядка</w:t>
            </w:r>
            <w:r w:rsidRPr="00003A5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управления и распоряжения имуществом, 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4.5.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Справочно: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4.5.1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Привлечено к дисциплинарной ответственности,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4" w:rsidRDefault="00BD30E4" w:rsidP="00E6621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4.5.2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Pr="00003A50" w:rsidRDefault="00BD30E4" w:rsidP="00E66210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</w:pPr>
            <w:r w:rsidRPr="00003A5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Направлено материалов в правоохранительные органы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4.5.3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4.6.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37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spacing w:before="4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5. Гласность</w:t>
            </w: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публикаций в СМИ, отражающих деятельность КСО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38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spacing w:before="4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6. Финансовое обеспечение деятельности контрольно-счетного органа</w:t>
            </w: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962FA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Затраты на содержание контрольно-счетного органа в 20</w:t>
            </w:r>
            <w:r w:rsidR="00962FAC">
              <w:rPr>
                <w:bCs/>
                <w:sz w:val="26"/>
                <w:szCs w:val="26"/>
              </w:rPr>
              <w:t>___</w:t>
            </w:r>
            <w:r>
              <w:rPr>
                <w:bCs/>
                <w:sz w:val="26"/>
                <w:szCs w:val="26"/>
              </w:rPr>
              <w:t xml:space="preserve"> году, тыс. руб. 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962FA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Запланировано средств на содержание контрольно-счетного органа в бюджете на 20</w:t>
            </w:r>
            <w:r w:rsidR="00962FAC">
              <w:rPr>
                <w:bCs/>
                <w:sz w:val="26"/>
                <w:szCs w:val="26"/>
              </w:rPr>
              <w:t>___</w:t>
            </w:r>
            <w:r>
              <w:rPr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E4" w:rsidTr="00E66210">
        <w:trPr>
          <w:trHeight w:val="25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Справочно:</w:t>
            </w:r>
          </w:p>
        </w:tc>
      </w:tr>
      <w:tr w:rsidR="00BD30E4" w:rsidTr="00E6621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4" w:rsidRDefault="00BD30E4" w:rsidP="00E662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D30E4" w:rsidRDefault="00BD30E4" w:rsidP="00BD30E4">
      <w:pPr>
        <w:outlineLvl w:val="0"/>
        <w:rPr>
          <w:rFonts w:eastAsia="Calibri"/>
          <w:szCs w:val="28"/>
          <w:lang w:eastAsia="en-US"/>
        </w:rPr>
      </w:pPr>
    </w:p>
    <w:p w:rsidR="00BD30E4" w:rsidRDefault="00BD30E4" w:rsidP="00BD30E4">
      <w:pPr>
        <w:rPr>
          <w:sz w:val="28"/>
          <w:szCs w:val="28"/>
        </w:rPr>
      </w:pPr>
      <w:r w:rsidRPr="00CF6092">
        <w:rPr>
          <w:sz w:val="28"/>
          <w:szCs w:val="28"/>
        </w:rPr>
        <w:t xml:space="preserve">Председатель Контрольно-счётной </w:t>
      </w:r>
      <w:r w:rsidR="00962FAC">
        <w:rPr>
          <w:sz w:val="28"/>
          <w:szCs w:val="28"/>
        </w:rPr>
        <w:t>комиссии</w:t>
      </w:r>
    </w:p>
    <w:p w:rsidR="00BD30E4" w:rsidRDefault="00962FAC" w:rsidP="00962FA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муни</w:t>
      </w:r>
      <w:r w:rsidR="00BD30E4" w:rsidRPr="00CF6092">
        <w:rPr>
          <w:sz w:val="28"/>
          <w:szCs w:val="28"/>
        </w:rPr>
        <w:t>ципального района</w:t>
      </w:r>
      <w:r w:rsidR="00BD30E4">
        <w:rPr>
          <w:sz w:val="28"/>
          <w:szCs w:val="28"/>
        </w:rPr>
        <w:t xml:space="preserve"> </w:t>
      </w:r>
      <w:r>
        <w:rPr>
          <w:sz w:val="28"/>
          <w:szCs w:val="28"/>
        </w:rPr>
        <w:t>«Ферзиковский район»                            ___________</w:t>
      </w:r>
    </w:p>
    <w:sectPr w:rsidR="00BD30E4" w:rsidSect="00BD30E4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F3" w:rsidRDefault="00B877F3" w:rsidP="00BD30E4">
      <w:r>
        <w:separator/>
      </w:r>
    </w:p>
  </w:endnote>
  <w:endnote w:type="continuationSeparator" w:id="0">
    <w:p w:rsidR="00B877F3" w:rsidRDefault="00B877F3" w:rsidP="00BD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F3" w:rsidRDefault="00B877F3" w:rsidP="00BD30E4">
      <w:r>
        <w:separator/>
      </w:r>
    </w:p>
  </w:footnote>
  <w:footnote w:type="continuationSeparator" w:id="0">
    <w:p w:rsidR="00B877F3" w:rsidRDefault="00B877F3" w:rsidP="00BD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90112"/>
    </w:sdtPr>
    <w:sdtEndPr/>
    <w:sdtContent>
      <w:p w:rsidR="00BD30E4" w:rsidRDefault="007A17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68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D30E4" w:rsidRDefault="00BD30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0C"/>
    <w:rsid w:val="00000373"/>
    <w:rsid w:val="00000E85"/>
    <w:rsid w:val="00001A4F"/>
    <w:rsid w:val="00006D9C"/>
    <w:rsid w:val="00007A0B"/>
    <w:rsid w:val="00010110"/>
    <w:rsid w:val="00010233"/>
    <w:rsid w:val="000107F9"/>
    <w:rsid w:val="00011E74"/>
    <w:rsid w:val="0001264F"/>
    <w:rsid w:val="00014068"/>
    <w:rsid w:val="000162F0"/>
    <w:rsid w:val="00016328"/>
    <w:rsid w:val="00016610"/>
    <w:rsid w:val="000216C9"/>
    <w:rsid w:val="00022276"/>
    <w:rsid w:val="00022BB1"/>
    <w:rsid w:val="00024135"/>
    <w:rsid w:val="0002758D"/>
    <w:rsid w:val="00032200"/>
    <w:rsid w:val="000329D5"/>
    <w:rsid w:val="0004187E"/>
    <w:rsid w:val="00044385"/>
    <w:rsid w:val="00046E05"/>
    <w:rsid w:val="00051296"/>
    <w:rsid w:val="0005354F"/>
    <w:rsid w:val="0005365A"/>
    <w:rsid w:val="00053E6A"/>
    <w:rsid w:val="00054D90"/>
    <w:rsid w:val="00057E43"/>
    <w:rsid w:val="00061493"/>
    <w:rsid w:val="00063FDA"/>
    <w:rsid w:val="00064394"/>
    <w:rsid w:val="00066474"/>
    <w:rsid w:val="000665C6"/>
    <w:rsid w:val="0006700F"/>
    <w:rsid w:val="00073CEF"/>
    <w:rsid w:val="00080AD1"/>
    <w:rsid w:val="00082487"/>
    <w:rsid w:val="00082A1D"/>
    <w:rsid w:val="00090C6D"/>
    <w:rsid w:val="000932C5"/>
    <w:rsid w:val="00095CD6"/>
    <w:rsid w:val="000A1AB4"/>
    <w:rsid w:val="000A35FE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56EC"/>
    <w:rsid w:val="001024F6"/>
    <w:rsid w:val="00104531"/>
    <w:rsid w:val="00110F0A"/>
    <w:rsid w:val="001112C0"/>
    <w:rsid w:val="00111A24"/>
    <w:rsid w:val="001126BB"/>
    <w:rsid w:val="00114635"/>
    <w:rsid w:val="00114EDD"/>
    <w:rsid w:val="00120C90"/>
    <w:rsid w:val="0012312F"/>
    <w:rsid w:val="001272E6"/>
    <w:rsid w:val="00127DB7"/>
    <w:rsid w:val="0013292D"/>
    <w:rsid w:val="00135072"/>
    <w:rsid w:val="001355A2"/>
    <w:rsid w:val="00135A88"/>
    <w:rsid w:val="00136481"/>
    <w:rsid w:val="00136F47"/>
    <w:rsid w:val="001430A3"/>
    <w:rsid w:val="00147746"/>
    <w:rsid w:val="00155FBC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DE8"/>
    <w:rsid w:val="00177F3F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C3067"/>
    <w:rsid w:val="001C4F57"/>
    <w:rsid w:val="001C51E3"/>
    <w:rsid w:val="001C5DB0"/>
    <w:rsid w:val="001D1659"/>
    <w:rsid w:val="001D182A"/>
    <w:rsid w:val="001D4227"/>
    <w:rsid w:val="001D4575"/>
    <w:rsid w:val="001D61E4"/>
    <w:rsid w:val="001E0905"/>
    <w:rsid w:val="001E1EF4"/>
    <w:rsid w:val="001E2C94"/>
    <w:rsid w:val="001F06F2"/>
    <w:rsid w:val="001F3572"/>
    <w:rsid w:val="001F4A6C"/>
    <w:rsid w:val="001F519C"/>
    <w:rsid w:val="001F7F31"/>
    <w:rsid w:val="00201C3D"/>
    <w:rsid w:val="0020623B"/>
    <w:rsid w:val="00207F88"/>
    <w:rsid w:val="00210960"/>
    <w:rsid w:val="0021099F"/>
    <w:rsid w:val="00210CCB"/>
    <w:rsid w:val="0021243F"/>
    <w:rsid w:val="00214680"/>
    <w:rsid w:val="00214EEC"/>
    <w:rsid w:val="00217CD5"/>
    <w:rsid w:val="002214A9"/>
    <w:rsid w:val="002218CA"/>
    <w:rsid w:val="00221BF1"/>
    <w:rsid w:val="002229AE"/>
    <w:rsid w:val="00222B03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92C"/>
    <w:rsid w:val="00254B6D"/>
    <w:rsid w:val="00261447"/>
    <w:rsid w:val="00261762"/>
    <w:rsid w:val="00263A9F"/>
    <w:rsid w:val="00265129"/>
    <w:rsid w:val="00265181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97143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C3AD8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F2844"/>
    <w:rsid w:val="002F43AD"/>
    <w:rsid w:val="002F5760"/>
    <w:rsid w:val="002F7BF5"/>
    <w:rsid w:val="003001E3"/>
    <w:rsid w:val="00301B5B"/>
    <w:rsid w:val="00302218"/>
    <w:rsid w:val="00304150"/>
    <w:rsid w:val="003068BA"/>
    <w:rsid w:val="00307695"/>
    <w:rsid w:val="00310724"/>
    <w:rsid w:val="00310983"/>
    <w:rsid w:val="00313110"/>
    <w:rsid w:val="0031466F"/>
    <w:rsid w:val="003228CB"/>
    <w:rsid w:val="00322A75"/>
    <w:rsid w:val="00324C87"/>
    <w:rsid w:val="00327CFE"/>
    <w:rsid w:val="00333017"/>
    <w:rsid w:val="00333A38"/>
    <w:rsid w:val="00333A64"/>
    <w:rsid w:val="00333EF2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6F0D"/>
    <w:rsid w:val="003A370C"/>
    <w:rsid w:val="003A42F8"/>
    <w:rsid w:val="003A53A0"/>
    <w:rsid w:val="003A5A81"/>
    <w:rsid w:val="003A69B5"/>
    <w:rsid w:val="003A7148"/>
    <w:rsid w:val="003B0898"/>
    <w:rsid w:val="003B09A3"/>
    <w:rsid w:val="003B17C5"/>
    <w:rsid w:val="003B2789"/>
    <w:rsid w:val="003B33D0"/>
    <w:rsid w:val="003B6B43"/>
    <w:rsid w:val="003B7904"/>
    <w:rsid w:val="003C00EB"/>
    <w:rsid w:val="003C0707"/>
    <w:rsid w:val="003C268F"/>
    <w:rsid w:val="003C3042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E2B49"/>
    <w:rsid w:val="003E3517"/>
    <w:rsid w:val="003E35C9"/>
    <w:rsid w:val="003E47CC"/>
    <w:rsid w:val="003E623C"/>
    <w:rsid w:val="003E6280"/>
    <w:rsid w:val="003E79E4"/>
    <w:rsid w:val="003F1950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6100"/>
    <w:rsid w:val="00420A9E"/>
    <w:rsid w:val="00420D96"/>
    <w:rsid w:val="00421310"/>
    <w:rsid w:val="00422A97"/>
    <w:rsid w:val="00424675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4571"/>
    <w:rsid w:val="00487CD3"/>
    <w:rsid w:val="004904B7"/>
    <w:rsid w:val="00490A38"/>
    <w:rsid w:val="00492C7C"/>
    <w:rsid w:val="0049385E"/>
    <w:rsid w:val="004959B5"/>
    <w:rsid w:val="004A5A5A"/>
    <w:rsid w:val="004A7DBB"/>
    <w:rsid w:val="004B35C8"/>
    <w:rsid w:val="004B4BC0"/>
    <w:rsid w:val="004B6C06"/>
    <w:rsid w:val="004B7A16"/>
    <w:rsid w:val="004C064C"/>
    <w:rsid w:val="004D12E0"/>
    <w:rsid w:val="004D360C"/>
    <w:rsid w:val="004D5605"/>
    <w:rsid w:val="004D73D5"/>
    <w:rsid w:val="004D78FB"/>
    <w:rsid w:val="004E1A45"/>
    <w:rsid w:val="004E5186"/>
    <w:rsid w:val="004F1C0A"/>
    <w:rsid w:val="004F22A9"/>
    <w:rsid w:val="004F2804"/>
    <w:rsid w:val="004F3A7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66B5F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5134"/>
    <w:rsid w:val="005B6704"/>
    <w:rsid w:val="005C0141"/>
    <w:rsid w:val="005C054C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324A"/>
    <w:rsid w:val="005E708C"/>
    <w:rsid w:val="005F1351"/>
    <w:rsid w:val="005F3A36"/>
    <w:rsid w:val="005F57D4"/>
    <w:rsid w:val="005F62F4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A00"/>
    <w:rsid w:val="006515B1"/>
    <w:rsid w:val="00653070"/>
    <w:rsid w:val="0065348B"/>
    <w:rsid w:val="006545CB"/>
    <w:rsid w:val="006555F2"/>
    <w:rsid w:val="00655B06"/>
    <w:rsid w:val="00656DA6"/>
    <w:rsid w:val="0065723B"/>
    <w:rsid w:val="00661900"/>
    <w:rsid w:val="0066645E"/>
    <w:rsid w:val="00667B58"/>
    <w:rsid w:val="00674FA1"/>
    <w:rsid w:val="00676C1C"/>
    <w:rsid w:val="00684DFD"/>
    <w:rsid w:val="00690C27"/>
    <w:rsid w:val="00690F17"/>
    <w:rsid w:val="0069148D"/>
    <w:rsid w:val="00693527"/>
    <w:rsid w:val="0069782F"/>
    <w:rsid w:val="006A0A52"/>
    <w:rsid w:val="006A795C"/>
    <w:rsid w:val="006B0B76"/>
    <w:rsid w:val="006B11B1"/>
    <w:rsid w:val="006B47C2"/>
    <w:rsid w:val="006B7512"/>
    <w:rsid w:val="006C1728"/>
    <w:rsid w:val="006C2280"/>
    <w:rsid w:val="006C57CA"/>
    <w:rsid w:val="006C6E96"/>
    <w:rsid w:val="006C78AA"/>
    <w:rsid w:val="006D0409"/>
    <w:rsid w:val="006D0AA8"/>
    <w:rsid w:val="006D4013"/>
    <w:rsid w:val="006D505F"/>
    <w:rsid w:val="006E11E3"/>
    <w:rsid w:val="006E14AB"/>
    <w:rsid w:val="006E21BB"/>
    <w:rsid w:val="006E48AF"/>
    <w:rsid w:val="006F02FD"/>
    <w:rsid w:val="006F0368"/>
    <w:rsid w:val="006F2F39"/>
    <w:rsid w:val="006F54FD"/>
    <w:rsid w:val="00701D66"/>
    <w:rsid w:val="00703A8B"/>
    <w:rsid w:val="00706052"/>
    <w:rsid w:val="00707B9A"/>
    <w:rsid w:val="00713F06"/>
    <w:rsid w:val="00715AB5"/>
    <w:rsid w:val="00717005"/>
    <w:rsid w:val="00720F8D"/>
    <w:rsid w:val="007218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40157"/>
    <w:rsid w:val="00740BB6"/>
    <w:rsid w:val="00742062"/>
    <w:rsid w:val="00742F7B"/>
    <w:rsid w:val="00744FDC"/>
    <w:rsid w:val="00745006"/>
    <w:rsid w:val="00746F56"/>
    <w:rsid w:val="0074725A"/>
    <w:rsid w:val="007475B9"/>
    <w:rsid w:val="007477F0"/>
    <w:rsid w:val="00751815"/>
    <w:rsid w:val="00752097"/>
    <w:rsid w:val="007540AE"/>
    <w:rsid w:val="00754582"/>
    <w:rsid w:val="0075474B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6334"/>
    <w:rsid w:val="0079116A"/>
    <w:rsid w:val="00792214"/>
    <w:rsid w:val="00794D2A"/>
    <w:rsid w:val="007953F5"/>
    <w:rsid w:val="00796267"/>
    <w:rsid w:val="00796A42"/>
    <w:rsid w:val="00796B64"/>
    <w:rsid w:val="007A17D9"/>
    <w:rsid w:val="007A59CB"/>
    <w:rsid w:val="007A648B"/>
    <w:rsid w:val="007A7BB0"/>
    <w:rsid w:val="007B1A3E"/>
    <w:rsid w:val="007B20D2"/>
    <w:rsid w:val="007B326F"/>
    <w:rsid w:val="007B32BD"/>
    <w:rsid w:val="007B65B6"/>
    <w:rsid w:val="007B6699"/>
    <w:rsid w:val="007B6A31"/>
    <w:rsid w:val="007C178B"/>
    <w:rsid w:val="007C75DD"/>
    <w:rsid w:val="007D42BD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0A80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355AE"/>
    <w:rsid w:val="008401F4"/>
    <w:rsid w:val="00841DFE"/>
    <w:rsid w:val="0084326C"/>
    <w:rsid w:val="0084416F"/>
    <w:rsid w:val="00846381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579B"/>
    <w:rsid w:val="00887CE9"/>
    <w:rsid w:val="00895B2D"/>
    <w:rsid w:val="008A3AE2"/>
    <w:rsid w:val="008A44BF"/>
    <w:rsid w:val="008A4DBD"/>
    <w:rsid w:val="008A6886"/>
    <w:rsid w:val="008B098E"/>
    <w:rsid w:val="008B0B70"/>
    <w:rsid w:val="008B28C6"/>
    <w:rsid w:val="008B2CE4"/>
    <w:rsid w:val="008B3439"/>
    <w:rsid w:val="008B51A1"/>
    <w:rsid w:val="008B5311"/>
    <w:rsid w:val="008B7462"/>
    <w:rsid w:val="008B76B2"/>
    <w:rsid w:val="008D18BD"/>
    <w:rsid w:val="008D1BBC"/>
    <w:rsid w:val="008D3280"/>
    <w:rsid w:val="008D5E73"/>
    <w:rsid w:val="008D6712"/>
    <w:rsid w:val="008D6725"/>
    <w:rsid w:val="008E0420"/>
    <w:rsid w:val="008E1999"/>
    <w:rsid w:val="008E53D4"/>
    <w:rsid w:val="008E5D1E"/>
    <w:rsid w:val="008E68AA"/>
    <w:rsid w:val="008E692C"/>
    <w:rsid w:val="008E7874"/>
    <w:rsid w:val="008F1A82"/>
    <w:rsid w:val="008F29BB"/>
    <w:rsid w:val="008F3E27"/>
    <w:rsid w:val="008F534A"/>
    <w:rsid w:val="008F5DE4"/>
    <w:rsid w:val="008F618D"/>
    <w:rsid w:val="00901B95"/>
    <w:rsid w:val="0090685D"/>
    <w:rsid w:val="00906C86"/>
    <w:rsid w:val="009070F0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6B03"/>
    <w:rsid w:val="00927AA7"/>
    <w:rsid w:val="009300AF"/>
    <w:rsid w:val="00940950"/>
    <w:rsid w:val="00940AA1"/>
    <w:rsid w:val="00940DB4"/>
    <w:rsid w:val="0094127D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6564"/>
    <w:rsid w:val="00957CEF"/>
    <w:rsid w:val="009604C0"/>
    <w:rsid w:val="00960E42"/>
    <w:rsid w:val="00961936"/>
    <w:rsid w:val="00961999"/>
    <w:rsid w:val="00962FAC"/>
    <w:rsid w:val="00964C51"/>
    <w:rsid w:val="00971D66"/>
    <w:rsid w:val="00974FC1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4BA2"/>
    <w:rsid w:val="009C7964"/>
    <w:rsid w:val="009D1C2F"/>
    <w:rsid w:val="009D3C9C"/>
    <w:rsid w:val="009D446C"/>
    <w:rsid w:val="009D5A04"/>
    <w:rsid w:val="009D6BE6"/>
    <w:rsid w:val="009E0F6D"/>
    <w:rsid w:val="009E69DB"/>
    <w:rsid w:val="009F0DDF"/>
    <w:rsid w:val="009F0FF0"/>
    <w:rsid w:val="009F1F33"/>
    <w:rsid w:val="009F20C2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A0795"/>
    <w:rsid w:val="00AA32DA"/>
    <w:rsid w:val="00AA54F8"/>
    <w:rsid w:val="00AB075E"/>
    <w:rsid w:val="00AC2120"/>
    <w:rsid w:val="00AC2F88"/>
    <w:rsid w:val="00AC378D"/>
    <w:rsid w:val="00AC4340"/>
    <w:rsid w:val="00AC495F"/>
    <w:rsid w:val="00AC76AE"/>
    <w:rsid w:val="00AC7C76"/>
    <w:rsid w:val="00AD5447"/>
    <w:rsid w:val="00AE7A64"/>
    <w:rsid w:val="00AE7D3F"/>
    <w:rsid w:val="00AF1D69"/>
    <w:rsid w:val="00B01CB5"/>
    <w:rsid w:val="00B01F3B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7F3"/>
    <w:rsid w:val="00B87B42"/>
    <w:rsid w:val="00B903F7"/>
    <w:rsid w:val="00B9108C"/>
    <w:rsid w:val="00B91663"/>
    <w:rsid w:val="00B93D03"/>
    <w:rsid w:val="00B9678F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50E9"/>
    <w:rsid w:val="00BC42E0"/>
    <w:rsid w:val="00BC5612"/>
    <w:rsid w:val="00BC6778"/>
    <w:rsid w:val="00BC6B4F"/>
    <w:rsid w:val="00BD15DB"/>
    <w:rsid w:val="00BD30E4"/>
    <w:rsid w:val="00BD31B5"/>
    <w:rsid w:val="00BD3A0A"/>
    <w:rsid w:val="00BD5895"/>
    <w:rsid w:val="00BD73D1"/>
    <w:rsid w:val="00BE0661"/>
    <w:rsid w:val="00BE5121"/>
    <w:rsid w:val="00BE53B6"/>
    <w:rsid w:val="00BE55D0"/>
    <w:rsid w:val="00BF08D1"/>
    <w:rsid w:val="00BF333A"/>
    <w:rsid w:val="00BF6670"/>
    <w:rsid w:val="00C00EE7"/>
    <w:rsid w:val="00C01AC7"/>
    <w:rsid w:val="00C06786"/>
    <w:rsid w:val="00C07E0C"/>
    <w:rsid w:val="00C119B4"/>
    <w:rsid w:val="00C129ED"/>
    <w:rsid w:val="00C12C29"/>
    <w:rsid w:val="00C1390D"/>
    <w:rsid w:val="00C139BC"/>
    <w:rsid w:val="00C14F8C"/>
    <w:rsid w:val="00C1776E"/>
    <w:rsid w:val="00C20765"/>
    <w:rsid w:val="00C2376C"/>
    <w:rsid w:val="00C253DF"/>
    <w:rsid w:val="00C26098"/>
    <w:rsid w:val="00C27D49"/>
    <w:rsid w:val="00C30F69"/>
    <w:rsid w:val="00C32155"/>
    <w:rsid w:val="00C3434D"/>
    <w:rsid w:val="00C34C6B"/>
    <w:rsid w:val="00C3570B"/>
    <w:rsid w:val="00C3623F"/>
    <w:rsid w:val="00C403CD"/>
    <w:rsid w:val="00C413B8"/>
    <w:rsid w:val="00C44F36"/>
    <w:rsid w:val="00C458E0"/>
    <w:rsid w:val="00C47092"/>
    <w:rsid w:val="00C51464"/>
    <w:rsid w:val="00C51D29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3983"/>
    <w:rsid w:val="00CC542B"/>
    <w:rsid w:val="00CD1B6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38C6"/>
    <w:rsid w:val="00D03A5C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93C40"/>
    <w:rsid w:val="00D945B8"/>
    <w:rsid w:val="00D94F1A"/>
    <w:rsid w:val="00D959FF"/>
    <w:rsid w:val="00D960EE"/>
    <w:rsid w:val="00DA0A0E"/>
    <w:rsid w:val="00DA0A39"/>
    <w:rsid w:val="00DA397C"/>
    <w:rsid w:val="00DA57F0"/>
    <w:rsid w:val="00DB08FC"/>
    <w:rsid w:val="00DB0F17"/>
    <w:rsid w:val="00DB1B97"/>
    <w:rsid w:val="00DB2537"/>
    <w:rsid w:val="00DB5132"/>
    <w:rsid w:val="00DB69ED"/>
    <w:rsid w:val="00DB7C64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E393B"/>
    <w:rsid w:val="00DE5767"/>
    <w:rsid w:val="00DF2CB4"/>
    <w:rsid w:val="00DF6882"/>
    <w:rsid w:val="00E0181F"/>
    <w:rsid w:val="00E01E36"/>
    <w:rsid w:val="00E02AC8"/>
    <w:rsid w:val="00E06F02"/>
    <w:rsid w:val="00E107C0"/>
    <w:rsid w:val="00E16024"/>
    <w:rsid w:val="00E16BEA"/>
    <w:rsid w:val="00E212FF"/>
    <w:rsid w:val="00E311FB"/>
    <w:rsid w:val="00E31D80"/>
    <w:rsid w:val="00E35750"/>
    <w:rsid w:val="00E36591"/>
    <w:rsid w:val="00E47953"/>
    <w:rsid w:val="00E518CC"/>
    <w:rsid w:val="00E52215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2855"/>
    <w:rsid w:val="00E8381D"/>
    <w:rsid w:val="00E8484A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2457"/>
    <w:rsid w:val="00EA24B9"/>
    <w:rsid w:val="00EA2A6D"/>
    <w:rsid w:val="00EA50F0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466C"/>
    <w:rsid w:val="00ED5641"/>
    <w:rsid w:val="00ED7235"/>
    <w:rsid w:val="00EE37AA"/>
    <w:rsid w:val="00EE59CC"/>
    <w:rsid w:val="00EE69F3"/>
    <w:rsid w:val="00EF5B2F"/>
    <w:rsid w:val="00EF6536"/>
    <w:rsid w:val="00EF7AAC"/>
    <w:rsid w:val="00F00D30"/>
    <w:rsid w:val="00F00EE1"/>
    <w:rsid w:val="00F01B55"/>
    <w:rsid w:val="00F02537"/>
    <w:rsid w:val="00F04B81"/>
    <w:rsid w:val="00F04BE6"/>
    <w:rsid w:val="00F06157"/>
    <w:rsid w:val="00F07647"/>
    <w:rsid w:val="00F07BD2"/>
    <w:rsid w:val="00F10B1A"/>
    <w:rsid w:val="00F12868"/>
    <w:rsid w:val="00F17534"/>
    <w:rsid w:val="00F17923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1167"/>
    <w:rsid w:val="00F51F5B"/>
    <w:rsid w:val="00F52391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49DF"/>
    <w:rsid w:val="00F85124"/>
    <w:rsid w:val="00F85D82"/>
    <w:rsid w:val="00F871A5"/>
    <w:rsid w:val="00F912E4"/>
    <w:rsid w:val="00F91461"/>
    <w:rsid w:val="00F9147E"/>
    <w:rsid w:val="00F91E73"/>
    <w:rsid w:val="00F92DAE"/>
    <w:rsid w:val="00F95635"/>
    <w:rsid w:val="00F96EA6"/>
    <w:rsid w:val="00F974B2"/>
    <w:rsid w:val="00FA133D"/>
    <w:rsid w:val="00FB0B46"/>
    <w:rsid w:val="00FB10F0"/>
    <w:rsid w:val="00FB29B0"/>
    <w:rsid w:val="00FB58C5"/>
    <w:rsid w:val="00FB5E9F"/>
    <w:rsid w:val="00FB6FDD"/>
    <w:rsid w:val="00FC02BD"/>
    <w:rsid w:val="00FC2F22"/>
    <w:rsid w:val="00FC414A"/>
    <w:rsid w:val="00FC4B08"/>
    <w:rsid w:val="00FC58F3"/>
    <w:rsid w:val="00FC5EDB"/>
    <w:rsid w:val="00FC6AC9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B1091-54F5-472D-B976-10E0F6EB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F3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C02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77F3F"/>
    <w:rPr>
      <w:rFonts w:ascii="Arial" w:eastAsia="Calibri" w:hAnsi="Arial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80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3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D3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3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BD30E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62F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2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2018-05-30T13:06:00Z</cp:lastPrinted>
  <dcterms:created xsi:type="dcterms:W3CDTF">2018-10-29T13:29:00Z</dcterms:created>
  <dcterms:modified xsi:type="dcterms:W3CDTF">2018-10-29T13:29:00Z</dcterms:modified>
</cp:coreProperties>
</file>