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24" w:rsidRPr="00A963E6" w:rsidRDefault="00522824" w:rsidP="00156C38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63E6">
        <w:rPr>
          <w:rFonts w:ascii="Times New Roman" w:hAnsi="Times New Roman"/>
          <w:b/>
          <w:bCs/>
          <w:color w:val="000000"/>
          <w:sz w:val="28"/>
          <w:szCs w:val="28"/>
        </w:rPr>
        <w:t>Правила заполнения формы «Основные показатели деятельности муниципального КСО Калужской области»</w:t>
      </w:r>
    </w:p>
    <w:p w:rsidR="00522824" w:rsidRPr="00A963E6" w:rsidRDefault="00522824" w:rsidP="00156C38">
      <w:pPr>
        <w:spacing w:after="0" w:line="240" w:lineRule="auto"/>
        <w:ind w:right="-3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63E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22824" w:rsidRPr="00FE6084" w:rsidRDefault="00522824" w:rsidP="00522824">
      <w:pPr>
        <w:spacing w:after="0" w:line="240" w:lineRule="auto"/>
        <w:ind w:right="-31"/>
        <w:rPr>
          <w:rFonts w:ascii="Times New Roman" w:hAnsi="Times New Roman"/>
          <w:i/>
          <w:sz w:val="24"/>
          <w:szCs w:val="24"/>
        </w:rPr>
      </w:pPr>
      <w:r w:rsidRPr="00FE6084">
        <w:rPr>
          <w:rFonts w:ascii="Times New Roman" w:hAnsi="Times New Roman"/>
          <w:i/>
          <w:sz w:val="24"/>
          <w:szCs w:val="24"/>
        </w:rPr>
        <w:t>ВНИМАНИЕ: Все финансовые (суммовые) показатели отражаются в тысячах рублей</w:t>
      </w:r>
    </w:p>
    <w:tbl>
      <w:tblPr>
        <w:tblW w:w="14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20"/>
        <w:gridCol w:w="5353"/>
        <w:gridCol w:w="8556"/>
      </w:tblGrid>
      <w:tr w:rsidR="00B45AF5" w:rsidRPr="005A48A7" w:rsidTr="001F5279">
        <w:trPr>
          <w:trHeight w:val="597"/>
          <w:tblHeader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AF5" w:rsidRPr="008C5A4E" w:rsidRDefault="00B45AF5" w:rsidP="00A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AF5" w:rsidRPr="008C5A4E" w:rsidRDefault="00B45AF5" w:rsidP="00AC128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AF5" w:rsidRPr="008C5A4E" w:rsidRDefault="00B45AF5" w:rsidP="00AC128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 отражения</w:t>
            </w:r>
          </w:p>
        </w:tc>
      </w:tr>
      <w:tr w:rsidR="00D16C63" w:rsidRPr="00D16C63" w:rsidTr="001F5279">
        <w:trPr>
          <w:trHeight w:val="59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66" w:rsidRPr="008C5A4E" w:rsidRDefault="00094A66" w:rsidP="00A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66" w:rsidRPr="00CC2506" w:rsidRDefault="00094A66" w:rsidP="00094A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CC250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Наименование КСО МО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66" w:rsidRPr="008C5A4E" w:rsidRDefault="00094A66" w:rsidP="00094A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Отражается полное наименование КСО МО в соответствии с нормативным правовым актом</w:t>
            </w:r>
          </w:p>
        </w:tc>
      </w:tr>
      <w:tr w:rsidR="00D16C63" w:rsidRPr="00D16C63" w:rsidTr="001F5279">
        <w:trPr>
          <w:trHeight w:val="59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66" w:rsidRPr="008C5A4E" w:rsidRDefault="00094A66" w:rsidP="00A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66" w:rsidRPr="00CC2506" w:rsidRDefault="00094A66" w:rsidP="00094A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CC250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Отчётный год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66" w:rsidRPr="008C5A4E" w:rsidRDefault="00094A66" w:rsidP="00094A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Отражается год, за который составляется отчет</w:t>
            </w:r>
          </w:p>
        </w:tc>
      </w:tr>
      <w:tr w:rsidR="00522824" w:rsidRPr="00522824" w:rsidTr="005228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4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24" w:rsidRPr="008C5A4E" w:rsidRDefault="00522824" w:rsidP="00156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5A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часть 1 - организация и проведение КМ и ЭАМ</w:t>
            </w:r>
          </w:p>
        </w:tc>
      </w:tr>
      <w:tr w:rsidR="00D16C63" w:rsidRPr="00D16C63" w:rsidTr="001F5279">
        <w:trPr>
          <w:trHeight w:val="59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C63" w:rsidRPr="008C5A4E" w:rsidRDefault="00D16C63" w:rsidP="00A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C63" w:rsidRPr="008C5A4E" w:rsidRDefault="00D16C63" w:rsidP="00D16C6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Объем бюджета по расходам</w:t>
            </w: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,</w:t>
            </w: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br/>
              <w:t>тыс. рублей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C63" w:rsidRPr="008C5A4E" w:rsidRDefault="00D16C63" w:rsidP="00D16C6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Отражается объем бюджета муниципального образования по расходам (</w:t>
            </w:r>
            <w:r w:rsidRPr="008C5A4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согласно решению представительного органа МО о бюджете</w:t>
            </w: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) на отчетный финансовый год с учетом всех внесенных изменений </w:t>
            </w:r>
          </w:p>
        </w:tc>
      </w:tr>
      <w:tr w:rsidR="00B45AF5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B45AF5" w:rsidP="00A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1.</w:t>
            </w:r>
            <w:r w:rsidR="00D16C63"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DD0A99" w:rsidP="00DD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hAnsi="Times New Roman"/>
                <w:b/>
                <w:sz w:val="28"/>
                <w:szCs w:val="28"/>
              </w:rPr>
              <w:t>Проведено КМ и ЭАМ</w:t>
            </w:r>
            <w:r w:rsidRPr="008C5A4E">
              <w:rPr>
                <w:rFonts w:ascii="Times New Roman" w:hAnsi="Times New Roman"/>
                <w:sz w:val="28"/>
                <w:szCs w:val="28"/>
              </w:rPr>
              <w:t xml:space="preserve"> (за исключением экспертиз проектов муниципальных правовых актов), ед. </w:t>
            </w:r>
          </w:p>
          <w:p w:rsidR="00B45AF5" w:rsidRPr="008C5A4E" w:rsidRDefault="00B45AF5" w:rsidP="00AC1284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99" w:rsidRPr="008C5A4E" w:rsidRDefault="00DD0A99" w:rsidP="00AC12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</w:rPr>
              <w:t>Заполняется автоматически (стр.1.8+ стр.1.9)</w:t>
            </w:r>
          </w:p>
          <w:p w:rsidR="00B45AF5" w:rsidRPr="008C5A4E" w:rsidRDefault="00B45AF5" w:rsidP="00AC12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общее количество контрольных и экспертно-аналитических мероприятий, завершенных в отчетном году.</w:t>
            </w:r>
          </w:p>
          <w:p w:rsidR="00B45AF5" w:rsidRPr="008C5A4E" w:rsidRDefault="00B45AF5" w:rsidP="00AC12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отнесении завершенных мероприятий к контрольным и экспертно-аналитическим необходимо руководствоваться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стандартами контрольно-счетного органа субъекта Российской Федерации, в том числе  регламентирующими общие правила проведения контрольного, экспертно-аналитического мероприятия и планом работы контрольно-счетного органа субъекта Российской Федерации на отчетный год.</w:t>
            </w:r>
          </w:p>
          <w:p w:rsidR="00B45AF5" w:rsidRPr="008C5A4E" w:rsidRDefault="00B45AF5" w:rsidP="00C91C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 xml:space="preserve">В данном пункте не отражается общее </w:t>
            </w:r>
            <w:proofErr w:type="gramStart"/>
            <w:r w:rsidRPr="008C5A4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количество  проведенных</w:t>
            </w:r>
            <w:proofErr w:type="gramEnd"/>
            <w:r w:rsidRPr="008C5A4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экспертиз проектов законодательных и иных нормативных правовых актов.</w:t>
            </w:r>
          </w:p>
          <w:p w:rsidR="000132A8" w:rsidRPr="008C5A4E" w:rsidRDefault="000132A8" w:rsidP="00C91C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B45AF5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B45AF5" w:rsidP="0018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lastRenderedPageBreak/>
              <w:t>1.</w:t>
            </w:r>
            <w:r w:rsidR="0018651C"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DD0A99" w:rsidP="00AC1284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B45AF5" w:rsidP="00AC12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контрольных мероприятий, завершенных в отчетном году</w:t>
            </w:r>
          </w:p>
          <w:p w:rsidR="00695E2B" w:rsidRPr="008C5A4E" w:rsidRDefault="00695E2B" w:rsidP="00115B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B45AF5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B45AF5" w:rsidP="0018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1.</w:t>
            </w:r>
            <w:r w:rsidR="0018651C"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DD0A99" w:rsidP="00D52E3E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ЭАМ  </w:t>
            </w:r>
            <w:r w:rsidRPr="008C5A4E">
              <w:rPr>
                <w:rFonts w:ascii="Times New Roman" w:hAnsi="Times New Roman"/>
                <w:sz w:val="28"/>
                <w:szCs w:val="28"/>
              </w:rPr>
              <w:t>(за исключением экспертиз проектов муниципальных правовых актов)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115BA7" w:rsidRDefault="00B45AF5" w:rsidP="00115B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экспертно</w:t>
            </w:r>
            <w:r w:rsidRPr="008C5A4E"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  <w:t>-</w:t>
            </w: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аналитических мероприятий, завершенных в отчетном году</w:t>
            </w:r>
          </w:p>
          <w:p w:rsidR="00B45AF5" w:rsidRPr="008C5A4E" w:rsidRDefault="00B45AF5" w:rsidP="00AC12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данном пункте не отражается общее количество  проведенных экспертиз проектов законодательных и иных нормативных правовых актов</w:t>
            </w:r>
          </w:p>
        </w:tc>
      </w:tr>
      <w:tr w:rsidR="00B45AF5" w:rsidRPr="005A48A7" w:rsidTr="001F5279">
        <w:trPr>
          <w:trHeight w:val="168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18651C" w:rsidP="0018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B45AF5" w:rsidP="009B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проведенных экспертиз</w:t>
            </w: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законодательных и иных нормативных правовых актов</w:t>
            </w:r>
            <w:r w:rsidR="00593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ед.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B45AF5" w:rsidP="00AC12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общее количество проведенных экспертиз проектов законодательных и иных нормативных правовых актов, по результатам которых адресатам в отчетном году направлены заключения и иные документы, содержащие позицию контрольно-счетного органа</w:t>
            </w:r>
          </w:p>
        </w:tc>
      </w:tr>
      <w:tr w:rsidR="00B45AF5" w:rsidRPr="005A48A7" w:rsidTr="001F5279">
        <w:trPr>
          <w:trHeight w:val="241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18651C" w:rsidP="0018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B45AF5" w:rsidP="005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8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объектов</w:t>
            </w:r>
            <w:proofErr w:type="gramEnd"/>
            <w:r w:rsidRPr="008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проведенных контрольных и экспертно-аналитических мероприятий</w:t>
            </w: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всего,</w:t>
            </w:r>
            <w:r w:rsidR="00593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</w:p>
          <w:p w:rsidR="00B45AF5" w:rsidRPr="008C5A4E" w:rsidRDefault="00B45AF5" w:rsidP="00AC12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E3E" w:rsidRPr="008C5A4E" w:rsidRDefault="00D52E3E" w:rsidP="00D52E3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</w:rPr>
              <w:t>Заполняется автоматически (стр.1.12+ стр.1.13)</w:t>
            </w:r>
          </w:p>
          <w:p w:rsidR="00D52E3E" w:rsidRPr="008C5A4E" w:rsidRDefault="00D52E3E" w:rsidP="00AC12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45AF5" w:rsidRPr="008C5A4E" w:rsidRDefault="00B45AF5" w:rsidP="00AC12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общее количество объектов контрольных и экспертно-аналитических мероприятий, завершенных в отчетном году.</w:t>
            </w:r>
          </w:p>
          <w:p w:rsidR="00B45AF5" w:rsidRPr="008C5A4E" w:rsidRDefault="00B45AF5" w:rsidP="00AC12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Объекты учитываются столько раз, сколько раз они являлись объектами контрольных и (или) экспертно-аналитических мероприятий, завершенных в отчетном году, в соответствии с программами их проведения.</w:t>
            </w:r>
          </w:p>
        </w:tc>
      </w:tr>
      <w:tr w:rsidR="00B45AF5" w:rsidRPr="005A48A7" w:rsidTr="001F5279">
        <w:trPr>
          <w:trHeight w:val="83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18651C" w:rsidP="0018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B45AF5" w:rsidP="00AC12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B45AF5" w:rsidP="00AC12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объектов контрольных мероприятий, завершенных в отчетном году</w:t>
            </w:r>
          </w:p>
        </w:tc>
      </w:tr>
      <w:tr w:rsidR="00B45AF5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18651C" w:rsidP="0018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B45AF5" w:rsidP="00CC2506">
            <w:p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B45AF5" w:rsidP="00AC12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объектов экспертно-аналитических мероприятий, завершенных в отчетном </w:t>
            </w:r>
            <w:proofErr w:type="gramStart"/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году</w:t>
            </w:r>
            <w:r w:rsidR="00D52E3E"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="00D52E3E" w:rsidRPr="008C5A4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D52E3E" w:rsidRPr="008C5A4E">
              <w:rPr>
                <w:rFonts w:ascii="Times New Roman" w:hAnsi="Times New Roman"/>
                <w:sz w:val="28"/>
                <w:szCs w:val="28"/>
              </w:rPr>
              <w:t>за исключением экспертиз проектов муниципальных правовых актов)</w:t>
            </w:r>
          </w:p>
          <w:p w:rsidR="00B45AF5" w:rsidRPr="008C5A4E" w:rsidRDefault="00B45AF5" w:rsidP="00AC12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100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00" w:rsidRPr="008C5A4E" w:rsidRDefault="00D82100" w:rsidP="0018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06" w:rsidRDefault="00D82100" w:rsidP="00D8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проверенных средств при контрольных мероприятиях</w:t>
            </w: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82100" w:rsidRPr="008C5A4E" w:rsidRDefault="00D82100" w:rsidP="00D8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00" w:rsidRPr="008C5A4E" w:rsidRDefault="00D82100" w:rsidP="00AC128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Суммы, отраженные в данной графе, должны соответствовать объемам проверенных средств, отраженным в отчетах о результатах КМ</w:t>
            </w:r>
          </w:p>
        </w:tc>
      </w:tr>
      <w:tr w:rsidR="00B45AF5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D82100" w:rsidP="00A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B45AF5" w:rsidP="00CC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</w:t>
            </w: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всего,</w:t>
            </w:r>
          </w:p>
          <w:p w:rsidR="00B45AF5" w:rsidRPr="008C5A4E" w:rsidRDefault="00B45AF5" w:rsidP="00AC1284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B45AF5" w:rsidP="001824A6">
            <w:pPr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общее количество завершенных в отчетном году совместных и параллельных контрольных и экспертно-аналитических мероприятий.</w:t>
            </w:r>
          </w:p>
          <w:p w:rsidR="00B45AF5" w:rsidRPr="008C5A4E" w:rsidRDefault="00B45AF5" w:rsidP="009C18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 заполнении данного показателя необходимо руководствоваться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стандартом контрольно-счетного органа субъекта Российской Федерации </w:t>
            </w:r>
            <w:r w:rsidRPr="008C5A4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 организации и проведению совместных и параллельных контрольных и экспертно-аналитических мероприятий</w:t>
            </w: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планом работы контрольно-счетного органа субъекта Российской Федерации на отчетный год</w:t>
            </w:r>
          </w:p>
        </w:tc>
      </w:tr>
      <w:tr w:rsidR="00B45AF5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596106" w:rsidP="00A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B45AF5" w:rsidP="00115BA7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5D" w:rsidRPr="008C5A4E" w:rsidRDefault="00B45AF5" w:rsidP="00C91C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завершенных в отчетном году совместных и параллельных контрольных и экспертно-аналитических мероприятий, проведенных со Счетной палатой Российской </w:t>
            </w: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Федерации</w:t>
            </w:r>
            <w:r w:rsidR="001165BB"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B295D"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основании решения о проведении </w:t>
            </w:r>
            <w:r w:rsidR="00695E2B"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совместн</w:t>
            </w:r>
            <w:r w:rsidR="004B295D"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ого</w:t>
            </w:r>
            <w:r w:rsidR="00695E2B"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</w:t>
            </w:r>
            <w:r w:rsidR="004B295D"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</w:t>
            </w:r>
            <w:r w:rsidR="00695E2B"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параллельн</w:t>
            </w:r>
            <w:r w:rsidR="004B295D"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ого</w:t>
            </w:r>
            <w:r w:rsidR="00695E2B"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B295D"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мероприятия</w:t>
            </w:r>
          </w:p>
          <w:p w:rsidR="000132A8" w:rsidRPr="008C5A4E" w:rsidRDefault="000132A8" w:rsidP="00C91C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45AF5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596106" w:rsidP="00A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lastRenderedPageBreak/>
              <w:t>1.17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B45AF5" w:rsidP="00115BA7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субъектов Российской Федерации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B45AF5" w:rsidP="00C91C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завершенных в отчетном году совместных и параллельных контрольных и экспертно-аналитических мероприятий, проведенных с контрольно-счетными органами субъектов Российской Федерации </w:t>
            </w:r>
          </w:p>
        </w:tc>
      </w:tr>
      <w:tr w:rsidR="00B45AF5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596106" w:rsidP="00A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B45AF5" w:rsidP="00115BA7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муниципальных образований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5" w:rsidRPr="008C5A4E" w:rsidRDefault="00B45AF5" w:rsidP="004B295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завершенных в отчетном году совместных и параллельных контрольных и экспертно-аналитических мероприятий, проведенных с контрольно-счетными органами муниципальных образований</w:t>
            </w:r>
          </w:p>
        </w:tc>
      </w:tr>
      <w:bookmarkEnd w:id="0"/>
      <w:tr w:rsidR="009B40C8" w:rsidRPr="009B40C8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58" w:rsidRPr="008C5A4E" w:rsidRDefault="00226158" w:rsidP="0038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1.</w:t>
            </w:r>
            <w:r w:rsidR="00380B1F"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58" w:rsidRPr="008C5A4E" w:rsidRDefault="009B40C8" w:rsidP="00CC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CC250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Проведено КМ и ЭАМ по поручениям, предложениям, запросам и обращениям</w:t>
            </w: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, ед.</w:t>
            </w:r>
          </w:p>
          <w:p w:rsidR="009B40C8" w:rsidRPr="008C5A4E" w:rsidRDefault="009B40C8" w:rsidP="009B40C8">
            <w:pPr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из них на основании: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58" w:rsidRPr="008C5A4E" w:rsidRDefault="009B40C8" w:rsidP="009B40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Отражается количество завершенных в отчетном году контрольных и экспертно-аналитических мероприятий, проведенных на основании поступивших поручений, предложений, запросов и обращений  </w:t>
            </w:r>
          </w:p>
        </w:tc>
      </w:tr>
      <w:tr w:rsidR="009B40C8" w:rsidRPr="009B40C8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58" w:rsidRPr="008C5A4E" w:rsidRDefault="00226158" w:rsidP="0038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1.</w:t>
            </w:r>
            <w:r w:rsidR="00380B1F"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58" w:rsidRPr="008C5A4E" w:rsidRDefault="009B40C8" w:rsidP="009B40C8">
            <w:pPr>
              <w:spacing w:after="0" w:line="240" w:lineRule="auto"/>
              <w:ind w:left="332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поручений представительного органа МО, ед.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58" w:rsidRPr="008C5A4E" w:rsidRDefault="009B40C8" w:rsidP="009B40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Отражается количество завершенных в отчетном году контрольных и экспертно-аналитических мероприятий, проведенных на основании поручений представительного органа МО</w:t>
            </w:r>
          </w:p>
        </w:tc>
      </w:tr>
      <w:tr w:rsidR="009B40C8" w:rsidRPr="009B40C8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58" w:rsidRPr="008C5A4E" w:rsidRDefault="00226158" w:rsidP="0038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1.</w:t>
            </w:r>
            <w:r w:rsidR="00380B1F"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58" w:rsidRPr="008C5A4E" w:rsidRDefault="009B40C8" w:rsidP="009B40C8">
            <w:pPr>
              <w:spacing w:after="0" w:line="240" w:lineRule="auto"/>
              <w:ind w:left="332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предложений и запросов глав администраций МО, ед.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58" w:rsidRPr="008C5A4E" w:rsidRDefault="009B40C8" w:rsidP="009B40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Отражается количество завершенных в отчетном году контрольных и экспертно-аналитических мероприятий, проведенных на основании предложений и запросов глав администраций муниципальных образований</w:t>
            </w:r>
          </w:p>
        </w:tc>
      </w:tr>
      <w:tr w:rsidR="009B40C8" w:rsidRPr="009B40C8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58" w:rsidRPr="008C5A4E" w:rsidRDefault="00226158" w:rsidP="0038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1.</w:t>
            </w:r>
            <w:r w:rsidR="00380B1F"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58" w:rsidRPr="008C5A4E" w:rsidRDefault="009B40C8" w:rsidP="009B40C8">
            <w:pPr>
              <w:spacing w:after="0" w:line="240" w:lineRule="auto"/>
              <w:ind w:left="332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обращений органов прокуратуры и иных правоохранительных органов, ед.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58" w:rsidRPr="008C5A4E" w:rsidRDefault="009B40C8" w:rsidP="009B40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Отражается количество завершенных в отчетном году К и ЭАМ, проведенных на основании обращений органов прокуратуры и иных правоохранительных органов (в том числе обращений, поступивших по запланированным на текущий год контрольным и экспертно-аналитическим мероприятиям)</w:t>
            </w:r>
          </w:p>
        </w:tc>
      </w:tr>
      <w:tr w:rsidR="009B40C8" w:rsidRPr="009B40C8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58" w:rsidRPr="008C5A4E" w:rsidRDefault="00226158" w:rsidP="0038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lastRenderedPageBreak/>
              <w:t>1.</w:t>
            </w:r>
            <w:r w:rsidR="00380B1F"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58" w:rsidRPr="008C5A4E" w:rsidRDefault="009B40C8" w:rsidP="009B40C8">
            <w:pPr>
              <w:spacing w:after="0" w:line="240" w:lineRule="auto"/>
              <w:ind w:left="332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обращений граждан, ед.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158" w:rsidRPr="008C5A4E" w:rsidRDefault="009B40C8" w:rsidP="009B40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Отражается количество завершенных в отчетном году контрольных и экспертно-аналитических мероприятий, проведенных на основании обращений граждан (в том числе обращений, поступивших по запланированным на текущий год контрольным и экспертно-аналитическим мероприятиям)</w:t>
            </w:r>
          </w:p>
        </w:tc>
      </w:tr>
      <w:tr w:rsidR="00CC2506" w:rsidRPr="008C5A4E" w:rsidTr="00CC2506">
        <w:trPr>
          <w:trHeight w:val="686"/>
          <w:jc w:val="center"/>
        </w:trPr>
        <w:tc>
          <w:tcPr>
            <w:tcW w:w="1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506" w:rsidRPr="008C5A4E" w:rsidRDefault="00CC2506" w:rsidP="006E4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 2 - результаты КМ и ЭАМ</w:t>
            </w:r>
          </w:p>
        </w:tc>
      </w:tr>
      <w:tr w:rsidR="000F353E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3E" w:rsidRPr="008C5A4E" w:rsidRDefault="000F353E" w:rsidP="0015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3E" w:rsidRPr="00CC2506" w:rsidRDefault="000F353E" w:rsidP="00CC2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государственного финансового контроля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3E" w:rsidRPr="008C5A4E" w:rsidRDefault="000F353E" w:rsidP="000F353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Отражаются данные об общем количестве нарушений и общей сумме, выявленных в отчетном году в ходе осуществления внешнего государственного финансового контроля. </w:t>
            </w:r>
          </w:p>
          <w:p w:rsidR="000F353E" w:rsidRPr="008C5A4E" w:rsidRDefault="000F353E" w:rsidP="000F353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Показатель заполняется в соответствии с Классификатором нарушений, выявляемых в ходе внешнего государственного аудита (контроля). </w:t>
            </w:r>
          </w:p>
          <w:p w:rsidR="000F353E" w:rsidRPr="008C5A4E" w:rsidRDefault="000F353E" w:rsidP="000F353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F353E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3E" w:rsidRPr="008C5A4E" w:rsidRDefault="0051110B" w:rsidP="0015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3E" w:rsidRPr="008C5A4E" w:rsidRDefault="0051110B" w:rsidP="0051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выявленных нарушений</w:t>
            </w: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11EA6"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3E" w:rsidRPr="001F5279" w:rsidRDefault="0051110B" w:rsidP="00156C3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1F527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Заполняется автоматически</w:t>
            </w:r>
          </w:p>
          <w:p w:rsidR="0051110B" w:rsidRPr="001F5279" w:rsidRDefault="0051110B" w:rsidP="00156C3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1F527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[стр.2.7+стр.2.9+стр.2.11+стр.2.13+стр.2.15+стр.2.17+ стр.2.19]</w:t>
            </w:r>
          </w:p>
        </w:tc>
      </w:tr>
      <w:tr w:rsidR="000F353E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3E" w:rsidRPr="008C5A4E" w:rsidRDefault="0051110B" w:rsidP="0015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06" w:rsidRDefault="0051110B" w:rsidP="0051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выявленных нарушений</w:t>
            </w: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</w:p>
          <w:p w:rsidR="000F353E" w:rsidRPr="008C5A4E" w:rsidRDefault="0051110B" w:rsidP="0051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    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10B" w:rsidRPr="001F5279" w:rsidRDefault="0051110B" w:rsidP="005111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1F527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Заполняется автоматически</w:t>
            </w:r>
          </w:p>
          <w:p w:rsidR="0051110B" w:rsidRDefault="0051110B" w:rsidP="00156C3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1F527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[стр.2.8+стр.2.10+стр.2.12+стр.2.14+стр.2.16+стр.2.18+стр.2.20]</w:t>
            </w:r>
          </w:p>
          <w:p w:rsidR="005932EA" w:rsidRPr="001F5279" w:rsidRDefault="005932EA" w:rsidP="00156C3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Суммы по выявленным фактам неэффективного использования государственных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(муниципальных)</w:t>
            </w:r>
            <w:r w:rsidRPr="005A48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средств в данном показателе не отражаются</w:t>
            </w:r>
          </w:p>
        </w:tc>
      </w:tr>
      <w:tr w:rsidR="007F3C04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04" w:rsidRPr="008C5A4E" w:rsidRDefault="007F3C04" w:rsidP="007F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C04" w:rsidRPr="008C5A4E" w:rsidRDefault="007F3C04" w:rsidP="007F3C04">
            <w:pPr>
              <w:ind w:left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нарушений по нецелевому использованию бюджетных средств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04" w:rsidRPr="008C5A4E" w:rsidRDefault="00074F1C" w:rsidP="00074F1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данные об общем количестве нарушений по 8 группе нарушений Классификатора</w:t>
            </w:r>
          </w:p>
        </w:tc>
      </w:tr>
      <w:tr w:rsidR="007F3C04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04" w:rsidRPr="008C5A4E" w:rsidRDefault="007F3C04" w:rsidP="007F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C04" w:rsidRPr="008C5A4E" w:rsidRDefault="007F3C04" w:rsidP="007F3C04">
            <w:pPr>
              <w:ind w:left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нарушений по нецелевому использованию бюджетных средств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04" w:rsidRPr="008C5A4E" w:rsidRDefault="00074F1C" w:rsidP="00074F1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данные об общей сумме нарушений по 8 группе нарушений Классификатора</w:t>
            </w:r>
          </w:p>
        </w:tc>
      </w:tr>
      <w:tr w:rsidR="007716BD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6BD" w:rsidRPr="008C5A4E" w:rsidRDefault="007716BD" w:rsidP="007716BD">
            <w:pPr>
              <w:ind w:left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нарушений при формировании и исполнении бюджетов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данные об общем количестве нарушений по 1 группе нарушений Классификатора</w:t>
            </w:r>
          </w:p>
        </w:tc>
      </w:tr>
      <w:tr w:rsidR="007716BD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6BD" w:rsidRPr="008C5A4E" w:rsidRDefault="007716BD" w:rsidP="007716BD">
            <w:pPr>
              <w:ind w:left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нарушений при формировании и исполнении бюджетов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данные об общей сумме нарушений по 1 группе нарушений Классификатора</w:t>
            </w:r>
          </w:p>
        </w:tc>
      </w:tr>
      <w:tr w:rsidR="007716BD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6BD" w:rsidRPr="008C5A4E" w:rsidRDefault="007716BD" w:rsidP="007716BD">
            <w:pPr>
              <w:ind w:left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нарушений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данные об общем количестве нарушений по 2 группе нарушений Классификатора</w:t>
            </w:r>
          </w:p>
        </w:tc>
      </w:tr>
      <w:tr w:rsidR="007716BD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6BD" w:rsidRPr="008C5A4E" w:rsidRDefault="007716BD" w:rsidP="007716BD">
            <w:pPr>
              <w:ind w:left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нарушений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данные об общей сумме нарушений по 2 группе нарушений Классификатора</w:t>
            </w:r>
          </w:p>
        </w:tc>
      </w:tr>
      <w:tr w:rsidR="007716BD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6BD" w:rsidRPr="008C5A4E" w:rsidRDefault="007716BD" w:rsidP="007716BD">
            <w:pPr>
              <w:ind w:left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нарушений в сфере управления и распоряжения муниципальной собственностью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данные об общем количестве нарушений по 3 группе нарушений Классификатора</w:t>
            </w:r>
          </w:p>
        </w:tc>
      </w:tr>
      <w:tr w:rsidR="007716BD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6BD" w:rsidRPr="008C5A4E" w:rsidRDefault="007716BD" w:rsidP="007716BD">
            <w:pPr>
              <w:ind w:left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нарушений в сфере управления и распоряжения муниципальной собственностью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данные об общей сумме нарушений по 3 группе нарушений Классификатора</w:t>
            </w:r>
          </w:p>
        </w:tc>
      </w:tr>
      <w:tr w:rsidR="007716BD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6BD" w:rsidRPr="008C5A4E" w:rsidRDefault="007716BD" w:rsidP="007716BD">
            <w:pPr>
              <w:ind w:left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нарушений при осуществлении муниципальных закупок </w:t>
            </w:r>
            <w:r w:rsidRPr="008C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закупок отдельными видами юридических лиц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Отражаются данные об общем количестве нарушений по 4 группе нарушений Классификатора</w:t>
            </w:r>
          </w:p>
        </w:tc>
      </w:tr>
      <w:tr w:rsidR="007716BD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6BD" w:rsidRPr="008C5A4E" w:rsidRDefault="007716BD" w:rsidP="007716BD">
            <w:pPr>
              <w:ind w:left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нарушений при осуществлении муниципальных закупок и закупок отдельными видами юридических лиц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данные об общей сумме нарушений по 4 группе нарушений Классификатора</w:t>
            </w:r>
          </w:p>
        </w:tc>
      </w:tr>
      <w:tr w:rsidR="007716BD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6BD" w:rsidRPr="008C5A4E" w:rsidRDefault="007716BD" w:rsidP="007716BD">
            <w:pPr>
              <w:ind w:left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нарушений в сфере деятельности организаций с участием муниципального образования 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данные об общем количестве нарушений по 5 группе нарушений Классификатора</w:t>
            </w:r>
          </w:p>
        </w:tc>
      </w:tr>
      <w:tr w:rsidR="007716BD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6BD" w:rsidRPr="008C5A4E" w:rsidRDefault="007716BD" w:rsidP="007716BD">
            <w:pPr>
              <w:ind w:left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нарушений в сфере деятельности организаций с участием муниципального образования 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данные об общей сумме нарушений по 5 группе нарушений Классификатора</w:t>
            </w:r>
          </w:p>
        </w:tc>
      </w:tr>
      <w:tr w:rsidR="007716BD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6BD" w:rsidRPr="008C5A4E" w:rsidRDefault="007716BD" w:rsidP="007716BD">
            <w:pPr>
              <w:ind w:left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иных нарушений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074F1C" w:rsidP="00074F1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данные об общем количестве нарушений по 7 группе нарушений Классификатора</w:t>
            </w:r>
          </w:p>
        </w:tc>
      </w:tr>
      <w:tr w:rsidR="007716BD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7716BD" w:rsidP="0077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6BD" w:rsidRPr="008C5A4E" w:rsidRDefault="007716BD" w:rsidP="007716BD">
            <w:pPr>
              <w:ind w:left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иных нарушений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074F1C" w:rsidP="00074F1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данные об общей сумме нарушений по 7 группе нарушений Классификатора</w:t>
            </w:r>
          </w:p>
        </w:tc>
      </w:tr>
      <w:tr w:rsidR="007716BD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621F42" w:rsidP="0077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621F42" w:rsidP="00771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выявленных неэффективно использованных бюджетных средств</w:t>
            </w: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ед.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621F42" w:rsidP="00621F4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данные об общем количестве выявленных фактов неэффективного использования государственных (муниципальных) средств</w:t>
            </w:r>
          </w:p>
        </w:tc>
      </w:tr>
      <w:tr w:rsidR="007716BD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621F42" w:rsidP="0077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621F42" w:rsidP="00CC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выявленных неэффективно использованных бюджетных средств</w:t>
            </w: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тыс. руб.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BD" w:rsidRPr="008C5A4E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Отражаются данные об общей сумме выявленных фактов неэффективного использования государственных (муниципальных) средств </w:t>
            </w:r>
          </w:p>
        </w:tc>
      </w:tr>
      <w:tr w:rsidR="001603D7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3D7" w:rsidRPr="008C5A4E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3D7" w:rsidRPr="008C5A4E" w:rsidRDefault="001603D7" w:rsidP="0016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устраненных выявленных нарушений</w:t>
            </w:r>
            <w:r w:rsidRPr="008C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ед.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3D7" w:rsidRPr="008C5A4E" w:rsidRDefault="001603D7" w:rsidP="001603D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устраненных в отчетном году нарушений в ходе контрольных мероприятий, по результатам экспертно-аналитических мероприятий и по результатам исполнения в отчетном году представлений и предписаний, в том числе количество нарушений за выполненные работы, оказанные услуги и поставленные товары</w:t>
            </w:r>
          </w:p>
        </w:tc>
      </w:tr>
      <w:tr w:rsidR="001603D7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3D7" w:rsidRPr="008C5A4E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3D7" w:rsidRPr="008C5A4E" w:rsidRDefault="001603D7" w:rsidP="0016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Сумма устраненных выявленных нарушений</w:t>
            </w:r>
            <w:r w:rsidRPr="008C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тыс. руб.</w:t>
            </w:r>
            <w:r w:rsidRPr="008C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 них: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3D7" w:rsidRPr="008C5A4E" w:rsidRDefault="001603D7" w:rsidP="001603D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Отражаются суммы устраненных в отчетном году нарушений в ходе контрольных мероприятий, по результатам экспертно-аналитических мероприятий и по результатам исполнения в отчетном году представлений и предписаний, в том числе суммы за выполненные работы, оказанные услуги и поставленные товары</w:t>
            </w:r>
          </w:p>
        </w:tc>
      </w:tr>
      <w:tr w:rsidR="001603D7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3D7" w:rsidRPr="008C5A4E" w:rsidRDefault="001603D7" w:rsidP="00160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D7" w:rsidRPr="008C5A4E" w:rsidRDefault="001603D7" w:rsidP="001603D7">
            <w:pPr>
              <w:ind w:left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единиц возвратов средств в бюджеты всех уровней бюджетной системы РФ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3D7" w:rsidRPr="008C5A4E" w:rsidRDefault="001603D7" w:rsidP="001603D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</w:t>
            </w:r>
            <w:r w:rsidRPr="008C5A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единиц возвратов средств в бюджеты всех уровней бюджетной системы РФ</w:t>
            </w:r>
          </w:p>
        </w:tc>
      </w:tr>
      <w:tr w:rsidR="001603D7" w:rsidRPr="000F353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3D7" w:rsidRPr="008C5A4E" w:rsidRDefault="001603D7" w:rsidP="00160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3D7" w:rsidRPr="008C5A4E" w:rsidRDefault="001603D7" w:rsidP="001603D7">
            <w:pPr>
              <w:ind w:left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обеспеченного возврата средств в бюджеты всех уровней бюджетной системы РФ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3D7" w:rsidRPr="008C5A4E" w:rsidRDefault="001603D7" w:rsidP="001603D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сумма обеспеченного</w:t>
            </w:r>
            <w:r w:rsidRPr="008C5A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возврата средств в бюджеты всех уровней бюджетной системы РФ</w:t>
            </w:r>
          </w:p>
        </w:tc>
      </w:tr>
      <w:tr w:rsidR="008C5A4E" w:rsidRPr="008C5A4E" w:rsidTr="00156C38">
        <w:trPr>
          <w:trHeight w:val="524"/>
          <w:jc w:val="center"/>
        </w:trPr>
        <w:tc>
          <w:tcPr>
            <w:tcW w:w="1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4E" w:rsidRPr="008C5A4E" w:rsidRDefault="008C5A4E" w:rsidP="008C5A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8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реализация </w:t>
            </w:r>
            <w:r w:rsidRPr="008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  <w:r w:rsidRPr="008C5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КМ и ЭАМ</w:t>
            </w:r>
          </w:p>
        </w:tc>
      </w:tr>
      <w:tr w:rsidR="00621F42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8C5A4E" w:rsidP="008C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62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Внесено представлений</w:t>
            </w: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</w:t>
            </w:r>
            <w:r w:rsid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ед.</w:t>
            </w:r>
            <w:proofErr w:type="gramEnd"/>
          </w:p>
          <w:p w:rsidR="00621F42" w:rsidRPr="008C5A4E" w:rsidRDefault="008C5A4E" w:rsidP="00621F42">
            <w:pPr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  <w:r w:rsidR="00621F42"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представлений, внесенных в отчетном году </w:t>
            </w:r>
          </w:p>
        </w:tc>
      </w:tr>
      <w:tr w:rsidR="00621F42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CE6607" w:rsidP="00CE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9F3F92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представлений</w:t>
            </w:r>
            <w:r w:rsid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C5A4E"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выполненных</w:t>
            </w:r>
            <w:r w:rsid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установленные сроки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представлений, внесенных в отчетном году и выполненных из их числа в отчетном году</w:t>
            </w:r>
          </w:p>
        </w:tc>
      </w:tr>
      <w:tr w:rsidR="00621F42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CE6607" w:rsidP="006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62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Направлено предписаний</w:t>
            </w: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всего,</w:t>
            </w:r>
          </w:p>
          <w:p w:rsidR="00621F42" w:rsidRPr="008C5A4E" w:rsidRDefault="00621F42" w:rsidP="00621F4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07" w:rsidRPr="001F5279" w:rsidRDefault="00CE6607" w:rsidP="00CE66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1F527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Заполняется автоматически</w:t>
            </w:r>
          </w:p>
          <w:p w:rsidR="00CE6607" w:rsidRPr="001F5279" w:rsidRDefault="00CE6607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1F527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[стр.3.8+стр.3.9+стр.3.10]</w:t>
            </w:r>
          </w:p>
          <w:p w:rsidR="00621F42" w:rsidRPr="008C5A4E" w:rsidRDefault="00621F42" w:rsidP="00CE66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Отражается количество предписани</w:t>
            </w:r>
            <w:r w:rsidR="00CE66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й, направленных в отчетном году</w:t>
            </w:r>
          </w:p>
        </w:tc>
      </w:tr>
      <w:tr w:rsidR="00621F42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CE6607" w:rsidP="00CE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lastRenderedPageBreak/>
              <w:t>3.8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CE6607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предписаний, направленных в отчетном году и выполненных из их числа в установленные в предписаниях сроки</w:t>
            </w:r>
          </w:p>
        </w:tc>
      </w:tr>
      <w:tr w:rsidR="00621F42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CE6607" w:rsidP="00CE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3A083A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предписаний, сроки выполнения которых не наступили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общее количество предписаний, направленных в отчетном году, сроки выполнения которых в отчетном году не наступили</w:t>
            </w:r>
          </w:p>
        </w:tc>
      </w:tr>
      <w:tr w:rsidR="00621F42" w:rsidRPr="005A48A7" w:rsidTr="001F5279">
        <w:trPr>
          <w:trHeight w:val="1188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CE6607" w:rsidP="00CE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3A083A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предписаний, направленных в отчетном году, сроки выполнения которых наступили в отчетном году, но которые не выполнены, в том числе в установленные сроки, и выполнены не полностью </w:t>
            </w:r>
          </w:p>
        </w:tc>
      </w:tr>
      <w:tr w:rsidR="00621F42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CE6607" w:rsidP="006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9F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направленных уведомлений</w:t>
            </w: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применении бюджетных мер принуждения</w:t>
            </w:r>
            <w:r w:rsidR="00CE6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ед.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</w:t>
            </w: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уведомлений о применении бюджетных мер принуждения, направленных в отчетном году</w:t>
            </w:r>
          </w:p>
        </w:tc>
      </w:tr>
      <w:tr w:rsidR="00621F42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CE6607" w:rsidP="006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9F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Взыскано сумм в бесспорном порядке</w:t>
            </w: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приостановлено (сокращено) предоставление межбюджетных трансфертов по результатам рассмотрения уведомлений о приме</w:t>
            </w:r>
            <w:r w:rsidR="00CE6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нении бюджетных мер принуждения,  тыс. руб.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общая сумма средств, взысканных в бесспорном порядке, приостановленных (сокращенных) межбюджетных трансфертов в отчетном году по результатам рассмотрения уведомлений о применении бюджетных мер принуждения</w:t>
            </w:r>
          </w:p>
        </w:tc>
      </w:tr>
      <w:tr w:rsidR="00621F42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42" w:rsidRPr="008C5A4E" w:rsidRDefault="00CE6607" w:rsidP="006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42" w:rsidRPr="008C5A4E" w:rsidRDefault="00621F42" w:rsidP="00CE6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Направлено информационных писем</w:t>
            </w: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органы исполнительной власти субъекта </w:t>
            </w:r>
            <w:r w:rsidR="00CE6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органы местного самоуправления и объекты контроля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42" w:rsidRPr="008C5A4E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общее количество информационных писем, направленных в отчетном году в органы исполнительной власти субъекта Российской Федерации, органы местного самоуправления и объекты контроля</w:t>
            </w:r>
          </w:p>
        </w:tc>
      </w:tr>
      <w:tr w:rsidR="00621F42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CE6607" w:rsidP="006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9F3F92" w:rsidRDefault="00621F42" w:rsidP="009F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3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материалов, направленных в органы прокуратуры и иные правоохранительные органы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общее количество случаев передачи в отчетном году материалов в органы прокуратуры и иные правоохранительные органы в ходе контрольных мероприятий, завершенных и проводимых </w:t>
            </w: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 отчетном году, и по результатам проведения мероприятий, завершенных в отчетном и предыдущих годах</w:t>
            </w:r>
          </w:p>
        </w:tc>
      </w:tr>
      <w:tr w:rsidR="00CE6607" w:rsidRPr="005A48A7" w:rsidTr="001F5279">
        <w:trPr>
          <w:trHeight w:val="80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07" w:rsidRPr="008C5A4E" w:rsidRDefault="00CE6607" w:rsidP="006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1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07" w:rsidRPr="00CE6607" w:rsidRDefault="00CE6607" w:rsidP="00CE6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6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</w:tr>
      <w:tr w:rsidR="00621F42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CE6607" w:rsidP="006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3A083A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принятых в отчетном году решений о возбуждении уголовного дела по итогам рассмотрения материалов, направленных в ходе и по результатам проведения мероприятий (независимо от периода направления материалов)</w:t>
            </w:r>
          </w:p>
        </w:tc>
      </w:tr>
      <w:tr w:rsidR="00621F42" w:rsidRPr="00FB5D3A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CE6607" w:rsidP="006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3A083A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об отказе в возбуждении уголовного дела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принятых в отчетном году решений об отказе в возбуждении уголовного дела по итогам рассмотрения направленных материалов (независимо от периода их направления)</w:t>
            </w:r>
          </w:p>
        </w:tc>
      </w:tr>
      <w:tr w:rsidR="00621F42" w:rsidRPr="000C4243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CE6607" w:rsidP="006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3A083A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принятых в отчетном году решений о прекращении уголовного дела (по причине смерти подозреваемого или обвиняемого, истечения сроков давности уголовного преследования, в связи с деятельным раскаянием, вследствие акта амнистии и по иным основаниям) по итогам рассмотрения направленных материалов (независимо от периода их направления)</w:t>
            </w:r>
          </w:p>
          <w:p w:rsidR="00621F42" w:rsidRPr="008C5A4E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21F42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CE6607" w:rsidP="006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3.18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3A083A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правонарушениях, по которым назначено административное наказание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дел об административных правонарушениях, возбужденных по материалам КСО органами прокуратуры и правоохранительными органами, по которым в отчетном году судебными органами вынесены постановления по делу об административном правонарушении с назначением административного наказания (независимо от периода направления материалов)</w:t>
            </w:r>
          </w:p>
        </w:tc>
      </w:tr>
      <w:tr w:rsidR="00621F42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21574E" w:rsidP="006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3.19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621F4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меры прокурорского реагирования 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иных мер прокурорского реагирования, в том числе: протестов, представлений, постановлений и </w:t>
            </w: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предостережений и т.д., вынесенных в отчетном году по фактам нарушений (независимо от периода направления материалов)</w:t>
            </w:r>
          </w:p>
          <w:p w:rsidR="00621F42" w:rsidRPr="008C5A4E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21F42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21574E" w:rsidP="006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lastRenderedPageBreak/>
              <w:t>3.20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9F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сотрудниками контрольно-счетного органа 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общее количество дел об административных правонарушениях, возбужденных сотрудниками контрольно-счетного органа в отчетном году </w:t>
            </w:r>
          </w:p>
          <w:p w:rsidR="00621F42" w:rsidRPr="008C5A4E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21F42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21574E" w:rsidP="006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3.21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9F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дел об административных правонарушениях</w:t>
            </w: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возбужденных сотрудниками </w:t>
            </w:r>
            <w:r w:rsidR="009F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КСО</w:t>
            </w: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которым судьей, органом, должностным лицом, уполномоченными рассматривать дела об административных правонарушениях, вынесены постановления по делу об административном правонарушении с назначением административного наказания</w:t>
            </w:r>
          </w:p>
          <w:p w:rsidR="00621F42" w:rsidRPr="008C5A4E" w:rsidRDefault="00621F42" w:rsidP="0062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дел об административных правонарушениях, возбужденных сотрудниками контрольно-счетного органа,</w:t>
            </w: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которым в отчетном году уполномоченными органами и лицами вынесены постановления по делу об административном правонарушении с назначением административного наказания (независимо от периода направления материалов)</w:t>
            </w:r>
          </w:p>
        </w:tc>
      </w:tr>
      <w:tr w:rsidR="00621F42" w:rsidRPr="005A48A7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21574E" w:rsidP="006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3.22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9F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  <w:r w:rsidRPr="008C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обращениям контрольно-счетного органа, направленным в уполномоченные органы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E41E90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общее количество дел об административных правонарушениях, возбужденных уполномоченными органами в отчетном году (в том числе за нарушения Федеральных законов от 05.04.2013 № 44-ФЗ и от 18.07.2011 № 223-ФЗ), кроме указанных в п. </w:t>
            </w:r>
            <w:r w:rsidR="00E41E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3.18</w:t>
            </w: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(независимо от периода направления материалов)</w:t>
            </w:r>
          </w:p>
        </w:tc>
      </w:tr>
      <w:tr w:rsidR="00DE7E4E" w:rsidRPr="00DE7E4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79" w:rsidRPr="00DE7E4E" w:rsidRDefault="001F5279" w:rsidP="006E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79" w:rsidRPr="009F3F92" w:rsidRDefault="001F5279" w:rsidP="009F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3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Привлечено должностных и юридических лиц к административной ответственности по делам об административных правонарушениях 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79" w:rsidRPr="00DE7E4E" w:rsidRDefault="001F5279" w:rsidP="006E4E0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E4E" w:rsidRPr="00DE7E4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79" w:rsidRPr="00DE7E4E" w:rsidRDefault="001F5279" w:rsidP="006E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  <w:r w:rsidRPr="00DE7E4E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lastRenderedPageBreak/>
              <w:t>3.23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79" w:rsidRPr="00DE7E4E" w:rsidRDefault="001F5279" w:rsidP="001F5279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должностных лиц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79" w:rsidRPr="00DE7E4E" w:rsidRDefault="001F5279" w:rsidP="001F52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привлечений в отчетном году к административной ответственности должностных лиц по делам об административных правонарушениях, возбужденных как сотрудниками контрольно-счетного органа, так иными уполномоченными органами (независимо от периода направления материалов)</w:t>
            </w:r>
          </w:p>
        </w:tc>
      </w:tr>
      <w:tr w:rsidR="00DE7E4E" w:rsidRPr="00DE7E4E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DE7E4E" w:rsidRDefault="001F5279" w:rsidP="006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  <w:r w:rsidRPr="00DE7E4E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>3.24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DE7E4E" w:rsidRDefault="00621F42" w:rsidP="001F5279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юридических лиц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DE7E4E" w:rsidRDefault="00621F42" w:rsidP="001F52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Отражается количество привлечений в отчетном году к административной ответственности юридических лиц по делам об административных правонарушениях, возбужденных как сотрудниками контрольно-счетного органа, так иными уполномоченными органами (независимо от периода направления материалов)</w:t>
            </w:r>
          </w:p>
        </w:tc>
      </w:tr>
      <w:tr w:rsidR="00621F42" w:rsidRPr="00FB5D3A" w:rsidTr="001F5279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E41E90" w:rsidP="001F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3.2</w:t>
            </w:r>
            <w:r w:rsidR="001F5279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62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  <w:r w:rsidR="009F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ед.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8C5A4E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Отражается количество случаев привлечения в отчетном году к дисциплинарной ответственности лиц по  результатам проведения контрольных и экспертно-аналитических мероприятий, завершенных в отчетном и предыдущих годах </w:t>
            </w:r>
          </w:p>
        </w:tc>
      </w:tr>
      <w:tr w:rsidR="00621F42" w:rsidRPr="00C341E5" w:rsidTr="00C341E5">
        <w:trPr>
          <w:trHeight w:val="12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C341E5" w:rsidRDefault="00621F42" w:rsidP="00D9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C341E5" w:rsidRDefault="00621F42" w:rsidP="0062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C341E5" w:rsidRDefault="00621F42" w:rsidP="00621F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1B0295" w:rsidRPr="001B0295" w:rsidTr="00200952">
        <w:trPr>
          <w:trHeight w:val="77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1B0295" w:rsidRDefault="00C341E5" w:rsidP="006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  <w:r w:rsidRPr="001B029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>3.80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1B0295" w:rsidRDefault="00C341E5" w:rsidP="009F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  <w:r w:rsidRPr="009F3F92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  <w:lang w:eastAsia="ru-RU"/>
              </w:rPr>
              <w:t>Общее количество бюджетополучателей</w:t>
            </w:r>
            <w:r w:rsidRPr="001B029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 xml:space="preserve">, </w:t>
            </w:r>
            <w:r w:rsidR="009F3F92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 xml:space="preserve"> </w:t>
            </w:r>
            <w:r w:rsidRPr="001B029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1B0295" w:rsidRDefault="00621F42" w:rsidP="00621F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</w:p>
        </w:tc>
      </w:tr>
      <w:tr w:rsidR="001B0295" w:rsidRPr="001B0295" w:rsidTr="00200952">
        <w:trPr>
          <w:trHeight w:val="69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1B0295" w:rsidRDefault="00C341E5" w:rsidP="006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  <w:r w:rsidRPr="001B029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>3.90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1B0295" w:rsidRDefault="00C341E5" w:rsidP="009F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  <w:r w:rsidRPr="009F3F92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  <w:lang w:eastAsia="ru-RU"/>
              </w:rPr>
              <w:t>Жалобы, исковые требования на действия КСО</w:t>
            </w:r>
            <w:r w:rsidRPr="001B029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>,   из них: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1B0295" w:rsidRDefault="00621F42" w:rsidP="00621F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</w:p>
        </w:tc>
      </w:tr>
      <w:tr w:rsidR="001B0295" w:rsidRPr="001B0295" w:rsidTr="00200952">
        <w:trPr>
          <w:trHeight w:val="828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1B0295" w:rsidRDefault="00C341E5" w:rsidP="0062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  <w:r w:rsidRPr="001B029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>3.91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1B0295" w:rsidRDefault="00C341E5" w:rsidP="00C341E5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  <w:r w:rsidRPr="001B029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>решения судов об отказе в удовлетворении жалоб, исков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42" w:rsidRPr="001B0295" w:rsidRDefault="00621F42" w:rsidP="00621F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</w:p>
        </w:tc>
      </w:tr>
    </w:tbl>
    <w:p w:rsidR="0083059E" w:rsidRDefault="0083059E"/>
    <w:sectPr w:rsidR="0083059E" w:rsidSect="00A83683">
      <w:headerReference w:type="default" r:id="rId6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EF" w:rsidRDefault="003524EF" w:rsidP="00281523">
      <w:pPr>
        <w:spacing w:after="0" w:line="240" w:lineRule="auto"/>
      </w:pPr>
      <w:r>
        <w:separator/>
      </w:r>
    </w:p>
  </w:endnote>
  <w:endnote w:type="continuationSeparator" w:id="0">
    <w:p w:rsidR="003524EF" w:rsidRDefault="003524EF" w:rsidP="0028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EF" w:rsidRDefault="003524EF" w:rsidP="00281523">
      <w:pPr>
        <w:spacing w:after="0" w:line="240" w:lineRule="auto"/>
      </w:pPr>
      <w:r>
        <w:separator/>
      </w:r>
    </w:p>
  </w:footnote>
  <w:footnote w:type="continuationSeparator" w:id="0">
    <w:p w:rsidR="003524EF" w:rsidRDefault="003524EF" w:rsidP="0028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18734"/>
      <w:docPartObj>
        <w:docPartGallery w:val="Page Numbers (Top of Page)"/>
        <w:docPartUnique/>
      </w:docPartObj>
    </w:sdtPr>
    <w:sdtEndPr/>
    <w:sdtContent>
      <w:p w:rsidR="008D6E43" w:rsidRDefault="008D6E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BA7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F5"/>
    <w:rsid w:val="000055E3"/>
    <w:rsid w:val="00010045"/>
    <w:rsid w:val="000132A8"/>
    <w:rsid w:val="000277B3"/>
    <w:rsid w:val="0004305F"/>
    <w:rsid w:val="000642A4"/>
    <w:rsid w:val="00074F1C"/>
    <w:rsid w:val="00094A66"/>
    <w:rsid w:val="00095730"/>
    <w:rsid w:val="000B13B4"/>
    <w:rsid w:val="000F353E"/>
    <w:rsid w:val="000F60DC"/>
    <w:rsid w:val="00102160"/>
    <w:rsid w:val="00115BA7"/>
    <w:rsid w:val="001165BB"/>
    <w:rsid w:val="001603D7"/>
    <w:rsid w:val="001824A6"/>
    <w:rsid w:val="0018651C"/>
    <w:rsid w:val="001A25FB"/>
    <w:rsid w:val="001B0295"/>
    <w:rsid w:val="001F5279"/>
    <w:rsid w:val="00200952"/>
    <w:rsid w:val="00213CE9"/>
    <w:rsid w:val="0021574E"/>
    <w:rsid w:val="00226158"/>
    <w:rsid w:val="00227E77"/>
    <w:rsid w:val="002669F4"/>
    <w:rsid w:val="00281523"/>
    <w:rsid w:val="002B48C6"/>
    <w:rsid w:val="002C4539"/>
    <w:rsid w:val="002D4978"/>
    <w:rsid w:val="003524EF"/>
    <w:rsid w:val="0037138D"/>
    <w:rsid w:val="00372B0A"/>
    <w:rsid w:val="00380B1F"/>
    <w:rsid w:val="00395B6C"/>
    <w:rsid w:val="003A0054"/>
    <w:rsid w:val="003A083A"/>
    <w:rsid w:val="003E0E71"/>
    <w:rsid w:val="00406F90"/>
    <w:rsid w:val="004100E1"/>
    <w:rsid w:val="004712BE"/>
    <w:rsid w:val="00490012"/>
    <w:rsid w:val="004B229E"/>
    <w:rsid w:val="004B295D"/>
    <w:rsid w:val="0051110B"/>
    <w:rsid w:val="00522824"/>
    <w:rsid w:val="005256D0"/>
    <w:rsid w:val="00533DC5"/>
    <w:rsid w:val="005843BE"/>
    <w:rsid w:val="005932EA"/>
    <w:rsid w:val="00596106"/>
    <w:rsid w:val="005B07CD"/>
    <w:rsid w:val="00621F42"/>
    <w:rsid w:val="00632EC3"/>
    <w:rsid w:val="0064782D"/>
    <w:rsid w:val="00656C92"/>
    <w:rsid w:val="00663FFA"/>
    <w:rsid w:val="00695780"/>
    <w:rsid w:val="00695E2B"/>
    <w:rsid w:val="006971E2"/>
    <w:rsid w:val="006C1FCF"/>
    <w:rsid w:val="006D3844"/>
    <w:rsid w:val="0071799A"/>
    <w:rsid w:val="007678FC"/>
    <w:rsid w:val="007716BD"/>
    <w:rsid w:val="007B086F"/>
    <w:rsid w:val="007D1ADC"/>
    <w:rsid w:val="007D2BAF"/>
    <w:rsid w:val="007F3C04"/>
    <w:rsid w:val="00813D43"/>
    <w:rsid w:val="008258ED"/>
    <w:rsid w:val="0083059E"/>
    <w:rsid w:val="00842F74"/>
    <w:rsid w:val="008848A3"/>
    <w:rsid w:val="00894DA0"/>
    <w:rsid w:val="008B61C9"/>
    <w:rsid w:val="008C157A"/>
    <w:rsid w:val="008C4987"/>
    <w:rsid w:val="008C5A4E"/>
    <w:rsid w:val="008D2195"/>
    <w:rsid w:val="008D2A79"/>
    <w:rsid w:val="008D6E43"/>
    <w:rsid w:val="0090671D"/>
    <w:rsid w:val="00982690"/>
    <w:rsid w:val="009B2E1F"/>
    <w:rsid w:val="009B40C8"/>
    <w:rsid w:val="009C1871"/>
    <w:rsid w:val="009C5822"/>
    <w:rsid w:val="009C5972"/>
    <w:rsid w:val="009E3751"/>
    <w:rsid w:val="009F3F92"/>
    <w:rsid w:val="00A06764"/>
    <w:rsid w:val="00A2469F"/>
    <w:rsid w:val="00A35218"/>
    <w:rsid w:val="00A428A8"/>
    <w:rsid w:val="00A507EE"/>
    <w:rsid w:val="00A83683"/>
    <w:rsid w:val="00B361F8"/>
    <w:rsid w:val="00B45AF5"/>
    <w:rsid w:val="00B501E1"/>
    <w:rsid w:val="00B652FE"/>
    <w:rsid w:val="00B761AF"/>
    <w:rsid w:val="00B91458"/>
    <w:rsid w:val="00BF3593"/>
    <w:rsid w:val="00C11EA6"/>
    <w:rsid w:val="00C341E5"/>
    <w:rsid w:val="00C50071"/>
    <w:rsid w:val="00C5539E"/>
    <w:rsid w:val="00C74973"/>
    <w:rsid w:val="00C86346"/>
    <w:rsid w:val="00C91CDD"/>
    <w:rsid w:val="00CB09A4"/>
    <w:rsid w:val="00CB1E16"/>
    <w:rsid w:val="00CC2506"/>
    <w:rsid w:val="00CE6607"/>
    <w:rsid w:val="00D16C63"/>
    <w:rsid w:val="00D50A9A"/>
    <w:rsid w:val="00D52E3E"/>
    <w:rsid w:val="00D631A0"/>
    <w:rsid w:val="00D82100"/>
    <w:rsid w:val="00D95596"/>
    <w:rsid w:val="00DD0A99"/>
    <w:rsid w:val="00DE7E4E"/>
    <w:rsid w:val="00E41E90"/>
    <w:rsid w:val="00E66626"/>
    <w:rsid w:val="00E85232"/>
    <w:rsid w:val="00E96E2F"/>
    <w:rsid w:val="00EC28CA"/>
    <w:rsid w:val="00ED2D06"/>
    <w:rsid w:val="00F03027"/>
    <w:rsid w:val="00F06A0E"/>
    <w:rsid w:val="00F610C3"/>
    <w:rsid w:val="00F8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32C709"/>
  <w15:docId w15:val="{C7881D77-1B30-446E-AB18-58F0BE03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F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82D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B501E1"/>
    <w:pPr>
      <w:spacing w:after="0" w:line="240" w:lineRule="auto"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281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523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81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52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12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Самарцева</dc:creator>
  <cp:lastModifiedBy>user</cp:lastModifiedBy>
  <cp:revision>15</cp:revision>
  <cp:lastPrinted>2018-11-23T14:23:00Z</cp:lastPrinted>
  <dcterms:created xsi:type="dcterms:W3CDTF">2022-01-18T07:27:00Z</dcterms:created>
  <dcterms:modified xsi:type="dcterms:W3CDTF">2022-01-26T12:39:00Z</dcterms:modified>
</cp:coreProperties>
</file>