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25CB" w:rsidRPr="00BA43CC" w:rsidRDefault="00580BC8" w:rsidP="008E25CB">
      <w:pPr>
        <w:jc w:val="center"/>
        <w:rPr>
          <w:rFonts w:ascii="Verdana" w:hAnsi="Verdana"/>
          <w:b/>
          <w:color w:val="FFAC00"/>
          <w:sz w:val="48"/>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b/>
          <w:noProof/>
          <w:color w:val="667380"/>
        </w:rPr>
        <w:drawing>
          <wp:anchor distT="0" distB="0" distL="114300" distR="114300" simplePos="0" relativeHeight="251659776" behindDoc="1" locked="0" layoutInCell="1" allowOverlap="1" wp14:anchorId="30E4B356" wp14:editId="50C0AE6D">
            <wp:simplePos x="0" y="0"/>
            <wp:positionH relativeFrom="column">
              <wp:posOffset>-692343</wp:posOffset>
            </wp:positionH>
            <wp:positionV relativeFrom="paragraph">
              <wp:posOffset>-132328</wp:posOffset>
            </wp:positionV>
            <wp:extent cx="7673340" cy="10858500"/>
            <wp:effectExtent l="19050" t="0" r="3810" b="0"/>
            <wp:wrapNone/>
            <wp:docPr id="5" name="Рисунок 14" descr="фон-для-бюллете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фон-для-бюллетеня"/>
                    <pic:cNvPicPr>
                      <a:picLocks noChangeAspect="1" noChangeArrowheads="1"/>
                    </pic:cNvPicPr>
                  </pic:nvPicPr>
                  <pic:blipFill>
                    <a:blip r:embed="rId8" cstate="print"/>
                    <a:srcRect/>
                    <a:stretch>
                      <a:fillRect/>
                    </a:stretch>
                  </pic:blipFill>
                  <pic:spPr bwMode="auto">
                    <a:xfrm>
                      <a:off x="0" y="0"/>
                      <a:ext cx="7673340" cy="10858500"/>
                    </a:xfrm>
                    <a:prstGeom prst="rect">
                      <a:avLst/>
                    </a:prstGeom>
                    <a:noFill/>
                    <a:ln w="9525">
                      <a:noFill/>
                      <a:miter lim="800000"/>
                      <a:headEnd/>
                      <a:tailEnd/>
                    </a:ln>
                  </pic:spPr>
                </pic:pic>
              </a:graphicData>
            </a:graphic>
          </wp:anchor>
        </w:drawing>
      </w:r>
      <w:r w:rsidR="00667D04">
        <w:rPr>
          <w:b/>
          <w:noProof/>
          <w:color w:val="667380"/>
        </w:rPr>
        <w:drawing>
          <wp:anchor distT="0" distB="0" distL="114300" distR="114300" simplePos="0" relativeHeight="251654656" behindDoc="1" locked="0" layoutInCell="1" allowOverlap="1" wp14:anchorId="0AF070AE" wp14:editId="451F77F6">
            <wp:simplePos x="0" y="0"/>
            <wp:positionH relativeFrom="column">
              <wp:posOffset>-1143000</wp:posOffset>
            </wp:positionH>
            <wp:positionV relativeFrom="paragraph">
              <wp:posOffset>-914400</wp:posOffset>
            </wp:positionV>
            <wp:extent cx="7673340" cy="10858500"/>
            <wp:effectExtent l="19050" t="0" r="3810" b="0"/>
            <wp:wrapNone/>
            <wp:docPr id="6" name="Рисунок 9" descr="фон-для-бюллете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фон-для-бюллетеня"/>
                    <pic:cNvPicPr>
                      <a:picLocks noChangeAspect="1" noChangeArrowheads="1"/>
                    </pic:cNvPicPr>
                  </pic:nvPicPr>
                  <pic:blipFill>
                    <a:blip r:embed="rId8" cstate="print"/>
                    <a:srcRect/>
                    <a:stretch>
                      <a:fillRect/>
                    </a:stretch>
                  </pic:blipFill>
                  <pic:spPr bwMode="auto">
                    <a:xfrm>
                      <a:off x="0" y="0"/>
                      <a:ext cx="7673340" cy="10858500"/>
                    </a:xfrm>
                    <a:prstGeom prst="rect">
                      <a:avLst/>
                    </a:prstGeom>
                    <a:noFill/>
                    <a:ln w="9525">
                      <a:noFill/>
                      <a:miter lim="800000"/>
                      <a:headEnd/>
                      <a:tailEnd/>
                    </a:ln>
                  </pic:spPr>
                </pic:pic>
              </a:graphicData>
            </a:graphic>
          </wp:anchor>
        </w:drawing>
      </w:r>
      <w:r w:rsidR="00667D04">
        <w:rPr>
          <w:b/>
          <w:noProof/>
          <w:color w:val="667380"/>
        </w:rPr>
        <w:drawing>
          <wp:anchor distT="0" distB="0" distL="114300" distR="114300" simplePos="0" relativeHeight="251658752" behindDoc="1" locked="0" layoutInCell="1" allowOverlap="1" wp14:anchorId="6349ED69" wp14:editId="2625B534">
            <wp:simplePos x="0" y="0"/>
            <wp:positionH relativeFrom="column">
              <wp:posOffset>-550545</wp:posOffset>
            </wp:positionH>
            <wp:positionV relativeFrom="paragraph">
              <wp:posOffset>-141605</wp:posOffset>
            </wp:positionV>
            <wp:extent cx="7673340" cy="10858500"/>
            <wp:effectExtent l="19050" t="0" r="3810" b="0"/>
            <wp:wrapNone/>
            <wp:docPr id="4" name="Рисунок 13" descr="фон-для-бюллете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фон-для-бюллетеня"/>
                    <pic:cNvPicPr>
                      <a:picLocks noChangeAspect="1" noChangeArrowheads="1"/>
                    </pic:cNvPicPr>
                  </pic:nvPicPr>
                  <pic:blipFill>
                    <a:blip r:embed="rId8" cstate="print"/>
                    <a:srcRect/>
                    <a:stretch>
                      <a:fillRect/>
                    </a:stretch>
                  </pic:blipFill>
                  <pic:spPr bwMode="auto">
                    <a:xfrm>
                      <a:off x="0" y="0"/>
                      <a:ext cx="7673340" cy="10858500"/>
                    </a:xfrm>
                    <a:prstGeom prst="rect">
                      <a:avLst/>
                    </a:prstGeom>
                    <a:noFill/>
                    <a:ln w="9525">
                      <a:noFill/>
                      <a:miter lim="800000"/>
                      <a:headEnd/>
                      <a:tailEnd/>
                    </a:ln>
                  </pic:spPr>
                </pic:pic>
              </a:graphicData>
            </a:graphic>
          </wp:anchor>
        </w:drawing>
      </w:r>
      <w:r w:rsidR="00667D04">
        <w:rPr>
          <w:b/>
          <w:noProof/>
          <w:color w:val="667380"/>
        </w:rPr>
        <w:drawing>
          <wp:anchor distT="0" distB="0" distL="114300" distR="114300" simplePos="0" relativeHeight="251657728" behindDoc="1" locked="0" layoutInCell="1" allowOverlap="1" wp14:anchorId="0FA5607D" wp14:editId="567351A8">
            <wp:simplePos x="0" y="0"/>
            <wp:positionH relativeFrom="column">
              <wp:posOffset>-702945</wp:posOffset>
            </wp:positionH>
            <wp:positionV relativeFrom="paragraph">
              <wp:posOffset>-294005</wp:posOffset>
            </wp:positionV>
            <wp:extent cx="7673340" cy="10858500"/>
            <wp:effectExtent l="19050" t="0" r="3810" b="0"/>
            <wp:wrapNone/>
            <wp:docPr id="3" name="Рисунок 12" descr="фон-для-бюллете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фон-для-бюллетеня"/>
                    <pic:cNvPicPr>
                      <a:picLocks noChangeAspect="1" noChangeArrowheads="1"/>
                    </pic:cNvPicPr>
                  </pic:nvPicPr>
                  <pic:blipFill>
                    <a:blip r:embed="rId8" cstate="print"/>
                    <a:srcRect/>
                    <a:stretch>
                      <a:fillRect/>
                    </a:stretch>
                  </pic:blipFill>
                  <pic:spPr bwMode="auto">
                    <a:xfrm>
                      <a:off x="0" y="0"/>
                      <a:ext cx="7673340" cy="10858500"/>
                    </a:xfrm>
                    <a:prstGeom prst="rect">
                      <a:avLst/>
                    </a:prstGeom>
                    <a:noFill/>
                    <a:ln w="9525">
                      <a:noFill/>
                      <a:miter lim="800000"/>
                      <a:headEnd/>
                      <a:tailEnd/>
                    </a:ln>
                  </pic:spPr>
                </pic:pic>
              </a:graphicData>
            </a:graphic>
          </wp:anchor>
        </w:drawing>
      </w:r>
      <w:r w:rsidR="00667D04">
        <w:rPr>
          <w:b/>
          <w:noProof/>
          <w:color w:val="667380"/>
        </w:rPr>
        <w:drawing>
          <wp:anchor distT="0" distB="0" distL="114300" distR="114300" simplePos="0" relativeHeight="251656704" behindDoc="1" locked="0" layoutInCell="1" allowOverlap="1" wp14:anchorId="2110875B" wp14:editId="12256210">
            <wp:simplePos x="0" y="0"/>
            <wp:positionH relativeFrom="column">
              <wp:posOffset>-855345</wp:posOffset>
            </wp:positionH>
            <wp:positionV relativeFrom="paragraph">
              <wp:posOffset>-446405</wp:posOffset>
            </wp:positionV>
            <wp:extent cx="7673340" cy="10858500"/>
            <wp:effectExtent l="19050" t="0" r="3810" b="0"/>
            <wp:wrapNone/>
            <wp:docPr id="2" name="Рисунок 11" descr="фон-для-бюллете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фон-для-бюллетеня"/>
                    <pic:cNvPicPr>
                      <a:picLocks noChangeAspect="1" noChangeArrowheads="1"/>
                    </pic:cNvPicPr>
                  </pic:nvPicPr>
                  <pic:blipFill>
                    <a:blip r:embed="rId8" cstate="print"/>
                    <a:srcRect/>
                    <a:stretch>
                      <a:fillRect/>
                    </a:stretch>
                  </pic:blipFill>
                  <pic:spPr bwMode="auto">
                    <a:xfrm>
                      <a:off x="0" y="0"/>
                      <a:ext cx="7673340" cy="10858500"/>
                    </a:xfrm>
                    <a:prstGeom prst="rect">
                      <a:avLst/>
                    </a:prstGeom>
                    <a:noFill/>
                    <a:ln w="9525">
                      <a:noFill/>
                      <a:miter lim="800000"/>
                      <a:headEnd/>
                      <a:tailEnd/>
                    </a:ln>
                  </pic:spPr>
                </pic:pic>
              </a:graphicData>
            </a:graphic>
          </wp:anchor>
        </w:drawing>
      </w:r>
      <w:r w:rsidR="00667D04">
        <w:rPr>
          <w:b/>
          <w:noProof/>
          <w:color w:val="667380"/>
        </w:rPr>
        <w:drawing>
          <wp:anchor distT="0" distB="0" distL="114300" distR="114300" simplePos="0" relativeHeight="251655680" behindDoc="1" locked="0" layoutInCell="1" allowOverlap="1" wp14:anchorId="2C81B12F" wp14:editId="06771FC9">
            <wp:simplePos x="0" y="0"/>
            <wp:positionH relativeFrom="column">
              <wp:posOffset>-1007745</wp:posOffset>
            </wp:positionH>
            <wp:positionV relativeFrom="paragraph">
              <wp:posOffset>-598805</wp:posOffset>
            </wp:positionV>
            <wp:extent cx="7673340" cy="10858500"/>
            <wp:effectExtent l="19050" t="0" r="3810" b="0"/>
            <wp:wrapNone/>
            <wp:docPr id="1" name="Рисунок 10" descr="фон-для-бюллете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фон-для-бюллетеня"/>
                    <pic:cNvPicPr>
                      <a:picLocks noChangeAspect="1" noChangeArrowheads="1"/>
                    </pic:cNvPicPr>
                  </pic:nvPicPr>
                  <pic:blipFill>
                    <a:blip r:embed="rId8" cstate="print"/>
                    <a:srcRect/>
                    <a:stretch>
                      <a:fillRect/>
                    </a:stretch>
                  </pic:blipFill>
                  <pic:spPr bwMode="auto">
                    <a:xfrm>
                      <a:off x="0" y="0"/>
                      <a:ext cx="7673340" cy="10858500"/>
                    </a:xfrm>
                    <a:prstGeom prst="rect">
                      <a:avLst/>
                    </a:prstGeom>
                    <a:noFill/>
                    <a:ln w="9525">
                      <a:noFill/>
                      <a:miter lim="800000"/>
                      <a:headEnd/>
                      <a:tailEnd/>
                    </a:ln>
                  </pic:spPr>
                </pic:pic>
              </a:graphicData>
            </a:graphic>
          </wp:anchor>
        </w:drawing>
      </w:r>
      <w:r w:rsidR="00B31F65">
        <w:rPr>
          <w:rFonts w:ascii="Verdana" w:hAnsi="Verdana"/>
          <w:b/>
          <w:noProof/>
          <w:color w:val="FFAC00"/>
          <w:sz w:val="78"/>
          <w:szCs w:val="7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mc:AlternateContent>
          <mc:Choice Requires="wps">
            <w:drawing>
              <wp:inline distT="0" distB="0" distL="0" distR="0" wp14:anchorId="0DCF7E74" wp14:editId="6C32E9ED">
                <wp:extent cx="5915992" cy="904544"/>
                <wp:effectExtent l="0" t="0" r="0" b="0"/>
                <wp:docPr id="3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15992" cy="904544"/>
                        </a:xfrm>
                        <a:prstGeom prst="rect">
                          <a:avLst/>
                        </a:prstGeom>
                      </wps:spPr>
                      <wps:txbx>
                        <w:txbxContent>
                          <w:p w:rsidR="00602E05" w:rsidRPr="00580BC8" w:rsidRDefault="00602E05" w:rsidP="00B31F65">
                            <w:pPr>
                              <w:pStyle w:val="a4"/>
                              <w:spacing w:before="0" w:beforeAutospacing="0" w:after="0" w:afterAutospacing="0"/>
                              <w:jc w:val="center"/>
                              <w:rPr>
                                <w:sz w:val="40"/>
                                <w:szCs w:val="40"/>
                              </w:rPr>
                            </w:pPr>
                            <w:r w:rsidRPr="003306FF">
                              <w:rPr>
                                <w:rFonts w:ascii="Verdana" w:eastAsia="Verdana" w:hAnsi="Verdana" w:cs="Verdana"/>
                                <w:b/>
                                <w:bCs/>
                                <w:color w:val="FFCC00"/>
                                <w:sz w:val="40"/>
                                <w:szCs w:val="40"/>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КОНТРОЛЬНО-СЧЁТНАЯ ПАЛАТА</w:t>
                            </w:r>
                          </w:p>
                          <w:p w:rsidR="00602E05" w:rsidRPr="00580BC8" w:rsidRDefault="00602E05" w:rsidP="00B31F65">
                            <w:pPr>
                              <w:pStyle w:val="a4"/>
                              <w:spacing w:before="0" w:beforeAutospacing="0" w:after="0" w:afterAutospacing="0"/>
                              <w:jc w:val="center"/>
                              <w:rPr>
                                <w:sz w:val="40"/>
                                <w:szCs w:val="40"/>
                              </w:rPr>
                            </w:pPr>
                            <w:r w:rsidRPr="003306FF">
                              <w:rPr>
                                <w:rFonts w:ascii="Verdana" w:eastAsia="Verdana" w:hAnsi="Verdana" w:cs="Verdana"/>
                                <w:b/>
                                <w:bCs/>
                                <w:color w:val="FFCC00"/>
                                <w:sz w:val="40"/>
                                <w:szCs w:val="40"/>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КАЛУЖСКОЙ ОБЛАСТИ</w:t>
                            </w:r>
                          </w:p>
                        </w:txbxContent>
                      </wps:txbx>
                      <wps:bodyPr wrap="square" numCol="1" fromWordArt="1">
                        <a:prstTxWarp prst="textPlain">
                          <a:avLst>
                            <a:gd name="adj" fmla="val 50000"/>
                          </a:avLst>
                        </a:prstTxWarp>
                        <a:spAutoFit/>
                      </wps:bodyPr>
                    </wps:wsp>
                  </a:graphicData>
                </a:graphic>
              </wp:inline>
            </w:drawing>
          </mc:Choice>
          <mc:Fallback>
            <w:pict>
              <v:shapetype w14:anchorId="0DCF7E74" id="_x0000_t202" coordsize="21600,21600" o:spt="202" path="m,l,21600r21600,l21600,xe">
                <v:stroke joinstyle="miter"/>
                <v:path gradientshapeok="t" o:connecttype="rect"/>
              </v:shapetype>
              <v:shape id="WordArt 1" o:spid="_x0000_s1026" type="#_x0000_t202" style="width:465.85pt;height:7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" filled="f" stroked="f">
                <o:lock v:ext="edit" shapetype="t"/>
                <v:textbox style="mso-fit-shape-to-text:t">
                  <w:txbxContent>
                    <w:p w:rsidR="00602E05" w:rsidRPr="00580BC8" w:rsidRDefault="00602E05" w:rsidP="00B31F65">
                      <w:pPr>
                        <w:pStyle w:val="a4"/>
                        <w:spacing w:before="0" w:beforeAutospacing="0" w:after="0" w:afterAutospacing="0"/>
                        <w:jc w:val="center"/>
                        <w:rPr>
                          <w:sz w:val="40"/>
                          <w:szCs w:val="40"/>
                        </w:rPr>
                      </w:pPr>
                      <w:r w:rsidRPr="003306FF">
                        <w:rPr>
                          <w:rFonts w:ascii="Verdana" w:eastAsia="Verdana" w:hAnsi="Verdana" w:cs="Verdana"/>
                          <w:b/>
                          <w:bCs/>
                          <w:color w:val="FFCC00"/>
                          <w:sz w:val="40"/>
                          <w:szCs w:val="40"/>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КОНТРОЛЬНО-СЧЁТНАЯ ПАЛАТА</w:t>
                      </w:r>
                    </w:p>
                    <w:p w:rsidR="00602E05" w:rsidRPr="00580BC8" w:rsidRDefault="00602E05" w:rsidP="00B31F65">
                      <w:pPr>
                        <w:pStyle w:val="a4"/>
                        <w:spacing w:before="0" w:beforeAutospacing="0" w:after="0" w:afterAutospacing="0"/>
                        <w:jc w:val="center"/>
                        <w:rPr>
                          <w:sz w:val="40"/>
                          <w:szCs w:val="40"/>
                        </w:rPr>
                      </w:pPr>
                      <w:r w:rsidRPr="003306FF">
                        <w:rPr>
                          <w:rFonts w:ascii="Verdana" w:eastAsia="Verdana" w:hAnsi="Verdana" w:cs="Verdana"/>
                          <w:b/>
                          <w:bCs/>
                          <w:color w:val="FFCC00"/>
                          <w:sz w:val="40"/>
                          <w:szCs w:val="40"/>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КАЛУЖСКОЙ ОБЛАСТИ</w:t>
                      </w:r>
                    </w:p>
                  </w:txbxContent>
                </v:textbox>
                <w10:anchorlock/>
              </v:shape>
            </w:pict>
          </mc:Fallback>
        </mc:AlternateContent>
      </w:r>
    </w:p>
    <w:p w:rsidR="008E25CB" w:rsidRPr="00BA43CC" w:rsidRDefault="008E25CB" w:rsidP="008E25CB">
      <w:pPr>
        <w:jc w:val="center"/>
        <w:rPr>
          <w:rFonts w:ascii="Verdana" w:hAnsi="Verdana"/>
          <w:b/>
          <w:color w:val="FFAC00"/>
          <w:sz w:val="48"/>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8E25CB" w:rsidRPr="00BA43CC" w:rsidRDefault="008E25CB" w:rsidP="008E25CB">
      <w:pPr>
        <w:jc w:val="center"/>
        <w:rPr>
          <w:rFonts w:ascii="Verdana" w:hAnsi="Verdana"/>
          <w:b/>
          <w:color w:val="FFAC00"/>
          <w:sz w:val="48"/>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8E25CB" w:rsidRPr="00BA43CC" w:rsidRDefault="008E25CB" w:rsidP="008E25CB">
      <w:pPr>
        <w:jc w:val="center"/>
        <w:rPr>
          <w:rFonts w:ascii="Verdana" w:hAnsi="Verdana"/>
          <w:b/>
          <w:color w:val="FFAC00"/>
          <w:sz w:val="48"/>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8E25CB" w:rsidRPr="00BA43CC" w:rsidRDefault="008E25CB" w:rsidP="008E25CB">
      <w:pPr>
        <w:jc w:val="center"/>
        <w:rPr>
          <w:rFonts w:ascii="Verdana" w:hAnsi="Verdana"/>
          <w:b/>
          <w:color w:val="FFAC00"/>
          <w:sz w:val="48"/>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8E25CB" w:rsidRPr="00BA43CC" w:rsidRDefault="008E25CB" w:rsidP="008E25CB">
      <w:pPr>
        <w:jc w:val="center"/>
        <w:rPr>
          <w:rFonts w:ascii="Verdana" w:hAnsi="Verdana"/>
          <w:b/>
          <w:color w:val="FFAC00"/>
          <w:sz w:val="48"/>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8E25CB" w:rsidRPr="00BA43CC" w:rsidRDefault="008E25CB" w:rsidP="008E25CB">
      <w:pPr>
        <w:jc w:val="center"/>
        <w:rPr>
          <w:rFonts w:ascii="Verdana" w:hAnsi="Verdana"/>
          <w:b/>
          <w:color w:val="FFAC00"/>
          <w:sz w:val="48"/>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8E25CB" w:rsidRPr="00BA43CC" w:rsidRDefault="008E25CB" w:rsidP="008E25CB">
      <w:pPr>
        <w:jc w:val="center"/>
        <w:rPr>
          <w:rFonts w:ascii="Verdana" w:hAnsi="Verdana"/>
          <w:b/>
          <w:color w:val="FFAC00"/>
          <w:sz w:val="48"/>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8E25CB" w:rsidRPr="00BA43CC" w:rsidRDefault="00B31F65" w:rsidP="008E25CB">
      <w:pPr>
        <w:jc w:val="center"/>
        <w:rPr>
          <w:rFonts w:ascii="Verdana" w:hAnsi="Verdana"/>
          <w:b/>
          <w:color w:val="FFAC00"/>
          <w:sz w:val="78"/>
          <w:szCs w:val="7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Verdana" w:hAnsi="Verdana"/>
          <w:b/>
          <w:noProof/>
          <w:color w:val="FFAC00"/>
          <w:sz w:val="78"/>
          <w:szCs w:val="7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mc:AlternateContent>
          <mc:Choice Requires="wps">
            <w:drawing>
              <wp:inline distT="0" distB="0" distL="0" distR="0" wp14:anchorId="3C32B936" wp14:editId="00F82BB5">
                <wp:extent cx="5772785" cy="914400"/>
                <wp:effectExtent l="9525" t="9525" r="39370" b="38100"/>
                <wp:docPr id="34"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72785" cy="914400"/>
                        </a:xfrm>
                        <a:prstGeom prst="rect">
                          <a:avLst/>
                        </a:prstGeom>
                      </wps:spPr>
                      <wps:txbx>
                        <w:txbxContent>
                          <w:p w:rsidR="00602E05" w:rsidRDefault="00602E05" w:rsidP="00B31F65">
                            <w:pPr>
                              <w:pStyle w:val="a4"/>
                              <w:spacing w:before="0" w:beforeAutospacing="0" w:after="0" w:afterAutospacing="0"/>
                              <w:jc w:val="center"/>
                              <w:rPr>
                                <w:sz w:val="24"/>
                                <w:szCs w:val="24"/>
                              </w:rPr>
                            </w:pPr>
                            <w:r w:rsidRPr="003306FF">
                              <w:rPr>
                                <w:rFonts w:ascii="Verdana" w:eastAsia="Verdana" w:hAnsi="Verdana" w:cs="Verdana"/>
                                <w:b/>
                                <w:bCs/>
                                <w:color w:val="FFCC00"/>
                                <w:sz w:val="56"/>
                                <w:szCs w:val="56"/>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ИНФОРМАЦИОННЫЙ</w:t>
                            </w:r>
                          </w:p>
                          <w:p w:rsidR="00602E05" w:rsidRDefault="00602E05" w:rsidP="00B31F65">
                            <w:pPr>
                              <w:pStyle w:val="a4"/>
                              <w:spacing w:before="0" w:beforeAutospacing="0" w:after="0" w:afterAutospacing="0"/>
                              <w:jc w:val="center"/>
                            </w:pPr>
                            <w:r w:rsidRPr="003306FF">
                              <w:rPr>
                                <w:rFonts w:ascii="Verdana" w:eastAsia="Verdana" w:hAnsi="Verdana" w:cs="Verdana"/>
                                <w:b/>
                                <w:bCs/>
                                <w:color w:val="FFCC00"/>
                                <w:sz w:val="56"/>
                                <w:szCs w:val="56"/>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БЮЛЛЕТЕНЬ</w:t>
                            </w:r>
                          </w:p>
                        </w:txbxContent>
                      </wps:txbx>
                      <wps:bodyPr wrap="square" numCol="1" fromWordArt="1">
                        <a:prstTxWarp prst="textPlain">
                          <a:avLst>
                            <a:gd name="adj" fmla="val 50000"/>
                          </a:avLst>
                        </a:prstTxWarp>
                        <a:spAutoFit/>
                      </wps:bodyPr>
                    </wps:wsp>
                  </a:graphicData>
                </a:graphic>
              </wp:inline>
            </w:drawing>
          </mc:Choice>
          <mc:Fallback>
            <w:pict>
              <v:shape w14:anchorId="3C32B936" id="WordArt 2" o:spid="_x0000_s1027" type="#_x0000_t202" style="width:454.55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" filled="f" stroked="f">
                <o:lock v:ext="edit" shapetype="t"/>
                <v:textbox style="mso-fit-shape-to-text:t">
                  <w:txbxContent>
                    <w:p w:rsidR="00602E05" w:rsidRDefault="00602E05" w:rsidP="00B31F65">
                      <w:pPr>
                        <w:pStyle w:val="a4"/>
                        <w:spacing w:before="0" w:beforeAutospacing="0" w:after="0" w:afterAutospacing="0"/>
                        <w:jc w:val="center"/>
                        <w:rPr>
                          <w:sz w:val="24"/>
                          <w:szCs w:val="24"/>
                        </w:rPr>
                      </w:pPr>
                      <w:r w:rsidRPr="003306FF">
                        <w:rPr>
                          <w:rFonts w:ascii="Verdana" w:eastAsia="Verdana" w:hAnsi="Verdana" w:cs="Verdana"/>
                          <w:b/>
                          <w:bCs/>
                          <w:color w:val="FFCC00"/>
                          <w:sz w:val="56"/>
                          <w:szCs w:val="56"/>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ИНФОРМАЦИОННЫЙ</w:t>
                      </w:r>
                    </w:p>
                    <w:p w:rsidR="00602E05" w:rsidRDefault="00602E05" w:rsidP="00B31F65">
                      <w:pPr>
                        <w:pStyle w:val="a4"/>
                        <w:spacing w:before="0" w:beforeAutospacing="0" w:after="0" w:afterAutospacing="0"/>
                        <w:jc w:val="center"/>
                      </w:pPr>
                      <w:r w:rsidRPr="003306FF">
                        <w:rPr>
                          <w:rFonts w:ascii="Verdana" w:eastAsia="Verdana" w:hAnsi="Verdana" w:cs="Verdana"/>
                          <w:b/>
                          <w:bCs/>
                          <w:color w:val="FFCC00"/>
                          <w:sz w:val="56"/>
                          <w:szCs w:val="56"/>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БЮЛЛЕТЕНЬ</w:t>
                      </w:r>
                    </w:p>
                  </w:txbxContent>
                </v:textbox>
                <w10:anchorlock/>
              </v:shape>
            </w:pict>
          </mc:Fallback>
        </mc:AlternateContent>
      </w:r>
    </w:p>
    <w:p w:rsidR="008E25CB" w:rsidRPr="00BA43CC" w:rsidRDefault="008E25CB" w:rsidP="008E25CB">
      <w:pPr>
        <w:jc w:val="center"/>
        <w:rPr>
          <w:rFonts w:ascii="Verdana" w:hAnsi="Verdana"/>
          <w:b/>
          <w:color w:val="FFAC00"/>
          <w:sz w:val="48"/>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8E25CB" w:rsidRPr="00BA43CC" w:rsidRDefault="00B31F65" w:rsidP="008E25CB">
      <w:pPr>
        <w:jc w:val="center"/>
        <w:rPr>
          <w:rFonts w:ascii="Verdana" w:hAnsi="Verdana"/>
          <w:b/>
          <w:color w:val="FFAC00"/>
          <w:sz w:val="48"/>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Verdana" w:hAnsi="Verdana"/>
          <w:b/>
          <w:noProof/>
          <w:color w:val="FFAC00"/>
          <w:sz w:val="78"/>
          <w:szCs w:val="7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mc:AlternateContent>
          <mc:Choice Requires="wps">
            <w:drawing>
              <wp:inline distT="0" distB="0" distL="0" distR="0">
                <wp:extent cx="5009515" cy="1073150"/>
                <wp:effectExtent l="9525" t="9525" r="36195" b="34925"/>
                <wp:docPr id="33"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09515" cy="1073150"/>
                        </a:xfrm>
                        <a:prstGeom prst="rect">
                          <a:avLst/>
                        </a:prstGeom>
                      </wps:spPr>
                      <wps:txbx>
                        <w:txbxContent>
                          <w:p w:rsidR="00602E05" w:rsidRPr="00580BC8" w:rsidRDefault="00602E05" w:rsidP="00B31F65">
                            <w:pPr>
                              <w:pStyle w:val="a4"/>
                              <w:spacing w:before="0" w:beforeAutospacing="0" w:after="0" w:afterAutospacing="0"/>
                              <w:jc w:val="center"/>
                              <w:rPr>
                                <w:sz w:val="40"/>
                                <w:szCs w:val="40"/>
                              </w:rPr>
                            </w:pPr>
                            <w:r w:rsidRPr="003306FF">
                              <w:rPr>
                                <w:rFonts w:ascii="Verdana" w:eastAsia="Verdana" w:hAnsi="Verdana" w:cs="Verdana"/>
                                <w:b/>
                                <w:bCs/>
                                <w:color w:val="FFCC00"/>
                                <w:sz w:val="40"/>
                                <w:szCs w:val="40"/>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Ассоциация</w:t>
                            </w:r>
                          </w:p>
                          <w:p w:rsidR="00602E05" w:rsidRPr="00580BC8" w:rsidRDefault="00602E05" w:rsidP="00B31F65">
                            <w:pPr>
                              <w:pStyle w:val="a4"/>
                              <w:spacing w:before="0" w:beforeAutospacing="0" w:after="0" w:afterAutospacing="0"/>
                              <w:jc w:val="center"/>
                              <w:rPr>
                                <w:sz w:val="40"/>
                                <w:szCs w:val="40"/>
                              </w:rPr>
                            </w:pPr>
                            <w:r w:rsidRPr="003306FF">
                              <w:rPr>
                                <w:rFonts w:ascii="Verdana" w:eastAsia="Verdana" w:hAnsi="Verdana" w:cs="Verdana"/>
                                <w:b/>
                                <w:bCs/>
                                <w:color w:val="FFCC00"/>
                                <w:sz w:val="40"/>
                                <w:szCs w:val="40"/>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контрольно-счётных органов</w:t>
                            </w:r>
                          </w:p>
                          <w:p w:rsidR="00602E05" w:rsidRPr="00580BC8" w:rsidRDefault="00602E05" w:rsidP="00B31F65">
                            <w:pPr>
                              <w:pStyle w:val="a4"/>
                              <w:spacing w:before="0" w:beforeAutospacing="0" w:after="0" w:afterAutospacing="0"/>
                              <w:jc w:val="center"/>
                              <w:rPr>
                                <w:sz w:val="40"/>
                                <w:szCs w:val="40"/>
                              </w:rPr>
                            </w:pPr>
                            <w:r w:rsidRPr="003306FF">
                              <w:rPr>
                                <w:rFonts w:ascii="Verdana" w:eastAsia="Verdana" w:hAnsi="Verdana" w:cs="Verdana"/>
                                <w:b/>
                                <w:bCs/>
                                <w:color w:val="FFCC00"/>
                                <w:sz w:val="40"/>
                                <w:szCs w:val="40"/>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 xml:space="preserve">Калужской области </w:t>
                            </w:r>
                          </w:p>
                        </w:txbxContent>
                      </wps:txbx>
                      <wps:bodyPr wrap="square" numCol="1" fromWordArt="1">
                        <a:prstTxWarp prst="textPlain">
                          <a:avLst>
                            <a:gd name="adj" fmla="val 50000"/>
                          </a:avLst>
                        </a:prstTxWarp>
                        <a:spAutoFit/>
                      </wps:bodyPr>
                    </wps:wsp>
                  </a:graphicData>
                </a:graphic>
              </wp:inline>
            </w:drawing>
          </mc:Choice>
          <mc:Fallback>
            <w:pict>
              <v:shape id="WordArt 3" o:spid="_x0000_s1028" type="#_x0000_t202" style="width:394.45pt;height: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" filled="f" stroked="f">
                <o:lock v:ext="edit" shapetype="t"/>
                <v:textbox style="mso-fit-shape-to-text:t">
                  <w:txbxContent>
                    <w:p w:rsidR="00602E05" w:rsidRPr="00580BC8" w:rsidRDefault="00602E05" w:rsidP="00B31F65">
                      <w:pPr>
                        <w:pStyle w:val="a4"/>
                        <w:spacing w:before="0" w:beforeAutospacing="0" w:after="0" w:afterAutospacing="0"/>
                        <w:jc w:val="center"/>
                        <w:rPr>
                          <w:sz w:val="40"/>
                          <w:szCs w:val="40"/>
                        </w:rPr>
                      </w:pPr>
                      <w:r w:rsidRPr="003306FF">
                        <w:rPr>
                          <w:rFonts w:ascii="Verdana" w:eastAsia="Verdana" w:hAnsi="Verdana" w:cs="Verdana"/>
                          <w:b/>
                          <w:bCs/>
                          <w:color w:val="FFCC00"/>
                          <w:sz w:val="40"/>
                          <w:szCs w:val="40"/>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Ассоциация</w:t>
                      </w:r>
                    </w:p>
                    <w:p w:rsidR="00602E05" w:rsidRPr="00580BC8" w:rsidRDefault="00602E05" w:rsidP="00B31F65">
                      <w:pPr>
                        <w:pStyle w:val="a4"/>
                        <w:spacing w:before="0" w:beforeAutospacing="0" w:after="0" w:afterAutospacing="0"/>
                        <w:jc w:val="center"/>
                        <w:rPr>
                          <w:sz w:val="40"/>
                          <w:szCs w:val="40"/>
                        </w:rPr>
                      </w:pPr>
                      <w:r w:rsidRPr="003306FF">
                        <w:rPr>
                          <w:rFonts w:ascii="Verdana" w:eastAsia="Verdana" w:hAnsi="Verdana" w:cs="Verdana"/>
                          <w:b/>
                          <w:bCs/>
                          <w:color w:val="FFCC00"/>
                          <w:sz w:val="40"/>
                          <w:szCs w:val="40"/>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контрольно-счётных органов</w:t>
                      </w:r>
                    </w:p>
                    <w:p w:rsidR="00602E05" w:rsidRPr="00580BC8" w:rsidRDefault="00602E05" w:rsidP="00B31F65">
                      <w:pPr>
                        <w:pStyle w:val="a4"/>
                        <w:spacing w:before="0" w:beforeAutospacing="0" w:after="0" w:afterAutospacing="0"/>
                        <w:jc w:val="center"/>
                        <w:rPr>
                          <w:sz w:val="40"/>
                          <w:szCs w:val="40"/>
                        </w:rPr>
                      </w:pPr>
                      <w:r w:rsidRPr="003306FF">
                        <w:rPr>
                          <w:rFonts w:ascii="Verdana" w:eastAsia="Verdana" w:hAnsi="Verdana" w:cs="Verdana"/>
                          <w:b/>
                          <w:bCs/>
                          <w:color w:val="FFCC00"/>
                          <w:sz w:val="40"/>
                          <w:szCs w:val="40"/>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 xml:space="preserve">Калужской области </w:t>
                      </w:r>
                    </w:p>
                  </w:txbxContent>
                </v:textbox>
                <w10:anchorlock/>
              </v:shape>
            </w:pict>
          </mc:Fallback>
        </mc:AlternateContent>
      </w:r>
    </w:p>
    <w:p w:rsidR="008E25CB" w:rsidRPr="00BA43CC" w:rsidRDefault="00B31F65" w:rsidP="008E25CB">
      <w:pPr>
        <w:jc w:val="center"/>
        <w:rPr>
          <w:rFonts w:ascii="Verdana" w:hAnsi="Verdana"/>
          <w:b/>
          <w:color w:val="FFAC00"/>
          <w:sz w:val="48"/>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Verdana" w:hAnsi="Verdana"/>
          <w:b/>
          <w:noProof/>
          <w:color w:val="FFAC00"/>
          <w:sz w:val="78"/>
          <w:szCs w:val="7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mc:AlternateContent>
          <mc:Choice Requires="wps">
            <w:drawing>
              <wp:inline distT="0" distB="0" distL="0" distR="0">
                <wp:extent cx="3434715" cy="246380"/>
                <wp:effectExtent l="9525" t="9525" r="43180" b="35560"/>
                <wp:docPr id="32"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434715" cy="246380"/>
                        </a:xfrm>
                        <a:prstGeom prst="rect">
                          <a:avLst/>
                        </a:prstGeom>
                      </wps:spPr>
                      <wps:txbx>
                        <w:txbxContent>
                          <w:p w:rsidR="00602E05" w:rsidRDefault="00602E05" w:rsidP="00B31F65">
                            <w:pPr>
                              <w:pStyle w:val="a4"/>
                              <w:spacing w:before="0" w:beforeAutospacing="0" w:after="0" w:afterAutospacing="0"/>
                              <w:jc w:val="center"/>
                              <w:rPr>
                                <w:sz w:val="24"/>
                                <w:szCs w:val="24"/>
                              </w:rPr>
                            </w:pPr>
                            <w:r w:rsidRPr="003306FF">
                              <w:rPr>
                                <w:rFonts w:ascii="Verdana" w:eastAsia="Verdana" w:hAnsi="Verdana" w:cs="Verdana"/>
                                <w:b/>
                                <w:bCs/>
                                <w:color w:val="FFCC00"/>
                                <w:sz w:val="40"/>
                                <w:szCs w:val="40"/>
                                <w:lang w:val="en-US"/>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w:t>
                            </w:r>
                            <w:proofErr w:type="gramStart"/>
                            <w:r w:rsidRPr="003306FF">
                              <w:rPr>
                                <w:rFonts w:ascii="Verdana" w:eastAsia="Verdana" w:hAnsi="Verdana" w:cs="Verdana"/>
                                <w:b/>
                                <w:bCs/>
                                <w:color w:val="FFCC00"/>
                                <w:sz w:val="40"/>
                                <w:szCs w:val="40"/>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Х</w:t>
                            </w:r>
                            <w:r>
                              <w:rPr>
                                <w:rFonts w:ascii="Verdana" w:eastAsia="Verdana" w:hAnsi="Verdana" w:cs="Verdana"/>
                                <w:b/>
                                <w:bCs/>
                                <w:color w:val="FFCC00"/>
                                <w:sz w:val="40"/>
                                <w:szCs w:val="40"/>
                                <w:lang w:val="en-US"/>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III</w:t>
                            </w:r>
                            <w:r w:rsidRPr="003306FF">
                              <w:rPr>
                                <w:rFonts w:ascii="Verdana" w:eastAsia="Verdana" w:hAnsi="Verdana" w:cs="Verdana"/>
                                <w:b/>
                                <w:bCs/>
                                <w:color w:val="FFCC00"/>
                                <w:sz w:val="40"/>
                                <w:szCs w:val="40"/>
                                <w:lang w:val="en-US"/>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 xml:space="preserve">  </w:t>
                            </w:r>
                            <w:r w:rsidRPr="003306FF">
                              <w:rPr>
                                <w:rFonts w:ascii="Verdana" w:eastAsia="Verdana" w:hAnsi="Verdana" w:cs="Verdana"/>
                                <w:b/>
                                <w:bCs/>
                                <w:color w:val="FFCC00"/>
                                <w:sz w:val="40"/>
                                <w:szCs w:val="40"/>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Конференция</w:t>
                            </w:r>
                            <w:proofErr w:type="gramEnd"/>
                            <w:r w:rsidRPr="003306FF">
                              <w:rPr>
                                <w:rFonts w:ascii="Verdana" w:eastAsia="Verdana" w:hAnsi="Verdana" w:cs="Verdana"/>
                                <w:b/>
                                <w:bCs/>
                                <w:color w:val="FFCC00"/>
                                <w:sz w:val="40"/>
                                <w:szCs w:val="40"/>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w:t>
                            </w:r>
                          </w:p>
                        </w:txbxContent>
                      </wps:txbx>
                      <wps:bodyPr wrap="square" numCol="1" fromWordArt="1">
                        <a:prstTxWarp prst="textPlain">
                          <a:avLst>
                            <a:gd name="adj" fmla="val 50000"/>
                          </a:avLst>
                        </a:prstTxWarp>
                        <a:spAutoFit/>
                      </wps:bodyPr>
                    </wps:wsp>
                  </a:graphicData>
                </a:graphic>
              </wp:inline>
            </w:drawing>
          </mc:Choice>
          <mc:Fallback>
            <w:pict>
              <v:shape id="WordArt 4" o:spid="_x0000_s1029" type="#_x0000_t202" style="width:270.45pt;height:1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" filled="f" stroked="f">
                <o:lock v:ext="edit" shapetype="t"/>
                <v:textbox style="mso-fit-shape-to-text:t">
                  <w:txbxContent>
                    <w:p w:rsidR="00602E05" w:rsidRDefault="00602E05" w:rsidP="00B31F65">
                      <w:pPr>
                        <w:pStyle w:val="a4"/>
                        <w:spacing w:before="0" w:beforeAutospacing="0" w:after="0" w:afterAutospacing="0"/>
                        <w:jc w:val="center"/>
                        <w:rPr>
                          <w:sz w:val="24"/>
                          <w:szCs w:val="24"/>
                        </w:rPr>
                      </w:pPr>
                      <w:r w:rsidRPr="003306FF">
                        <w:rPr>
                          <w:rFonts w:ascii="Verdana" w:eastAsia="Verdana" w:hAnsi="Verdana" w:cs="Verdana"/>
                          <w:b/>
                          <w:bCs/>
                          <w:color w:val="FFCC00"/>
                          <w:sz w:val="40"/>
                          <w:szCs w:val="40"/>
                          <w:lang w:val="en-US"/>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w:t>
                      </w:r>
                      <w:proofErr w:type="gramStart"/>
                      <w:r w:rsidRPr="003306FF">
                        <w:rPr>
                          <w:rFonts w:ascii="Verdana" w:eastAsia="Verdana" w:hAnsi="Verdana" w:cs="Verdana"/>
                          <w:b/>
                          <w:bCs/>
                          <w:color w:val="FFCC00"/>
                          <w:sz w:val="40"/>
                          <w:szCs w:val="40"/>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Х</w:t>
                      </w:r>
                      <w:r>
                        <w:rPr>
                          <w:rFonts w:ascii="Verdana" w:eastAsia="Verdana" w:hAnsi="Verdana" w:cs="Verdana"/>
                          <w:b/>
                          <w:bCs/>
                          <w:color w:val="FFCC00"/>
                          <w:sz w:val="40"/>
                          <w:szCs w:val="40"/>
                          <w:lang w:val="en-US"/>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III</w:t>
                      </w:r>
                      <w:r w:rsidRPr="003306FF">
                        <w:rPr>
                          <w:rFonts w:ascii="Verdana" w:eastAsia="Verdana" w:hAnsi="Verdana" w:cs="Verdana"/>
                          <w:b/>
                          <w:bCs/>
                          <w:color w:val="FFCC00"/>
                          <w:sz w:val="40"/>
                          <w:szCs w:val="40"/>
                          <w:lang w:val="en-US"/>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 xml:space="preserve">  </w:t>
                      </w:r>
                      <w:r w:rsidRPr="003306FF">
                        <w:rPr>
                          <w:rFonts w:ascii="Verdana" w:eastAsia="Verdana" w:hAnsi="Verdana" w:cs="Verdana"/>
                          <w:b/>
                          <w:bCs/>
                          <w:color w:val="FFCC00"/>
                          <w:sz w:val="40"/>
                          <w:szCs w:val="40"/>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Конференция</w:t>
                      </w:r>
                      <w:proofErr w:type="gramEnd"/>
                      <w:r w:rsidRPr="003306FF">
                        <w:rPr>
                          <w:rFonts w:ascii="Verdana" w:eastAsia="Verdana" w:hAnsi="Verdana" w:cs="Verdana"/>
                          <w:b/>
                          <w:bCs/>
                          <w:color w:val="FFCC00"/>
                          <w:sz w:val="40"/>
                          <w:szCs w:val="40"/>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w:t>
                      </w:r>
                    </w:p>
                  </w:txbxContent>
                </v:textbox>
                <w10:anchorlock/>
              </v:shape>
            </w:pict>
          </mc:Fallback>
        </mc:AlternateContent>
      </w:r>
    </w:p>
    <w:p w:rsidR="008E25CB" w:rsidRPr="00BA43CC" w:rsidRDefault="008E25CB" w:rsidP="008E25CB">
      <w:pPr>
        <w:jc w:val="center"/>
        <w:rPr>
          <w:rFonts w:ascii="Verdana" w:hAnsi="Verdana"/>
          <w:b/>
          <w:color w:val="FFAC00"/>
          <w:sz w:val="48"/>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3F5ABA" w:rsidRPr="00BA43CC" w:rsidRDefault="00D4182E" w:rsidP="008E25CB">
      <w:pPr>
        <w:jc w:val="right"/>
        <w:rPr>
          <w:rFonts w:ascii="Verdana" w:hAnsi="Verdana"/>
          <w:b/>
          <w:color w:val="FFAC00"/>
          <w:sz w:val="78"/>
          <w:szCs w:val="7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Verdana" w:hAnsi="Verdana"/>
          <w:b/>
          <w:noProof/>
          <w:color w:val="FFAC00"/>
          <w:sz w:val="78"/>
          <w:szCs w:val="7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mc:AlternateContent>
          <mc:Choice Requires="wps">
            <w:drawing>
              <wp:inline distT="0" distB="0" distL="0" distR="0" wp14:anchorId="163361AB" wp14:editId="4C369983">
                <wp:extent cx="2966029" cy="636270"/>
                <wp:effectExtent l="0" t="0" r="0" b="0"/>
                <wp:docPr id="17"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966029" cy="636270"/>
                        </a:xfrm>
                        <a:prstGeom prst="rect">
                          <a:avLst/>
                        </a:prstGeom>
                      </wps:spPr>
                      <wps:txbx>
                        <w:txbxContent>
                          <w:p w:rsidR="00602E05" w:rsidRPr="00580BC8" w:rsidRDefault="00602E05" w:rsidP="00D4182E">
                            <w:pPr>
                              <w:pStyle w:val="a4"/>
                              <w:spacing w:before="0" w:beforeAutospacing="0" w:after="0" w:afterAutospacing="0"/>
                              <w:jc w:val="center"/>
                              <w:rPr>
                                <w:sz w:val="40"/>
                                <w:szCs w:val="40"/>
                              </w:rPr>
                            </w:pPr>
                            <w:r w:rsidRPr="003306FF">
                              <w:rPr>
                                <w:rFonts w:ascii="Verdana" w:eastAsia="Verdana" w:hAnsi="Verdana" w:cs="Verdana"/>
                                <w:b/>
                                <w:bCs/>
                                <w:color w:val="FFCC00"/>
                                <w:sz w:val="40"/>
                                <w:szCs w:val="40"/>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Выпуск №</w:t>
                            </w:r>
                            <w:r>
                              <w:rPr>
                                <w:rFonts w:ascii="Verdana" w:eastAsia="Verdana" w:hAnsi="Verdana" w:cs="Verdana"/>
                                <w:b/>
                                <w:bCs/>
                                <w:color w:val="FFCC00"/>
                                <w:sz w:val="40"/>
                                <w:szCs w:val="40"/>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 xml:space="preserve"> </w:t>
                            </w:r>
                            <w:r>
                              <w:rPr>
                                <w:rFonts w:ascii="Verdana" w:eastAsia="Verdana" w:hAnsi="Verdana" w:cs="Verdana"/>
                                <w:b/>
                                <w:bCs/>
                                <w:color w:val="FFCC00"/>
                                <w:sz w:val="40"/>
                                <w:szCs w:val="40"/>
                                <w:lang w:val="en-US"/>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2</w:t>
                            </w:r>
                            <w:r w:rsidRPr="003306FF">
                              <w:rPr>
                                <w:rFonts w:ascii="Verdana" w:eastAsia="Verdana" w:hAnsi="Verdana" w:cs="Verdana"/>
                                <w:b/>
                                <w:bCs/>
                                <w:color w:val="FFCC00"/>
                                <w:sz w:val="40"/>
                                <w:szCs w:val="40"/>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 xml:space="preserve"> (</w:t>
                            </w:r>
                            <w:r>
                              <w:rPr>
                                <w:rFonts w:ascii="Verdana" w:eastAsia="Verdana" w:hAnsi="Verdana" w:cs="Verdana"/>
                                <w:b/>
                                <w:bCs/>
                                <w:color w:val="FFCC00"/>
                                <w:sz w:val="40"/>
                                <w:szCs w:val="40"/>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4</w:t>
                            </w:r>
                            <w:r>
                              <w:rPr>
                                <w:rFonts w:ascii="Verdana" w:eastAsia="Verdana" w:hAnsi="Verdana" w:cs="Verdana"/>
                                <w:b/>
                                <w:bCs/>
                                <w:color w:val="FFCC00"/>
                                <w:sz w:val="40"/>
                                <w:szCs w:val="40"/>
                                <w:lang w:val="en-US"/>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1</w:t>
                            </w:r>
                            <w:r w:rsidRPr="003306FF">
                              <w:rPr>
                                <w:rFonts w:ascii="Verdana" w:eastAsia="Verdana" w:hAnsi="Verdana" w:cs="Verdana"/>
                                <w:b/>
                                <w:bCs/>
                                <w:color w:val="FFCC00"/>
                                <w:sz w:val="40"/>
                                <w:szCs w:val="40"/>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w:t>
                            </w:r>
                          </w:p>
                        </w:txbxContent>
                      </wps:txbx>
                      <wps:bodyPr wrap="square" numCol="1" fromWordArt="1">
                        <a:prstTxWarp prst="textPlain">
                          <a:avLst>
                            <a:gd name="adj" fmla="val 50000"/>
                          </a:avLst>
                        </a:prstTxWarp>
                        <a:spAutoFit/>
                      </wps:bodyPr>
                    </wps:wsp>
                  </a:graphicData>
                </a:graphic>
              </wp:inline>
            </w:drawing>
          </mc:Choice>
          <mc:Fallback>
            <w:pict>
              <v:shape w14:anchorId="163361AB" id="WordArt 5" o:spid="_x0000_s1030" type="#_x0000_t202" style="width:233.55pt;height:5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" filled="f" stroked="f">
                <o:lock v:ext="edit" shapetype="t"/>
                <v:textbox style="mso-fit-shape-to-text:t">
                  <w:txbxContent>
                    <w:p w:rsidR="00602E05" w:rsidRPr="00580BC8" w:rsidRDefault="00602E05" w:rsidP="00D4182E">
                      <w:pPr>
                        <w:pStyle w:val="a4"/>
                        <w:spacing w:before="0" w:beforeAutospacing="0" w:after="0" w:afterAutospacing="0"/>
                        <w:jc w:val="center"/>
                        <w:rPr>
                          <w:sz w:val="40"/>
                          <w:szCs w:val="40"/>
                        </w:rPr>
                      </w:pPr>
                      <w:r w:rsidRPr="003306FF">
                        <w:rPr>
                          <w:rFonts w:ascii="Verdana" w:eastAsia="Verdana" w:hAnsi="Verdana" w:cs="Verdana"/>
                          <w:b/>
                          <w:bCs/>
                          <w:color w:val="FFCC00"/>
                          <w:sz w:val="40"/>
                          <w:szCs w:val="40"/>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Выпуск №</w:t>
                      </w:r>
                      <w:r>
                        <w:rPr>
                          <w:rFonts w:ascii="Verdana" w:eastAsia="Verdana" w:hAnsi="Verdana" w:cs="Verdana"/>
                          <w:b/>
                          <w:bCs/>
                          <w:color w:val="FFCC00"/>
                          <w:sz w:val="40"/>
                          <w:szCs w:val="40"/>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 xml:space="preserve"> </w:t>
                      </w:r>
                      <w:r>
                        <w:rPr>
                          <w:rFonts w:ascii="Verdana" w:eastAsia="Verdana" w:hAnsi="Verdana" w:cs="Verdana"/>
                          <w:b/>
                          <w:bCs/>
                          <w:color w:val="FFCC00"/>
                          <w:sz w:val="40"/>
                          <w:szCs w:val="40"/>
                          <w:lang w:val="en-US"/>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2</w:t>
                      </w:r>
                      <w:r w:rsidRPr="003306FF">
                        <w:rPr>
                          <w:rFonts w:ascii="Verdana" w:eastAsia="Verdana" w:hAnsi="Verdana" w:cs="Verdana"/>
                          <w:b/>
                          <w:bCs/>
                          <w:color w:val="FFCC00"/>
                          <w:sz w:val="40"/>
                          <w:szCs w:val="40"/>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 xml:space="preserve"> (</w:t>
                      </w:r>
                      <w:r>
                        <w:rPr>
                          <w:rFonts w:ascii="Verdana" w:eastAsia="Verdana" w:hAnsi="Verdana" w:cs="Verdana"/>
                          <w:b/>
                          <w:bCs/>
                          <w:color w:val="FFCC00"/>
                          <w:sz w:val="40"/>
                          <w:szCs w:val="40"/>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4</w:t>
                      </w:r>
                      <w:r>
                        <w:rPr>
                          <w:rFonts w:ascii="Verdana" w:eastAsia="Verdana" w:hAnsi="Verdana" w:cs="Verdana"/>
                          <w:b/>
                          <w:bCs/>
                          <w:color w:val="FFCC00"/>
                          <w:sz w:val="40"/>
                          <w:szCs w:val="40"/>
                          <w:lang w:val="en-US"/>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1</w:t>
                      </w:r>
                      <w:r w:rsidRPr="003306FF">
                        <w:rPr>
                          <w:rFonts w:ascii="Verdana" w:eastAsia="Verdana" w:hAnsi="Verdana" w:cs="Verdana"/>
                          <w:b/>
                          <w:bCs/>
                          <w:color w:val="FFCC00"/>
                          <w:sz w:val="40"/>
                          <w:szCs w:val="40"/>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w:t>
                      </w:r>
                    </w:p>
                  </w:txbxContent>
                </v:textbox>
                <w10:anchorlock/>
              </v:shape>
            </w:pict>
          </mc:Fallback>
        </mc:AlternateContent>
      </w:r>
    </w:p>
    <w:p w:rsidR="008E25CB" w:rsidRPr="00BA43CC" w:rsidRDefault="008E25CB" w:rsidP="008E25CB">
      <w:pPr>
        <w:jc w:val="right"/>
        <w:rPr>
          <w:rFonts w:ascii="Verdana" w:hAnsi="Verdana"/>
          <w:b/>
          <w:color w:val="FFAC00"/>
          <w:sz w:val="48"/>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8E25CB" w:rsidRPr="00BA43CC" w:rsidRDefault="008E25CB" w:rsidP="008E25CB">
      <w:pPr>
        <w:jc w:val="right"/>
        <w:rPr>
          <w:rFonts w:ascii="Verdana" w:hAnsi="Verdana"/>
          <w:b/>
          <w:color w:val="FFAC00"/>
          <w:sz w:val="48"/>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8E25CB" w:rsidRPr="00BA43CC" w:rsidRDefault="00B31F65" w:rsidP="008E25CB">
      <w:pPr>
        <w:jc w:val="right"/>
        <w:rPr>
          <w:rFonts w:ascii="Verdana" w:hAnsi="Verdana"/>
          <w:b/>
          <w:color w:val="FFAC00"/>
          <w:sz w:val="48"/>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Verdana" w:hAnsi="Verdana"/>
          <w:b/>
          <w:noProof/>
          <w:color w:val="FFAC00"/>
          <w:sz w:val="78"/>
          <w:szCs w:val="7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mc:AlternateContent>
          <mc:Choice Requires="wps">
            <w:drawing>
              <wp:inline distT="0" distB="0" distL="0" distR="0">
                <wp:extent cx="3267959" cy="787400"/>
                <wp:effectExtent l="0" t="0" r="0" b="0"/>
                <wp:docPr id="14"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267959" cy="787400"/>
                        </a:xfrm>
                        <a:prstGeom prst="rect">
                          <a:avLst/>
                        </a:prstGeom>
                      </wps:spPr>
                      <wps:txbx>
                        <w:txbxContent>
                          <w:p w:rsidR="00602E05" w:rsidRPr="00580BC8" w:rsidRDefault="00602E05" w:rsidP="00B31F65">
                            <w:pPr>
                              <w:pStyle w:val="a4"/>
                              <w:spacing w:before="0" w:beforeAutospacing="0" w:after="0" w:afterAutospacing="0"/>
                              <w:jc w:val="right"/>
                              <w:rPr>
                                <w:sz w:val="40"/>
                                <w:szCs w:val="40"/>
                              </w:rPr>
                            </w:pPr>
                            <w:r w:rsidRPr="003306FF">
                              <w:rPr>
                                <w:rFonts w:ascii="Verdana" w:eastAsia="Verdana" w:hAnsi="Verdana" w:cs="Verdana"/>
                                <w:b/>
                                <w:bCs/>
                                <w:color w:val="FFCC00"/>
                                <w:sz w:val="40"/>
                                <w:szCs w:val="40"/>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 xml:space="preserve">   20</w:t>
                            </w:r>
                            <w:r>
                              <w:rPr>
                                <w:rFonts w:ascii="Verdana" w:eastAsia="Verdana" w:hAnsi="Verdana" w:cs="Verdana"/>
                                <w:b/>
                                <w:bCs/>
                                <w:color w:val="FFCC00"/>
                                <w:sz w:val="40"/>
                                <w:szCs w:val="40"/>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22</w:t>
                            </w:r>
                          </w:p>
                          <w:p w:rsidR="00602E05" w:rsidRPr="00580BC8" w:rsidRDefault="00602E05" w:rsidP="00B31F65">
                            <w:pPr>
                              <w:pStyle w:val="a4"/>
                              <w:spacing w:before="0" w:beforeAutospacing="0" w:after="0" w:afterAutospacing="0"/>
                              <w:jc w:val="right"/>
                              <w:rPr>
                                <w:sz w:val="40"/>
                                <w:szCs w:val="40"/>
                              </w:rPr>
                            </w:pPr>
                            <w:r w:rsidRPr="003306FF">
                              <w:rPr>
                                <w:rFonts w:ascii="Verdana" w:eastAsia="Verdana" w:hAnsi="Verdana" w:cs="Verdana"/>
                                <w:b/>
                                <w:bCs/>
                                <w:color w:val="FFCC00"/>
                                <w:sz w:val="40"/>
                                <w:szCs w:val="40"/>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Калуга</w:t>
                            </w:r>
                            <w:r>
                              <w:rPr>
                                <w:rFonts w:ascii="Verdana" w:eastAsia="Verdana" w:hAnsi="Verdana" w:cs="Verdana"/>
                                <w:b/>
                                <w:bCs/>
                                <w:color w:val="FFCC00"/>
                                <w:sz w:val="40"/>
                                <w:szCs w:val="40"/>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 xml:space="preserve"> – Юхнов</w:t>
                            </w:r>
                          </w:p>
                        </w:txbxContent>
                      </wps:txbx>
                      <wps:bodyPr wrap="square" numCol="1" fromWordArt="1">
                        <a:prstTxWarp prst="textPlain">
                          <a:avLst>
                            <a:gd name="adj" fmla="val 50000"/>
                          </a:avLst>
                        </a:prstTxWarp>
                        <a:spAutoFit/>
                      </wps:bodyPr>
                    </wps:wsp>
                  </a:graphicData>
                </a:graphic>
              </wp:inline>
            </w:drawing>
          </mc:Choice>
          <mc:Fallback>
            <w:pict>
              <v:shape id="WordArt 6" o:spid="_x0000_s1031" type="#_x0000_t202" style="width:257.3pt;height: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" filled="f" stroked="f">
                <o:lock v:ext="edit" shapetype="t"/>
                <v:textbox style="mso-fit-shape-to-text:t">
                  <w:txbxContent>
                    <w:p w:rsidR="00602E05" w:rsidRPr="00580BC8" w:rsidRDefault="00602E05" w:rsidP="00B31F65">
                      <w:pPr>
                        <w:pStyle w:val="a4"/>
                        <w:spacing w:before="0" w:beforeAutospacing="0" w:after="0" w:afterAutospacing="0"/>
                        <w:jc w:val="right"/>
                        <w:rPr>
                          <w:sz w:val="40"/>
                          <w:szCs w:val="40"/>
                        </w:rPr>
                      </w:pPr>
                      <w:r w:rsidRPr="003306FF">
                        <w:rPr>
                          <w:rFonts w:ascii="Verdana" w:eastAsia="Verdana" w:hAnsi="Verdana" w:cs="Verdana"/>
                          <w:b/>
                          <w:bCs/>
                          <w:color w:val="FFCC00"/>
                          <w:sz w:val="40"/>
                          <w:szCs w:val="40"/>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 xml:space="preserve">   20</w:t>
                      </w:r>
                      <w:r>
                        <w:rPr>
                          <w:rFonts w:ascii="Verdana" w:eastAsia="Verdana" w:hAnsi="Verdana" w:cs="Verdana"/>
                          <w:b/>
                          <w:bCs/>
                          <w:color w:val="FFCC00"/>
                          <w:sz w:val="40"/>
                          <w:szCs w:val="40"/>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22</w:t>
                      </w:r>
                    </w:p>
                    <w:p w:rsidR="00602E05" w:rsidRPr="00580BC8" w:rsidRDefault="00602E05" w:rsidP="00B31F65">
                      <w:pPr>
                        <w:pStyle w:val="a4"/>
                        <w:spacing w:before="0" w:beforeAutospacing="0" w:after="0" w:afterAutospacing="0"/>
                        <w:jc w:val="right"/>
                        <w:rPr>
                          <w:sz w:val="40"/>
                          <w:szCs w:val="40"/>
                        </w:rPr>
                      </w:pPr>
                      <w:r w:rsidRPr="003306FF">
                        <w:rPr>
                          <w:rFonts w:ascii="Verdana" w:eastAsia="Verdana" w:hAnsi="Verdana" w:cs="Verdana"/>
                          <w:b/>
                          <w:bCs/>
                          <w:color w:val="FFCC00"/>
                          <w:sz w:val="40"/>
                          <w:szCs w:val="40"/>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Калуга</w:t>
                      </w:r>
                      <w:r>
                        <w:rPr>
                          <w:rFonts w:ascii="Verdana" w:eastAsia="Verdana" w:hAnsi="Verdana" w:cs="Verdana"/>
                          <w:b/>
                          <w:bCs/>
                          <w:color w:val="FFCC00"/>
                          <w:sz w:val="40"/>
                          <w:szCs w:val="40"/>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 xml:space="preserve"> – Юхнов</w:t>
                      </w:r>
                    </w:p>
                  </w:txbxContent>
                </v:textbox>
                <w10:anchorlock/>
              </v:shape>
            </w:pict>
          </mc:Fallback>
        </mc:AlternateContent>
      </w:r>
    </w:p>
    <w:p w:rsidR="00123669" w:rsidRDefault="00123669" w:rsidP="00623F43">
      <w:pPr>
        <w:tabs>
          <w:tab w:val="left" w:pos="1276"/>
          <w:tab w:val="left" w:pos="1560"/>
        </w:tabs>
        <w:jc w:val="right"/>
        <w:rPr>
          <w:b/>
        </w:rPr>
      </w:pPr>
    </w:p>
    <w:p w:rsidR="006B579F" w:rsidRDefault="006B579F" w:rsidP="004A4404">
      <w:pPr>
        <w:ind w:right="-144"/>
        <w:jc w:val="both"/>
        <w:rPr>
          <w:b/>
          <w:color w:val="667380"/>
        </w:rPr>
      </w:pPr>
    </w:p>
    <w:p w:rsidR="00123669" w:rsidRPr="00D03FB5" w:rsidRDefault="00123669" w:rsidP="004A4404">
      <w:pPr>
        <w:ind w:right="-144"/>
        <w:jc w:val="both"/>
        <w:rPr>
          <w:b/>
          <w:color w:val="667380"/>
        </w:rPr>
      </w:pPr>
      <w:r w:rsidRPr="00D03FB5">
        <w:rPr>
          <w:b/>
          <w:color w:val="667380"/>
        </w:rPr>
        <w:t xml:space="preserve">Содержание          </w:t>
      </w:r>
      <w:r w:rsidR="004A4404">
        <w:rPr>
          <w:b/>
          <w:color w:val="667380"/>
        </w:rPr>
        <w:tab/>
      </w:r>
      <w:r w:rsidR="004A4404">
        <w:rPr>
          <w:b/>
          <w:color w:val="667380"/>
        </w:rPr>
        <w:tab/>
      </w:r>
      <w:r w:rsidR="004A4404">
        <w:rPr>
          <w:b/>
          <w:color w:val="667380"/>
        </w:rPr>
        <w:tab/>
      </w:r>
      <w:r w:rsidR="004A4404">
        <w:rPr>
          <w:b/>
          <w:color w:val="667380"/>
        </w:rPr>
        <w:tab/>
      </w:r>
      <w:r w:rsidR="004A4404">
        <w:rPr>
          <w:b/>
          <w:color w:val="667380"/>
        </w:rPr>
        <w:tab/>
      </w:r>
      <w:r w:rsidR="004A4404">
        <w:rPr>
          <w:b/>
          <w:color w:val="667380"/>
        </w:rPr>
        <w:tab/>
      </w:r>
      <w:r w:rsidR="004A4404">
        <w:rPr>
          <w:b/>
          <w:color w:val="667380"/>
        </w:rPr>
        <w:tab/>
      </w:r>
      <w:r w:rsidR="004A4404">
        <w:rPr>
          <w:b/>
          <w:color w:val="667380"/>
        </w:rPr>
        <w:tab/>
      </w:r>
      <w:r w:rsidR="004A4404">
        <w:rPr>
          <w:b/>
          <w:color w:val="667380"/>
        </w:rPr>
        <w:tab/>
      </w:r>
      <w:r w:rsidR="004A4404">
        <w:rPr>
          <w:b/>
          <w:color w:val="667380"/>
        </w:rPr>
        <w:tab/>
      </w:r>
      <w:r w:rsidR="004A4404">
        <w:rPr>
          <w:b/>
          <w:color w:val="667380"/>
        </w:rPr>
        <w:tab/>
      </w:r>
      <w:r w:rsidR="004A4404">
        <w:rPr>
          <w:b/>
          <w:color w:val="667380"/>
        </w:rPr>
        <w:tab/>
        <w:t xml:space="preserve">         </w:t>
      </w:r>
      <w:r w:rsidRPr="00D03FB5">
        <w:rPr>
          <w:b/>
          <w:color w:val="667380"/>
        </w:rPr>
        <w:t>стр.</w:t>
      </w:r>
    </w:p>
    <w:tbl>
      <w:tblPr>
        <w:tblW w:w="9924" w:type="dxa"/>
        <w:tblInd w:w="-318" w:type="dxa"/>
        <w:tblLook w:val="04A0" w:firstRow="1" w:lastRow="0" w:firstColumn="1" w:lastColumn="0" w:noHBand="0" w:noVBand="1"/>
      </w:tblPr>
      <w:tblGrid>
        <w:gridCol w:w="1844"/>
        <w:gridCol w:w="7479"/>
        <w:gridCol w:w="601"/>
      </w:tblGrid>
      <w:tr w:rsidR="00070E09" w:rsidRPr="00D03FB5" w:rsidTr="00F919FD">
        <w:trPr>
          <w:trHeight w:val="587"/>
        </w:trPr>
        <w:tc>
          <w:tcPr>
            <w:tcW w:w="9323" w:type="dxa"/>
            <w:gridSpan w:val="2"/>
          </w:tcPr>
          <w:p w:rsidR="00070E09" w:rsidRPr="00F139F1" w:rsidRDefault="00070E09" w:rsidP="00580BC8">
            <w:pPr>
              <w:numPr>
                <w:ilvl w:val="0"/>
                <w:numId w:val="3"/>
              </w:numPr>
              <w:ind w:left="426"/>
              <w:jc w:val="both"/>
              <w:rPr>
                <w:b/>
              </w:rPr>
            </w:pPr>
            <w:r>
              <w:rPr>
                <w:b/>
              </w:rPr>
              <w:t xml:space="preserve">Повестка </w:t>
            </w:r>
            <w:r w:rsidR="00280B19">
              <w:rPr>
                <w:b/>
              </w:rPr>
              <w:t>ХIII Конф</w:t>
            </w:r>
            <w:r>
              <w:rPr>
                <w:b/>
              </w:rPr>
              <w:t>еренции Ассоциации контрольно-счётных органов Калужской области</w:t>
            </w:r>
          </w:p>
        </w:tc>
        <w:tc>
          <w:tcPr>
            <w:tcW w:w="601" w:type="dxa"/>
          </w:tcPr>
          <w:p w:rsidR="00070E09" w:rsidRDefault="00070E09" w:rsidP="00070E09">
            <w:pPr>
              <w:ind w:right="-6"/>
              <w:jc w:val="right"/>
            </w:pPr>
          </w:p>
          <w:p w:rsidR="00A4767E" w:rsidRPr="000D0A12" w:rsidRDefault="00A4767E" w:rsidP="00A4767E">
            <w:pPr>
              <w:ind w:right="-6"/>
              <w:jc w:val="center"/>
            </w:pPr>
            <w:r>
              <w:t>3</w:t>
            </w:r>
          </w:p>
        </w:tc>
      </w:tr>
      <w:tr w:rsidR="00580BC8" w:rsidRPr="00F139F1" w:rsidTr="007A5096">
        <w:trPr>
          <w:trHeight w:val="275"/>
        </w:trPr>
        <w:tc>
          <w:tcPr>
            <w:tcW w:w="9323" w:type="dxa"/>
            <w:gridSpan w:val="2"/>
          </w:tcPr>
          <w:p w:rsidR="00580BC8" w:rsidRPr="00F16428" w:rsidRDefault="00580BC8" w:rsidP="00406DB3">
            <w:pPr>
              <w:numPr>
                <w:ilvl w:val="0"/>
                <w:numId w:val="4"/>
              </w:numPr>
              <w:tabs>
                <w:tab w:val="left" w:pos="851"/>
              </w:tabs>
              <w:ind w:left="851" w:hanging="425"/>
              <w:jc w:val="both"/>
            </w:pPr>
            <w:r w:rsidRPr="00F16428">
              <w:t xml:space="preserve">Приветственное слово </w:t>
            </w:r>
            <w:r w:rsidR="00321A23">
              <w:t>участникам Конференции</w:t>
            </w:r>
          </w:p>
        </w:tc>
        <w:tc>
          <w:tcPr>
            <w:tcW w:w="601" w:type="dxa"/>
          </w:tcPr>
          <w:p w:rsidR="00580BC8" w:rsidRPr="000D0A12" w:rsidRDefault="0038087A" w:rsidP="0038087A">
            <w:pPr>
              <w:ind w:right="-6"/>
              <w:jc w:val="center"/>
            </w:pPr>
            <w:r>
              <w:t>3</w:t>
            </w:r>
          </w:p>
        </w:tc>
      </w:tr>
      <w:tr w:rsidR="00B22D6E" w:rsidRPr="00F139F1" w:rsidTr="00F919FD">
        <w:tc>
          <w:tcPr>
            <w:tcW w:w="9323" w:type="dxa"/>
            <w:gridSpan w:val="2"/>
          </w:tcPr>
          <w:p w:rsidR="00B22D6E" w:rsidRPr="00F16428" w:rsidRDefault="00B22D6E" w:rsidP="00280B19">
            <w:pPr>
              <w:numPr>
                <w:ilvl w:val="0"/>
                <w:numId w:val="4"/>
              </w:numPr>
              <w:tabs>
                <w:tab w:val="left" w:pos="851"/>
              </w:tabs>
              <w:ind w:left="851" w:hanging="425"/>
              <w:jc w:val="both"/>
            </w:pPr>
            <w:r w:rsidRPr="00F16428">
              <w:t>Отчёт о работе Ассоциации контрольно-счётных органов Калужской области за 20</w:t>
            </w:r>
            <w:r w:rsidR="00280B19" w:rsidRPr="00280B19">
              <w:t>21</w:t>
            </w:r>
            <w:r w:rsidR="00D6539D">
              <w:t> год</w:t>
            </w:r>
          </w:p>
        </w:tc>
        <w:tc>
          <w:tcPr>
            <w:tcW w:w="601" w:type="dxa"/>
          </w:tcPr>
          <w:p w:rsidR="00B22D6E" w:rsidRDefault="00B22D6E" w:rsidP="00B56609">
            <w:pPr>
              <w:ind w:right="-6"/>
              <w:jc w:val="right"/>
            </w:pPr>
          </w:p>
          <w:p w:rsidR="006A74D2" w:rsidRPr="000D0A12" w:rsidRDefault="006A74D2" w:rsidP="006A74D2">
            <w:pPr>
              <w:ind w:right="-6"/>
              <w:jc w:val="center"/>
            </w:pPr>
            <w:r>
              <w:t>8</w:t>
            </w:r>
          </w:p>
        </w:tc>
      </w:tr>
      <w:tr w:rsidR="00B22D6E" w:rsidRPr="00F139F1" w:rsidTr="007A5096">
        <w:trPr>
          <w:trHeight w:val="579"/>
        </w:trPr>
        <w:tc>
          <w:tcPr>
            <w:tcW w:w="9323" w:type="dxa"/>
            <w:gridSpan w:val="2"/>
          </w:tcPr>
          <w:p w:rsidR="00B22D6E" w:rsidRPr="00F16428" w:rsidRDefault="00B22D6E" w:rsidP="00280B19">
            <w:pPr>
              <w:numPr>
                <w:ilvl w:val="0"/>
                <w:numId w:val="4"/>
              </w:numPr>
              <w:tabs>
                <w:tab w:val="left" w:pos="851"/>
              </w:tabs>
              <w:ind w:left="851" w:hanging="425"/>
              <w:jc w:val="both"/>
            </w:pPr>
            <w:r w:rsidRPr="00F16428">
              <w:t>Заключение ревизионной комиссии о финансово-хозяйственной деятельности А</w:t>
            </w:r>
            <w:r w:rsidR="00161546">
              <w:t>ссоциации</w:t>
            </w:r>
            <w:r w:rsidRPr="00F16428">
              <w:t xml:space="preserve"> за 20</w:t>
            </w:r>
            <w:r w:rsidR="00280B19" w:rsidRPr="00280B19">
              <w:t>21</w:t>
            </w:r>
            <w:r w:rsidR="00D6539D">
              <w:t> год</w:t>
            </w:r>
          </w:p>
        </w:tc>
        <w:tc>
          <w:tcPr>
            <w:tcW w:w="601" w:type="dxa"/>
          </w:tcPr>
          <w:p w:rsidR="006A74D2" w:rsidRDefault="006A74D2" w:rsidP="007374C9">
            <w:pPr>
              <w:ind w:right="-6"/>
              <w:jc w:val="center"/>
            </w:pPr>
          </w:p>
          <w:p w:rsidR="00B22D6E" w:rsidRPr="000D0A12" w:rsidRDefault="007374C9" w:rsidP="007374C9">
            <w:pPr>
              <w:ind w:right="-6"/>
              <w:jc w:val="center"/>
            </w:pPr>
            <w:r>
              <w:t>22</w:t>
            </w:r>
          </w:p>
        </w:tc>
      </w:tr>
      <w:tr w:rsidR="00B22D6E" w:rsidRPr="00F139F1" w:rsidTr="00280B19">
        <w:trPr>
          <w:trHeight w:val="593"/>
        </w:trPr>
        <w:tc>
          <w:tcPr>
            <w:tcW w:w="9323" w:type="dxa"/>
            <w:gridSpan w:val="2"/>
          </w:tcPr>
          <w:p w:rsidR="003D203B" w:rsidRPr="00F919FD" w:rsidRDefault="00280B19" w:rsidP="00580BC8">
            <w:pPr>
              <w:numPr>
                <w:ilvl w:val="0"/>
                <w:numId w:val="4"/>
              </w:numPr>
              <w:tabs>
                <w:tab w:val="left" w:pos="851"/>
              </w:tabs>
              <w:ind w:left="851" w:hanging="425"/>
              <w:jc w:val="both"/>
            </w:pPr>
            <w:r>
              <w:t>Выборы ревизионной комиссии</w:t>
            </w:r>
          </w:p>
        </w:tc>
        <w:tc>
          <w:tcPr>
            <w:tcW w:w="601" w:type="dxa"/>
          </w:tcPr>
          <w:p w:rsidR="00B22D6E" w:rsidRPr="000D0A12" w:rsidRDefault="00B22D6E" w:rsidP="00247D86">
            <w:pPr>
              <w:ind w:right="-6"/>
              <w:jc w:val="right"/>
            </w:pPr>
            <w:bookmarkStart w:id="0" w:name="_GoBack"/>
            <w:bookmarkEnd w:id="0"/>
          </w:p>
        </w:tc>
      </w:tr>
      <w:tr w:rsidR="00352602" w:rsidRPr="00F139F1" w:rsidTr="00352602">
        <w:trPr>
          <w:trHeight w:val="713"/>
        </w:trPr>
        <w:tc>
          <w:tcPr>
            <w:tcW w:w="9323" w:type="dxa"/>
            <w:gridSpan w:val="2"/>
          </w:tcPr>
          <w:p w:rsidR="00352602" w:rsidRPr="00CB4189" w:rsidRDefault="00352602" w:rsidP="0090441E">
            <w:pPr>
              <w:numPr>
                <w:ilvl w:val="0"/>
                <w:numId w:val="3"/>
              </w:numPr>
              <w:tabs>
                <w:tab w:val="left" w:pos="426"/>
              </w:tabs>
              <w:ind w:left="709" w:hanging="709"/>
              <w:jc w:val="both"/>
              <w:rPr>
                <w:b/>
              </w:rPr>
            </w:pPr>
            <w:r>
              <w:rPr>
                <w:b/>
              </w:rPr>
              <w:t xml:space="preserve">Решение </w:t>
            </w:r>
            <w:r w:rsidR="00280B19">
              <w:rPr>
                <w:b/>
              </w:rPr>
              <w:t>ХIII Конф</w:t>
            </w:r>
            <w:r>
              <w:rPr>
                <w:b/>
              </w:rPr>
              <w:t xml:space="preserve">еренции Ассоциации </w:t>
            </w:r>
          </w:p>
        </w:tc>
        <w:tc>
          <w:tcPr>
            <w:tcW w:w="601" w:type="dxa"/>
          </w:tcPr>
          <w:p w:rsidR="00352602" w:rsidRPr="000D0A12" w:rsidRDefault="007374C9" w:rsidP="007374C9">
            <w:pPr>
              <w:ind w:right="-6"/>
              <w:jc w:val="center"/>
            </w:pPr>
            <w:r>
              <w:t>28</w:t>
            </w:r>
          </w:p>
        </w:tc>
      </w:tr>
      <w:tr w:rsidR="00247D86" w:rsidRPr="00D03FB5" w:rsidTr="00F919FD">
        <w:trPr>
          <w:trHeight w:val="495"/>
        </w:trPr>
        <w:tc>
          <w:tcPr>
            <w:tcW w:w="9323" w:type="dxa"/>
            <w:gridSpan w:val="2"/>
          </w:tcPr>
          <w:p w:rsidR="00247D86" w:rsidRPr="00ED0A8C" w:rsidRDefault="000D0A12" w:rsidP="006704F0">
            <w:pPr>
              <w:numPr>
                <w:ilvl w:val="0"/>
                <w:numId w:val="3"/>
              </w:numPr>
              <w:tabs>
                <w:tab w:val="left" w:pos="426"/>
              </w:tabs>
              <w:ind w:left="851" w:hanging="851"/>
              <w:jc w:val="both"/>
              <w:rPr>
                <w:b/>
              </w:rPr>
            </w:pPr>
            <w:r w:rsidRPr="00ED0A8C">
              <w:rPr>
                <w:b/>
              </w:rPr>
              <w:t>Материалы</w:t>
            </w:r>
            <w:r w:rsidR="00437989" w:rsidRPr="00ED0A8C">
              <w:rPr>
                <w:b/>
              </w:rPr>
              <w:t xml:space="preserve"> круглого стола</w:t>
            </w:r>
            <w:r w:rsidR="003104D9" w:rsidRPr="00ED0A8C">
              <w:rPr>
                <w:b/>
              </w:rPr>
              <w:t xml:space="preserve">  </w:t>
            </w:r>
          </w:p>
        </w:tc>
        <w:tc>
          <w:tcPr>
            <w:tcW w:w="601" w:type="dxa"/>
          </w:tcPr>
          <w:p w:rsidR="00247D86" w:rsidRPr="000D0A12" w:rsidRDefault="007374C9" w:rsidP="007374C9">
            <w:pPr>
              <w:ind w:right="-6"/>
              <w:jc w:val="center"/>
            </w:pPr>
            <w:r>
              <w:t>31</w:t>
            </w:r>
          </w:p>
        </w:tc>
      </w:tr>
      <w:tr w:rsidR="0066375F" w:rsidRPr="00F61816" w:rsidTr="00280B19">
        <w:trPr>
          <w:trHeight w:val="677"/>
        </w:trPr>
        <w:tc>
          <w:tcPr>
            <w:tcW w:w="1844" w:type="dxa"/>
          </w:tcPr>
          <w:p w:rsidR="0066375F" w:rsidRPr="00DC0473" w:rsidRDefault="0066375F" w:rsidP="007D73F4">
            <w:pPr>
              <w:ind w:firstLine="426"/>
            </w:pPr>
            <w:r w:rsidRPr="00DC0473">
              <w:t>Тема 1:</w:t>
            </w:r>
          </w:p>
        </w:tc>
        <w:tc>
          <w:tcPr>
            <w:tcW w:w="7479" w:type="dxa"/>
          </w:tcPr>
          <w:p w:rsidR="00EB4BE2" w:rsidRPr="00280B19" w:rsidRDefault="00280B19" w:rsidP="00EB4BE2">
            <w:pPr>
              <w:jc w:val="both"/>
            </w:pPr>
            <w:r w:rsidRPr="00EA7C12">
              <w:t>Полномочия муниципальных контрольно-счётных органов Калужской области: рез</w:t>
            </w:r>
            <w:r w:rsidR="00321A23">
              <w:t>ультаты и пути преобразования</w:t>
            </w:r>
          </w:p>
        </w:tc>
        <w:tc>
          <w:tcPr>
            <w:tcW w:w="601" w:type="dxa"/>
          </w:tcPr>
          <w:p w:rsidR="0066375F" w:rsidRDefault="0066375F" w:rsidP="0062687A">
            <w:pPr>
              <w:ind w:firstLine="34"/>
              <w:jc w:val="both"/>
              <w:outlineLvl w:val="0"/>
              <w:rPr>
                <w:bCs/>
                <w:kern w:val="36"/>
              </w:rPr>
            </w:pPr>
          </w:p>
          <w:p w:rsidR="007374C9" w:rsidRPr="00DC0473" w:rsidRDefault="007374C9" w:rsidP="0062687A">
            <w:pPr>
              <w:ind w:firstLine="34"/>
              <w:jc w:val="both"/>
              <w:outlineLvl w:val="0"/>
              <w:rPr>
                <w:bCs/>
                <w:kern w:val="36"/>
              </w:rPr>
            </w:pPr>
            <w:r>
              <w:rPr>
                <w:bCs/>
                <w:kern w:val="36"/>
              </w:rPr>
              <w:t xml:space="preserve"> 31</w:t>
            </w:r>
          </w:p>
        </w:tc>
      </w:tr>
      <w:tr w:rsidR="0066375F" w:rsidRPr="00F61816" w:rsidTr="00280B19">
        <w:trPr>
          <w:trHeight w:val="788"/>
        </w:trPr>
        <w:tc>
          <w:tcPr>
            <w:tcW w:w="1844" w:type="dxa"/>
          </w:tcPr>
          <w:p w:rsidR="0066375F" w:rsidRPr="00DC0473" w:rsidRDefault="0066375F" w:rsidP="007D73F4">
            <w:pPr>
              <w:ind w:firstLine="426"/>
            </w:pPr>
            <w:r w:rsidRPr="00DC0473">
              <w:t xml:space="preserve">Тема </w:t>
            </w:r>
            <w:r>
              <w:t>2</w:t>
            </w:r>
            <w:r w:rsidRPr="00DC0473">
              <w:t>:</w:t>
            </w:r>
          </w:p>
        </w:tc>
        <w:tc>
          <w:tcPr>
            <w:tcW w:w="7479" w:type="dxa"/>
          </w:tcPr>
          <w:p w:rsidR="0066375F" w:rsidRPr="00EB4BE2" w:rsidRDefault="00280B19" w:rsidP="00280B19">
            <w:pPr>
              <w:jc w:val="both"/>
            </w:pPr>
            <w:r w:rsidRPr="00EA7C12">
              <w:t>Новации Классификатора нарушений, выявляемых в ходе осуществления внешнего госуд</w:t>
            </w:r>
            <w:r w:rsidR="00321A23">
              <w:t>арственного аудита (контроля)</w:t>
            </w:r>
          </w:p>
        </w:tc>
        <w:tc>
          <w:tcPr>
            <w:tcW w:w="601" w:type="dxa"/>
          </w:tcPr>
          <w:p w:rsidR="0066375F" w:rsidRDefault="0066375F" w:rsidP="0062687A">
            <w:pPr>
              <w:ind w:firstLine="34"/>
              <w:jc w:val="both"/>
              <w:outlineLvl w:val="0"/>
              <w:rPr>
                <w:bCs/>
                <w:kern w:val="36"/>
              </w:rPr>
            </w:pPr>
          </w:p>
          <w:p w:rsidR="007374C9" w:rsidRPr="00DC0473" w:rsidRDefault="007374C9" w:rsidP="0062687A">
            <w:pPr>
              <w:ind w:firstLine="34"/>
              <w:jc w:val="both"/>
              <w:outlineLvl w:val="0"/>
              <w:rPr>
                <w:bCs/>
                <w:kern w:val="36"/>
              </w:rPr>
            </w:pPr>
            <w:r>
              <w:rPr>
                <w:bCs/>
                <w:kern w:val="36"/>
              </w:rPr>
              <w:t xml:space="preserve"> 39</w:t>
            </w:r>
          </w:p>
        </w:tc>
      </w:tr>
      <w:tr w:rsidR="00CB71C6" w:rsidRPr="00F61816" w:rsidTr="00280B19">
        <w:trPr>
          <w:trHeight w:val="731"/>
        </w:trPr>
        <w:tc>
          <w:tcPr>
            <w:tcW w:w="1844" w:type="dxa"/>
          </w:tcPr>
          <w:p w:rsidR="00CB71C6" w:rsidRPr="00DC0473" w:rsidRDefault="00CB71C6" w:rsidP="00B45E76">
            <w:pPr>
              <w:ind w:firstLine="426"/>
              <w:jc w:val="both"/>
            </w:pPr>
            <w:r w:rsidRPr="00DC0473">
              <w:t xml:space="preserve">Тема </w:t>
            </w:r>
            <w:r>
              <w:t>3</w:t>
            </w:r>
            <w:r w:rsidRPr="00DC0473">
              <w:t>:</w:t>
            </w:r>
          </w:p>
        </w:tc>
        <w:tc>
          <w:tcPr>
            <w:tcW w:w="7479" w:type="dxa"/>
          </w:tcPr>
          <w:p w:rsidR="00CB71C6" w:rsidRPr="007A5096" w:rsidRDefault="00280B19" w:rsidP="00280B19">
            <w:pPr>
              <w:ind w:left="34"/>
              <w:contextualSpacing/>
              <w:jc w:val="both"/>
            </w:pPr>
            <w:r w:rsidRPr="00EA7C12">
              <w:t>Новеллы законодательства о контрактной системе в сфере закупок товаров, работ, услуг в свете последних изменений</w:t>
            </w:r>
          </w:p>
        </w:tc>
        <w:tc>
          <w:tcPr>
            <w:tcW w:w="601" w:type="dxa"/>
          </w:tcPr>
          <w:p w:rsidR="00602E05" w:rsidRDefault="00602E05" w:rsidP="0062687A">
            <w:pPr>
              <w:ind w:firstLine="34"/>
              <w:jc w:val="both"/>
              <w:outlineLvl w:val="0"/>
              <w:rPr>
                <w:bCs/>
                <w:kern w:val="36"/>
              </w:rPr>
            </w:pPr>
          </w:p>
          <w:p w:rsidR="00CB71C6" w:rsidRPr="00DC0473" w:rsidRDefault="007374C9" w:rsidP="0062687A">
            <w:pPr>
              <w:ind w:firstLine="34"/>
              <w:jc w:val="both"/>
              <w:outlineLvl w:val="0"/>
              <w:rPr>
                <w:bCs/>
                <w:kern w:val="36"/>
              </w:rPr>
            </w:pPr>
            <w:r>
              <w:rPr>
                <w:bCs/>
                <w:kern w:val="36"/>
              </w:rPr>
              <w:t xml:space="preserve"> </w:t>
            </w:r>
            <w:r w:rsidR="00602E05">
              <w:rPr>
                <w:bCs/>
                <w:kern w:val="36"/>
              </w:rPr>
              <w:t>67</w:t>
            </w:r>
          </w:p>
        </w:tc>
      </w:tr>
      <w:tr w:rsidR="00EB4BE2" w:rsidRPr="00F61816" w:rsidTr="007A5096">
        <w:trPr>
          <w:trHeight w:val="726"/>
        </w:trPr>
        <w:tc>
          <w:tcPr>
            <w:tcW w:w="1844" w:type="dxa"/>
          </w:tcPr>
          <w:p w:rsidR="00EB4BE2" w:rsidRPr="00DC0473" w:rsidRDefault="00EB4BE2" w:rsidP="00406DB3">
            <w:pPr>
              <w:ind w:firstLine="426"/>
              <w:jc w:val="both"/>
            </w:pPr>
            <w:r>
              <w:t>Тема 4.</w:t>
            </w:r>
          </w:p>
        </w:tc>
        <w:tc>
          <w:tcPr>
            <w:tcW w:w="7479" w:type="dxa"/>
          </w:tcPr>
          <w:p w:rsidR="00EB4BE2" w:rsidRPr="00EB4BE2" w:rsidRDefault="00280B19" w:rsidP="00406DB3">
            <w:pPr>
              <w:ind w:left="34"/>
              <w:jc w:val="both"/>
              <w:outlineLvl w:val="0"/>
              <w:rPr>
                <w:bCs/>
                <w:kern w:val="36"/>
              </w:rPr>
            </w:pPr>
            <w:r w:rsidRPr="00EA7C12">
              <w:t>Информационные ресурсы контрольно</w:t>
            </w:r>
            <w:r w:rsidR="00200346">
              <w:t>-счётн</w:t>
            </w:r>
            <w:r w:rsidR="00321A23">
              <w:t>ых органов РФ в сети Интернет</w:t>
            </w:r>
          </w:p>
        </w:tc>
        <w:tc>
          <w:tcPr>
            <w:tcW w:w="601" w:type="dxa"/>
          </w:tcPr>
          <w:p w:rsidR="00602E05" w:rsidRDefault="00602E05" w:rsidP="00406DB3">
            <w:pPr>
              <w:ind w:firstLine="34"/>
              <w:jc w:val="both"/>
              <w:outlineLvl w:val="0"/>
              <w:rPr>
                <w:bCs/>
                <w:kern w:val="36"/>
              </w:rPr>
            </w:pPr>
          </w:p>
          <w:p w:rsidR="00EB4BE2" w:rsidRPr="00DC0473" w:rsidRDefault="007374C9" w:rsidP="00406DB3">
            <w:pPr>
              <w:ind w:firstLine="34"/>
              <w:jc w:val="both"/>
              <w:outlineLvl w:val="0"/>
              <w:rPr>
                <w:bCs/>
                <w:kern w:val="36"/>
              </w:rPr>
            </w:pPr>
            <w:r>
              <w:rPr>
                <w:bCs/>
                <w:kern w:val="36"/>
              </w:rPr>
              <w:t xml:space="preserve"> </w:t>
            </w:r>
            <w:r w:rsidR="00602E05">
              <w:rPr>
                <w:bCs/>
                <w:kern w:val="36"/>
              </w:rPr>
              <w:t>67</w:t>
            </w:r>
          </w:p>
        </w:tc>
      </w:tr>
      <w:tr w:rsidR="00E81409" w:rsidRPr="00F139F1" w:rsidTr="00F919FD">
        <w:trPr>
          <w:trHeight w:val="340"/>
        </w:trPr>
        <w:tc>
          <w:tcPr>
            <w:tcW w:w="9323" w:type="dxa"/>
            <w:gridSpan w:val="2"/>
          </w:tcPr>
          <w:p w:rsidR="00E81409" w:rsidRDefault="00E81409" w:rsidP="008C7C6E">
            <w:pPr>
              <w:numPr>
                <w:ilvl w:val="0"/>
                <w:numId w:val="3"/>
              </w:numPr>
              <w:ind w:left="494" w:hanging="494"/>
              <w:jc w:val="both"/>
              <w:rPr>
                <w:b/>
              </w:rPr>
            </w:pPr>
            <w:r>
              <w:rPr>
                <w:b/>
              </w:rPr>
              <w:t>Список участников Конференции</w:t>
            </w:r>
          </w:p>
        </w:tc>
        <w:tc>
          <w:tcPr>
            <w:tcW w:w="601" w:type="dxa"/>
          </w:tcPr>
          <w:p w:rsidR="00E81409" w:rsidRPr="000D0A12" w:rsidRDefault="007374C9" w:rsidP="007374C9">
            <w:pPr>
              <w:ind w:right="-6"/>
              <w:jc w:val="center"/>
            </w:pPr>
            <w:r>
              <w:t xml:space="preserve"> </w:t>
            </w:r>
            <w:r w:rsidR="00602E05">
              <w:t>68</w:t>
            </w:r>
          </w:p>
        </w:tc>
      </w:tr>
    </w:tbl>
    <w:p w:rsidR="00E04FB0" w:rsidRPr="0057593C" w:rsidRDefault="00E04FB0" w:rsidP="00E04FB0">
      <w:pPr>
        <w:jc w:val="right"/>
        <w:rPr>
          <w:b/>
          <w:sz w:val="4"/>
          <w:szCs w:val="4"/>
        </w:rPr>
      </w:pPr>
    </w:p>
    <w:p w:rsidR="003E1EC1" w:rsidRPr="0057593C" w:rsidRDefault="003E1EC1" w:rsidP="007B778A">
      <w:pPr>
        <w:pStyle w:val="24"/>
        <w:rPr>
          <w:b/>
          <w:sz w:val="4"/>
          <w:szCs w:val="4"/>
        </w:rPr>
      </w:pPr>
    </w:p>
    <w:p w:rsidR="003E1EC1" w:rsidRPr="00AC5119" w:rsidRDefault="003E1EC1" w:rsidP="001E5293">
      <w:pPr>
        <w:pStyle w:val="1"/>
      </w:pPr>
      <w:bookmarkStart w:id="1" w:name="_Toc213821935"/>
    </w:p>
    <w:bookmarkEnd w:id="1"/>
    <w:p w:rsidR="000C00A1" w:rsidRDefault="000C00A1">
      <w:pPr>
        <w:rPr>
          <w:sz w:val="26"/>
          <w:szCs w:val="26"/>
        </w:rPr>
      </w:pPr>
      <w:r>
        <w:rPr>
          <w:sz w:val="26"/>
          <w:szCs w:val="26"/>
        </w:rPr>
        <w:br w:type="page"/>
      </w:r>
    </w:p>
    <w:tbl>
      <w:tblPr>
        <w:tblW w:w="9570" w:type="dxa"/>
        <w:tblInd w:w="108" w:type="dxa"/>
        <w:tblLook w:val="04A0" w:firstRow="1" w:lastRow="0" w:firstColumn="1" w:lastColumn="0" w:noHBand="0" w:noVBand="1"/>
      </w:tblPr>
      <w:tblGrid>
        <w:gridCol w:w="6135"/>
        <w:gridCol w:w="3435"/>
      </w:tblGrid>
      <w:tr w:rsidR="000C00A1" w:rsidRPr="00CA7C58" w:rsidTr="0019454A">
        <w:trPr>
          <w:trHeight w:val="4551"/>
        </w:trPr>
        <w:tc>
          <w:tcPr>
            <w:tcW w:w="2376" w:type="dxa"/>
            <w:vAlign w:val="center"/>
          </w:tcPr>
          <w:p w:rsidR="000C00A1" w:rsidRPr="00CA7C58" w:rsidRDefault="0019454A" w:rsidP="001A7939">
            <w:pPr>
              <w:jc w:val="both"/>
              <w:rPr>
                <w:sz w:val="26"/>
                <w:szCs w:val="26"/>
              </w:rPr>
            </w:pPr>
            <w:r>
              <w:rPr>
                <w:noProof/>
              </w:rPr>
              <w:lastRenderedPageBreak/>
              <w:drawing>
                <wp:inline distT="0" distB="0" distL="0" distR="0" wp14:anchorId="685F6840" wp14:editId="2F2F47DB">
                  <wp:extent cx="3758816" cy="2466975"/>
                  <wp:effectExtent l="0" t="0" r="0" b="0"/>
                  <wp:docPr id="31" name="Рисунок 31" descr="https://znamkaluga.ru/wp-content/uploads/2020/11/foto_kovaleva-ma_2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znamkaluga.ru/wp-content/uploads/2020/11/foto_kovaleva-ma_2020-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62474" cy="2469376"/>
                          </a:xfrm>
                          <a:prstGeom prst="rect">
                            <a:avLst/>
                          </a:prstGeom>
                          <a:noFill/>
                          <a:ln>
                            <a:noFill/>
                          </a:ln>
                        </pic:spPr>
                      </pic:pic>
                    </a:graphicData>
                  </a:graphic>
                </wp:inline>
              </w:drawing>
            </w:r>
          </w:p>
        </w:tc>
        <w:tc>
          <w:tcPr>
            <w:tcW w:w="7194" w:type="dxa"/>
            <w:vAlign w:val="center"/>
          </w:tcPr>
          <w:p w:rsidR="000C00A1" w:rsidRPr="00CA7C58" w:rsidRDefault="000C00A1" w:rsidP="001A7939">
            <w:pPr>
              <w:keepNext/>
              <w:pageBreakBefore/>
              <w:spacing w:line="276" w:lineRule="auto"/>
              <w:jc w:val="center"/>
              <w:textAlignment w:val="baseline"/>
              <w:rPr>
                <w:b/>
                <w:sz w:val="26"/>
                <w:szCs w:val="26"/>
              </w:rPr>
            </w:pPr>
          </w:p>
          <w:p w:rsidR="000C00A1" w:rsidRPr="00315EAE" w:rsidRDefault="000C00A1" w:rsidP="001A7939">
            <w:pPr>
              <w:keepNext/>
              <w:pageBreakBefore/>
              <w:tabs>
                <w:tab w:val="left" w:pos="0"/>
              </w:tabs>
              <w:jc w:val="center"/>
              <w:textAlignment w:val="baseline"/>
              <w:rPr>
                <w:sz w:val="26"/>
                <w:szCs w:val="26"/>
              </w:rPr>
            </w:pPr>
            <w:r w:rsidRPr="00315EAE">
              <w:rPr>
                <w:sz w:val="26"/>
                <w:szCs w:val="26"/>
              </w:rPr>
              <w:t xml:space="preserve">Приветственное слово </w:t>
            </w:r>
          </w:p>
          <w:p w:rsidR="0019454A" w:rsidRDefault="0019454A" w:rsidP="001A7939">
            <w:pPr>
              <w:tabs>
                <w:tab w:val="left" w:pos="34"/>
              </w:tabs>
              <w:ind w:left="34"/>
              <w:jc w:val="center"/>
              <w:rPr>
                <w:sz w:val="26"/>
                <w:szCs w:val="26"/>
              </w:rPr>
            </w:pPr>
            <w:r>
              <w:rPr>
                <w:sz w:val="26"/>
                <w:szCs w:val="26"/>
              </w:rPr>
              <w:t>Главы администрации</w:t>
            </w:r>
          </w:p>
          <w:p w:rsidR="000C00A1" w:rsidRDefault="0019454A" w:rsidP="001A7939">
            <w:pPr>
              <w:tabs>
                <w:tab w:val="left" w:pos="34"/>
              </w:tabs>
              <w:ind w:left="34"/>
              <w:jc w:val="center"/>
              <w:rPr>
                <w:sz w:val="26"/>
                <w:szCs w:val="26"/>
              </w:rPr>
            </w:pPr>
            <w:r>
              <w:rPr>
                <w:sz w:val="26"/>
                <w:szCs w:val="26"/>
              </w:rPr>
              <w:t>Юхновского района</w:t>
            </w:r>
            <w:r w:rsidR="000C00A1">
              <w:rPr>
                <w:sz w:val="26"/>
                <w:szCs w:val="26"/>
              </w:rPr>
              <w:t xml:space="preserve"> Калужской области</w:t>
            </w:r>
          </w:p>
          <w:p w:rsidR="000C00A1" w:rsidRPr="007C04C9" w:rsidRDefault="000C00A1" w:rsidP="001A7939">
            <w:pPr>
              <w:tabs>
                <w:tab w:val="left" w:pos="3790"/>
              </w:tabs>
              <w:ind w:left="34" w:right="397"/>
              <w:jc w:val="center"/>
              <w:rPr>
                <w:b/>
                <w:sz w:val="26"/>
                <w:szCs w:val="26"/>
              </w:rPr>
            </w:pPr>
          </w:p>
          <w:p w:rsidR="000C00A1" w:rsidRPr="00CA7C58" w:rsidRDefault="0019454A" w:rsidP="0019454A">
            <w:pPr>
              <w:jc w:val="center"/>
              <w:rPr>
                <w:sz w:val="26"/>
                <w:szCs w:val="26"/>
              </w:rPr>
            </w:pPr>
            <w:r>
              <w:rPr>
                <w:b/>
                <w:sz w:val="26"/>
                <w:szCs w:val="26"/>
              </w:rPr>
              <w:t>Ковалёвой Марины Альбертовны</w:t>
            </w:r>
          </w:p>
        </w:tc>
      </w:tr>
    </w:tbl>
    <w:p w:rsidR="000C00A1" w:rsidRDefault="000C00A1" w:rsidP="000C00A1">
      <w:pPr>
        <w:jc w:val="both"/>
        <w:rPr>
          <w:sz w:val="26"/>
          <w:szCs w:val="26"/>
        </w:rPr>
      </w:pPr>
    </w:p>
    <w:p w:rsidR="000C00A1" w:rsidRDefault="000C00A1" w:rsidP="000C00A1">
      <w:pPr>
        <w:autoSpaceDE w:val="0"/>
        <w:autoSpaceDN w:val="0"/>
        <w:adjustRightInd w:val="0"/>
        <w:jc w:val="center"/>
        <w:outlineLvl w:val="0"/>
        <w:rPr>
          <w:b/>
        </w:rPr>
      </w:pPr>
    </w:p>
    <w:p w:rsidR="000C00A1" w:rsidRDefault="000C00A1" w:rsidP="000C00A1">
      <w:pPr>
        <w:autoSpaceDE w:val="0"/>
        <w:autoSpaceDN w:val="0"/>
        <w:adjustRightInd w:val="0"/>
        <w:jc w:val="center"/>
        <w:outlineLvl w:val="0"/>
        <w:rPr>
          <w:b/>
        </w:rPr>
      </w:pPr>
      <w:r w:rsidRPr="00423B51">
        <w:rPr>
          <w:b/>
        </w:rPr>
        <w:t>Уважаемый Леонид Васильевич!</w:t>
      </w:r>
    </w:p>
    <w:p w:rsidR="0019454A" w:rsidRPr="00423B51" w:rsidRDefault="0019454A" w:rsidP="000C00A1">
      <w:pPr>
        <w:autoSpaceDE w:val="0"/>
        <w:autoSpaceDN w:val="0"/>
        <w:adjustRightInd w:val="0"/>
        <w:jc w:val="center"/>
        <w:outlineLvl w:val="0"/>
        <w:rPr>
          <w:b/>
        </w:rPr>
      </w:pPr>
      <w:r>
        <w:rPr>
          <w:b/>
        </w:rPr>
        <w:t>Уважаемый Виктор Сергеевич!</w:t>
      </w:r>
    </w:p>
    <w:p w:rsidR="000C00A1" w:rsidRDefault="000C00A1" w:rsidP="000C00A1">
      <w:pPr>
        <w:autoSpaceDE w:val="0"/>
        <w:autoSpaceDN w:val="0"/>
        <w:adjustRightInd w:val="0"/>
        <w:jc w:val="center"/>
        <w:outlineLvl w:val="0"/>
        <w:rPr>
          <w:b/>
        </w:rPr>
      </w:pPr>
      <w:r w:rsidRPr="00423B51">
        <w:rPr>
          <w:b/>
        </w:rPr>
        <w:t>Уважаемые участники конференции!</w:t>
      </w:r>
    </w:p>
    <w:p w:rsidR="0019454A" w:rsidRPr="00423B51" w:rsidRDefault="0019454A" w:rsidP="000C00A1">
      <w:pPr>
        <w:autoSpaceDE w:val="0"/>
        <w:autoSpaceDN w:val="0"/>
        <w:adjustRightInd w:val="0"/>
        <w:jc w:val="center"/>
        <w:outlineLvl w:val="0"/>
        <w:rPr>
          <w:b/>
        </w:rPr>
      </w:pPr>
    </w:p>
    <w:p w:rsidR="0019454A" w:rsidRPr="002D6B18" w:rsidRDefault="0019454A" w:rsidP="002C3D52">
      <w:pPr>
        <w:pStyle w:val="a9"/>
        <w:tabs>
          <w:tab w:val="left" w:pos="567"/>
        </w:tabs>
        <w:spacing w:line="276" w:lineRule="auto"/>
        <w:ind w:firstLine="567"/>
        <w:contextualSpacing/>
        <w:jc w:val="both"/>
      </w:pPr>
      <w:r w:rsidRPr="002D6B18">
        <w:tab/>
        <w:t>Мы рады вас приветствовать на нашей Юхновской земле. Надеюсь, что сегодняшнее мероприятие будет полезным в профессиональном плане, но и также приятным.</w:t>
      </w:r>
      <w:r w:rsidR="002C3D52">
        <w:t xml:space="preserve"> </w:t>
      </w:r>
    </w:p>
    <w:p w:rsidR="0019454A" w:rsidRPr="002D6B18" w:rsidRDefault="002C3D52" w:rsidP="002C3D52">
      <w:pPr>
        <w:pStyle w:val="a9"/>
        <w:tabs>
          <w:tab w:val="left" w:pos="567"/>
        </w:tabs>
        <w:spacing w:line="276" w:lineRule="auto"/>
        <w:ind w:firstLine="567"/>
        <w:contextualSpacing/>
        <w:jc w:val="both"/>
      </w:pPr>
      <w:r>
        <w:tab/>
      </w:r>
      <w:r w:rsidR="0019454A" w:rsidRPr="002D6B18">
        <w:t xml:space="preserve">Многие, уверена, знакомы с Юхновским районом, но кто-то здесь впервые. Поэтому я кратко расскажу о нашем районе. </w:t>
      </w:r>
      <w:r w:rsidR="0019454A" w:rsidRPr="002D6B18">
        <w:tab/>
        <w:t>Юхновский район расположен на северо-западе Калужской обл</w:t>
      </w:r>
      <w:r w:rsidR="0019454A">
        <w:t xml:space="preserve">асти и граничит с </w:t>
      </w:r>
      <w:proofErr w:type="spellStart"/>
      <w:r w:rsidR="0019454A">
        <w:t>Износковским</w:t>
      </w:r>
      <w:proofErr w:type="spellEnd"/>
      <w:r w:rsidR="0019454A">
        <w:t xml:space="preserve">, </w:t>
      </w:r>
      <w:r>
        <w:t>Дзержин</w:t>
      </w:r>
      <w:r w:rsidR="0019454A" w:rsidRPr="002D6B18">
        <w:t xml:space="preserve">ским, </w:t>
      </w:r>
      <w:proofErr w:type="spellStart"/>
      <w:r w:rsidR="0019454A" w:rsidRPr="002D6B18">
        <w:t>Мещовским</w:t>
      </w:r>
      <w:proofErr w:type="spellEnd"/>
      <w:r w:rsidR="0019454A" w:rsidRPr="002D6B18">
        <w:t xml:space="preserve">, </w:t>
      </w:r>
      <w:proofErr w:type="spellStart"/>
      <w:r w:rsidR="0019454A" w:rsidRPr="002D6B18">
        <w:t>Бабын</w:t>
      </w:r>
      <w:r>
        <w:t>инским</w:t>
      </w:r>
      <w:proofErr w:type="spellEnd"/>
      <w:r>
        <w:t xml:space="preserve"> и Мосальским районами Калужской области</w:t>
      </w:r>
      <w:r w:rsidR="0019454A" w:rsidRPr="002D6B18">
        <w:t xml:space="preserve"> и </w:t>
      </w:r>
      <w:proofErr w:type="spellStart"/>
      <w:r w:rsidR="0019454A" w:rsidRPr="002D6B18">
        <w:t>Угрянски</w:t>
      </w:r>
      <w:r>
        <w:t>м</w:t>
      </w:r>
      <w:proofErr w:type="spellEnd"/>
      <w:r>
        <w:t xml:space="preserve"> районом</w:t>
      </w:r>
      <w:r w:rsidR="0019454A" w:rsidRPr="002D6B18">
        <w:t xml:space="preserve"> Смоленской области.</w:t>
      </w:r>
    </w:p>
    <w:p w:rsidR="002C3D52" w:rsidRDefault="0019454A" w:rsidP="002C3D52">
      <w:pPr>
        <w:pStyle w:val="a9"/>
        <w:tabs>
          <w:tab w:val="left" w:pos="567"/>
        </w:tabs>
        <w:spacing w:line="276" w:lineRule="auto"/>
        <w:ind w:firstLine="567"/>
        <w:contextualSpacing/>
        <w:jc w:val="both"/>
      </w:pPr>
      <w:r w:rsidRPr="002D6B18">
        <w:t>Численность населения по прежней переписи составляет около 11 тысяч человек, а в летний период ув</w:t>
      </w:r>
      <w:r w:rsidR="002C3D52">
        <w:t>еличивается более чем в 3 раза. 137 населенных пунктов, 13 </w:t>
      </w:r>
      <w:r w:rsidRPr="002D6B18">
        <w:t xml:space="preserve">сельских поселений и одно городское – </w:t>
      </w:r>
      <w:r w:rsidR="002C3D52">
        <w:t>город Юхнов. В 2014 </w:t>
      </w:r>
      <w:r w:rsidRPr="002D6B18">
        <w:t>году городу присвоено почетное звание «Населенный пункт воинской доблести»</w:t>
      </w:r>
      <w:r w:rsidR="002C3D52">
        <w:t>, ч</w:t>
      </w:r>
      <w:r w:rsidRPr="002D6B18">
        <w:t xml:space="preserve">ем мы очень гордимся. </w:t>
      </w:r>
    </w:p>
    <w:p w:rsidR="0019454A" w:rsidRDefault="0019454A" w:rsidP="002C3D52">
      <w:pPr>
        <w:pStyle w:val="a9"/>
        <w:tabs>
          <w:tab w:val="left" w:pos="567"/>
        </w:tabs>
        <w:spacing w:line="276" w:lineRule="auto"/>
        <w:ind w:firstLine="567"/>
        <w:contextualSpacing/>
        <w:jc w:val="both"/>
      </w:pPr>
      <w:r w:rsidRPr="002D6B18">
        <w:t>История района и города неразрывно связана с историей России. Это и 1480 год – Великое стояние на реке «Угре», и 1812 год – война с Наполеоном, когда на территории Юхнова действовало партизанское движение под к</w:t>
      </w:r>
      <w:r w:rsidR="00FC59EC">
        <w:t>омандованием Дениса Давыдова,</w:t>
      </w:r>
      <w:r w:rsidRPr="002D6B18">
        <w:t xml:space="preserve"> и конечно</w:t>
      </w:r>
      <w:r w:rsidR="00FC59EC">
        <w:t>,</w:t>
      </w:r>
      <w:r w:rsidRPr="002D6B18">
        <w:t xml:space="preserve"> Великая Отечественная война, оставившая неизгладимый след в истории района</w:t>
      </w:r>
      <w:r w:rsidR="00FC59EC">
        <w:t>. Пять</w:t>
      </w:r>
      <w:r w:rsidR="00327A47">
        <w:t> </w:t>
      </w:r>
      <w:r w:rsidRPr="002D6B18">
        <w:t>месяцев город Юхнов</w:t>
      </w:r>
      <w:r w:rsidR="00FC59EC">
        <w:t xml:space="preserve"> был в оккупации (</w:t>
      </w:r>
      <w:r w:rsidRPr="002D6B18">
        <w:t>освобожден 5 марта 1942 года</w:t>
      </w:r>
      <w:r w:rsidR="00FC59EC">
        <w:t>)</w:t>
      </w:r>
      <w:r w:rsidRPr="002D6B18">
        <w:t>, а район в целом был освоб</w:t>
      </w:r>
      <w:r w:rsidR="00FC59EC">
        <w:t>ожден только в 1943 г. Шесть</w:t>
      </w:r>
      <w:r w:rsidRPr="002D6B18">
        <w:t xml:space="preserve"> героев Советского Союза рождены на Юхновской земле, здесь совершил подвиг Герой России Михаил Ефремов – командующий 33</w:t>
      </w:r>
      <w:r w:rsidR="00C93481">
        <w:t>-й</w:t>
      </w:r>
      <w:r w:rsidRPr="002D6B18">
        <w:t xml:space="preserve"> армией, здесь сражались подол</w:t>
      </w:r>
      <w:r w:rsidR="002917F8">
        <w:t xml:space="preserve">ьские курсанты, отряд </w:t>
      </w:r>
      <w:proofErr w:type="spellStart"/>
      <w:r w:rsidR="002917F8">
        <w:t>Старчака</w:t>
      </w:r>
      <w:proofErr w:type="spellEnd"/>
      <w:r w:rsidR="002917F8">
        <w:t>,</w:t>
      </w:r>
      <w:r w:rsidRPr="002D6B18">
        <w:t xml:space="preserve"> более 30 тысяч солдат и офицеров полегли на нашей земле.</w:t>
      </w:r>
    </w:p>
    <w:p w:rsidR="0019454A" w:rsidRPr="002D6B18" w:rsidRDefault="00C93481" w:rsidP="00C93481">
      <w:pPr>
        <w:pStyle w:val="a9"/>
        <w:tabs>
          <w:tab w:val="left" w:pos="567"/>
        </w:tabs>
        <w:spacing w:line="276" w:lineRule="auto"/>
        <w:ind w:firstLine="567"/>
        <w:contextualSpacing/>
        <w:jc w:val="both"/>
      </w:pPr>
      <w:r w:rsidRPr="002D6B18">
        <w:t>Более трети территории района</w:t>
      </w:r>
      <w:r>
        <w:t xml:space="preserve"> – </w:t>
      </w:r>
      <w:r w:rsidRPr="002D6B18">
        <w:t xml:space="preserve">это особо охраняемая территория национального парка федерального значения «Угра», имеются памятники природы регионального </w:t>
      </w:r>
      <w:r>
        <w:t>значения. Как следствие, в районе много ограничений</w:t>
      </w:r>
      <w:r w:rsidRPr="002D6B18">
        <w:t xml:space="preserve"> социально-эконо</w:t>
      </w:r>
      <w:r>
        <w:t>мической деятельности</w:t>
      </w:r>
      <w:r w:rsidRPr="002D6B18">
        <w:t>.</w:t>
      </w:r>
      <w:r>
        <w:t xml:space="preserve"> </w:t>
      </w:r>
      <w:r w:rsidR="0019454A" w:rsidRPr="002D6B18">
        <w:tab/>
        <w:t>Сегодня экономика района представлена только средним и мелким бизн</w:t>
      </w:r>
      <w:r>
        <w:t xml:space="preserve">есом, крупных предприятий нет. </w:t>
      </w:r>
      <w:r w:rsidR="0019454A" w:rsidRPr="002D6B18">
        <w:t xml:space="preserve">Развивается сельское хозяйство, работает Ольховский мясокомбинат, роботизированные фермы, кролиководческая ферма, козоводческая ферма, племенной репродуктор </w:t>
      </w:r>
      <w:proofErr w:type="spellStart"/>
      <w:r w:rsidR="0019454A" w:rsidRPr="002D6B18">
        <w:t>г</w:t>
      </w:r>
      <w:r w:rsidR="00327A47">
        <w:t>а</w:t>
      </w:r>
      <w:r w:rsidR="0019454A" w:rsidRPr="002D6B18">
        <w:t>лловейской</w:t>
      </w:r>
      <w:proofErr w:type="spellEnd"/>
      <w:r w:rsidR="0019454A" w:rsidRPr="002D6B18">
        <w:t xml:space="preserve"> породы. </w:t>
      </w:r>
    </w:p>
    <w:p w:rsidR="00DF3C97" w:rsidRPr="002D6B18" w:rsidRDefault="00DF3C97" w:rsidP="00C93481">
      <w:pPr>
        <w:pStyle w:val="a9"/>
        <w:tabs>
          <w:tab w:val="left" w:pos="567"/>
        </w:tabs>
        <w:spacing w:line="276" w:lineRule="auto"/>
        <w:ind w:firstLine="567"/>
        <w:contextualSpacing/>
        <w:jc w:val="both"/>
      </w:pPr>
      <w:r w:rsidRPr="002D6B18">
        <w:lastRenderedPageBreak/>
        <w:t>Район участвует во многих федеральных и региональных программах. Это и инициативное бюджет</w:t>
      </w:r>
      <w:r w:rsidR="00C93481">
        <w:t>ирование, и с</w:t>
      </w:r>
      <w:r w:rsidRPr="002D6B18">
        <w:t xml:space="preserve">овременный облик сельских территорий. В прошлом году город стал победителем федерального </w:t>
      </w:r>
      <w:r w:rsidR="00C93481">
        <w:t xml:space="preserve">конкурса «Малые города России» </w:t>
      </w:r>
      <w:r w:rsidRPr="002D6B18">
        <w:t>с проектом «Сияние на Угре». Работает социальная сфера. Готовимся к завершению учебного года. Район живет полноценной жизнью.</w:t>
      </w:r>
      <w:r w:rsidR="00C93481" w:rsidRPr="00C93481">
        <w:t xml:space="preserve"> </w:t>
      </w:r>
      <w:r w:rsidR="00C93481" w:rsidRPr="002D6B18">
        <w:t>Конечно</w:t>
      </w:r>
      <w:r w:rsidR="00C93481">
        <w:t>,</w:t>
      </w:r>
      <w:r w:rsidR="00C93481" w:rsidRPr="002D6B18">
        <w:t xml:space="preserve"> есть проблемы, над ними мы работаем.</w:t>
      </w:r>
    </w:p>
    <w:p w:rsidR="00DF3C97" w:rsidRDefault="00DF3C97" w:rsidP="00C93481">
      <w:pPr>
        <w:pStyle w:val="a9"/>
        <w:tabs>
          <w:tab w:val="left" w:pos="567"/>
        </w:tabs>
        <w:spacing w:line="276" w:lineRule="auto"/>
        <w:ind w:firstLine="567"/>
        <w:contextualSpacing/>
        <w:jc w:val="both"/>
      </w:pPr>
      <w:r w:rsidRPr="002D6B18">
        <w:t>Поэтому дорогие коллеги, я желаю хорошей работы сегодня и хороших впечатлений.</w:t>
      </w:r>
    </w:p>
    <w:p w:rsidR="00DF3C97" w:rsidRDefault="00DF3C97" w:rsidP="00DF3C97">
      <w:pPr>
        <w:pStyle w:val="a9"/>
        <w:tabs>
          <w:tab w:val="left" w:pos="567"/>
        </w:tabs>
        <w:spacing w:line="276" w:lineRule="auto"/>
        <w:contextualSpacing/>
        <w:jc w:val="both"/>
      </w:pPr>
    </w:p>
    <w:p w:rsidR="006363CF" w:rsidRDefault="006363CF" w:rsidP="00DF3C97">
      <w:pPr>
        <w:pStyle w:val="a9"/>
        <w:tabs>
          <w:tab w:val="left" w:pos="567"/>
        </w:tabs>
        <w:spacing w:line="276" w:lineRule="auto"/>
        <w:contextualSpacing/>
        <w:jc w:val="both"/>
      </w:pPr>
    </w:p>
    <w:p w:rsidR="003B164E" w:rsidRDefault="003B164E" w:rsidP="00DF3C97">
      <w:pPr>
        <w:pStyle w:val="a9"/>
        <w:tabs>
          <w:tab w:val="left" w:pos="567"/>
        </w:tabs>
        <w:spacing w:line="276" w:lineRule="auto"/>
        <w:contextualSpacing/>
        <w:jc w:val="both"/>
      </w:pPr>
    </w:p>
    <w:p w:rsidR="003B164E" w:rsidRDefault="003B164E" w:rsidP="00DF3C97">
      <w:pPr>
        <w:pStyle w:val="a9"/>
        <w:tabs>
          <w:tab w:val="left" w:pos="567"/>
        </w:tabs>
        <w:spacing w:line="276" w:lineRule="auto"/>
        <w:contextualSpacing/>
        <w:jc w:val="both"/>
      </w:pPr>
    </w:p>
    <w:p w:rsidR="006363CF" w:rsidRDefault="006363CF" w:rsidP="00DF3C97">
      <w:pPr>
        <w:pStyle w:val="a9"/>
        <w:tabs>
          <w:tab w:val="left" w:pos="567"/>
        </w:tabs>
        <w:spacing w:line="276" w:lineRule="auto"/>
        <w:contextualSpacing/>
        <w:jc w:val="both"/>
      </w:pPr>
      <w:r w:rsidRPr="006363CF">
        <w:rPr>
          <w:noProof/>
        </w:rPr>
        <w:drawing>
          <wp:inline distT="0" distB="0" distL="0" distR="0">
            <wp:extent cx="5939790" cy="3118733"/>
            <wp:effectExtent l="0" t="0" r="3810" b="5715"/>
            <wp:docPr id="92" name="Рисунок 92" descr="R:\Документы\_Сайт\Ассоциация\Конференции\ХIII Конференция - фоторепортаж\3 IMG_4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Документы\_Сайт\Ассоциация\Конференции\ХIII Конференция - фоторепортаж\3 IMG_455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3118733"/>
                    </a:xfrm>
                    <a:prstGeom prst="rect">
                      <a:avLst/>
                    </a:prstGeom>
                    <a:noFill/>
                    <a:ln>
                      <a:noFill/>
                    </a:ln>
                  </pic:spPr>
                </pic:pic>
              </a:graphicData>
            </a:graphic>
          </wp:inline>
        </w:drawing>
      </w:r>
    </w:p>
    <w:tbl>
      <w:tblPr>
        <w:tblW w:w="9390" w:type="dxa"/>
        <w:tblInd w:w="108" w:type="dxa"/>
        <w:tblLook w:val="04A0" w:firstRow="1" w:lastRow="0" w:firstColumn="1" w:lastColumn="0" w:noHBand="0" w:noVBand="1"/>
      </w:tblPr>
      <w:tblGrid>
        <w:gridCol w:w="3578"/>
        <w:gridCol w:w="5812"/>
      </w:tblGrid>
      <w:tr w:rsidR="006B5779" w:rsidRPr="00CA7C58" w:rsidTr="00DF3C97">
        <w:tc>
          <w:tcPr>
            <w:tcW w:w="3578" w:type="dxa"/>
            <w:vAlign w:val="center"/>
          </w:tcPr>
          <w:p w:rsidR="00DF3C97" w:rsidRPr="00321A23" w:rsidRDefault="00321A23" w:rsidP="00321A23">
            <w:pPr>
              <w:keepNext/>
              <w:pageBreakBefore/>
              <w:tabs>
                <w:tab w:val="left" w:pos="0"/>
              </w:tabs>
              <w:jc w:val="center"/>
              <w:textAlignment w:val="baseline"/>
              <w:rPr>
                <w:color w:val="0000CC"/>
                <w:sz w:val="28"/>
                <w:szCs w:val="28"/>
              </w:rPr>
            </w:pPr>
            <w:r w:rsidRPr="00321A23">
              <w:rPr>
                <w:color w:val="0000CC"/>
                <w:sz w:val="28"/>
                <w:szCs w:val="28"/>
              </w:rPr>
              <w:lastRenderedPageBreak/>
              <w:t>Приветственное слово</w:t>
            </w:r>
          </w:p>
          <w:p w:rsidR="00DF3C97" w:rsidRDefault="00532B21" w:rsidP="00DF3C97">
            <w:pPr>
              <w:tabs>
                <w:tab w:val="left" w:pos="34"/>
              </w:tabs>
              <w:ind w:left="34"/>
              <w:jc w:val="center"/>
              <w:rPr>
                <w:sz w:val="26"/>
                <w:szCs w:val="26"/>
              </w:rPr>
            </w:pPr>
            <w:r>
              <w:rPr>
                <w:sz w:val="26"/>
                <w:szCs w:val="26"/>
              </w:rPr>
              <w:t>п</w:t>
            </w:r>
            <w:r w:rsidR="00DF3C97">
              <w:rPr>
                <w:sz w:val="26"/>
                <w:szCs w:val="26"/>
              </w:rPr>
              <w:t>ерв</w:t>
            </w:r>
            <w:r>
              <w:rPr>
                <w:sz w:val="26"/>
                <w:szCs w:val="26"/>
              </w:rPr>
              <w:t>ого заместителя П</w:t>
            </w:r>
            <w:r w:rsidR="00DF3C97">
              <w:rPr>
                <w:sz w:val="26"/>
                <w:szCs w:val="26"/>
              </w:rPr>
              <w:t xml:space="preserve">редседателя Законодательного Собрания </w:t>
            </w:r>
          </w:p>
          <w:p w:rsidR="00DF3C97" w:rsidRDefault="00DF3C97" w:rsidP="00DF3C97">
            <w:pPr>
              <w:tabs>
                <w:tab w:val="left" w:pos="34"/>
              </w:tabs>
              <w:ind w:left="34"/>
              <w:jc w:val="center"/>
              <w:rPr>
                <w:sz w:val="26"/>
                <w:szCs w:val="26"/>
              </w:rPr>
            </w:pPr>
            <w:r>
              <w:rPr>
                <w:sz w:val="26"/>
                <w:szCs w:val="26"/>
              </w:rPr>
              <w:t>Калужской области</w:t>
            </w:r>
          </w:p>
          <w:p w:rsidR="00DF3C97" w:rsidRPr="007C04C9" w:rsidRDefault="00DF3C97" w:rsidP="00DF3C97">
            <w:pPr>
              <w:tabs>
                <w:tab w:val="left" w:pos="3790"/>
              </w:tabs>
              <w:ind w:left="34" w:right="397"/>
              <w:jc w:val="center"/>
              <w:rPr>
                <w:b/>
                <w:sz w:val="26"/>
                <w:szCs w:val="26"/>
              </w:rPr>
            </w:pPr>
          </w:p>
          <w:p w:rsidR="00DF3C97" w:rsidRDefault="00DF3C97" w:rsidP="00DF3C97">
            <w:pPr>
              <w:tabs>
                <w:tab w:val="left" w:pos="5879"/>
              </w:tabs>
              <w:jc w:val="center"/>
              <w:rPr>
                <w:b/>
                <w:sz w:val="26"/>
                <w:szCs w:val="26"/>
              </w:rPr>
            </w:pPr>
            <w:r>
              <w:rPr>
                <w:b/>
                <w:sz w:val="26"/>
                <w:szCs w:val="26"/>
              </w:rPr>
              <w:t>Бабурина</w:t>
            </w:r>
          </w:p>
          <w:p w:rsidR="006B5779" w:rsidRPr="006B5779" w:rsidRDefault="00DF3C97" w:rsidP="00DF3C97">
            <w:pPr>
              <w:jc w:val="center"/>
              <w:rPr>
                <w:noProof/>
              </w:rPr>
            </w:pPr>
            <w:r>
              <w:rPr>
                <w:b/>
                <w:sz w:val="26"/>
                <w:szCs w:val="26"/>
              </w:rPr>
              <w:t>Виктора Сергеевича</w:t>
            </w:r>
          </w:p>
        </w:tc>
        <w:tc>
          <w:tcPr>
            <w:tcW w:w="5812" w:type="dxa"/>
          </w:tcPr>
          <w:p w:rsidR="006B5779" w:rsidRPr="00CA7C58" w:rsidRDefault="00DF3C97" w:rsidP="00CA7C58">
            <w:pPr>
              <w:keepNext/>
              <w:pageBreakBefore/>
              <w:spacing w:line="276" w:lineRule="auto"/>
              <w:jc w:val="center"/>
              <w:textAlignment w:val="baseline"/>
              <w:rPr>
                <w:b/>
                <w:sz w:val="26"/>
                <w:szCs w:val="26"/>
              </w:rPr>
            </w:pPr>
            <w:r w:rsidRPr="006B5779">
              <w:rPr>
                <w:noProof/>
              </w:rPr>
              <w:drawing>
                <wp:inline distT="0" distB="0" distL="0" distR="0" wp14:anchorId="3D8BD558" wp14:editId="388460C5">
                  <wp:extent cx="3371850" cy="2921222"/>
                  <wp:effectExtent l="0" t="0" r="0" b="0"/>
                  <wp:docPr id="70" name="Рисунок 70" descr="R:\Документы\_Сайт\Ассоциация\Конференции\ХIII Конференция - фоторепортаж\45 IMG_4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Документы\_Сайт\Ассоциация\Конференции\ХIII Конференция - фоторепортаж\45 IMG_456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82816" cy="2930723"/>
                          </a:xfrm>
                          <a:prstGeom prst="rect">
                            <a:avLst/>
                          </a:prstGeom>
                          <a:noFill/>
                          <a:ln>
                            <a:noFill/>
                          </a:ln>
                        </pic:spPr>
                      </pic:pic>
                    </a:graphicData>
                  </a:graphic>
                </wp:inline>
              </w:drawing>
            </w:r>
          </w:p>
        </w:tc>
      </w:tr>
    </w:tbl>
    <w:p w:rsidR="00E94BA8" w:rsidRDefault="00E94BA8" w:rsidP="00064C01">
      <w:pPr>
        <w:autoSpaceDE w:val="0"/>
        <w:autoSpaceDN w:val="0"/>
        <w:adjustRightInd w:val="0"/>
        <w:jc w:val="center"/>
        <w:outlineLvl w:val="0"/>
        <w:rPr>
          <w:b/>
        </w:rPr>
      </w:pPr>
    </w:p>
    <w:p w:rsidR="00064C01" w:rsidRPr="00423B51" w:rsidRDefault="00064C01" w:rsidP="00064C01">
      <w:pPr>
        <w:autoSpaceDE w:val="0"/>
        <w:autoSpaceDN w:val="0"/>
        <w:adjustRightInd w:val="0"/>
        <w:jc w:val="center"/>
        <w:outlineLvl w:val="0"/>
        <w:rPr>
          <w:b/>
        </w:rPr>
      </w:pPr>
      <w:r w:rsidRPr="00423B51">
        <w:rPr>
          <w:b/>
        </w:rPr>
        <w:t>Уважаемый Леонид Васильевич!</w:t>
      </w:r>
    </w:p>
    <w:p w:rsidR="00064C01" w:rsidRPr="00423B51" w:rsidRDefault="00064C01" w:rsidP="00064C01">
      <w:pPr>
        <w:autoSpaceDE w:val="0"/>
        <w:autoSpaceDN w:val="0"/>
        <w:adjustRightInd w:val="0"/>
        <w:jc w:val="center"/>
        <w:outlineLvl w:val="0"/>
        <w:rPr>
          <w:b/>
        </w:rPr>
      </w:pPr>
      <w:r w:rsidRPr="00423B51">
        <w:rPr>
          <w:b/>
        </w:rPr>
        <w:t>Уважаемые участники конференции!</w:t>
      </w:r>
    </w:p>
    <w:p w:rsidR="000C3498" w:rsidRPr="000C3498" w:rsidRDefault="000C3498" w:rsidP="000C3498">
      <w:pPr>
        <w:jc w:val="both"/>
      </w:pPr>
    </w:p>
    <w:p w:rsidR="00DF3C97" w:rsidRPr="000275D1" w:rsidRDefault="00DF3C97" w:rsidP="00D35BA5">
      <w:pPr>
        <w:spacing w:line="276" w:lineRule="auto"/>
        <w:ind w:firstLine="567"/>
        <w:contextualSpacing/>
        <w:jc w:val="both"/>
      </w:pPr>
      <w:r w:rsidRPr="000275D1">
        <w:t xml:space="preserve">Позвольте от имени депутатов Законодательного Собрания Калужской области поприветствовать вас и поздравить с началом работы конференции. </w:t>
      </w:r>
    </w:p>
    <w:p w:rsidR="00DF3C97" w:rsidRPr="000275D1" w:rsidRDefault="00DF3C97" w:rsidP="00D35BA5">
      <w:pPr>
        <w:spacing w:line="276" w:lineRule="auto"/>
        <w:ind w:firstLine="567"/>
        <w:contextualSpacing/>
        <w:jc w:val="both"/>
      </w:pPr>
      <w:r w:rsidRPr="000275D1">
        <w:t>Сегодня, в условиях жестких санкций, введенных западными странами, особое значение приобретают вопросы обеспечения бюджетной устойчивости, выявления и предупреждения финансовых нарушений, возвращения в бюджет неправильно израсходованных ресурсов.</w:t>
      </w:r>
    </w:p>
    <w:p w:rsidR="00DF3C97" w:rsidRPr="000275D1" w:rsidRDefault="00DF3C97" w:rsidP="00D35BA5">
      <w:pPr>
        <w:spacing w:line="276" w:lineRule="auto"/>
        <w:ind w:firstLine="567"/>
        <w:contextualSpacing/>
        <w:jc w:val="both"/>
        <w:rPr>
          <w:rFonts w:eastAsia="Calibri"/>
        </w:rPr>
      </w:pPr>
      <w:r w:rsidRPr="000275D1">
        <w:t xml:space="preserve">Одним из приоритетных направлений, конечно же, является контроль за организацией работ </w:t>
      </w:r>
      <w:r w:rsidRPr="000275D1">
        <w:rPr>
          <w:rFonts w:eastAsia="Calibri"/>
        </w:rPr>
        <w:t>и расходованием бюджетных средств в рамках национальных проектов. Средства на эти цели государство тратит огромные.</w:t>
      </w:r>
    </w:p>
    <w:p w:rsidR="00DF3C97" w:rsidRPr="000275D1" w:rsidRDefault="00DF3C97" w:rsidP="00D35BA5">
      <w:pPr>
        <w:spacing w:line="276" w:lineRule="auto"/>
        <w:ind w:firstLine="567"/>
        <w:contextualSpacing/>
        <w:jc w:val="both"/>
        <w:rPr>
          <w:rFonts w:eastAsia="Calibri"/>
        </w:rPr>
      </w:pPr>
      <w:r w:rsidRPr="000275D1">
        <w:rPr>
          <w:rFonts w:eastAsia="Calibri"/>
        </w:rPr>
        <w:t>В прошлом году в Калужской области реализованы мероприятия нацпроектов на сумму 17,6 миллиарда рублей, они позволили решить многие социальные проблемы. В текущем году финансирование нацпроектов увеличено, и контроль должен быть постоянным.</w:t>
      </w:r>
    </w:p>
    <w:p w:rsidR="00DF3C97" w:rsidRPr="000275D1" w:rsidRDefault="00DF3C97" w:rsidP="00D35BA5">
      <w:pPr>
        <w:spacing w:line="276" w:lineRule="auto"/>
        <w:ind w:firstLine="567"/>
        <w:contextualSpacing/>
        <w:jc w:val="both"/>
      </w:pPr>
      <w:r w:rsidRPr="000275D1">
        <w:t>Сохраняют актуальность вопросы эффективной закупочной деятельности. Ошибки здесь могут выявиться еще на этапе подготовки документации. В этой связи следует обращать внимание на процесс планирования закупочных процедур, своевременность их проведения и выбор поставщиков.</w:t>
      </w:r>
    </w:p>
    <w:p w:rsidR="00DF3C97" w:rsidRPr="001C136A" w:rsidRDefault="00DF3C97" w:rsidP="00D35BA5">
      <w:pPr>
        <w:spacing w:line="276" w:lineRule="auto"/>
        <w:ind w:firstLine="567"/>
        <w:contextualSpacing/>
        <w:jc w:val="both"/>
      </w:pPr>
      <w:r w:rsidRPr="000275D1">
        <w:t xml:space="preserve">Хочу подчеркнуть, что в калужском регионе на хорошем уровне организована </w:t>
      </w:r>
      <w:r w:rsidRPr="001C136A">
        <w:t>контрольно</w:t>
      </w:r>
      <w:r w:rsidR="00200346">
        <w:t>-счётн</w:t>
      </w:r>
      <w:r w:rsidRPr="001C136A">
        <w:t xml:space="preserve">ая деятельность. </w:t>
      </w:r>
    </w:p>
    <w:p w:rsidR="00DF3C97" w:rsidRPr="001C136A" w:rsidRDefault="00DF3C97" w:rsidP="00D35BA5">
      <w:pPr>
        <w:spacing w:line="276" w:lineRule="auto"/>
        <w:ind w:firstLine="567"/>
        <w:contextualSpacing/>
        <w:jc w:val="both"/>
      </w:pPr>
      <w:r w:rsidRPr="001C136A">
        <w:t>Контрольно</w:t>
      </w:r>
      <w:r w:rsidR="00200346">
        <w:t>-счётн</w:t>
      </w:r>
      <w:r w:rsidRPr="001C136A">
        <w:t>ые органы созданы и действуют во всех муниципальных районах и городских округах. При этом актуальна проблема избрания председателей контрольно</w:t>
      </w:r>
      <w:r w:rsidR="00200346">
        <w:t>-счётн</w:t>
      </w:r>
      <w:r w:rsidRPr="001C136A">
        <w:t>ых органов и назначения их на муниципальную должность. От этого во многом зависит системность и качество проводимой работы. Поэтому прошу представительные органы решить на местах эти вопросы.</w:t>
      </w:r>
    </w:p>
    <w:p w:rsidR="00DF3C97" w:rsidRPr="000275D1" w:rsidRDefault="00DF3C97" w:rsidP="00D35BA5">
      <w:pPr>
        <w:spacing w:line="276" w:lineRule="auto"/>
        <w:ind w:firstLine="567"/>
        <w:contextualSpacing/>
        <w:jc w:val="both"/>
        <w:rPr>
          <w:rStyle w:val="apple-converted-space"/>
          <w:color w:val="000000"/>
          <w:shd w:val="clear" w:color="auto" w:fill="FFFFFF"/>
        </w:rPr>
      </w:pPr>
      <w:r w:rsidRPr="001C136A">
        <w:rPr>
          <w:shd w:val="clear" w:color="auto" w:fill="FFFFFF"/>
        </w:rPr>
        <w:t xml:space="preserve">Между Законодательным Собранием региона и </w:t>
      </w:r>
      <w:r w:rsidRPr="001C136A">
        <w:rPr>
          <w:rStyle w:val="apple-converted-space"/>
          <w:shd w:val="clear" w:color="auto" w:fill="FFFFFF"/>
        </w:rPr>
        <w:t>Контрольно</w:t>
      </w:r>
      <w:r w:rsidR="00200346">
        <w:rPr>
          <w:rStyle w:val="apple-converted-space"/>
          <w:shd w:val="clear" w:color="auto" w:fill="FFFFFF"/>
        </w:rPr>
        <w:t>-счётн</w:t>
      </w:r>
      <w:r w:rsidRPr="001C136A">
        <w:rPr>
          <w:rStyle w:val="apple-converted-space"/>
          <w:shd w:val="clear" w:color="auto" w:fill="FFFFFF"/>
        </w:rPr>
        <w:t xml:space="preserve">ой палатой </w:t>
      </w:r>
      <w:r w:rsidRPr="001C136A">
        <w:rPr>
          <w:shd w:val="clear" w:color="auto" w:fill="FFFFFF"/>
        </w:rPr>
        <w:t>налажено конструктивное взаимодействие</w:t>
      </w:r>
      <w:r w:rsidRPr="001C136A">
        <w:rPr>
          <w:rStyle w:val="apple-converted-space"/>
          <w:shd w:val="clear" w:color="auto" w:fill="FFFFFF"/>
        </w:rPr>
        <w:t xml:space="preserve">. Ежегодно мы заслушиваем отчет о деятельности КСП. Это дает депутатам </w:t>
      </w:r>
      <w:r w:rsidRPr="000275D1">
        <w:rPr>
          <w:rStyle w:val="apple-converted-space"/>
          <w:color w:val="000000"/>
          <w:shd w:val="clear" w:color="auto" w:fill="FFFFFF"/>
        </w:rPr>
        <w:t xml:space="preserve">дополнительную информацию, а специалисты </w:t>
      </w:r>
      <w:r w:rsidRPr="000275D1">
        <w:rPr>
          <w:rStyle w:val="apple-converted-space"/>
          <w:color w:val="000000"/>
          <w:shd w:val="clear" w:color="auto" w:fill="FFFFFF"/>
        </w:rPr>
        <w:lastRenderedPageBreak/>
        <w:t>контрольно</w:t>
      </w:r>
      <w:r w:rsidR="00200346">
        <w:rPr>
          <w:rStyle w:val="apple-converted-space"/>
          <w:color w:val="000000"/>
          <w:shd w:val="clear" w:color="auto" w:fill="FFFFFF"/>
        </w:rPr>
        <w:t>-счётн</w:t>
      </w:r>
      <w:r w:rsidRPr="000275D1">
        <w:rPr>
          <w:rStyle w:val="apple-converted-space"/>
          <w:color w:val="000000"/>
          <w:shd w:val="clear" w:color="auto" w:fill="FFFFFF"/>
        </w:rPr>
        <w:t>ых органов видят, на какие аспекты необходимо дополнительно обратить внимание.</w:t>
      </w:r>
    </w:p>
    <w:p w:rsidR="00DF3C97" w:rsidRPr="000275D1" w:rsidRDefault="00DF3C97" w:rsidP="00D35BA5">
      <w:pPr>
        <w:autoSpaceDE w:val="0"/>
        <w:autoSpaceDN w:val="0"/>
        <w:adjustRightInd w:val="0"/>
        <w:spacing w:line="276" w:lineRule="auto"/>
        <w:ind w:firstLine="540"/>
        <w:contextualSpacing/>
        <w:jc w:val="both"/>
        <w:rPr>
          <w:rStyle w:val="apple-converted-space"/>
          <w:color w:val="000000"/>
          <w:shd w:val="clear" w:color="auto" w:fill="FFFFFF"/>
        </w:rPr>
      </w:pPr>
      <w:r w:rsidRPr="000275D1">
        <w:rPr>
          <w:rStyle w:val="apple-converted-space"/>
          <w:color w:val="000000"/>
          <w:shd w:val="clear" w:color="auto" w:fill="FFFFFF"/>
        </w:rPr>
        <w:t>Традиционно все нормативно-правовые акты, затрагивающие вопросы бюджетно-финансовой и налоговой политики, направляются на заключение в Контрольно</w:t>
      </w:r>
      <w:r w:rsidR="00200346">
        <w:rPr>
          <w:rStyle w:val="apple-converted-space"/>
          <w:color w:val="000000"/>
          <w:shd w:val="clear" w:color="auto" w:fill="FFFFFF"/>
        </w:rPr>
        <w:t>-счётн</w:t>
      </w:r>
      <w:r w:rsidRPr="000275D1">
        <w:rPr>
          <w:rStyle w:val="apple-converted-space"/>
          <w:color w:val="000000"/>
          <w:shd w:val="clear" w:color="auto" w:fill="FFFFFF"/>
        </w:rPr>
        <w:t xml:space="preserve">ую палату. </w:t>
      </w:r>
    </w:p>
    <w:p w:rsidR="00DF3C97" w:rsidRPr="000275D1" w:rsidRDefault="00DF3C97" w:rsidP="00D35BA5">
      <w:pPr>
        <w:autoSpaceDE w:val="0"/>
        <w:autoSpaceDN w:val="0"/>
        <w:adjustRightInd w:val="0"/>
        <w:spacing w:line="276" w:lineRule="auto"/>
        <w:ind w:firstLine="567"/>
        <w:contextualSpacing/>
        <w:jc w:val="both"/>
        <w:outlineLvl w:val="0"/>
      </w:pPr>
      <w:r w:rsidRPr="000275D1">
        <w:rPr>
          <w:rFonts w:eastAsia="Calibri"/>
        </w:rPr>
        <w:t xml:space="preserve">КСП региона обладает правом законодательной инициативы по вопросам бюджетного законодательства и его использует. Например, в апреле этого года </w:t>
      </w:r>
      <w:r w:rsidRPr="000275D1">
        <w:t xml:space="preserve">с целью </w:t>
      </w:r>
      <w:r w:rsidRPr="000275D1">
        <w:rPr>
          <w:rFonts w:eastAsia="Calibri"/>
        </w:rPr>
        <w:t>укрепления организационной структуры Контрольно-счётной палаты отдельные изменения затронули реестр государственных должностей</w:t>
      </w:r>
      <w:r w:rsidRPr="000275D1">
        <w:t xml:space="preserve"> аппарата КСП</w:t>
      </w:r>
      <w:r w:rsidRPr="000275D1">
        <w:rPr>
          <w:rFonts w:eastAsia="Calibri"/>
        </w:rPr>
        <w:t xml:space="preserve">. </w:t>
      </w:r>
      <w:r w:rsidRPr="000275D1">
        <w:t>В условиях расширения полномочий, предусмотренных федеральным законодательством, это позволит более качественно осуществлять финансовый контроль.</w:t>
      </w:r>
    </w:p>
    <w:p w:rsidR="00226444" w:rsidRDefault="00226444" w:rsidP="00D35BA5">
      <w:pPr>
        <w:spacing w:before="100" w:beforeAutospacing="1" w:after="100" w:afterAutospacing="1" w:line="276" w:lineRule="auto"/>
        <w:contextualSpacing/>
        <w:jc w:val="center"/>
      </w:pPr>
    </w:p>
    <w:p w:rsidR="00DF3C97" w:rsidRPr="000275D1" w:rsidRDefault="00DF3C97" w:rsidP="00D35BA5">
      <w:pPr>
        <w:spacing w:before="100" w:beforeAutospacing="1" w:after="100" w:afterAutospacing="1" w:line="276" w:lineRule="auto"/>
        <w:contextualSpacing/>
        <w:jc w:val="center"/>
      </w:pPr>
      <w:r w:rsidRPr="000275D1">
        <w:t>Коллеги!</w:t>
      </w:r>
    </w:p>
    <w:p w:rsidR="00DF3C97" w:rsidRPr="000275D1" w:rsidRDefault="00DF3C97" w:rsidP="00D35BA5">
      <w:pPr>
        <w:spacing w:before="100" w:beforeAutospacing="1" w:after="100" w:afterAutospacing="1" w:line="276" w:lineRule="auto"/>
        <w:ind w:firstLine="567"/>
        <w:contextualSpacing/>
        <w:jc w:val="both"/>
        <w:rPr>
          <w:rFonts w:eastAsia="Calibri"/>
        </w:rPr>
      </w:pPr>
      <w:r w:rsidRPr="000275D1">
        <w:t xml:space="preserve">Позвольте поблагодарить вас за ответственную, кропотливую работу, которую вы ежедневно выполняете, за профессионализм, терпение и неравнодушие. </w:t>
      </w:r>
    </w:p>
    <w:p w:rsidR="000C3498" w:rsidRPr="000C3498" w:rsidRDefault="000C3498" w:rsidP="00D35BA5">
      <w:pPr>
        <w:spacing w:line="276" w:lineRule="auto"/>
        <w:rPr>
          <w:bCs/>
        </w:rPr>
      </w:pPr>
    </w:p>
    <w:p w:rsidR="000C3498" w:rsidRDefault="000C3498" w:rsidP="00D35BA5">
      <w:pPr>
        <w:spacing w:line="276" w:lineRule="auto"/>
      </w:pPr>
    </w:p>
    <w:p w:rsidR="002E4AAE" w:rsidRDefault="006363CF">
      <w:r w:rsidRPr="006363CF">
        <w:rPr>
          <w:noProof/>
        </w:rPr>
        <w:drawing>
          <wp:inline distT="0" distB="0" distL="0" distR="0">
            <wp:extent cx="5939790" cy="2473089"/>
            <wp:effectExtent l="0" t="0" r="3810" b="3810"/>
            <wp:docPr id="93" name="Рисунок 93" descr="R:\Документы\_Сайт\Ассоциация\Конференции\ХIII Конференция - фоторепортаж\6 IMG_4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Документы\_Сайт\Ассоциация\Конференции\ХIII Конференция - фоторепортаж\6 IMG_456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790" cy="2473089"/>
                    </a:xfrm>
                    <a:prstGeom prst="rect">
                      <a:avLst/>
                    </a:prstGeom>
                    <a:noFill/>
                    <a:ln>
                      <a:noFill/>
                    </a:ln>
                  </pic:spPr>
                </pic:pic>
              </a:graphicData>
            </a:graphic>
          </wp:inline>
        </w:drawing>
      </w:r>
    </w:p>
    <w:tbl>
      <w:tblPr>
        <w:tblW w:w="10523" w:type="dxa"/>
        <w:tblInd w:w="108" w:type="dxa"/>
        <w:tblLook w:val="04A0" w:firstRow="1" w:lastRow="0" w:firstColumn="1" w:lastColumn="0" w:noHBand="0" w:noVBand="1"/>
      </w:tblPr>
      <w:tblGrid>
        <w:gridCol w:w="4570"/>
        <w:gridCol w:w="5953"/>
      </w:tblGrid>
      <w:tr w:rsidR="002E4AAE" w:rsidRPr="00CA7C58" w:rsidTr="000C6E2F">
        <w:trPr>
          <w:trHeight w:val="2425"/>
        </w:trPr>
        <w:tc>
          <w:tcPr>
            <w:tcW w:w="4570" w:type="dxa"/>
            <w:vAlign w:val="center"/>
          </w:tcPr>
          <w:p w:rsidR="00321A23" w:rsidRPr="00321A23" w:rsidRDefault="00321A23" w:rsidP="00321A23">
            <w:pPr>
              <w:keepNext/>
              <w:pageBreakBefore/>
              <w:tabs>
                <w:tab w:val="left" w:pos="0"/>
              </w:tabs>
              <w:jc w:val="center"/>
              <w:textAlignment w:val="baseline"/>
              <w:rPr>
                <w:color w:val="0000CC"/>
                <w:sz w:val="28"/>
                <w:szCs w:val="28"/>
              </w:rPr>
            </w:pPr>
            <w:r w:rsidRPr="00321A23">
              <w:rPr>
                <w:color w:val="0000CC"/>
                <w:sz w:val="28"/>
                <w:szCs w:val="28"/>
              </w:rPr>
              <w:lastRenderedPageBreak/>
              <w:t>Приветственное слово</w:t>
            </w:r>
          </w:p>
          <w:p w:rsidR="002E4AAE" w:rsidRPr="000C6E2F" w:rsidRDefault="002E4AAE" w:rsidP="002E4AAE">
            <w:pPr>
              <w:spacing w:line="276" w:lineRule="auto"/>
              <w:jc w:val="center"/>
              <w:rPr>
                <w:color w:val="000000" w:themeColor="text1"/>
                <w:sz w:val="28"/>
                <w:szCs w:val="28"/>
              </w:rPr>
            </w:pPr>
            <w:r w:rsidRPr="000C6E2F">
              <w:rPr>
                <w:color w:val="000000" w:themeColor="text1"/>
                <w:sz w:val="28"/>
                <w:szCs w:val="28"/>
              </w:rPr>
              <w:t xml:space="preserve">Начальника управления </w:t>
            </w:r>
            <w:r w:rsidRPr="000C6E2F">
              <w:rPr>
                <w:sz w:val="28"/>
                <w:szCs w:val="28"/>
              </w:rPr>
              <w:t xml:space="preserve">по надзору за исполнением федерального законодательства </w:t>
            </w:r>
            <w:r w:rsidRPr="000C6E2F">
              <w:rPr>
                <w:color w:val="000000" w:themeColor="text1"/>
                <w:sz w:val="28"/>
                <w:szCs w:val="28"/>
              </w:rPr>
              <w:t>Прокуратуры Калужской области</w:t>
            </w:r>
          </w:p>
          <w:p w:rsidR="002E4AAE" w:rsidRPr="000C6E2F" w:rsidRDefault="002E4AAE" w:rsidP="002E4AAE">
            <w:pPr>
              <w:tabs>
                <w:tab w:val="left" w:pos="3790"/>
              </w:tabs>
              <w:ind w:left="34" w:right="397"/>
              <w:rPr>
                <w:b/>
                <w:sz w:val="28"/>
                <w:szCs w:val="28"/>
              </w:rPr>
            </w:pPr>
          </w:p>
          <w:p w:rsidR="002E4AAE" w:rsidRPr="000C6E2F" w:rsidRDefault="002E4AAE" w:rsidP="002C3D52">
            <w:pPr>
              <w:jc w:val="center"/>
              <w:rPr>
                <w:b/>
                <w:sz w:val="28"/>
                <w:szCs w:val="28"/>
              </w:rPr>
            </w:pPr>
            <w:proofErr w:type="spellStart"/>
            <w:r w:rsidRPr="000C6E2F">
              <w:rPr>
                <w:b/>
                <w:sz w:val="28"/>
                <w:szCs w:val="28"/>
              </w:rPr>
              <w:t>Прыткова</w:t>
            </w:r>
            <w:proofErr w:type="spellEnd"/>
          </w:p>
          <w:p w:rsidR="002E4AAE" w:rsidRPr="006B5779" w:rsidRDefault="002E4AAE" w:rsidP="002C3D52">
            <w:pPr>
              <w:jc w:val="center"/>
              <w:rPr>
                <w:noProof/>
              </w:rPr>
            </w:pPr>
            <w:r w:rsidRPr="000C6E2F">
              <w:rPr>
                <w:b/>
                <w:sz w:val="28"/>
                <w:szCs w:val="28"/>
              </w:rPr>
              <w:t>Юрия Владимировича</w:t>
            </w:r>
          </w:p>
        </w:tc>
        <w:tc>
          <w:tcPr>
            <w:tcW w:w="5953" w:type="dxa"/>
          </w:tcPr>
          <w:p w:rsidR="002E4AAE" w:rsidRPr="00CA7C58" w:rsidRDefault="002E4AAE" w:rsidP="002C3D52">
            <w:pPr>
              <w:keepNext/>
              <w:pageBreakBefore/>
              <w:spacing w:line="276" w:lineRule="auto"/>
              <w:jc w:val="center"/>
              <w:textAlignment w:val="baseline"/>
              <w:rPr>
                <w:b/>
                <w:sz w:val="26"/>
                <w:szCs w:val="26"/>
              </w:rPr>
            </w:pPr>
            <w:r w:rsidRPr="002E4AAE">
              <w:rPr>
                <w:noProof/>
              </w:rPr>
              <w:drawing>
                <wp:inline distT="0" distB="0" distL="0" distR="0">
                  <wp:extent cx="2519670" cy="2231409"/>
                  <wp:effectExtent l="0" t="0" r="0" b="0"/>
                  <wp:docPr id="15" name="Рисунок 15" descr="R:\Документы\Руководство\-= ДЛЯ ЗАПИСИ =-\Ассоциация КСО\2022\Бюллетень\IMG_4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Документы\Руководство\-= ДЛЯ ЗАПИСИ =-\Ассоциация КСО\2022\Бюллетень\IMG_458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6148" cy="2290282"/>
                          </a:xfrm>
                          <a:prstGeom prst="rect">
                            <a:avLst/>
                          </a:prstGeom>
                          <a:noFill/>
                          <a:ln>
                            <a:noFill/>
                          </a:ln>
                        </pic:spPr>
                      </pic:pic>
                    </a:graphicData>
                  </a:graphic>
                </wp:inline>
              </w:drawing>
            </w:r>
          </w:p>
        </w:tc>
      </w:tr>
    </w:tbl>
    <w:p w:rsidR="00406DB3" w:rsidRDefault="00406DB3"/>
    <w:p w:rsidR="00064C01" w:rsidRPr="00423B51" w:rsidRDefault="00064C01" w:rsidP="00064C01">
      <w:pPr>
        <w:autoSpaceDE w:val="0"/>
        <w:autoSpaceDN w:val="0"/>
        <w:adjustRightInd w:val="0"/>
        <w:jc w:val="center"/>
        <w:outlineLvl w:val="0"/>
      </w:pPr>
    </w:p>
    <w:p w:rsidR="000C6E2F" w:rsidRDefault="000C6E2F">
      <w:pPr>
        <w:rPr>
          <w:rFonts w:eastAsia="Calibri"/>
          <w:lang w:eastAsia="en-US"/>
        </w:rPr>
      </w:pPr>
      <w:r>
        <w:rPr>
          <w:rFonts w:eastAsia="Calibri"/>
          <w:lang w:eastAsia="en-US"/>
        </w:rPr>
        <w:br w:type="page"/>
      </w:r>
    </w:p>
    <w:p w:rsidR="0042193B" w:rsidRDefault="0042193B">
      <w:pPr>
        <w:rPr>
          <w:rFonts w:eastAsia="Calibri"/>
          <w:lang w:eastAsia="en-US"/>
        </w:rPr>
      </w:pPr>
    </w:p>
    <w:tbl>
      <w:tblPr>
        <w:tblStyle w:val="a6"/>
        <w:tblW w:w="95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6"/>
        <w:gridCol w:w="5149"/>
      </w:tblGrid>
      <w:tr w:rsidR="000F3B63" w:rsidTr="000F3B63">
        <w:tc>
          <w:tcPr>
            <w:tcW w:w="4446" w:type="dxa"/>
            <w:vAlign w:val="center"/>
          </w:tcPr>
          <w:p w:rsidR="000F3B63" w:rsidRPr="00CA7C58" w:rsidRDefault="000F3B63" w:rsidP="000F3B63">
            <w:pPr>
              <w:jc w:val="center"/>
              <w:rPr>
                <w:b/>
                <w:sz w:val="26"/>
                <w:szCs w:val="26"/>
              </w:rPr>
            </w:pPr>
            <w:r w:rsidRPr="00CA7C58">
              <w:rPr>
                <w:b/>
                <w:sz w:val="26"/>
                <w:szCs w:val="26"/>
              </w:rPr>
              <w:t xml:space="preserve">Отчёт о работе </w:t>
            </w:r>
          </w:p>
          <w:p w:rsidR="000F3B63" w:rsidRPr="00CA7C58" w:rsidRDefault="000F3B63" w:rsidP="000F3B63">
            <w:pPr>
              <w:jc w:val="center"/>
              <w:rPr>
                <w:b/>
                <w:sz w:val="26"/>
                <w:szCs w:val="26"/>
              </w:rPr>
            </w:pPr>
            <w:r w:rsidRPr="00CA7C58">
              <w:rPr>
                <w:b/>
                <w:sz w:val="26"/>
                <w:szCs w:val="26"/>
              </w:rPr>
              <w:t xml:space="preserve">Ассоциации контрольно-счётных органов </w:t>
            </w:r>
          </w:p>
          <w:p w:rsidR="000F3B63" w:rsidRPr="00CA7C58" w:rsidRDefault="000F3B63" w:rsidP="000F3B63">
            <w:pPr>
              <w:jc w:val="center"/>
              <w:rPr>
                <w:b/>
                <w:sz w:val="26"/>
                <w:szCs w:val="26"/>
              </w:rPr>
            </w:pPr>
            <w:r w:rsidRPr="00CA7C58">
              <w:rPr>
                <w:b/>
                <w:sz w:val="26"/>
                <w:szCs w:val="26"/>
              </w:rPr>
              <w:t>Калужской области за 20</w:t>
            </w:r>
            <w:r>
              <w:rPr>
                <w:b/>
                <w:sz w:val="26"/>
                <w:szCs w:val="26"/>
              </w:rPr>
              <w:t>21 год</w:t>
            </w:r>
          </w:p>
          <w:p w:rsidR="000F3B63" w:rsidRPr="001058B7" w:rsidRDefault="000F3B63" w:rsidP="000F3B63">
            <w:pPr>
              <w:ind w:firstLine="567"/>
            </w:pPr>
          </w:p>
          <w:p w:rsidR="000F3B63" w:rsidRDefault="000F3B63" w:rsidP="000F3B63">
            <w:pPr>
              <w:ind w:firstLine="567"/>
              <w:jc w:val="right"/>
            </w:pPr>
          </w:p>
          <w:p w:rsidR="000F3B63" w:rsidRDefault="000F3B63" w:rsidP="000F3B63">
            <w:pPr>
              <w:ind w:firstLine="567"/>
              <w:jc w:val="right"/>
            </w:pPr>
          </w:p>
          <w:p w:rsidR="000F3B63" w:rsidRPr="001058B7" w:rsidRDefault="000F3B63" w:rsidP="000F3B63">
            <w:pPr>
              <w:ind w:firstLine="567"/>
              <w:jc w:val="right"/>
            </w:pPr>
            <w:r w:rsidRPr="001058B7">
              <w:t>доклад пре</w:t>
            </w:r>
            <w:r>
              <w:t>дседателя</w:t>
            </w:r>
            <w:r w:rsidRPr="001058B7">
              <w:t xml:space="preserve"> АКСО</w:t>
            </w:r>
          </w:p>
          <w:p w:rsidR="000F3B63" w:rsidRPr="001058B7" w:rsidRDefault="000F3B63" w:rsidP="000F3B63">
            <w:pPr>
              <w:ind w:firstLine="567"/>
              <w:jc w:val="right"/>
            </w:pPr>
            <w:r w:rsidRPr="001058B7">
              <w:t>Бредихина</w:t>
            </w:r>
            <w:r>
              <w:t xml:space="preserve"> Леонида Васильевича</w:t>
            </w:r>
          </w:p>
          <w:p w:rsidR="00226444" w:rsidRDefault="00226444" w:rsidP="00333F94">
            <w:pPr>
              <w:jc w:val="both"/>
              <w:rPr>
                <w:sz w:val="26"/>
                <w:szCs w:val="26"/>
              </w:rPr>
            </w:pPr>
          </w:p>
        </w:tc>
        <w:tc>
          <w:tcPr>
            <w:tcW w:w="5149" w:type="dxa"/>
          </w:tcPr>
          <w:p w:rsidR="00226444" w:rsidRDefault="00226444" w:rsidP="00226444">
            <w:pPr>
              <w:jc w:val="center"/>
              <w:rPr>
                <w:sz w:val="26"/>
                <w:szCs w:val="26"/>
              </w:rPr>
            </w:pPr>
            <w:r w:rsidRPr="00226444">
              <w:rPr>
                <w:noProof/>
                <w:sz w:val="26"/>
                <w:szCs w:val="26"/>
              </w:rPr>
              <w:drawing>
                <wp:inline distT="0" distB="0" distL="0" distR="0">
                  <wp:extent cx="3132997" cy="2866914"/>
                  <wp:effectExtent l="0" t="0" r="0" b="0"/>
                  <wp:docPr id="73" name="Рисунок 73" descr="R:\Документы\_Сайт\Ассоциация\Конференции\ХIII Конференция - фоторепортаж\50 IMG_4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Документы\_Сайт\Ассоциация\Конференции\ХIII Конференция - фоторепортаж\50 IMG_456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67779" cy="2898742"/>
                          </a:xfrm>
                          <a:prstGeom prst="rect">
                            <a:avLst/>
                          </a:prstGeom>
                          <a:noFill/>
                          <a:ln>
                            <a:noFill/>
                          </a:ln>
                        </pic:spPr>
                      </pic:pic>
                    </a:graphicData>
                  </a:graphic>
                </wp:inline>
              </w:drawing>
            </w:r>
          </w:p>
        </w:tc>
      </w:tr>
    </w:tbl>
    <w:p w:rsidR="00333F94" w:rsidRDefault="00333F94" w:rsidP="00333F94">
      <w:pPr>
        <w:jc w:val="both"/>
        <w:rPr>
          <w:sz w:val="26"/>
          <w:szCs w:val="26"/>
        </w:rPr>
      </w:pPr>
    </w:p>
    <w:p w:rsidR="00226444" w:rsidRDefault="00226444" w:rsidP="00333F94">
      <w:pPr>
        <w:jc w:val="both"/>
        <w:rPr>
          <w:sz w:val="26"/>
          <w:szCs w:val="26"/>
        </w:rPr>
      </w:pPr>
    </w:p>
    <w:p w:rsidR="00710F73" w:rsidRPr="00CA5461" w:rsidRDefault="00710F73" w:rsidP="00710F73">
      <w:pPr>
        <w:spacing w:line="276" w:lineRule="auto"/>
        <w:jc w:val="center"/>
        <w:rPr>
          <w:b/>
        </w:rPr>
      </w:pPr>
      <w:r w:rsidRPr="00CA5461">
        <w:rPr>
          <w:b/>
        </w:rPr>
        <w:t>Уважаемые участники конференции!</w:t>
      </w:r>
    </w:p>
    <w:p w:rsidR="00710F73" w:rsidRPr="00CA5461" w:rsidRDefault="00710F73" w:rsidP="00287F82">
      <w:pPr>
        <w:widowControl w:val="0"/>
        <w:autoSpaceDE w:val="0"/>
        <w:autoSpaceDN w:val="0"/>
        <w:spacing w:before="190" w:line="276" w:lineRule="auto"/>
        <w:ind w:right="-2" w:firstLine="567"/>
        <w:jc w:val="both"/>
      </w:pPr>
      <w:r w:rsidRPr="00CA5461">
        <w:t>Ежегодно в своих посланиях к Федеральному Собранию Президент РФ Владимир Владимирович Путин затрагивает основные проблемные вопросы исполнения бюджета, делает упор на то, что ключевыми требованиями при расходовании бюджетных средств «должны стать бережливость и максимальная отдача, правильный выбор приоритетов, учет текущей экономической ситуации».</w:t>
      </w:r>
    </w:p>
    <w:p w:rsidR="00710F73" w:rsidRPr="00CA5461" w:rsidRDefault="00710F73" w:rsidP="00287F82">
      <w:pPr>
        <w:shd w:val="clear" w:color="auto" w:fill="FFFFFF"/>
        <w:spacing w:before="100" w:beforeAutospacing="1" w:after="100" w:afterAutospacing="1" w:line="276" w:lineRule="auto"/>
        <w:ind w:right="-2" w:firstLine="567"/>
        <w:jc w:val="both"/>
        <w:rPr>
          <w:color w:val="000000"/>
        </w:rPr>
      </w:pPr>
      <w:r w:rsidRPr="00CA5461">
        <w:rPr>
          <w:color w:val="000000"/>
        </w:rPr>
        <w:t>Поэтому одной из основных задач контрольно</w:t>
      </w:r>
      <w:r w:rsidR="00200346">
        <w:rPr>
          <w:color w:val="000000"/>
        </w:rPr>
        <w:t>-счётн</w:t>
      </w:r>
      <w:r w:rsidRPr="00CA5461">
        <w:rPr>
          <w:color w:val="000000"/>
        </w:rPr>
        <w:t xml:space="preserve">ых органов является оценка эффективности использования государственных средств.  </w:t>
      </w:r>
    </w:p>
    <w:p w:rsidR="00710F73" w:rsidRPr="00CA5461" w:rsidRDefault="00710F73" w:rsidP="00710F73">
      <w:pPr>
        <w:spacing w:line="276" w:lineRule="auto"/>
        <w:rPr>
          <w:u w:val="single"/>
        </w:rPr>
      </w:pPr>
      <w:r w:rsidRPr="00CA5461">
        <w:rPr>
          <w:u w:val="single"/>
        </w:rPr>
        <w:t>Слайд 1</w:t>
      </w:r>
    </w:p>
    <w:p w:rsidR="00710F73" w:rsidRPr="00CA5461" w:rsidRDefault="00710F73" w:rsidP="00710F73">
      <w:pPr>
        <w:spacing w:line="276" w:lineRule="auto"/>
        <w:jc w:val="center"/>
        <w:rPr>
          <w:b/>
        </w:rPr>
      </w:pPr>
    </w:p>
    <w:p w:rsidR="00710F73" w:rsidRPr="00CA5461" w:rsidRDefault="00710F73" w:rsidP="00710F73">
      <w:pPr>
        <w:spacing w:line="276" w:lineRule="auto"/>
        <w:jc w:val="center"/>
        <w:rPr>
          <w:b/>
        </w:rPr>
      </w:pPr>
      <w:r w:rsidRPr="00CA5461">
        <w:rPr>
          <w:noProof/>
        </w:rPr>
        <w:drawing>
          <wp:inline distT="0" distB="0" distL="0" distR="0" wp14:anchorId="1B0F8CDC" wp14:editId="3E9B9C74">
            <wp:extent cx="3371353" cy="2528515"/>
            <wp:effectExtent l="0" t="0" r="635" b="571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92622" cy="2544467"/>
                    </a:xfrm>
                    <a:prstGeom prst="rect">
                      <a:avLst/>
                    </a:prstGeom>
                  </pic:spPr>
                </pic:pic>
              </a:graphicData>
            </a:graphic>
          </wp:inline>
        </w:drawing>
      </w:r>
      <w:r w:rsidRPr="00CA5461">
        <w:rPr>
          <w:noProof/>
        </w:rPr>
        <w:t xml:space="preserve"> </w:t>
      </w:r>
      <w:r w:rsidRPr="00CA5461">
        <w:rPr>
          <w:b/>
        </w:rPr>
        <w:t xml:space="preserve"> </w:t>
      </w:r>
    </w:p>
    <w:p w:rsidR="00710F73" w:rsidRPr="00CA5461" w:rsidRDefault="00710F73" w:rsidP="00710F73">
      <w:pPr>
        <w:tabs>
          <w:tab w:val="left" w:pos="567"/>
        </w:tabs>
        <w:spacing w:line="276" w:lineRule="auto"/>
        <w:ind w:left="567"/>
        <w:rPr>
          <w:color w:val="632423" w:themeColor="accent2" w:themeShade="80"/>
        </w:rPr>
      </w:pPr>
      <w:r w:rsidRPr="00CA5461">
        <w:rPr>
          <w:b/>
        </w:rPr>
        <w:t xml:space="preserve"> </w:t>
      </w:r>
    </w:p>
    <w:p w:rsidR="007C38AE" w:rsidRDefault="007C38AE">
      <w:pPr>
        <w:rPr>
          <w:color w:val="000000"/>
        </w:rPr>
      </w:pPr>
      <w:r>
        <w:rPr>
          <w:color w:val="000000"/>
        </w:rPr>
        <w:br w:type="page"/>
      </w:r>
    </w:p>
    <w:p w:rsidR="00710F73" w:rsidRPr="007C38AE" w:rsidRDefault="00710F73" w:rsidP="007C38AE">
      <w:pPr>
        <w:shd w:val="clear" w:color="auto" w:fill="FFFFFF"/>
        <w:spacing w:line="288" w:lineRule="auto"/>
        <w:ind w:firstLine="567"/>
        <w:jc w:val="both"/>
      </w:pPr>
      <w:r w:rsidRPr="007C38AE">
        <w:lastRenderedPageBreak/>
        <w:t>Аудит эффективности призван дать оценку эффективности деятельности органов государственной власти и органов местного самоуправления с точки зрения результативности выполнения мероприятий государственных (муниципальных) программ, а также достижения конечных целей и задач, определенных программами в социальной, экономической и иных сферах деятельности общества.</w:t>
      </w:r>
    </w:p>
    <w:p w:rsidR="00710F73" w:rsidRPr="00CA5461" w:rsidRDefault="00710F73" w:rsidP="007C38AE">
      <w:pPr>
        <w:widowControl w:val="0"/>
        <w:autoSpaceDE w:val="0"/>
        <w:autoSpaceDN w:val="0"/>
        <w:spacing w:line="288" w:lineRule="auto"/>
        <w:ind w:left="102" w:right="102" w:firstLine="567"/>
        <w:jc w:val="both"/>
      </w:pPr>
      <w:r w:rsidRPr="00CA5461">
        <w:t>Кроме того, в своем Послании Президент говорит «о необходимости новых подходов в работе надзорных, контрольных, правоохранительных органов». Он</w:t>
      </w:r>
      <w:r w:rsidRPr="007C38AE">
        <w:t xml:space="preserve"> </w:t>
      </w:r>
      <w:r w:rsidRPr="00CA5461">
        <w:t>отмечает, что основная работа должна быть направлена не только на выявление правонарушений, но иметь и функцию пресечения.</w:t>
      </w:r>
    </w:p>
    <w:p w:rsidR="00710F73" w:rsidRPr="00CA5461" w:rsidRDefault="00710F73" w:rsidP="007C38AE">
      <w:pPr>
        <w:widowControl w:val="0"/>
        <w:autoSpaceDE w:val="0"/>
        <w:autoSpaceDN w:val="0"/>
        <w:spacing w:line="288" w:lineRule="auto"/>
        <w:ind w:left="102" w:right="102" w:firstLine="567"/>
        <w:jc w:val="both"/>
      </w:pPr>
    </w:p>
    <w:p w:rsidR="00710F73" w:rsidRPr="00CA5461" w:rsidRDefault="00710F73" w:rsidP="007C38AE">
      <w:pPr>
        <w:widowControl w:val="0"/>
        <w:autoSpaceDE w:val="0"/>
        <w:autoSpaceDN w:val="0"/>
        <w:spacing w:line="288" w:lineRule="auto"/>
        <w:ind w:left="102" w:right="103" w:firstLine="567"/>
        <w:jc w:val="both"/>
        <w:rPr>
          <w:spacing w:val="29"/>
        </w:rPr>
      </w:pPr>
      <w:r w:rsidRPr="00CA5461">
        <w:t>За последнее время внесено много изменений в Бюджетный кодекс РФ и иные нормативно-правовые акты, направленные на расширение полномочий, повышение стату</w:t>
      </w:r>
      <w:r w:rsidR="007C38AE">
        <w:t xml:space="preserve">са и укрепление независимости </w:t>
      </w:r>
      <w:r w:rsidRPr="00CA5461">
        <w:t>контрольно</w:t>
      </w:r>
      <w:r w:rsidR="00200346">
        <w:t>-счётн</w:t>
      </w:r>
      <w:r w:rsidRPr="00CA5461">
        <w:t>ых органов муниципальных образований.</w:t>
      </w:r>
      <w:r w:rsidRPr="00CA5461">
        <w:rPr>
          <w:spacing w:val="29"/>
        </w:rPr>
        <w:t xml:space="preserve"> </w:t>
      </w:r>
    </w:p>
    <w:p w:rsidR="00710F73" w:rsidRPr="00CA5461" w:rsidRDefault="00710F73" w:rsidP="007C38AE">
      <w:pPr>
        <w:spacing w:line="288" w:lineRule="auto"/>
        <w:ind w:firstLine="567"/>
        <w:jc w:val="both"/>
        <w:rPr>
          <w:rFonts w:eastAsiaTheme="minorHAnsi"/>
        </w:rPr>
      </w:pPr>
      <w:r w:rsidRPr="00CA5461">
        <w:rPr>
          <w:rFonts w:eastAsiaTheme="minorHAnsi"/>
        </w:rPr>
        <w:t>Деятельность Ассоциации контрольно-счётных органов Калужской области в 2021 году была направлена на защиту общих профессиональных интересов муниципальных контрольно</w:t>
      </w:r>
      <w:r w:rsidR="00200346">
        <w:rPr>
          <w:rFonts w:eastAsiaTheme="minorHAnsi"/>
        </w:rPr>
        <w:t>-счётн</w:t>
      </w:r>
      <w:r w:rsidRPr="00CA5461">
        <w:rPr>
          <w:rFonts w:eastAsiaTheme="minorHAnsi"/>
        </w:rPr>
        <w:t xml:space="preserve">ых органов, на обмен опытом работы в целях развития и повышения эффективности внешнего финансового контроля муниципальных образований. </w:t>
      </w:r>
    </w:p>
    <w:p w:rsidR="00287F82" w:rsidRDefault="00287F82" w:rsidP="00710F73">
      <w:pPr>
        <w:spacing w:line="276" w:lineRule="auto"/>
        <w:jc w:val="center"/>
        <w:rPr>
          <w:b/>
        </w:rPr>
      </w:pPr>
    </w:p>
    <w:p w:rsidR="00710F73" w:rsidRPr="00CA5461" w:rsidRDefault="00710F73" w:rsidP="00710F73">
      <w:pPr>
        <w:spacing w:line="276" w:lineRule="auto"/>
        <w:jc w:val="center"/>
        <w:rPr>
          <w:b/>
        </w:rPr>
      </w:pPr>
      <w:r w:rsidRPr="00CA5461">
        <w:rPr>
          <w:b/>
        </w:rPr>
        <w:t>Уважаемые участники конференции!</w:t>
      </w:r>
    </w:p>
    <w:p w:rsidR="00710F73" w:rsidRPr="00CA5461" w:rsidRDefault="00710F73" w:rsidP="00710F73">
      <w:pPr>
        <w:spacing w:line="276" w:lineRule="auto"/>
        <w:ind w:firstLine="567"/>
      </w:pPr>
    </w:p>
    <w:p w:rsidR="00710F73" w:rsidRPr="00CA5461" w:rsidRDefault="00710F73" w:rsidP="00287F82">
      <w:pPr>
        <w:spacing w:line="276" w:lineRule="auto"/>
        <w:ind w:firstLine="567"/>
        <w:jc w:val="both"/>
        <w:rPr>
          <w:shd w:val="clear" w:color="auto" w:fill="FFFFFF"/>
        </w:rPr>
      </w:pPr>
      <w:r w:rsidRPr="00CA5461">
        <w:t>Отчёт о деятельности контрольно-счётных органов Калужской области за 2021</w:t>
      </w:r>
      <w:r w:rsidRPr="00CA5461">
        <w:rPr>
          <w:lang w:val="en-US"/>
        </w:rPr>
        <w:t> </w:t>
      </w:r>
      <w:r w:rsidRPr="00CA5461">
        <w:t xml:space="preserve">год </w:t>
      </w:r>
      <w:r w:rsidRPr="00CA5461">
        <w:rPr>
          <w:shd w:val="clear" w:color="auto" w:fill="FFFFFF"/>
        </w:rPr>
        <w:t>подготовлен в соответствии с Уставом Ассоциации</w:t>
      </w:r>
      <w:r w:rsidRPr="00CA5461">
        <w:t xml:space="preserve"> и рассмотрен на заседании Президиума Ассоциации 15 апреля 2022 года.</w:t>
      </w:r>
    </w:p>
    <w:p w:rsidR="00710F73" w:rsidRPr="00CA5461" w:rsidRDefault="00710F73" w:rsidP="00287F82">
      <w:pPr>
        <w:spacing w:line="276" w:lineRule="auto"/>
        <w:jc w:val="both"/>
      </w:pPr>
    </w:p>
    <w:p w:rsidR="00710F73" w:rsidRPr="00CA5461" w:rsidRDefault="00710F73" w:rsidP="00287F82">
      <w:pPr>
        <w:spacing w:line="276" w:lineRule="auto"/>
        <w:ind w:firstLine="567"/>
        <w:jc w:val="both"/>
      </w:pPr>
      <w:r w:rsidRPr="00CA5461">
        <w:t xml:space="preserve">При подготовке отчёта использованы основные показатели деятельности, представленные в Президиум Ассоциации руководителями контрольно-счётных органов муниципальных образований Калужской области по итогам работы в 2021 году. </w:t>
      </w:r>
    </w:p>
    <w:p w:rsidR="00710F73" w:rsidRPr="00CA5461" w:rsidRDefault="00710F73" w:rsidP="00287F82">
      <w:pPr>
        <w:spacing w:line="276" w:lineRule="auto"/>
        <w:ind w:firstLine="567"/>
        <w:jc w:val="both"/>
        <w:rPr>
          <w:b/>
        </w:rPr>
      </w:pPr>
    </w:p>
    <w:p w:rsidR="00287F82" w:rsidRDefault="00287F82">
      <w:pPr>
        <w:rPr>
          <w:b/>
        </w:rPr>
      </w:pPr>
      <w:r>
        <w:rPr>
          <w:b/>
        </w:rPr>
        <w:br w:type="page"/>
      </w:r>
    </w:p>
    <w:p w:rsidR="00710F73" w:rsidRPr="00CA5461" w:rsidRDefault="00710F73" w:rsidP="00710F73">
      <w:pPr>
        <w:spacing w:line="276" w:lineRule="auto"/>
        <w:jc w:val="center"/>
        <w:rPr>
          <w:b/>
        </w:rPr>
      </w:pPr>
      <w:r w:rsidRPr="00CA5461">
        <w:rPr>
          <w:b/>
        </w:rPr>
        <w:lastRenderedPageBreak/>
        <w:t>Основные итоги деятельности</w:t>
      </w:r>
    </w:p>
    <w:p w:rsidR="00710F73" w:rsidRPr="00CA5461" w:rsidRDefault="00710F73" w:rsidP="00710F73">
      <w:pPr>
        <w:spacing w:line="276" w:lineRule="auto"/>
        <w:jc w:val="center"/>
        <w:rPr>
          <w:b/>
        </w:rPr>
      </w:pPr>
      <w:r w:rsidRPr="00CA5461">
        <w:rPr>
          <w:b/>
        </w:rPr>
        <w:t>муниципальных</w:t>
      </w:r>
      <w:r w:rsidRPr="00CA5461">
        <w:rPr>
          <w:b/>
          <w:color w:val="0000CC"/>
        </w:rPr>
        <w:t xml:space="preserve"> </w:t>
      </w:r>
      <w:r w:rsidRPr="00CA5461">
        <w:rPr>
          <w:b/>
        </w:rPr>
        <w:t xml:space="preserve">контрольно-счётных органов Калужской области </w:t>
      </w:r>
    </w:p>
    <w:p w:rsidR="00710F73" w:rsidRPr="00CA5461" w:rsidRDefault="00710F73" w:rsidP="00710F73">
      <w:pPr>
        <w:spacing w:line="276" w:lineRule="auto"/>
        <w:jc w:val="center"/>
        <w:rPr>
          <w:b/>
        </w:rPr>
      </w:pPr>
      <w:r w:rsidRPr="00CA5461">
        <w:rPr>
          <w:b/>
        </w:rPr>
        <w:t>за 2021 год</w:t>
      </w:r>
    </w:p>
    <w:p w:rsidR="00710F73" w:rsidRPr="00CA5461" w:rsidRDefault="00710F73" w:rsidP="00710F73">
      <w:pPr>
        <w:spacing w:line="276" w:lineRule="auto"/>
        <w:jc w:val="center"/>
        <w:rPr>
          <w:b/>
        </w:rPr>
      </w:pPr>
    </w:p>
    <w:p w:rsidR="00710F73" w:rsidRPr="00CA5461" w:rsidRDefault="00710F73" w:rsidP="00710F73">
      <w:pPr>
        <w:spacing w:line="276" w:lineRule="auto"/>
        <w:rPr>
          <w:u w:val="single"/>
        </w:rPr>
      </w:pPr>
      <w:r w:rsidRPr="00CA5461">
        <w:rPr>
          <w:u w:val="single"/>
        </w:rPr>
        <w:t>Слайд 2</w:t>
      </w:r>
    </w:p>
    <w:p w:rsidR="00710F73" w:rsidRPr="00CA5461" w:rsidRDefault="00710F73" w:rsidP="00710F73">
      <w:pPr>
        <w:spacing w:line="276" w:lineRule="auto"/>
        <w:jc w:val="center"/>
      </w:pPr>
      <w:r w:rsidRPr="00CA5461">
        <w:rPr>
          <w:noProof/>
        </w:rPr>
        <w:drawing>
          <wp:inline distT="0" distB="0" distL="0" distR="0" wp14:anchorId="0F371599" wp14:editId="4F445444">
            <wp:extent cx="3456166" cy="259212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82148" cy="2611611"/>
                    </a:xfrm>
                    <a:prstGeom prst="rect">
                      <a:avLst/>
                    </a:prstGeom>
                  </pic:spPr>
                </pic:pic>
              </a:graphicData>
            </a:graphic>
          </wp:inline>
        </w:drawing>
      </w:r>
      <w:r w:rsidRPr="00CA5461">
        <w:rPr>
          <w:noProof/>
        </w:rPr>
        <w:t xml:space="preserve">  </w:t>
      </w:r>
      <w:r w:rsidRPr="00CA5461">
        <w:t>,</w:t>
      </w:r>
    </w:p>
    <w:p w:rsidR="00710F73" w:rsidRPr="00CA5461" w:rsidRDefault="00710F73" w:rsidP="00710F73">
      <w:pPr>
        <w:spacing w:line="276" w:lineRule="auto"/>
        <w:ind w:firstLine="567"/>
        <w:jc w:val="center"/>
      </w:pPr>
    </w:p>
    <w:p w:rsidR="00710F73" w:rsidRPr="00CA5461" w:rsidRDefault="00710F73" w:rsidP="00710F73">
      <w:pPr>
        <w:spacing w:line="276" w:lineRule="auto"/>
        <w:ind w:firstLine="567"/>
        <w:jc w:val="center"/>
      </w:pPr>
    </w:p>
    <w:p w:rsidR="00710F73" w:rsidRPr="00CA5461" w:rsidRDefault="00710F73" w:rsidP="00710F73">
      <w:pPr>
        <w:spacing w:line="276" w:lineRule="auto"/>
        <w:ind w:firstLine="567"/>
      </w:pPr>
      <w:r w:rsidRPr="00CA5461">
        <w:t xml:space="preserve">Основные итоги деятельности муниципальных контрольно-счётных органов в Калужской области 2021 году следующие:  </w:t>
      </w:r>
    </w:p>
    <w:p w:rsidR="00710F73" w:rsidRPr="00CA5461" w:rsidRDefault="00710F73" w:rsidP="00710F73">
      <w:pPr>
        <w:spacing w:line="276" w:lineRule="auto"/>
        <w:ind w:firstLine="567"/>
        <w:jc w:val="center"/>
      </w:pPr>
      <w:r w:rsidRPr="00CA5461">
        <w:t xml:space="preserve"> </w:t>
      </w:r>
    </w:p>
    <w:p w:rsidR="00710F73" w:rsidRPr="00CA5461" w:rsidRDefault="00710F73" w:rsidP="00424617">
      <w:pPr>
        <w:pStyle w:val="aff6"/>
        <w:numPr>
          <w:ilvl w:val="0"/>
          <w:numId w:val="11"/>
        </w:numPr>
        <w:spacing w:after="0"/>
        <w:ind w:left="851" w:hanging="284"/>
        <w:jc w:val="both"/>
        <w:rPr>
          <w:rFonts w:ascii="Times New Roman" w:hAnsi="Times New Roman"/>
          <w:sz w:val="24"/>
          <w:szCs w:val="24"/>
        </w:rPr>
      </w:pPr>
      <w:r w:rsidRPr="00CA5461">
        <w:rPr>
          <w:rFonts w:ascii="Times New Roman" w:hAnsi="Times New Roman"/>
          <w:sz w:val="24"/>
          <w:szCs w:val="24"/>
        </w:rPr>
        <w:t xml:space="preserve">проведено </w:t>
      </w:r>
      <w:r w:rsidRPr="00CA5461">
        <w:rPr>
          <w:rFonts w:ascii="Times New Roman" w:hAnsi="Times New Roman"/>
          <w:b/>
          <w:sz w:val="24"/>
          <w:szCs w:val="24"/>
        </w:rPr>
        <w:t>1 104</w:t>
      </w:r>
      <w:r w:rsidRPr="00CA5461">
        <w:rPr>
          <w:rFonts w:ascii="Times New Roman" w:hAnsi="Times New Roman"/>
          <w:sz w:val="24"/>
          <w:szCs w:val="24"/>
        </w:rPr>
        <w:t xml:space="preserve"> контрольных и экспертно-аналитических мероприятия;</w:t>
      </w:r>
    </w:p>
    <w:p w:rsidR="00710F73" w:rsidRPr="00CA5461" w:rsidRDefault="00710F73" w:rsidP="00424617">
      <w:pPr>
        <w:pStyle w:val="aff6"/>
        <w:numPr>
          <w:ilvl w:val="0"/>
          <w:numId w:val="11"/>
        </w:numPr>
        <w:spacing w:after="0"/>
        <w:ind w:left="851" w:hanging="284"/>
        <w:jc w:val="both"/>
        <w:rPr>
          <w:rFonts w:ascii="Times New Roman" w:hAnsi="Times New Roman"/>
          <w:sz w:val="24"/>
          <w:szCs w:val="24"/>
        </w:rPr>
      </w:pPr>
      <w:r w:rsidRPr="00CA5461">
        <w:rPr>
          <w:rFonts w:ascii="Times New Roman" w:hAnsi="Times New Roman"/>
          <w:sz w:val="24"/>
          <w:szCs w:val="24"/>
        </w:rPr>
        <w:t xml:space="preserve">проверками охвачено </w:t>
      </w:r>
      <w:r w:rsidRPr="00CA5461">
        <w:rPr>
          <w:rFonts w:ascii="Times New Roman" w:hAnsi="Times New Roman"/>
          <w:b/>
          <w:sz w:val="24"/>
          <w:szCs w:val="24"/>
        </w:rPr>
        <w:t>1 313</w:t>
      </w:r>
      <w:r w:rsidRPr="00CA5461">
        <w:rPr>
          <w:rFonts w:ascii="Times New Roman" w:hAnsi="Times New Roman"/>
          <w:sz w:val="24"/>
          <w:szCs w:val="24"/>
        </w:rPr>
        <w:t xml:space="preserve"> объектов; </w:t>
      </w:r>
    </w:p>
    <w:p w:rsidR="00710F73" w:rsidRPr="00CA5461" w:rsidRDefault="00710F73" w:rsidP="00424617">
      <w:pPr>
        <w:pStyle w:val="aff6"/>
        <w:numPr>
          <w:ilvl w:val="0"/>
          <w:numId w:val="11"/>
        </w:numPr>
        <w:spacing w:after="0"/>
        <w:ind w:left="851" w:hanging="284"/>
        <w:jc w:val="both"/>
        <w:rPr>
          <w:rFonts w:ascii="Times New Roman" w:hAnsi="Times New Roman"/>
          <w:sz w:val="24"/>
          <w:szCs w:val="24"/>
        </w:rPr>
      </w:pPr>
      <w:r w:rsidRPr="00CA5461">
        <w:rPr>
          <w:rFonts w:ascii="Times New Roman" w:hAnsi="Times New Roman"/>
          <w:sz w:val="24"/>
          <w:szCs w:val="24"/>
        </w:rPr>
        <w:t xml:space="preserve">по поручениям и предложениям представительных органов проведено </w:t>
      </w:r>
      <w:r w:rsidRPr="00CA5461">
        <w:rPr>
          <w:rFonts w:ascii="Times New Roman" w:hAnsi="Times New Roman"/>
          <w:b/>
          <w:sz w:val="24"/>
          <w:szCs w:val="24"/>
        </w:rPr>
        <w:t>8</w:t>
      </w:r>
      <w:r w:rsidRPr="00CA5461">
        <w:rPr>
          <w:rFonts w:ascii="Times New Roman" w:hAnsi="Times New Roman"/>
          <w:sz w:val="24"/>
          <w:szCs w:val="24"/>
        </w:rPr>
        <w:t> контрольных и экспертно-аналитических мероприятий;</w:t>
      </w:r>
    </w:p>
    <w:p w:rsidR="00710F73" w:rsidRPr="00CA5461" w:rsidRDefault="00710F73" w:rsidP="00424617">
      <w:pPr>
        <w:pStyle w:val="aff6"/>
        <w:numPr>
          <w:ilvl w:val="0"/>
          <w:numId w:val="11"/>
        </w:numPr>
        <w:spacing w:after="0"/>
        <w:ind w:left="851" w:hanging="284"/>
        <w:jc w:val="both"/>
        <w:rPr>
          <w:rFonts w:ascii="Times New Roman" w:hAnsi="Times New Roman"/>
          <w:sz w:val="24"/>
          <w:szCs w:val="24"/>
        </w:rPr>
      </w:pPr>
      <w:r w:rsidRPr="00CA5461">
        <w:rPr>
          <w:rFonts w:ascii="Times New Roman" w:hAnsi="Times New Roman"/>
          <w:sz w:val="24"/>
          <w:szCs w:val="24"/>
        </w:rPr>
        <w:t xml:space="preserve">по предложениям и запросам глав администраций муниципальных образований проведено </w:t>
      </w:r>
      <w:r w:rsidRPr="00CA5461">
        <w:rPr>
          <w:rFonts w:ascii="Times New Roman" w:hAnsi="Times New Roman"/>
          <w:b/>
          <w:sz w:val="24"/>
          <w:szCs w:val="24"/>
        </w:rPr>
        <w:t>2</w:t>
      </w:r>
      <w:r w:rsidRPr="00CA5461">
        <w:rPr>
          <w:rFonts w:ascii="Times New Roman" w:hAnsi="Times New Roman"/>
          <w:sz w:val="24"/>
          <w:szCs w:val="24"/>
        </w:rPr>
        <w:t> мероприятия;</w:t>
      </w:r>
    </w:p>
    <w:p w:rsidR="00710F73" w:rsidRPr="00CA5461" w:rsidRDefault="00710F73" w:rsidP="00424617">
      <w:pPr>
        <w:pStyle w:val="aff6"/>
        <w:numPr>
          <w:ilvl w:val="0"/>
          <w:numId w:val="11"/>
        </w:numPr>
        <w:spacing w:after="0"/>
        <w:ind w:left="851" w:hanging="284"/>
        <w:jc w:val="both"/>
        <w:rPr>
          <w:rFonts w:ascii="Times New Roman" w:hAnsi="Times New Roman"/>
          <w:sz w:val="24"/>
          <w:szCs w:val="24"/>
        </w:rPr>
      </w:pPr>
      <w:r w:rsidRPr="00CA5461">
        <w:rPr>
          <w:rFonts w:ascii="Times New Roman" w:hAnsi="Times New Roman"/>
          <w:sz w:val="24"/>
          <w:szCs w:val="24"/>
        </w:rPr>
        <w:t xml:space="preserve">по обращениям органов прокуратуры и иных правоохранительных </w:t>
      </w:r>
      <w:proofErr w:type="gramStart"/>
      <w:r w:rsidRPr="00CA5461">
        <w:rPr>
          <w:rFonts w:ascii="Times New Roman" w:hAnsi="Times New Roman"/>
          <w:sz w:val="24"/>
          <w:szCs w:val="24"/>
        </w:rPr>
        <w:t>органов  –</w:t>
      </w:r>
      <w:proofErr w:type="gramEnd"/>
      <w:r w:rsidRPr="00CA5461">
        <w:rPr>
          <w:rFonts w:ascii="Times New Roman" w:hAnsi="Times New Roman"/>
          <w:sz w:val="24"/>
          <w:szCs w:val="24"/>
        </w:rPr>
        <w:t xml:space="preserve"> 23 мероприятия;</w:t>
      </w:r>
    </w:p>
    <w:p w:rsidR="00710F73" w:rsidRPr="00CA5461" w:rsidRDefault="00710F73" w:rsidP="00424617">
      <w:pPr>
        <w:pStyle w:val="aff6"/>
        <w:numPr>
          <w:ilvl w:val="0"/>
          <w:numId w:val="11"/>
        </w:numPr>
        <w:spacing w:after="0"/>
        <w:ind w:left="851" w:hanging="284"/>
        <w:jc w:val="both"/>
        <w:rPr>
          <w:rFonts w:ascii="Times New Roman" w:hAnsi="Times New Roman"/>
          <w:sz w:val="24"/>
          <w:szCs w:val="24"/>
        </w:rPr>
      </w:pPr>
      <w:r w:rsidRPr="00CA5461">
        <w:rPr>
          <w:rFonts w:ascii="Times New Roman" w:hAnsi="Times New Roman"/>
          <w:sz w:val="24"/>
          <w:szCs w:val="24"/>
        </w:rPr>
        <w:t xml:space="preserve">по обращениям граждан – </w:t>
      </w:r>
      <w:r w:rsidRPr="00CA5461">
        <w:rPr>
          <w:rFonts w:ascii="Times New Roman" w:hAnsi="Times New Roman"/>
          <w:b/>
          <w:sz w:val="24"/>
          <w:szCs w:val="24"/>
        </w:rPr>
        <w:t>2</w:t>
      </w:r>
      <w:r w:rsidRPr="00CA5461">
        <w:rPr>
          <w:rFonts w:ascii="Times New Roman" w:hAnsi="Times New Roman"/>
          <w:sz w:val="24"/>
          <w:szCs w:val="24"/>
        </w:rPr>
        <w:t xml:space="preserve"> мероприятия.  </w:t>
      </w:r>
    </w:p>
    <w:p w:rsidR="00D027B3" w:rsidRDefault="00D027B3">
      <w:pPr>
        <w:rPr>
          <w:rFonts w:eastAsia="Calibri"/>
          <w:u w:val="single"/>
          <w:lang w:eastAsia="en-US"/>
        </w:rPr>
      </w:pPr>
    </w:p>
    <w:p w:rsidR="00710F73" w:rsidRPr="00CA5461" w:rsidRDefault="00710F73" w:rsidP="00D027B3">
      <w:pPr>
        <w:pStyle w:val="aff6"/>
        <w:ind w:left="1358" w:hanging="1358"/>
        <w:rPr>
          <w:rFonts w:ascii="Times New Roman" w:hAnsi="Times New Roman"/>
          <w:sz w:val="24"/>
          <w:szCs w:val="24"/>
          <w:u w:val="single"/>
        </w:rPr>
      </w:pPr>
      <w:r w:rsidRPr="00CA5461">
        <w:rPr>
          <w:rFonts w:ascii="Times New Roman" w:hAnsi="Times New Roman"/>
          <w:sz w:val="24"/>
          <w:szCs w:val="24"/>
          <w:u w:val="single"/>
        </w:rPr>
        <w:t>Слайд 3</w:t>
      </w:r>
    </w:p>
    <w:p w:rsidR="00710F73" w:rsidRPr="00CA5461" w:rsidRDefault="00710F73" w:rsidP="00710F73">
      <w:pPr>
        <w:spacing w:line="276" w:lineRule="auto"/>
        <w:jc w:val="center"/>
      </w:pPr>
      <w:r w:rsidRPr="00CA5461">
        <w:rPr>
          <w:noProof/>
        </w:rPr>
        <w:drawing>
          <wp:inline distT="0" distB="0" distL="0" distR="0" wp14:anchorId="0B618BB3" wp14:editId="38390115">
            <wp:extent cx="2686896" cy="2015172"/>
            <wp:effectExtent l="0" t="0" r="0" b="444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10428" cy="2032821"/>
                    </a:xfrm>
                    <a:prstGeom prst="rect">
                      <a:avLst/>
                    </a:prstGeom>
                  </pic:spPr>
                </pic:pic>
              </a:graphicData>
            </a:graphic>
          </wp:inline>
        </w:drawing>
      </w:r>
    </w:p>
    <w:p w:rsidR="00710F73" w:rsidRPr="00CA5461" w:rsidRDefault="00710F73" w:rsidP="00710F73">
      <w:pPr>
        <w:spacing w:line="276" w:lineRule="auto"/>
      </w:pPr>
    </w:p>
    <w:p w:rsidR="00710F73" w:rsidRPr="00CA5461" w:rsidRDefault="00710F73" w:rsidP="00D027B3">
      <w:pPr>
        <w:spacing w:line="276" w:lineRule="auto"/>
        <w:ind w:firstLine="567"/>
        <w:jc w:val="both"/>
      </w:pPr>
      <w:r w:rsidRPr="00CA5461">
        <w:t>Среднее количество контрольных и экспертно-аналитических мероприятий, приходящихся на один контрольно-счётный орган муниципального образования Калужской области</w:t>
      </w:r>
      <w:r w:rsidR="007C38AE">
        <w:t>,</w:t>
      </w:r>
      <w:r w:rsidRPr="00CA5461">
        <w:t xml:space="preserve"> </w:t>
      </w:r>
      <w:r w:rsidR="007C38AE">
        <w:t>в 2021 году</w:t>
      </w:r>
      <w:r w:rsidRPr="00CA5461">
        <w:t xml:space="preserve"> </w:t>
      </w:r>
      <w:r w:rsidR="007C38AE" w:rsidRPr="00CA5461">
        <w:t xml:space="preserve">составило </w:t>
      </w:r>
      <w:r w:rsidRPr="00CA5461">
        <w:t>39 единиц, в 2020 году – 45 единиц.</w:t>
      </w:r>
    </w:p>
    <w:p w:rsidR="00710F73" w:rsidRDefault="00710F73" w:rsidP="00710F73">
      <w:pPr>
        <w:spacing w:line="276" w:lineRule="auto"/>
        <w:jc w:val="center"/>
        <w:rPr>
          <w:b/>
        </w:rPr>
      </w:pPr>
    </w:p>
    <w:p w:rsidR="00D027B3" w:rsidRPr="00CA5461" w:rsidRDefault="00D027B3" w:rsidP="00710F73">
      <w:pPr>
        <w:spacing w:line="276" w:lineRule="auto"/>
        <w:jc w:val="center"/>
        <w:rPr>
          <w:b/>
        </w:rPr>
      </w:pPr>
    </w:p>
    <w:p w:rsidR="00710F73" w:rsidRPr="00CA5461" w:rsidRDefault="00710F73" w:rsidP="00424617">
      <w:pPr>
        <w:pStyle w:val="aff6"/>
        <w:numPr>
          <w:ilvl w:val="0"/>
          <w:numId w:val="7"/>
        </w:numPr>
        <w:spacing w:after="0"/>
        <w:jc w:val="center"/>
        <w:rPr>
          <w:rFonts w:ascii="Times New Roman" w:hAnsi="Times New Roman"/>
          <w:b/>
          <w:sz w:val="24"/>
          <w:szCs w:val="24"/>
        </w:rPr>
      </w:pPr>
      <w:r w:rsidRPr="00CA5461">
        <w:rPr>
          <w:rFonts w:ascii="Times New Roman" w:hAnsi="Times New Roman"/>
          <w:b/>
          <w:sz w:val="24"/>
          <w:szCs w:val="24"/>
        </w:rPr>
        <w:t>Контрольно-ревизионная работа</w:t>
      </w:r>
    </w:p>
    <w:p w:rsidR="00710F73" w:rsidRPr="00CA5461" w:rsidRDefault="00710F73" w:rsidP="00710F73">
      <w:pPr>
        <w:spacing w:line="276" w:lineRule="auto"/>
        <w:ind w:firstLine="567"/>
        <w:rPr>
          <w:i/>
          <w:u w:val="single"/>
        </w:rPr>
      </w:pPr>
    </w:p>
    <w:p w:rsidR="00710F73" w:rsidRPr="00CA5461" w:rsidRDefault="00710F73" w:rsidP="00710F73">
      <w:pPr>
        <w:spacing w:line="276" w:lineRule="auto"/>
        <w:rPr>
          <w:u w:val="single"/>
        </w:rPr>
      </w:pPr>
      <w:r w:rsidRPr="00CA5461">
        <w:rPr>
          <w:u w:val="single"/>
        </w:rPr>
        <w:t>Слайд 4</w:t>
      </w:r>
    </w:p>
    <w:p w:rsidR="00710F73" w:rsidRPr="00CA5461" w:rsidRDefault="00710F73" w:rsidP="00710F73">
      <w:pPr>
        <w:spacing w:line="276" w:lineRule="auto"/>
        <w:jc w:val="center"/>
        <w:rPr>
          <w:b/>
        </w:rPr>
      </w:pPr>
      <w:r w:rsidRPr="00CA5461">
        <w:rPr>
          <w:b/>
          <w:noProof/>
        </w:rPr>
        <w:drawing>
          <wp:inline distT="0" distB="0" distL="0" distR="0" wp14:anchorId="7DEB5F29" wp14:editId="49AEB49C">
            <wp:extent cx="3032097" cy="2274073"/>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50937" cy="2288203"/>
                    </a:xfrm>
                    <a:prstGeom prst="rect">
                      <a:avLst/>
                    </a:prstGeom>
                  </pic:spPr>
                </pic:pic>
              </a:graphicData>
            </a:graphic>
          </wp:inline>
        </w:drawing>
      </w:r>
    </w:p>
    <w:p w:rsidR="00710F73" w:rsidRPr="00CA5461" w:rsidRDefault="00710F73" w:rsidP="00710F73">
      <w:pPr>
        <w:spacing w:line="276" w:lineRule="auto"/>
        <w:jc w:val="center"/>
        <w:rPr>
          <w:b/>
        </w:rPr>
      </w:pPr>
    </w:p>
    <w:p w:rsidR="00710F73" w:rsidRPr="00CA5461" w:rsidRDefault="00710F73" w:rsidP="00710F73">
      <w:pPr>
        <w:spacing w:line="276" w:lineRule="auto"/>
        <w:jc w:val="center"/>
        <w:rPr>
          <w:b/>
        </w:rPr>
      </w:pPr>
    </w:p>
    <w:p w:rsidR="00710F73" w:rsidRPr="00CA5461" w:rsidRDefault="00710F73" w:rsidP="00D027B3">
      <w:pPr>
        <w:spacing w:line="276" w:lineRule="auto"/>
        <w:ind w:firstLine="567"/>
        <w:jc w:val="both"/>
        <w:rPr>
          <w:i/>
          <w:u w:val="single"/>
        </w:rPr>
      </w:pPr>
      <w:r w:rsidRPr="00CA5461">
        <w:t xml:space="preserve">В 2021 году деятельность Ассоциации осуществлялась в соответствии с целями и задачами, определёнными Уставом, и </w:t>
      </w:r>
      <w:r w:rsidRPr="00CA5461">
        <w:rPr>
          <w:color w:val="000000"/>
        </w:rPr>
        <w:t>приоритетными направлениями деятельности муниципальных контрольно-счётных органов Калужской области</w:t>
      </w:r>
      <w:r w:rsidRPr="00CA5461">
        <w:t>.</w:t>
      </w:r>
    </w:p>
    <w:p w:rsidR="00710F73" w:rsidRPr="00CA5461" w:rsidRDefault="00710F73" w:rsidP="00D027B3">
      <w:pPr>
        <w:spacing w:line="276" w:lineRule="auto"/>
        <w:ind w:firstLine="567"/>
        <w:jc w:val="both"/>
      </w:pPr>
      <w:r w:rsidRPr="00CA5461">
        <w:t xml:space="preserve">В отчётном году органами внешнего финансового контроля муниципальных образований было проведено </w:t>
      </w:r>
      <w:r w:rsidRPr="00CA5461">
        <w:rPr>
          <w:b/>
        </w:rPr>
        <w:t>249</w:t>
      </w:r>
      <w:r w:rsidRPr="00CA5461">
        <w:t xml:space="preserve"> контрольных мероприятий </w:t>
      </w:r>
      <w:r w:rsidRPr="00CA5461">
        <w:rPr>
          <w:i/>
        </w:rPr>
        <w:t>(в 2020 году – 330),</w:t>
      </w:r>
      <w:r w:rsidRPr="00CA5461">
        <w:t xml:space="preserve"> количество объектов, охваченных проверками – </w:t>
      </w:r>
      <w:r w:rsidRPr="00CA5461">
        <w:rPr>
          <w:b/>
        </w:rPr>
        <w:t>420</w:t>
      </w:r>
      <w:r w:rsidRPr="00CA5461">
        <w:t xml:space="preserve"> единиц </w:t>
      </w:r>
      <w:r w:rsidRPr="00CA5461">
        <w:rPr>
          <w:i/>
        </w:rPr>
        <w:t>(в 2020 году – 351</w:t>
      </w:r>
      <w:r w:rsidRPr="00CA5461">
        <w:t>).</w:t>
      </w:r>
    </w:p>
    <w:p w:rsidR="00710F73" w:rsidRPr="00CA5461" w:rsidRDefault="00710F73" w:rsidP="00D027B3">
      <w:pPr>
        <w:spacing w:line="276" w:lineRule="auto"/>
        <w:ind w:firstLine="567"/>
        <w:jc w:val="both"/>
      </w:pPr>
    </w:p>
    <w:p w:rsidR="00710F73" w:rsidRPr="00CA5461" w:rsidRDefault="00710F73" w:rsidP="00D027B3">
      <w:pPr>
        <w:spacing w:line="276" w:lineRule="auto"/>
        <w:ind w:firstLine="567"/>
        <w:jc w:val="both"/>
      </w:pPr>
      <w:r w:rsidRPr="00CA5461">
        <w:rPr>
          <w:b/>
        </w:rPr>
        <w:t>Общий объём</w:t>
      </w:r>
      <w:r w:rsidRPr="00CA5461">
        <w:t xml:space="preserve"> финансо</w:t>
      </w:r>
      <w:r w:rsidR="007C38AE">
        <w:t>вых средств, проверенных в 2021 </w:t>
      </w:r>
      <w:r w:rsidRPr="00CA5461">
        <w:t xml:space="preserve">году </w:t>
      </w:r>
      <w:r w:rsidRPr="00CA5461">
        <w:rPr>
          <w:b/>
        </w:rPr>
        <w:t>всеми муниципальными КСО</w:t>
      </w:r>
      <w:r w:rsidRPr="00CA5461">
        <w:t xml:space="preserve"> в ходе контрольной деятельности составил </w:t>
      </w:r>
      <w:r w:rsidRPr="00CA5461">
        <w:rPr>
          <w:b/>
        </w:rPr>
        <w:t>18 млрд рублей</w:t>
      </w:r>
      <w:r w:rsidRPr="00CA5461">
        <w:t xml:space="preserve">. Из них объём финансовых средств, проверенных КСО </w:t>
      </w:r>
      <w:r w:rsidRPr="00CA5461">
        <w:rPr>
          <w:b/>
        </w:rPr>
        <w:t>муниципальных районов</w:t>
      </w:r>
      <w:r w:rsidR="007C38AE">
        <w:rPr>
          <w:b/>
        </w:rPr>
        <w:t>,</w:t>
      </w:r>
      <w:r w:rsidRPr="00CA5461">
        <w:t xml:space="preserve"> – </w:t>
      </w:r>
      <w:r w:rsidRPr="00CA5461">
        <w:rPr>
          <w:b/>
        </w:rPr>
        <w:t>более 6,8 млрд рублей.</w:t>
      </w:r>
    </w:p>
    <w:p w:rsidR="00710F73" w:rsidRPr="00CA5461" w:rsidRDefault="00710F73" w:rsidP="00D027B3">
      <w:pPr>
        <w:spacing w:line="276" w:lineRule="auto"/>
        <w:ind w:firstLine="567"/>
        <w:jc w:val="both"/>
      </w:pPr>
      <w:r w:rsidRPr="00CA5461">
        <w:t xml:space="preserve">Общий объем выявленных всеми КСО финансовых нарушений составил </w:t>
      </w:r>
      <w:r w:rsidRPr="007C38AE">
        <w:rPr>
          <w:b/>
        </w:rPr>
        <w:t>2</w:t>
      </w:r>
      <w:r w:rsidRPr="00CA5461">
        <w:t> млрд </w:t>
      </w:r>
      <w:r w:rsidRPr="00CA5461">
        <w:rPr>
          <w:b/>
        </w:rPr>
        <w:t>692</w:t>
      </w:r>
      <w:r w:rsidRPr="00CA5461">
        <w:t xml:space="preserve"> млн рублей. Объём финансовых нарушений, выявленных КСО муниципальных районов – </w:t>
      </w:r>
      <w:r w:rsidRPr="007C38AE">
        <w:rPr>
          <w:b/>
        </w:rPr>
        <w:t>1</w:t>
      </w:r>
      <w:r w:rsidRPr="00CA5461">
        <w:t> млрд </w:t>
      </w:r>
      <w:r w:rsidRPr="00CA5461">
        <w:rPr>
          <w:b/>
        </w:rPr>
        <w:t>150</w:t>
      </w:r>
      <w:r w:rsidRPr="00CA5461">
        <w:t xml:space="preserve"> млн рублей. </w:t>
      </w:r>
    </w:p>
    <w:p w:rsidR="00710F73" w:rsidRPr="00CA5461" w:rsidRDefault="00710F73" w:rsidP="00710F73">
      <w:pPr>
        <w:pStyle w:val="afffd"/>
        <w:spacing w:line="276" w:lineRule="auto"/>
        <w:ind w:left="0" w:firstLine="567"/>
        <w:jc w:val="both"/>
        <w:rPr>
          <w:color w:val="auto"/>
        </w:rPr>
      </w:pPr>
      <w:r w:rsidRPr="00CA5461">
        <w:rPr>
          <w:color w:val="auto"/>
        </w:rPr>
        <w:t xml:space="preserve">  </w:t>
      </w:r>
    </w:p>
    <w:p w:rsidR="00D027B3" w:rsidRDefault="00D027B3">
      <w:pPr>
        <w:rPr>
          <w:u w:val="single"/>
        </w:rPr>
      </w:pPr>
      <w:r>
        <w:rPr>
          <w:u w:val="single"/>
        </w:rPr>
        <w:br w:type="page"/>
      </w:r>
    </w:p>
    <w:p w:rsidR="00710F73" w:rsidRPr="00CA5461" w:rsidRDefault="00710F73" w:rsidP="00710F73">
      <w:pPr>
        <w:spacing w:line="276" w:lineRule="auto"/>
        <w:rPr>
          <w:u w:val="single"/>
        </w:rPr>
      </w:pPr>
      <w:r w:rsidRPr="00CA5461">
        <w:rPr>
          <w:u w:val="single"/>
        </w:rPr>
        <w:lastRenderedPageBreak/>
        <w:t>Слайд 5</w:t>
      </w:r>
    </w:p>
    <w:p w:rsidR="00710F73" w:rsidRPr="00CA5461" w:rsidRDefault="00710F73" w:rsidP="00710F73">
      <w:pPr>
        <w:spacing w:line="276" w:lineRule="auto"/>
        <w:jc w:val="center"/>
      </w:pPr>
      <w:r w:rsidRPr="00CA5461">
        <w:rPr>
          <w:noProof/>
        </w:rPr>
        <w:drawing>
          <wp:inline distT="0" distB="0" distL="0" distR="0" wp14:anchorId="4E53A34E" wp14:editId="79ACD0FB">
            <wp:extent cx="3180521" cy="2385391"/>
            <wp:effectExtent l="0" t="0" r="127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06562" cy="2404922"/>
                    </a:xfrm>
                    <a:prstGeom prst="rect">
                      <a:avLst/>
                    </a:prstGeom>
                  </pic:spPr>
                </pic:pic>
              </a:graphicData>
            </a:graphic>
          </wp:inline>
        </w:drawing>
      </w:r>
    </w:p>
    <w:p w:rsidR="00710F73" w:rsidRPr="00CA5461" w:rsidRDefault="00710F73" w:rsidP="00710F73">
      <w:pPr>
        <w:spacing w:line="276" w:lineRule="auto"/>
        <w:ind w:firstLine="567"/>
      </w:pPr>
    </w:p>
    <w:p w:rsidR="00710F73" w:rsidRPr="00CA5461" w:rsidRDefault="00710F73" w:rsidP="00D027B3">
      <w:pPr>
        <w:spacing w:line="276" w:lineRule="auto"/>
        <w:ind w:firstLine="567"/>
        <w:jc w:val="both"/>
      </w:pPr>
      <w:r w:rsidRPr="00CA5461">
        <w:t xml:space="preserve">В отчетном году органами внешнего финансового контроля муниципальных образований было проведено </w:t>
      </w:r>
      <w:r w:rsidRPr="00CA5461">
        <w:rPr>
          <w:b/>
        </w:rPr>
        <w:t>371</w:t>
      </w:r>
      <w:r w:rsidRPr="00CA5461">
        <w:t xml:space="preserve"> мероприятие по контролю за законностью, результативностью (эффективностью и экономностью) использования бюджетных средств </w:t>
      </w:r>
      <w:r w:rsidRPr="00CA5461">
        <w:rPr>
          <w:i/>
        </w:rPr>
        <w:t>(в 2020 году – 385).</w:t>
      </w:r>
    </w:p>
    <w:p w:rsidR="00710F73" w:rsidRPr="00CA5461" w:rsidRDefault="00710F73" w:rsidP="00D027B3">
      <w:pPr>
        <w:spacing w:line="276" w:lineRule="auto"/>
        <w:ind w:firstLine="567"/>
        <w:jc w:val="both"/>
      </w:pPr>
      <w:r w:rsidRPr="00CA5461">
        <w:t xml:space="preserve">Общий объём проверенных средств составил </w:t>
      </w:r>
      <w:r w:rsidRPr="00CA5461">
        <w:rPr>
          <w:b/>
        </w:rPr>
        <w:t>18 </w:t>
      </w:r>
      <w:r w:rsidRPr="007C38AE">
        <w:t>млрд</w:t>
      </w:r>
      <w:r w:rsidRPr="00CA5461">
        <w:rPr>
          <w:b/>
        </w:rPr>
        <w:t xml:space="preserve"> 112 </w:t>
      </w:r>
      <w:r w:rsidRPr="00CA5461">
        <w:t>млн рублей (</w:t>
      </w:r>
      <w:r w:rsidRPr="00CA5461">
        <w:rPr>
          <w:i/>
        </w:rPr>
        <w:t>в 2020 году – 17 млрд. 513</w:t>
      </w:r>
      <w:r w:rsidRPr="00CA5461">
        <w:rPr>
          <w:i/>
          <w:strike/>
        </w:rPr>
        <w:t> </w:t>
      </w:r>
      <w:r w:rsidRPr="00CA5461">
        <w:rPr>
          <w:i/>
        </w:rPr>
        <w:t>млн рублей)</w:t>
      </w:r>
      <w:r w:rsidRPr="00CA5461">
        <w:t xml:space="preserve">, большую часть мероприятий составил аудит эффективности, направленный на определение экономности и результативности использования бюджетных средств: </w:t>
      </w:r>
      <w:r w:rsidRPr="00CA5461">
        <w:rPr>
          <w:b/>
        </w:rPr>
        <w:t>321</w:t>
      </w:r>
      <w:r w:rsidRPr="00CA5461">
        <w:t xml:space="preserve"> мероприятие (</w:t>
      </w:r>
      <w:r w:rsidRPr="00CA5461">
        <w:rPr>
          <w:i/>
        </w:rPr>
        <w:t>в 2020 году – 201</w:t>
      </w:r>
      <w:r w:rsidRPr="00CA5461">
        <w:t xml:space="preserve">), а объём проверенных средств составил </w:t>
      </w:r>
      <w:r w:rsidR="007C38AE">
        <w:rPr>
          <w:b/>
        </w:rPr>
        <w:t>5 </w:t>
      </w:r>
      <w:r w:rsidR="007C38AE" w:rsidRPr="007C38AE">
        <w:t>млрд</w:t>
      </w:r>
      <w:r w:rsidR="007C38AE">
        <w:rPr>
          <w:b/>
        </w:rPr>
        <w:t> </w:t>
      </w:r>
      <w:r w:rsidRPr="00CA5461">
        <w:rPr>
          <w:b/>
        </w:rPr>
        <w:t>510 </w:t>
      </w:r>
      <w:r w:rsidRPr="00CA5461">
        <w:t>млн рублей (</w:t>
      </w:r>
      <w:r w:rsidRPr="00CA5461">
        <w:rPr>
          <w:i/>
        </w:rPr>
        <w:t>в 2020 году – 5 млрд. 14,7 млн рублей</w:t>
      </w:r>
      <w:r w:rsidRPr="00CA5461">
        <w:t>).</w:t>
      </w:r>
    </w:p>
    <w:p w:rsidR="00710F73" w:rsidRPr="00CA5461" w:rsidRDefault="00710F73" w:rsidP="00D027B3">
      <w:pPr>
        <w:spacing w:line="276" w:lineRule="auto"/>
        <w:ind w:firstLine="567"/>
        <w:jc w:val="both"/>
        <w:rPr>
          <w:i/>
        </w:rPr>
      </w:pPr>
      <w:r w:rsidRPr="00CA5461">
        <w:t xml:space="preserve">По аудиту в сфере закупок товаров, работ, услуг для муниципальных нужд проведено </w:t>
      </w:r>
      <w:r w:rsidRPr="00CA5461">
        <w:rPr>
          <w:b/>
        </w:rPr>
        <w:t>227</w:t>
      </w:r>
      <w:r w:rsidRPr="00CA5461">
        <w:t xml:space="preserve"> мероприятий </w:t>
      </w:r>
      <w:r w:rsidRPr="00CA5461">
        <w:rPr>
          <w:i/>
        </w:rPr>
        <w:t>(в 2020 году – 138),</w:t>
      </w:r>
      <w:r w:rsidRPr="00CA5461">
        <w:t xml:space="preserve"> общий объём проверенных средств – </w:t>
      </w:r>
      <w:r w:rsidRPr="00CA5461">
        <w:rPr>
          <w:b/>
        </w:rPr>
        <w:t>3 млрд 14,0</w:t>
      </w:r>
      <w:r w:rsidRPr="00CA5461">
        <w:t xml:space="preserve"> </w:t>
      </w:r>
      <w:r w:rsidRPr="00CA5461">
        <w:rPr>
          <w:b/>
        </w:rPr>
        <w:t>млн</w:t>
      </w:r>
      <w:r w:rsidRPr="00CA5461">
        <w:t xml:space="preserve"> рублей </w:t>
      </w:r>
      <w:r w:rsidRPr="00CA5461">
        <w:rPr>
          <w:i/>
        </w:rPr>
        <w:t>(в 2020 году – 5 млрд. 171,4 млн рублей).</w:t>
      </w:r>
    </w:p>
    <w:p w:rsidR="00710F73" w:rsidRPr="00CA5461" w:rsidRDefault="00710F73" w:rsidP="00D027B3">
      <w:pPr>
        <w:spacing w:line="276" w:lineRule="auto"/>
        <w:ind w:firstLine="567"/>
        <w:jc w:val="both"/>
      </w:pPr>
    </w:p>
    <w:p w:rsidR="00710F73" w:rsidRPr="00CA5461" w:rsidRDefault="00710F73" w:rsidP="00D027B3">
      <w:pPr>
        <w:spacing w:line="276" w:lineRule="auto"/>
        <w:ind w:firstLine="567"/>
        <w:jc w:val="both"/>
        <w:rPr>
          <w:i/>
        </w:rPr>
      </w:pPr>
      <w:r w:rsidRPr="00CA5461">
        <w:t xml:space="preserve">В 2021 году наибольшее количество аудитов эффективности выполнено контрольно-счётным органом «Жуковского района» – </w:t>
      </w:r>
      <w:r w:rsidRPr="00CA5461">
        <w:rPr>
          <w:b/>
          <w:i/>
        </w:rPr>
        <w:t>129</w:t>
      </w:r>
      <w:r w:rsidRPr="00CA5461">
        <w:rPr>
          <w:i/>
        </w:rPr>
        <w:t>.</w:t>
      </w:r>
    </w:p>
    <w:p w:rsidR="00710F73" w:rsidRPr="00CA5461" w:rsidRDefault="00710F73" w:rsidP="00D027B3">
      <w:pPr>
        <w:spacing w:line="276" w:lineRule="auto"/>
        <w:ind w:firstLine="567"/>
        <w:jc w:val="both"/>
        <w:rPr>
          <w:b/>
          <w:bCs/>
        </w:rPr>
      </w:pPr>
      <w:r w:rsidRPr="00CA5461">
        <w:t>Наибольшее количество аудитов в сфере закупок –</w:t>
      </w:r>
      <w:r w:rsidRPr="00CA5461">
        <w:rPr>
          <w:i/>
        </w:rPr>
        <w:t xml:space="preserve"> </w:t>
      </w:r>
      <w:r w:rsidRPr="00CA5461">
        <w:rPr>
          <w:b/>
          <w:bCs/>
          <w:i/>
        </w:rPr>
        <w:t>52</w:t>
      </w:r>
      <w:r w:rsidRPr="007C38AE">
        <w:rPr>
          <w:bCs/>
        </w:rPr>
        <w:t xml:space="preserve"> –</w:t>
      </w:r>
      <w:r w:rsidRPr="00CA5461">
        <w:t xml:space="preserve"> выполнено КСО «</w:t>
      </w:r>
      <w:proofErr w:type="spellStart"/>
      <w:r w:rsidRPr="00CA5461">
        <w:t>Перемышльского</w:t>
      </w:r>
      <w:proofErr w:type="spellEnd"/>
      <w:r w:rsidRPr="00CA5461">
        <w:t xml:space="preserve"> района».  </w:t>
      </w:r>
    </w:p>
    <w:p w:rsidR="00710F73" w:rsidRPr="00CA5461" w:rsidRDefault="00710F73" w:rsidP="00710F73">
      <w:pPr>
        <w:spacing w:line="276" w:lineRule="auto"/>
        <w:ind w:firstLine="567"/>
      </w:pPr>
    </w:p>
    <w:p w:rsidR="00710F73" w:rsidRPr="00CA5461" w:rsidRDefault="00710F73" w:rsidP="00710F73">
      <w:pPr>
        <w:spacing w:line="276" w:lineRule="auto"/>
        <w:rPr>
          <w:u w:val="single"/>
        </w:rPr>
      </w:pPr>
      <w:r w:rsidRPr="00CA5461">
        <w:rPr>
          <w:u w:val="single"/>
        </w:rPr>
        <w:t>Слайд 6</w:t>
      </w:r>
    </w:p>
    <w:p w:rsidR="00710F73" w:rsidRPr="00CA5461" w:rsidRDefault="00710F73" w:rsidP="00710F73">
      <w:pPr>
        <w:spacing w:line="276" w:lineRule="auto"/>
        <w:jc w:val="center"/>
      </w:pPr>
      <w:r w:rsidRPr="00CA5461">
        <w:rPr>
          <w:noProof/>
        </w:rPr>
        <w:drawing>
          <wp:inline distT="0" distB="0" distL="0" distR="0" wp14:anchorId="75DA31BB" wp14:editId="4EB2B936">
            <wp:extent cx="3304540" cy="2478406"/>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40025" cy="2505020"/>
                    </a:xfrm>
                    <a:prstGeom prst="rect">
                      <a:avLst/>
                    </a:prstGeom>
                  </pic:spPr>
                </pic:pic>
              </a:graphicData>
            </a:graphic>
          </wp:inline>
        </w:drawing>
      </w:r>
    </w:p>
    <w:p w:rsidR="00710F73" w:rsidRPr="00CA5461" w:rsidRDefault="00710F73" w:rsidP="00710F73">
      <w:pPr>
        <w:spacing w:line="276" w:lineRule="auto"/>
        <w:ind w:firstLine="567"/>
        <w:rPr>
          <w:color w:val="FF0000"/>
        </w:rPr>
      </w:pPr>
    </w:p>
    <w:p w:rsidR="00710F73" w:rsidRPr="00CA5461" w:rsidRDefault="00710F73" w:rsidP="00D027B3">
      <w:pPr>
        <w:spacing w:line="276" w:lineRule="auto"/>
        <w:ind w:firstLine="567"/>
        <w:jc w:val="both"/>
      </w:pPr>
      <w:r w:rsidRPr="00CA5461">
        <w:t xml:space="preserve">В отчётном году проведено </w:t>
      </w:r>
      <w:r w:rsidRPr="00CA5461">
        <w:rPr>
          <w:b/>
        </w:rPr>
        <w:t>35</w:t>
      </w:r>
      <w:r w:rsidRPr="00CA5461">
        <w:t xml:space="preserve"> мероприятий </w:t>
      </w:r>
      <w:r w:rsidRPr="00CA5461">
        <w:rPr>
          <w:i/>
        </w:rPr>
        <w:t>(в 2020 году – 58)</w:t>
      </w:r>
      <w:r w:rsidRPr="00CA5461">
        <w:t xml:space="preserve"> по проверке установленного порядка распоряжения имуществом, находящимся в муниципальной собственности, в общей сложности проверено </w:t>
      </w:r>
      <w:r w:rsidRPr="00CA5461">
        <w:rPr>
          <w:b/>
        </w:rPr>
        <w:t>6 </w:t>
      </w:r>
      <w:r w:rsidRPr="007C38AE">
        <w:t>млрд</w:t>
      </w:r>
      <w:r w:rsidRPr="00CA5461">
        <w:rPr>
          <w:b/>
        </w:rPr>
        <w:t> 258 </w:t>
      </w:r>
      <w:r w:rsidRPr="007C38AE">
        <w:t>млн рублей</w:t>
      </w:r>
      <w:r w:rsidRPr="00CA5461">
        <w:rPr>
          <w:b/>
        </w:rPr>
        <w:t xml:space="preserve"> </w:t>
      </w:r>
      <w:r w:rsidR="007C38AE">
        <w:rPr>
          <w:i/>
        </w:rPr>
        <w:t>(в 2020 году – 1 млрд. </w:t>
      </w:r>
      <w:r w:rsidRPr="00CA5461">
        <w:rPr>
          <w:i/>
        </w:rPr>
        <w:t>571,5</w:t>
      </w:r>
      <w:r w:rsidR="007C38AE">
        <w:rPr>
          <w:i/>
        </w:rPr>
        <w:t> </w:t>
      </w:r>
      <w:r w:rsidRPr="00CA5461">
        <w:rPr>
          <w:i/>
        </w:rPr>
        <w:t>млн рублей).</w:t>
      </w:r>
      <w:r w:rsidRPr="00CA5461">
        <w:t xml:space="preserve"> </w:t>
      </w:r>
    </w:p>
    <w:p w:rsidR="00710F73" w:rsidRPr="00CA5461" w:rsidRDefault="00710F73" w:rsidP="00D027B3">
      <w:pPr>
        <w:spacing w:line="276" w:lineRule="auto"/>
        <w:ind w:firstLine="567"/>
        <w:jc w:val="both"/>
      </w:pPr>
      <w:r w:rsidRPr="00CA5461">
        <w:t>Наибольшее количество</w:t>
      </w:r>
      <w:r w:rsidR="007C38AE">
        <w:t xml:space="preserve">, а именно </w:t>
      </w:r>
      <w:r w:rsidR="007C38AE" w:rsidRPr="007C38AE">
        <w:t>шесть,</w:t>
      </w:r>
      <w:r w:rsidR="007C38AE">
        <w:rPr>
          <w:b/>
        </w:rPr>
        <w:t xml:space="preserve"> </w:t>
      </w:r>
      <w:r w:rsidR="007C38AE">
        <w:t>проверок</w:t>
      </w:r>
      <w:r w:rsidRPr="00CA5461">
        <w:rPr>
          <w:b/>
        </w:rPr>
        <w:t xml:space="preserve"> </w:t>
      </w:r>
      <w:r w:rsidRPr="00CA5461">
        <w:t>выполнила</w:t>
      </w:r>
      <w:r w:rsidRPr="00CA5461">
        <w:rPr>
          <w:b/>
        </w:rPr>
        <w:t xml:space="preserve"> </w:t>
      </w:r>
      <w:r w:rsidRPr="00CA5461">
        <w:t xml:space="preserve">КСП МО «Город Людиново и </w:t>
      </w:r>
      <w:proofErr w:type="spellStart"/>
      <w:r w:rsidRPr="00CA5461">
        <w:t>Людиновский</w:t>
      </w:r>
      <w:proofErr w:type="spellEnd"/>
      <w:r w:rsidRPr="00CA5461">
        <w:t xml:space="preserve"> район».</w:t>
      </w:r>
    </w:p>
    <w:p w:rsidR="00710F73" w:rsidRPr="00CA5461" w:rsidRDefault="00710F73" w:rsidP="00710F73">
      <w:pPr>
        <w:spacing w:line="276" w:lineRule="auto"/>
        <w:rPr>
          <w:i/>
          <w:u w:val="single"/>
        </w:rPr>
      </w:pPr>
    </w:p>
    <w:p w:rsidR="00710F73" w:rsidRPr="00CA5461" w:rsidRDefault="00710F73" w:rsidP="00710F73">
      <w:pPr>
        <w:spacing w:line="276" w:lineRule="auto"/>
        <w:ind w:left="567"/>
        <w:jc w:val="center"/>
        <w:rPr>
          <w:b/>
        </w:rPr>
      </w:pPr>
    </w:p>
    <w:p w:rsidR="00710F73" w:rsidRPr="00CA5461" w:rsidRDefault="00710F73" w:rsidP="00710F73">
      <w:pPr>
        <w:spacing w:line="276" w:lineRule="auto"/>
        <w:ind w:left="567"/>
        <w:jc w:val="center"/>
        <w:rPr>
          <w:b/>
        </w:rPr>
      </w:pPr>
      <w:r w:rsidRPr="00CA5461">
        <w:rPr>
          <w:b/>
        </w:rPr>
        <w:t>Классификация нарушений</w:t>
      </w:r>
      <w:r w:rsidRPr="00CA5461">
        <w:t xml:space="preserve"> </w:t>
      </w:r>
      <w:r w:rsidRPr="00CA5461">
        <w:rPr>
          <w:b/>
        </w:rPr>
        <w:t xml:space="preserve">в ходе осуществления </w:t>
      </w:r>
    </w:p>
    <w:p w:rsidR="00710F73" w:rsidRPr="00CA5461" w:rsidRDefault="00710F73" w:rsidP="00710F73">
      <w:pPr>
        <w:spacing w:line="276" w:lineRule="auto"/>
        <w:ind w:left="567"/>
        <w:jc w:val="center"/>
      </w:pPr>
      <w:r w:rsidRPr="00CA5461">
        <w:rPr>
          <w:b/>
        </w:rPr>
        <w:t>внешнего муниципального финансового контроля</w:t>
      </w:r>
      <w:r w:rsidRPr="00CA5461">
        <w:t xml:space="preserve">  </w:t>
      </w:r>
    </w:p>
    <w:p w:rsidR="00710F73" w:rsidRPr="00CA5461" w:rsidRDefault="00710F73" w:rsidP="00710F73">
      <w:pPr>
        <w:spacing w:after="160" w:line="276" w:lineRule="auto"/>
        <w:rPr>
          <w:b/>
        </w:rPr>
      </w:pPr>
    </w:p>
    <w:p w:rsidR="00710F73" w:rsidRPr="00CA5461" w:rsidRDefault="00710F73" w:rsidP="00710F73">
      <w:pPr>
        <w:spacing w:line="276" w:lineRule="auto"/>
        <w:rPr>
          <w:u w:val="single"/>
        </w:rPr>
      </w:pPr>
      <w:r w:rsidRPr="00CA5461">
        <w:rPr>
          <w:u w:val="single"/>
        </w:rPr>
        <w:t>Слайд 7</w:t>
      </w:r>
    </w:p>
    <w:p w:rsidR="00710F73" w:rsidRPr="00CA5461" w:rsidRDefault="00710F73" w:rsidP="00710F73">
      <w:pPr>
        <w:spacing w:line="276" w:lineRule="auto"/>
        <w:jc w:val="center"/>
        <w:rPr>
          <w:b/>
        </w:rPr>
      </w:pPr>
      <w:r w:rsidRPr="00CA5461">
        <w:rPr>
          <w:noProof/>
        </w:rPr>
        <w:drawing>
          <wp:inline distT="0" distB="0" distL="0" distR="0" wp14:anchorId="39782436" wp14:editId="5111EC0E">
            <wp:extent cx="3346450" cy="2509837"/>
            <wp:effectExtent l="0" t="0" r="6350" b="508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80528" cy="2535395"/>
                    </a:xfrm>
                    <a:prstGeom prst="rect">
                      <a:avLst/>
                    </a:prstGeom>
                  </pic:spPr>
                </pic:pic>
              </a:graphicData>
            </a:graphic>
          </wp:inline>
        </w:drawing>
      </w:r>
    </w:p>
    <w:p w:rsidR="00710F73" w:rsidRPr="00CA5461" w:rsidRDefault="00710F73" w:rsidP="00710F73">
      <w:pPr>
        <w:spacing w:line="276" w:lineRule="auto"/>
        <w:ind w:left="567"/>
        <w:jc w:val="center"/>
        <w:rPr>
          <w:b/>
        </w:rPr>
      </w:pPr>
    </w:p>
    <w:p w:rsidR="00710F73" w:rsidRPr="00CA5461" w:rsidRDefault="00710F73" w:rsidP="00710F73">
      <w:pPr>
        <w:spacing w:line="276" w:lineRule="auto"/>
        <w:ind w:left="567"/>
        <w:jc w:val="center"/>
      </w:pPr>
    </w:p>
    <w:p w:rsidR="00710F73" w:rsidRPr="00CA5461" w:rsidRDefault="00710F73" w:rsidP="00D027B3">
      <w:pPr>
        <w:spacing w:line="276" w:lineRule="auto"/>
        <w:ind w:firstLine="567"/>
        <w:jc w:val="both"/>
      </w:pPr>
      <w:r w:rsidRPr="00CA5461">
        <w:t xml:space="preserve">В отчётном году общий объём нарушений выявленных, всеми муниципальными контрольно-счётными органами, составил </w:t>
      </w:r>
      <w:r w:rsidRPr="00CA5461">
        <w:rPr>
          <w:b/>
        </w:rPr>
        <w:t>2 </w:t>
      </w:r>
      <w:r w:rsidRPr="007C38AE">
        <w:t>млрд</w:t>
      </w:r>
      <w:r w:rsidRPr="00CA5461">
        <w:rPr>
          <w:b/>
        </w:rPr>
        <w:t xml:space="preserve"> 692 </w:t>
      </w:r>
      <w:r w:rsidRPr="007C38AE">
        <w:t>млн рублей</w:t>
      </w:r>
      <w:r w:rsidRPr="00CA5461">
        <w:t xml:space="preserve"> </w:t>
      </w:r>
      <w:r w:rsidR="007C38AE">
        <w:rPr>
          <w:i/>
        </w:rPr>
        <w:t>(в 2020 – 4 млрд 142,5 </w:t>
      </w:r>
      <w:r w:rsidRPr="00CA5461">
        <w:rPr>
          <w:i/>
        </w:rPr>
        <w:t xml:space="preserve">млн рублей), </w:t>
      </w:r>
      <w:r w:rsidRPr="00CA5461">
        <w:t>в том числе:</w:t>
      </w:r>
    </w:p>
    <w:p w:rsidR="00710F73" w:rsidRPr="00CA5461" w:rsidRDefault="00710F73" w:rsidP="00D027B3">
      <w:pPr>
        <w:spacing w:line="276" w:lineRule="auto"/>
        <w:ind w:left="567"/>
        <w:jc w:val="both"/>
      </w:pPr>
      <w:r w:rsidRPr="00CA5461">
        <w:t xml:space="preserve">    </w:t>
      </w:r>
    </w:p>
    <w:p w:rsidR="00710F73" w:rsidRPr="00CA5461" w:rsidRDefault="00710F73" w:rsidP="00424617">
      <w:pPr>
        <w:pStyle w:val="aff6"/>
        <w:numPr>
          <w:ilvl w:val="0"/>
          <w:numId w:val="12"/>
        </w:numPr>
        <w:spacing w:after="0"/>
        <w:ind w:left="851" w:hanging="284"/>
        <w:jc w:val="both"/>
        <w:rPr>
          <w:rFonts w:ascii="Times New Roman" w:hAnsi="Times New Roman"/>
          <w:sz w:val="24"/>
          <w:szCs w:val="24"/>
        </w:rPr>
      </w:pPr>
      <w:r w:rsidRPr="00CA5461">
        <w:rPr>
          <w:rFonts w:ascii="Times New Roman" w:hAnsi="Times New Roman"/>
          <w:sz w:val="24"/>
          <w:szCs w:val="24"/>
        </w:rPr>
        <w:t xml:space="preserve">нарушения при формировании и исполнении бюджетов (кроме нецелевого использования бюджетных средств) – </w:t>
      </w:r>
      <w:r w:rsidRPr="00CA5461">
        <w:rPr>
          <w:rFonts w:ascii="Times New Roman" w:hAnsi="Times New Roman"/>
          <w:b/>
          <w:sz w:val="24"/>
          <w:szCs w:val="24"/>
        </w:rPr>
        <w:t xml:space="preserve">2 </w:t>
      </w:r>
      <w:r w:rsidRPr="007C38AE">
        <w:rPr>
          <w:rFonts w:ascii="Times New Roman" w:hAnsi="Times New Roman"/>
          <w:sz w:val="24"/>
          <w:szCs w:val="24"/>
        </w:rPr>
        <w:t>млрд</w:t>
      </w:r>
      <w:r w:rsidRPr="00CA5461">
        <w:rPr>
          <w:rFonts w:ascii="Times New Roman" w:hAnsi="Times New Roman"/>
          <w:b/>
          <w:sz w:val="24"/>
          <w:szCs w:val="24"/>
        </w:rPr>
        <w:t xml:space="preserve"> 172 </w:t>
      </w:r>
      <w:r w:rsidRPr="007C38AE">
        <w:rPr>
          <w:rFonts w:ascii="Times New Roman" w:hAnsi="Times New Roman"/>
          <w:sz w:val="24"/>
          <w:szCs w:val="24"/>
        </w:rPr>
        <w:t>млн рублей;</w:t>
      </w:r>
    </w:p>
    <w:p w:rsidR="00710F73" w:rsidRPr="00CA5461" w:rsidRDefault="00710F73" w:rsidP="00424617">
      <w:pPr>
        <w:pStyle w:val="aff6"/>
        <w:numPr>
          <w:ilvl w:val="0"/>
          <w:numId w:val="12"/>
        </w:numPr>
        <w:spacing w:after="0"/>
        <w:ind w:left="851" w:hanging="284"/>
        <w:jc w:val="both"/>
        <w:rPr>
          <w:rFonts w:ascii="Times New Roman" w:hAnsi="Times New Roman"/>
          <w:sz w:val="24"/>
          <w:szCs w:val="24"/>
        </w:rPr>
      </w:pPr>
      <w:r w:rsidRPr="00CA5461">
        <w:rPr>
          <w:rFonts w:ascii="Times New Roman" w:hAnsi="Times New Roman"/>
          <w:sz w:val="24"/>
          <w:szCs w:val="24"/>
        </w:rPr>
        <w:t xml:space="preserve">нарушения ведения бухгалтерского учёта, составления и представления бухгалтерской (финансовой) отчётности – </w:t>
      </w:r>
      <w:r w:rsidRPr="00CA5461">
        <w:rPr>
          <w:rFonts w:ascii="Times New Roman" w:hAnsi="Times New Roman"/>
          <w:b/>
          <w:sz w:val="24"/>
          <w:szCs w:val="24"/>
        </w:rPr>
        <w:t>217 </w:t>
      </w:r>
      <w:r w:rsidRPr="007C38AE">
        <w:rPr>
          <w:rFonts w:ascii="Times New Roman" w:hAnsi="Times New Roman"/>
          <w:sz w:val="24"/>
          <w:szCs w:val="24"/>
        </w:rPr>
        <w:t>млн рублей;</w:t>
      </w:r>
    </w:p>
    <w:p w:rsidR="00710F73" w:rsidRPr="00CA5461" w:rsidRDefault="00710F73" w:rsidP="00424617">
      <w:pPr>
        <w:pStyle w:val="aff6"/>
        <w:numPr>
          <w:ilvl w:val="0"/>
          <w:numId w:val="12"/>
        </w:numPr>
        <w:spacing w:after="0"/>
        <w:ind w:left="851" w:hanging="284"/>
        <w:jc w:val="both"/>
        <w:rPr>
          <w:rFonts w:ascii="Times New Roman" w:hAnsi="Times New Roman"/>
          <w:sz w:val="24"/>
          <w:szCs w:val="24"/>
        </w:rPr>
      </w:pPr>
      <w:r w:rsidRPr="00CA5461">
        <w:rPr>
          <w:rFonts w:ascii="Times New Roman" w:hAnsi="Times New Roman"/>
          <w:sz w:val="24"/>
          <w:szCs w:val="24"/>
        </w:rPr>
        <w:t xml:space="preserve">нарушения в сфере управления и распоряжения государственной (муниципальной) собственностью – </w:t>
      </w:r>
      <w:r w:rsidRPr="00CA5461">
        <w:rPr>
          <w:rFonts w:ascii="Times New Roman" w:hAnsi="Times New Roman"/>
          <w:b/>
          <w:sz w:val="24"/>
          <w:szCs w:val="24"/>
        </w:rPr>
        <w:t>91 </w:t>
      </w:r>
      <w:r w:rsidRPr="007C38AE">
        <w:rPr>
          <w:rFonts w:ascii="Times New Roman" w:hAnsi="Times New Roman"/>
          <w:sz w:val="24"/>
          <w:szCs w:val="24"/>
        </w:rPr>
        <w:t>млн рублей;</w:t>
      </w:r>
    </w:p>
    <w:p w:rsidR="00710F73" w:rsidRPr="00CA5461" w:rsidRDefault="00710F73" w:rsidP="00424617">
      <w:pPr>
        <w:pStyle w:val="aff6"/>
        <w:numPr>
          <w:ilvl w:val="0"/>
          <w:numId w:val="12"/>
        </w:numPr>
        <w:spacing w:after="0"/>
        <w:ind w:left="851" w:hanging="284"/>
        <w:jc w:val="both"/>
        <w:rPr>
          <w:rFonts w:ascii="Times New Roman" w:hAnsi="Times New Roman"/>
          <w:sz w:val="24"/>
          <w:szCs w:val="24"/>
        </w:rPr>
      </w:pPr>
      <w:r w:rsidRPr="00CA5461">
        <w:rPr>
          <w:rFonts w:ascii="Times New Roman" w:hAnsi="Times New Roman"/>
          <w:sz w:val="24"/>
          <w:szCs w:val="24"/>
        </w:rPr>
        <w:t xml:space="preserve">нарушения при осуществлении государственных (муниципальных) закупок и закупок отдельными видами юридических лиц – </w:t>
      </w:r>
      <w:r w:rsidRPr="00CA5461">
        <w:rPr>
          <w:rFonts w:ascii="Times New Roman" w:hAnsi="Times New Roman"/>
          <w:b/>
          <w:sz w:val="24"/>
          <w:szCs w:val="24"/>
        </w:rPr>
        <w:t>119,6 </w:t>
      </w:r>
      <w:r w:rsidRPr="007C38AE">
        <w:rPr>
          <w:rFonts w:ascii="Times New Roman" w:hAnsi="Times New Roman"/>
          <w:sz w:val="24"/>
          <w:szCs w:val="24"/>
        </w:rPr>
        <w:t>млн рублей;</w:t>
      </w:r>
    </w:p>
    <w:p w:rsidR="00710F73" w:rsidRPr="00CA5461" w:rsidRDefault="00710F73" w:rsidP="00424617">
      <w:pPr>
        <w:pStyle w:val="aff6"/>
        <w:numPr>
          <w:ilvl w:val="0"/>
          <w:numId w:val="12"/>
        </w:numPr>
        <w:spacing w:after="0"/>
        <w:ind w:left="851" w:hanging="284"/>
        <w:jc w:val="both"/>
        <w:rPr>
          <w:rFonts w:ascii="Times New Roman" w:hAnsi="Times New Roman"/>
          <w:sz w:val="24"/>
          <w:szCs w:val="24"/>
        </w:rPr>
      </w:pPr>
      <w:r w:rsidRPr="00CA5461">
        <w:rPr>
          <w:rFonts w:ascii="Times New Roman" w:hAnsi="Times New Roman"/>
          <w:sz w:val="24"/>
          <w:szCs w:val="24"/>
        </w:rPr>
        <w:t xml:space="preserve">иные нарушения – </w:t>
      </w:r>
      <w:r w:rsidRPr="007C38AE">
        <w:rPr>
          <w:rFonts w:ascii="Times New Roman" w:hAnsi="Times New Roman"/>
          <w:sz w:val="24"/>
          <w:szCs w:val="24"/>
        </w:rPr>
        <w:t>почти</w:t>
      </w:r>
      <w:r w:rsidRPr="00CA5461">
        <w:rPr>
          <w:rFonts w:ascii="Times New Roman" w:hAnsi="Times New Roman"/>
          <w:b/>
          <w:sz w:val="24"/>
          <w:szCs w:val="24"/>
        </w:rPr>
        <w:t xml:space="preserve"> 90 </w:t>
      </w:r>
      <w:r w:rsidRPr="007C38AE">
        <w:rPr>
          <w:rFonts w:ascii="Times New Roman" w:hAnsi="Times New Roman"/>
          <w:sz w:val="24"/>
          <w:szCs w:val="24"/>
        </w:rPr>
        <w:t>млн рублей;</w:t>
      </w:r>
    </w:p>
    <w:p w:rsidR="00710F73" w:rsidRPr="00CA5461" w:rsidRDefault="00710F73" w:rsidP="00424617">
      <w:pPr>
        <w:pStyle w:val="aff6"/>
        <w:numPr>
          <w:ilvl w:val="0"/>
          <w:numId w:val="12"/>
        </w:numPr>
        <w:spacing w:after="0"/>
        <w:ind w:left="851" w:hanging="284"/>
        <w:jc w:val="both"/>
        <w:rPr>
          <w:rFonts w:ascii="Times New Roman" w:hAnsi="Times New Roman"/>
          <w:sz w:val="24"/>
          <w:szCs w:val="24"/>
        </w:rPr>
      </w:pPr>
      <w:r w:rsidRPr="00CA5461">
        <w:rPr>
          <w:rFonts w:ascii="Times New Roman" w:hAnsi="Times New Roman"/>
          <w:sz w:val="24"/>
          <w:szCs w:val="24"/>
        </w:rPr>
        <w:t xml:space="preserve">нецелевое использование бюджетных средств – более </w:t>
      </w:r>
      <w:r w:rsidRPr="00CA5461">
        <w:rPr>
          <w:rFonts w:ascii="Times New Roman" w:hAnsi="Times New Roman"/>
          <w:b/>
          <w:sz w:val="24"/>
          <w:szCs w:val="24"/>
        </w:rPr>
        <w:t>2 </w:t>
      </w:r>
      <w:r w:rsidRPr="007C38AE">
        <w:rPr>
          <w:rFonts w:ascii="Times New Roman" w:hAnsi="Times New Roman"/>
          <w:sz w:val="24"/>
          <w:szCs w:val="24"/>
        </w:rPr>
        <w:t>млн рублей.</w:t>
      </w:r>
    </w:p>
    <w:p w:rsidR="00710F73" w:rsidRPr="00CA5461" w:rsidRDefault="00710F73" w:rsidP="00D027B3">
      <w:pPr>
        <w:spacing w:line="276" w:lineRule="auto"/>
        <w:ind w:left="207"/>
        <w:jc w:val="both"/>
      </w:pPr>
    </w:p>
    <w:p w:rsidR="00710F73" w:rsidRPr="00CA5461" w:rsidRDefault="00710F73" w:rsidP="00D027B3">
      <w:pPr>
        <w:spacing w:line="276" w:lineRule="auto"/>
        <w:ind w:firstLine="567"/>
        <w:jc w:val="both"/>
      </w:pPr>
      <w:r w:rsidRPr="00CA5461">
        <w:t xml:space="preserve">Систематизация типовых нарушений и недостатков позволяет определить наиболее характерные нарушения в бюджетном процессе и организовать профилактическую работу </w:t>
      </w:r>
      <w:r w:rsidRPr="00CA5461">
        <w:lastRenderedPageBreak/>
        <w:t>среди участников бюджетного процесса с разработкой конкретных рекомендаций по укреплению финансово-бюджетной дисциплины.</w:t>
      </w:r>
    </w:p>
    <w:p w:rsidR="00710F73" w:rsidRPr="00CA5461" w:rsidRDefault="00710F73" w:rsidP="00D027B3">
      <w:pPr>
        <w:spacing w:line="276" w:lineRule="auto"/>
        <w:ind w:left="207"/>
        <w:jc w:val="both"/>
      </w:pPr>
    </w:p>
    <w:p w:rsidR="00710F73" w:rsidRPr="00CA5461" w:rsidRDefault="00710F73" w:rsidP="00D027B3">
      <w:pPr>
        <w:spacing w:line="276" w:lineRule="auto"/>
        <w:ind w:firstLine="567"/>
        <w:jc w:val="both"/>
      </w:pPr>
      <w:r w:rsidRPr="00CA5461">
        <w:t>Наибольший объём нарушений в 2021 году, выявленный в ходе контрольных мероприятий, зафиксирован:</w:t>
      </w:r>
    </w:p>
    <w:p w:rsidR="00710F73" w:rsidRPr="00CA5461" w:rsidRDefault="00710F73" w:rsidP="00D027B3">
      <w:pPr>
        <w:spacing w:line="276" w:lineRule="auto"/>
        <w:ind w:firstLine="567"/>
        <w:jc w:val="both"/>
      </w:pPr>
      <w:r w:rsidRPr="00CA5461">
        <w:t>КСП города Обнинска – 1 млрд 258 млн рублей;</w:t>
      </w:r>
    </w:p>
    <w:p w:rsidR="00710F73" w:rsidRPr="00CA5461" w:rsidRDefault="00710F73" w:rsidP="00D027B3">
      <w:pPr>
        <w:spacing w:line="276" w:lineRule="auto"/>
        <w:ind w:firstLine="567"/>
        <w:jc w:val="both"/>
      </w:pPr>
      <w:r w:rsidRPr="00CA5461">
        <w:t>КСО «Мосальского района» – 346,9 млн рублей;</w:t>
      </w:r>
    </w:p>
    <w:p w:rsidR="00710F73" w:rsidRPr="00CA5461" w:rsidRDefault="00710F73" w:rsidP="00D027B3">
      <w:pPr>
        <w:spacing w:line="276" w:lineRule="auto"/>
        <w:ind w:firstLine="567"/>
        <w:jc w:val="both"/>
      </w:pPr>
      <w:r w:rsidRPr="00CA5461">
        <w:t xml:space="preserve">КСК «Медынского района» – 224,0 млн рублей. </w:t>
      </w:r>
    </w:p>
    <w:p w:rsidR="00710F73" w:rsidRPr="00CA5461" w:rsidRDefault="00710F73" w:rsidP="00D027B3">
      <w:pPr>
        <w:spacing w:line="276" w:lineRule="auto"/>
        <w:ind w:firstLine="567"/>
        <w:jc w:val="both"/>
      </w:pPr>
    </w:p>
    <w:p w:rsidR="00710F73" w:rsidRPr="00CA5461" w:rsidRDefault="00710F73" w:rsidP="00D027B3">
      <w:pPr>
        <w:spacing w:line="276" w:lineRule="auto"/>
        <w:ind w:firstLine="567"/>
        <w:jc w:val="both"/>
      </w:pPr>
      <w:r w:rsidRPr="00CA5461">
        <w:t xml:space="preserve">По итогам деятельности КСО муниципальных образований за 2021 год количество фактов неэффективного использования ресурсов составило </w:t>
      </w:r>
      <w:r w:rsidRPr="00CA5461">
        <w:rPr>
          <w:b/>
        </w:rPr>
        <w:t>447</w:t>
      </w:r>
      <w:r w:rsidRPr="00CA5461">
        <w:t xml:space="preserve"> единиц </w:t>
      </w:r>
      <w:r w:rsidR="00BD4620">
        <w:rPr>
          <w:i/>
        </w:rPr>
        <w:t>(в 2020 году – 157 </w:t>
      </w:r>
      <w:r w:rsidRPr="00CA5461">
        <w:rPr>
          <w:i/>
        </w:rPr>
        <w:t xml:space="preserve">единиц), </w:t>
      </w:r>
      <w:r w:rsidRPr="00CA5461">
        <w:t xml:space="preserve">общий объем неэффективно использованных ресурсов – </w:t>
      </w:r>
      <w:r w:rsidRPr="00CA5461">
        <w:rPr>
          <w:b/>
        </w:rPr>
        <w:t>38 </w:t>
      </w:r>
      <w:r w:rsidRPr="00CA5461">
        <w:t xml:space="preserve">млн рублей </w:t>
      </w:r>
      <w:r w:rsidR="00BD4620">
        <w:rPr>
          <w:i/>
        </w:rPr>
        <w:t>(в 2020 </w:t>
      </w:r>
      <w:r w:rsidRPr="00CA5461">
        <w:rPr>
          <w:i/>
        </w:rPr>
        <w:t>году – 75,0 млн рублей</w:t>
      </w:r>
      <w:r w:rsidRPr="00CA5461">
        <w:t>).</w:t>
      </w:r>
    </w:p>
    <w:p w:rsidR="00710F73" w:rsidRPr="00CA5461" w:rsidRDefault="00710F73" w:rsidP="00D027B3">
      <w:pPr>
        <w:spacing w:line="276" w:lineRule="auto"/>
        <w:ind w:firstLine="567"/>
        <w:jc w:val="both"/>
      </w:pPr>
    </w:p>
    <w:p w:rsidR="00710F73" w:rsidRPr="00CA5461" w:rsidRDefault="00710F73" w:rsidP="00710F73">
      <w:pPr>
        <w:spacing w:after="160" w:line="276" w:lineRule="auto"/>
        <w:rPr>
          <w:b/>
        </w:rPr>
      </w:pPr>
    </w:p>
    <w:p w:rsidR="00710F73" w:rsidRPr="00CA5461" w:rsidRDefault="00710F73" w:rsidP="00424617">
      <w:pPr>
        <w:pStyle w:val="aff6"/>
        <w:numPr>
          <w:ilvl w:val="0"/>
          <w:numId w:val="7"/>
        </w:numPr>
        <w:spacing w:after="0"/>
        <w:jc w:val="center"/>
        <w:rPr>
          <w:rFonts w:ascii="Times New Roman" w:eastAsia="Times New Roman" w:hAnsi="Times New Roman"/>
          <w:b/>
          <w:sz w:val="24"/>
          <w:szCs w:val="24"/>
          <w:lang w:eastAsia="ru-RU"/>
        </w:rPr>
      </w:pPr>
      <w:r w:rsidRPr="00CA5461">
        <w:rPr>
          <w:rFonts w:ascii="Times New Roman" w:eastAsia="Times New Roman" w:hAnsi="Times New Roman"/>
          <w:b/>
          <w:sz w:val="24"/>
          <w:szCs w:val="24"/>
          <w:lang w:eastAsia="ru-RU"/>
        </w:rPr>
        <w:t xml:space="preserve"> Экспертно-аналитическая работа</w:t>
      </w:r>
    </w:p>
    <w:p w:rsidR="00710F73" w:rsidRPr="00CA5461" w:rsidRDefault="00710F73" w:rsidP="00710F73">
      <w:pPr>
        <w:spacing w:line="276" w:lineRule="auto"/>
        <w:rPr>
          <w:u w:val="single"/>
        </w:rPr>
      </w:pPr>
      <w:r w:rsidRPr="00CA5461">
        <w:rPr>
          <w:u w:val="single"/>
        </w:rPr>
        <w:t>Слайд 8</w:t>
      </w:r>
    </w:p>
    <w:p w:rsidR="00710F73" w:rsidRPr="00CA5461" w:rsidRDefault="00710F73" w:rsidP="00710F73">
      <w:pPr>
        <w:spacing w:line="276" w:lineRule="auto"/>
        <w:ind w:firstLine="567"/>
      </w:pPr>
    </w:p>
    <w:p w:rsidR="00710F73" w:rsidRPr="00CA5461" w:rsidRDefault="00710F73" w:rsidP="00710F73">
      <w:pPr>
        <w:spacing w:line="276" w:lineRule="auto"/>
        <w:jc w:val="center"/>
      </w:pPr>
      <w:r w:rsidRPr="00CA5461">
        <w:rPr>
          <w:noProof/>
        </w:rPr>
        <w:drawing>
          <wp:inline distT="0" distB="0" distL="0" distR="0" wp14:anchorId="3799B705" wp14:editId="1F0EFDCE">
            <wp:extent cx="3538329" cy="2653747"/>
            <wp:effectExtent l="0" t="0" r="508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55560" cy="2666670"/>
                    </a:xfrm>
                    <a:prstGeom prst="rect">
                      <a:avLst/>
                    </a:prstGeom>
                  </pic:spPr>
                </pic:pic>
              </a:graphicData>
            </a:graphic>
          </wp:inline>
        </w:drawing>
      </w:r>
    </w:p>
    <w:p w:rsidR="00710F73" w:rsidRPr="00CA5461" w:rsidRDefault="00710F73" w:rsidP="00710F73">
      <w:pPr>
        <w:spacing w:line="276" w:lineRule="auto"/>
        <w:ind w:firstLine="567"/>
        <w:jc w:val="center"/>
      </w:pPr>
    </w:p>
    <w:p w:rsidR="00710F73" w:rsidRPr="00CA5461" w:rsidRDefault="00710F73" w:rsidP="00D027B3">
      <w:pPr>
        <w:spacing w:line="276" w:lineRule="auto"/>
        <w:ind w:firstLine="567"/>
        <w:jc w:val="both"/>
      </w:pPr>
      <w:r w:rsidRPr="00CA5461">
        <w:t xml:space="preserve">В течение 2021 года органами внешнего муниципального финансового контроля проведено </w:t>
      </w:r>
      <w:r w:rsidRPr="00CA5461">
        <w:rPr>
          <w:b/>
        </w:rPr>
        <w:t>814</w:t>
      </w:r>
      <w:r w:rsidRPr="00CA5461">
        <w:t xml:space="preserve"> экспертно-аналитических мероприятий (</w:t>
      </w:r>
      <w:r w:rsidRPr="00CA5461">
        <w:rPr>
          <w:i/>
        </w:rPr>
        <w:t xml:space="preserve">в 2020 году – </w:t>
      </w:r>
      <w:r w:rsidRPr="00CA5461">
        <w:rPr>
          <w:b/>
          <w:i/>
        </w:rPr>
        <w:t>923</w:t>
      </w:r>
      <w:r w:rsidRPr="00CA5461">
        <w:rPr>
          <w:i/>
        </w:rPr>
        <w:t>),</w:t>
      </w:r>
      <w:r w:rsidRPr="00CA5461">
        <w:t xml:space="preserve"> в том числе:</w:t>
      </w:r>
    </w:p>
    <w:p w:rsidR="00710F73" w:rsidRPr="00CA5461" w:rsidRDefault="00710F73" w:rsidP="00424617">
      <w:pPr>
        <w:numPr>
          <w:ilvl w:val="0"/>
          <w:numId w:val="8"/>
        </w:numPr>
        <w:spacing w:line="276" w:lineRule="auto"/>
        <w:jc w:val="both"/>
        <w:rPr>
          <w:i/>
        </w:rPr>
      </w:pPr>
      <w:r w:rsidRPr="00CA5461">
        <w:rPr>
          <w:b/>
        </w:rPr>
        <w:t>695</w:t>
      </w:r>
      <w:r w:rsidRPr="00CA5461">
        <w:t xml:space="preserve"> аудитов исполнения местного бюджета (за исключением экспертиз проектов муниципальных правовых актов), </w:t>
      </w:r>
      <w:r w:rsidRPr="00CA5461">
        <w:rPr>
          <w:i/>
        </w:rPr>
        <w:t xml:space="preserve">в том числе </w:t>
      </w:r>
      <w:r w:rsidRPr="00CA5461">
        <w:rPr>
          <w:b/>
          <w:bCs/>
          <w:i/>
        </w:rPr>
        <w:t>549</w:t>
      </w:r>
      <w:r w:rsidRPr="00CA5461">
        <w:rPr>
          <w:i/>
        </w:rPr>
        <w:t xml:space="preserve"> по соглашениям с поселениями;</w:t>
      </w:r>
    </w:p>
    <w:p w:rsidR="00710F73" w:rsidRPr="00CA5461" w:rsidRDefault="00710F73" w:rsidP="00424617">
      <w:pPr>
        <w:numPr>
          <w:ilvl w:val="0"/>
          <w:numId w:val="8"/>
        </w:numPr>
        <w:spacing w:line="276" w:lineRule="auto"/>
        <w:jc w:val="both"/>
      </w:pPr>
      <w:r w:rsidRPr="00CA5461">
        <w:rPr>
          <w:b/>
          <w:bCs/>
        </w:rPr>
        <w:t>387</w:t>
      </w:r>
      <w:r w:rsidRPr="00CA5461">
        <w:t xml:space="preserve"> экспертиз проектов решений представительных органов о бюджете, в </w:t>
      </w:r>
      <w:r w:rsidRPr="00CA5461">
        <w:rPr>
          <w:i/>
        </w:rPr>
        <w:t xml:space="preserve">том числе </w:t>
      </w:r>
      <w:r w:rsidRPr="00CA5461">
        <w:rPr>
          <w:b/>
          <w:bCs/>
          <w:i/>
        </w:rPr>
        <w:t>316</w:t>
      </w:r>
      <w:r w:rsidRPr="00CA5461">
        <w:rPr>
          <w:i/>
        </w:rPr>
        <w:t xml:space="preserve"> по соглашениям с поселениями;</w:t>
      </w:r>
    </w:p>
    <w:p w:rsidR="00710F73" w:rsidRPr="00CA5461" w:rsidRDefault="00710F73" w:rsidP="00424617">
      <w:pPr>
        <w:numPr>
          <w:ilvl w:val="0"/>
          <w:numId w:val="8"/>
        </w:numPr>
        <w:spacing w:line="276" w:lineRule="auto"/>
        <w:jc w:val="both"/>
      </w:pPr>
      <w:r w:rsidRPr="00CA5461">
        <w:t xml:space="preserve">подготовлено </w:t>
      </w:r>
      <w:r w:rsidRPr="00CA5461">
        <w:rPr>
          <w:b/>
          <w:bCs/>
        </w:rPr>
        <w:t>280</w:t>
      </w:r>
      <w:r w:rsidRPr="00CA5461">
        <w:t xml:space="preserve"> заключений на годовой отчёт об исполнении местного бюджета, </w:t>
      </w:r>
      <w:r w:rsidRPr="00CA5461">
        <w:rPr>
          <w:i/>
        </w:rPr>
        <w:t xml:space="preserve">в том числе </w:t>
      </w:r>
      <w:r w:rsidRPr="00CA5461">
        <w:rPr>
          <w:b/>
          <w:bCs/>
          <w:i/>
        </w:rPr>
        <w:t>254</w:t>
      </w:r>
      <w:r w:rsidRPr="00CA5461">
        <w:rPr>
          <w:i/>
        </w:rPr>
        <w:t xml:space="preserve"> по соглашениям с поселениями</w:t>
      </w:r>
      <w:r w:rsidRPr="00CA5461">
        <w:t>;</w:t>
      </w:r>
    </w:p>
    <w:p w:rsidR="00710F73" w:rsidRPr="00CA5461" w:rsidRDefault="00710F73" w:rsidP="00424617">
      <w:pPr>
        <w:numPr>
          <w:ilvl w:val="0"/>
          <w:numId w:val="8"/>
        </w:numPr>
        <w:spacing w:line="276" w:lineRule="auto"/>
        <w:jc w:val="both"/>
        <w:rPr>
          <w:i/>
        </w:rPr>
      </w:pPr>
      <w:r w:rsidRPr="00CA5461">
        <w:t xml:space="preserve">проведено </w:t>
      </w:r>
      <w:r w:rsidRPr="00CA5461">
        <w:rPr>
          <w:b/>
          <w:bCs/>
        </w:rPr>
        <w:t>303</w:t>
      </w:r>
      <w:r w:rsidRPr="00CA5461">
        <w:t xml:space="preserve"> проверки бюджетной отчётности ГРБС, </w:t>
      </w:r>
      <w:r w:rsidRPr="00CA5461">
        <w:rPr>
          <w:i/>
        </w:rPr>
        <w:t xml:space="preserve">в том числе </w:t>
      </w:r>
      <w:r w:rsidRPr="00CA5461">
        <w:rPr>
          <w:b/>
          <w:bCs/>
          <w:i/>
        </w:rPr>
        <w:t>201</w:t>
      </w:r>
      <w:r w:rsidRPr="00CA5461">
        <w:rPr>
          <w:i/>
        </w:rPr>
        <w:t xml:space="preserve"> по соглашениям с поселениями;</w:t>
      </w:r>
    </w:p>
    <w:p w:rsidR="00710F73" w:rsidRPr="00CA5461" w:rsidRDefault="00710F73" w:rsidP="00424617">
      <w:pPr>
        <w:numPr>
          <w:ilvl w:val="0"/>
          <w:numId w:val="8"/>
        </w:numPr>
        <w:spacing w:line="276" w:lineRule="auto"/>
        <w:jc w:val="both"/>
        <w:rPr>
          <w:i/>
        </w:rPr>
      </w:pPr>
      <w:r w:rsidRPr="00CA5461">
        <w:t xml:space="preserve">проведено </w:t>
      </w:r>
      <w:r w:rsidRPr="00CA5461">
        <w:rPr>
          <w:b/>
          <w:bCs/>
        </w:rPr>
        <w:t>6</w:t>
      </w:r>
      <w:r w:rsidRPr="00CA5461">
        <w:t xml:space="preserve"> мероприятий по оценке эффективности предоставления налоговых и иных льгот и преимуществ, в </w:t>
      </w:r>
      <w:r w:rsidRPr="00CA5461">
        <w:rPr>
          <w:i/>
        </w:rPr>
        <w:t xml:space="preserve">том числе </w:t>
      </w:r>
      <w:r w:rsidRPr="00CA5461">
        <w:rPr>
          <w:b/>
          <w:bCs/>
          <w:i/>
        </w:rPr>
        <w:t xml:space="preserve">2 </w:t>
      </w:r>
      <w:r w:rsidRPr="00CA5461">
        <w:rPr>
          <w:i/>
        </w:rPr>
        <w:t xml:space="preserve">по соглашениям с поселениями;  </w:t>
      </w:r>
    </w:p>
    <w:p w:rsidR="00710F73" w:rsidRPr="00CA5461" w:rsidRDefault="00710F73" w:rsidP="00424617">
      <w:pPr>
        <w:numPr>
          <w:ilvl w:val="0"/>
          <w:numId w:val="8"/>
        </w:numPr>
        <w:spacing w:line="276" w:lineRule="auto"/>
        <w:jc w:val="both"/>
      </w:pPr>
      <w:r w:rsidRPr="00CA5461">
        <w:lastRenderedPageBreak/>
        <w:t xml:space="preserve">проведено </w:t>
      </w:r>
      <w:r w:rsidRPr="00CA5461">
        <w:rPr>
          <w:b/>
          <w:bCs/>
        </w:rPr>
        <w:t>1</w:t>
      </w:r>
      <w:r w:rsidRPr="00CA5461">
        <w:t xml:space="preserve"> мероприятие по оценке эффективности предоставления бюджетных кредитов за счёт средств местного бюджета; </w:t>
      </w:r>
    </w:p>
    <w:p w:rsidR="00D027B3" w:rsidRPr="00D027B3" w:rsidRDefault="00710F73" w:rsidP="00424617">
      <w:pPr>
        <w:numPr>
          <w:ilvl w:val="0"/>
          <w:numId w:val="8"/>
        </w:numPr>
        <w:spacing w:after="160" w:line="276" w:lineRule="auto"/>
        <w:jc w:val="both"/>
        <w:rPr>
          <w:b/>
        </w:rPr>
      </w:pPr>
      <w:r w:rsidRPr="00CA5461">
        <w:t xml:space="preserve">проведено </w:t>
      </w:r>
      <w:r w:rsidRPr="00CA5461">
        <w:rPr>
          <w:b/>
          <w:bCs/>
        </w:rPr>
        <w:t>1</w:t>
      </w:r>
      <w:r w:rsidRPr="00CA5461">
        <w:t xml:space="preserve"> </w:t>
      </w:r>
      <w:proofErr w:type="gramStart"/>
      <w:r w:rsidRPr="00CA5461">
        <w:t>мероприятие</w:t>
      </w:r>
      <w:proofErr w:type="gramEnd"/>
      <w:r w:rsidRPr="00CA5461">
        <w:t xml:space="preserve"> по оценке законности предоставления муницип</w:t>
      </w:r>
      <w:r w:rsidR="00D027B3">
        <w:t>альных гарантий и поручительств.</w:t>
      </w:r>
    </w:p>
    <w:p w:rsidR="00710F73" w:rsidRPr="00CA5461" w:rsidRDefault="00710F73" w:rsidP="00710F73">
      <w:pPr>
        <w:spacing w:line="276" w:lineRule="auto"/>
        <w:rPr>
          <w:u w:val="single"/>
        </w:rPr>
      </w:pPr>
      <w:r w:rsidRPr="00CA5461">
        <w:rPr>
          <w:u w:val="single"/>
        </w:rPr>
        <w:t>Слайд 9</w:t>
      </w:r>
    </w:p>
    <w:p w:rsidR="00710F73" w:rsidRPr="00CA5461" w:rsidRDefault="00710F73" w:rsidP="00710F73">
      <w:pPr>
        <w:spacing w:line="276" w:lineRule="auto"/>
        <w:jc w:val="center"/>
      </w:pPr>
      <w:r w:rsidRPr="00CA5461">
        <w:rPr>
          <w:b/>
          <w:noProof/>
        </w:rPr>
        <w:drawing>
          <wp:inline distT="0" distB="0" distL="0" distR="0" wp14:anchorId="1D2B8A26" wp14:editId="2A5FA421">
            <wp:extent cx="3371353" cy="2528516"/>
            <wp:effectExtent l="0" t="0" r="635" b="571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87050" cy="2540289"/>
                    </a:xfrm>
                    <a:prstGeom prst="rect">
                      <a:avLst/>
                    </a:prstGeom>
                  </pic:spPr>
                </pic:pic>
              </a:graphicData>
            </a:graphic>
          </wp:inline>
        </w:drawing>
      </w:r>
    </w:p>
    <w:p w:rsidR="00710F73" w:rsidRPr="00CA5461" w:rsidRDefault="00710F73" w:rsidP="00710F73">
      <w:pPr>
        <w:spacing w:line="276" w:lineRule="auto"/>
        <w:ind w:left="720"/>
        <w:jc w:val="center"/>
      </w:pPr>
    </w:p>
    <w:p w:rsidR="00710F73" w:rsidRPr="00CA5461" w:rsidRDefault="00710F73" w:rsidP="00424617">
      <w:pPr>
        <w:numPr>
          <w:ilvl w:val="0"/>
          <w:numId w:val="8"/>
        </w:numPr>
        <w:spacing w:line="276" w:lineRule="auto"/>
        <w:jc w:val="both"/>
      </w:pPr>
      <w:r w:rsidRPr="00CA5461">
        <w:t xml:space="preserve">подготовлено </w:t>
      </w:r>
      <w:r w:rsidRPr="00CA5461">
        <w:rPr>
          <w:b/>
          <w:bCs/>
        </w:rPr>
        <w:t>266</w:t>
      </w:r>
      <w:r w:rsidRPr="00CA5461">
        <w:t xml:space="preserve"> финансово-экономических экспертиз проектов муниципальных правовых актов (включая анализ финансово-экономических обоснований) в части, касающейся расходных обязательств муниципальных образований, а также муниципальных программ;  </w:t>
      </w:r>
    </w:p>
    <w:p w:rsidR="00710F73" w:rsidRPr="00CA5461" w:rsidRDefault="00710F73" w:rsidP="00424617">
      <w:pPr>
        <w:numPr>
          <w:ilvl w:val="0"/>
          <w:numId w:val="8"/>
        </w:numPr>
        <w:spacing w:line="276" w:lineRule="auto"/>
        <w:jc w:val="both"/>
        <w:rPr>
          <w:i/>
        </w:rPr>
      </w:pPr>
      <w:r w:rsidRPr="00CA5461">
        <w:t xml:space="preserve">проведено </w:t>
      </w:r>
      <w:r w:rsidRPr="00CA5461">
        <w:rPr>
          <w:b/>
          <w:bCs/>
        </w:rPr>
        <w:t>288</w:t>
      </w:r>
      <w:r w:rsidRPr="00CA5461">
        <w:t xml:space="preserve"> мероприятий по анализу бюджетного процесса в МО и подготовке предложений, направленных на его совершенствование, </w:t>
      </w:r>
      <w:r w:rsidRPr="00CA5461">
        <w:rPr>
          <w:i/>
        </w:rPr>
        <w:t xml:space="preserve">в том числе </w:t>
      </w:r>
      <w:r w:rsidRPr="00CA5461">
        <w:rPr>
          <w:b/>
          <w:bCs/>
          <w:i/>
        </w:rPr>
        <w:t>214</w:t>
      </w:r>
      <w:r w:rsidR="00D027B3">
        <w:rPr>
          <w:i/>
        </w:rPr>
        <w:t xml:space="preserve"> по соглашениям с поселениями.</w:t>
      </w:r>
    </w:p>
    <w:p w:rsidR="00710F73" w:rsidRPr="00CA5461" w:rsidRDefault="00710F73" w:rsidP="00710F73">
      <w:pPr>
        <w:spacing w:line="276" w:lineRule="auto"/>
        <w:ind w:left="720"/>
        <w:rPr>
          <w:i/>
        </w:rPr>
      </w:pPr>
    </w:p>
    <w:p w:rsidR="00710F73" w:rsidRPr="00CA5461" w:rsidRDefault="00710F73" w:rsidP="00D027B3">
      <w:pPr>
        <w:spacing w:line="276" w:lineRule="auto"/>
        <w:ind w:firstLine="360"/>
        <w:jc w:val="both"/>
      </w:pPr>
      <w:r w:rsidRPr="00CA5461">
        <w:t>Муниципальные КСО осуществляли анализ нарушений и недостатков, допускаемых участниками бюджетного процесса, а также проводили анализ полноты и своевременности принятия мер по устранению нарушений, выявленных в ходе контрольных мероприятий.</w:t>
      </w:r>
    </w:p>
    <w:p w:rsidR="00710F73" w:rsidRPr="00CA5461" w:rsidRDefault="00710F73" w:rsidP="00710F73">
      <w:pPr>
        <w:spacing w:line="276" w:lineRule="auto"/>
        <w:ind w:left="720"/>
      </w:pPr>
    </w:p>
    <w:p w:rsidR="00710F73" w:rsidRPr="00CA5461" w:rsidRDefault="00710F73" w:rsidP="00710F73">
      <w:pPr>
        <w:spacing w:line="276" w:lineRule="auto"/>
      </w:pPr>
      <w:r w:rsidRPr="00CA5461">
        <w:rPr>
          <w:u w:val="single"/>
        </w:rPr>
        <w:t>Слайд 10</w:t>
      </w:r>
    </w:p>
    <w:p w:rsidR="00710F73" w:rsidRDefault="00710F73" w:rsidP="00710F73">
      <w:pPr>
        <w:pStyle w:val="aff6"/>
        <w:ind w:left="0"/>
        <w:jc w:val="center"/>
        <w:rPr>
          <w:rFonts w:ascii="Times New Roman" w:eastAsia="Times New Roman" w:hAnsi="Times New Roman"/>
          <w:b/>
          <w:sz w:val="24"/>
          <w:szCs w:val="24"/>
          <w:lang w:eastAsia="ru-RU"/>
        </w:rPr>
      </w:pPr>
      <w:r w:rsidRPr="00CA5461">
        <w:rPr>
          <w:rFonts w:ascii="Times New Roman" w:hAnsi="Times New Roman"/>
          <w:b/>
          <w:noProof/>
          <w:sz w:val="24"/>
          <w:szCs w:val="24"/>
          <w:lang w:eastAsia="ru-RU"/>
        </w:rPr>
        <w:drawing>
          <wp:inline distT="0" distB="0" distL="0" distR="0" wp14:anchorId="3228550A" wp14:editId="50532C4F">
            <wp:extent cx="2806699" cy="210502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36626" cy="2127470"/>
                    </a:xfrm>
                    <a:prstGeom prst="rect">
                      <a:avLst/>
                    </a:prstGeom>
                  </pic:spPr>
                </pic:pic>
              </a:graphicData>
            </a:graphic>
          </wp:inline>
        </w:drawing>
      </w:r>
    </w:p>
    <w:p w:rsidR="00BD4620" w:rsidRDefault="00BD4620">
      <w:pPr>
        <w:rPr>
          <w:b/>
        </w:rPr>
      </w:pPr>
      <w:r>
        <w:rPr>
          <w:b/>
        </w:rPr>
        <w:br w:type="page"/>
      </w:r>
    </w:p>
    <w:p w:rsidR="00BD4620" w:rsidRPr="00CA5461" w:rsidRDefault="00BD4620" w:rsidP="00710F73">
      <w:pPr>
        <w:pStyle w:val="aff6"/>
        <w:ind w:left="0"/>
        <w:jc w:val="center"/>
        <w:rPr>
          <w:rFonts w:ascii="Times New Roman" w:eastAsia="Times New Roman" w:hAnsi="Times New Roman"/>
          <w:b/>
          <w:sz w:val="24"/>
          <w:szCs w:val="24"/>
          <w:lang w:eastAsia="ru-RU"/>
        </w:rPr>
      </w:pPr>
    </w:p>
    <w:p w:rsidR="00710F73" w:rsidRPr="00BD4620" w:rsidRDefault="00710F73" w:rsidP="00B71AF3">
      <w:pPr>
        <w:pStyle w:val="aff6"/>
        <w:numPr>
          <w:ilvl w:val="0"/>
          <w:numId w:val="7"/>
        </w:numPr>
        <w:spacing w:after="0"/>
        <w:ind w:left="0"/>
        <w:jc w:val="center"/>
        <w:rPr>
          <w:rFonts w:ascii="Times New Roman" w:eastAsia="Times New Roman" w:hAnsi="Times New Roman"/>
          <w:b/>
          <w:sz w:val="24"/>
          <w:szCs w:val="24"/>
          <w:lang w:eastAsia="ru-RU"/>
        </w:rPr>
      </w:pPr>
      <w:r w:rsidRPr="00BD4620">
        <w:rPr>
          <w:rFonts w:ascii="Times New Roman" w:eastAsia="Times New Roman" w:hAnsi="Times New Roman"/>
          <w:b/>
          <w:sz w:val="24"/>
          <w:szCs w:val="24"/>
          <w:lang w:eastAsia="ru-RU"/>
        </w:rPr>
        <w:t xml:space="preserve"> Реализация результа</w:t>
      </w:r>
      <w:r w:rsidR="00BD4620" w:rsidRPr="00BD4620">
        <w:rPr>
          <w:rFonts w:ascii="Times New Roman" w:eastAsia="Times New Roman" w:hAnsi="Times New Roman"/>
          <w:b/>
          <w:sz w:val="24"/>
          <w:szCs w:val="24"/>
          <w:lang w:eastAsia="ru-RU"/>
        </w:rPr>
        <w:t>тов контрольных</w:t>
      </w:r>
      <w:r w:rsidR="00BD4620">
        <w:rPr>
          <w:rFonts w:ascii="Times New Roman" w:eastAsia="Times New Roman" w:hAnsi="Times New Roman"/>
          <w:b/>
          <w:sz w:val="24"/>
          <w:szCs w:val="24"/>
          <w:lang w:eastAsia="ru-RU"/>
        </w:rPr>
        <w:br/>
      </w:r>
      <w:r w:rsidR="00BD4620" w:rsidRPr="00BD4620">
        <w:rPr>
          <w:rFonts w:ascii="Times New Roman" w:eastAsia="Times New Roman" w:hAnsi="Times New Roman"/>
          <w:b/>
          <w:sz w:val="24"/>
          <w:szCs w:val="24"/>
          <w:lang w:eastAsia="ru-RU"/>
        </w:rPr>
        <w:t>и</w:t>
      </w:r>
      <w:r w:rsidR="00BD4620">
        <w:rPr>
          <w:rFonts w:ascii="Times New Roman" w:eastAsia="Times New Roman" w:hAnsi="Times New Roman"/>
          <w:b/>
          <w:sz w:val="24"/>
          <w:szCs w:val="24"/>
          <w:lang w:eastAsia="ru-RU"/>
        </w:rPr>
        <w:t xml:space="preserve"> </w:t>
      </w:r>
      <w:r w:rsidRPr="00BD4620">
        <w:rPr>
          <w:rFonts w:ascii="Times New Roman" w:eastAsia="Times New Roman" w:hAnsi="Times New Roman"/>
          <w:b/>
          <w:sz w:val="24"/>
          <w:szCs w:val="24"/>
          <w:lang w:eastAsia="ru-RU"/>
        </w:rPr>
        <w:t>экспертно-аналитических мероприятий</w:t>
      </w:r>
    </w:p>
    <w:p w:rsidR="00710F73" w:rsidRPr="00CA5461" w:rsidRDefault="00710F73" w:rsidP="00D027B3">
      <w:pPr>
        <w:spacing w:line="276" w:lineRule="auto"/>
        <w:ind w:firstLine="567"/>
        <w:jc w:val="both"/>
      </w:pPr>
      <w:r w:rsidRPr="00CA5461">
        <w:t xml:space="preserve">В 2021 году муниципальными органами финансового контроля по результатам контрольных и экспертно-аналитических мероприятий было направлено </w:t>
      </w:r>
      <w:r w:rsidRPr="00CA5461">
        <w:rPr>
          <w:b/>
          <w:bCs/>
        </w:rPr>
        <w:t>156</w:t>
      </w:r>
      <w:r w:rsidR="008945D0">
        <w:rPr>
          <w:b/>
          <w:bCs/>
        </w:rPr>
        <w:t> </w:t>
      </w:r>
      <w:r w:rsidRPr="00CA5461">
        <w:t>представлений и предписаний (</w:t>
      </w:r>
      <w:r w:rsidRPr="00CA5461">
        <w:rPr>
          <w:i/>
        </w:rPr>
        <w:t>в 2020 году – 181).</w:t>
      </w:r>
    </w:p>
    <w:p w:rsidR="00710F73" w:rsidRPr="00CA5461" w:rsidRDefault="00710F73" w:rsidP="00D027B3">
      <w:pPr>
        <w:spacing w:line="276" w:lineRule="auto"/>
        <w:ind w:firstLine="567"/>
        <w:jc w:val="both"/>
      </w:pPr>
    </w:p>
    <w:p w:rsidR="00710F73" w:rsidRPr="00CA5461" w:rsidRDefault="00710F73" w:rsidP="00D027B3">
      <w:pPr>
        <w:spacing w:line="276" w:lineRule="auto"/>
        <w:ind w:firstLine="567"/>
        <w:jc w:val="both"/>
        <w:rPr>
          <w:bCs/>
        </w:rPr>
      </w:pPr>
      <w:r w:rsidRPr="00CA5461">
        <w:rPr>
          <w:u w:val="single"/>
        </w:rPr>
        <w:t>Количество направленных представлений</w:t>
      </w:r>
      <w:r w:rsidRPr="00CA5461">
        <w:t xml:space="preserve"> – </w:t>
      </w:r>
      <w:r w:rsidRPr="00CA5461">
        <w:rPr>
          <w:b/>
        </w:rPr>
        <w:t>118</w:t>
      </w:r>
      <w:r w:rsidRPr="00CA5461">
        <w:rPr>
          <w:i/>
        </w:rPr>
        <w:t>,</w:t>
      </w:r>
      <w:r w:rsidRPr="00CA5461">
        <w:t xml:space="preserve"> </w:t>
      </w:r>
      <w:r w:rsidRPr="00CA5461">
        <w:rPr>
          <w:bCs/>
        </w:rPr>
        <w:t xml:space="preserve">количество представлений, которые выполнены в установленные сроки – </w:t>
      </w:r>
      <w:r w:rsidRPr="00CA5461">
        <w:rPr>
          <w:b/>
          <w:bCs/>
        </w:rPr>
        <w:t>72</w:t>
      </w:r>
      <w:r w:rsidRPr="00CA5461">
        <w:rPr>
          <w:bCs/>
        </w:rPr>
        <w:t>.</w:t>
      </w:r>
    </w:p>
    <w:p w:rsidR="00710F73" w:rsidRPr="00CA5461" w:rsidRDefault="00710F73" w:rsidP="00D027B3">
      <w:pPr>
        <w:pStyle w:val="aff6"/>
        <w:jc w:val="both"/>
        <w:rPr>
          <w:rFonts w:ascii="Times New Roman" w:hAnsi="Times New Roman"/>
          <w:b/>
          <w:sz w:val="24"/>
          <w:szCs w:val="24"/>
        </w:rPr>
      </w:pPr>
    </w:p>
    <w:p w:rsidR="00710F73" w:rsidRPr="00CA5461" w:rsidRDefault="00710F73" w:rsidP="00D027B3">
      <w:pPr>
        <w:spacing w:line="276" w:lineRule="auto"/>
        <w:ind w:firstLine="567"/>
        <w:jc w:val="both"/>
        <w:rPr>
          <w:b/>
        </w:rPr>
      </w:pPr>
      <w:r w:rsidRPr="00CA5461">
        <w:rPr>
          <w:u w:val="single"/>
        </w:rPr>
        <w:t>Количество направленных предписаний</w:t>
      </w:r>
      <w:r w:rsidRPr="00CA5461">
        <w:t xml:space="preserve"> – </w:t>
      </w:r>
      <w:proofErr w:type="gramStart"/>
      <w:r w:rsidRPr="00CA5461">
        <w:rPr>
          <w:b/>
        </w:rPr>
        <w:t xml:space="preserve">38 </w:t>
      </w:r>
      <w:r w:rsidRPr="00CA5461">
        <w:t xml:space="preserve"> (</w:t>
      </w:r>
      <w:proofErr w:type="gramEnd"/>
      <w:r w:rsidRPr="00CA5461">
        <w:t>в 2020 – 50),</w:t>
      </w:r>
    </w:p>
    <w:p w:rsidR="00710F73" w:rsidRPr="00CA5461" w:rsidRDefault="00710F73" w:rsidP="00424617">
      <w:pPr>
        <w:pStyle w:val="aff6"/>
        <w:numPr>
          <w:ilvl w:val="0"/>
          <w:numId w:val="13"/>
        </w:numPr>
        <w:spacing w:after="0"/>
        <w:ind w:left="426"/>
        <w:jc w:val="both"/>
        <w:rPr>
          <w:rFonts w:ascii="Times New Roman" w:hAnsi="Times New Roman"/>
          <w:bCs/>
          <w:sz w:val="24"/>
          <w:szCs w:val="24"/>
        </w:rPr>
      </w:pPr>
      <w:r w:rsidRPr="00CA5461">
        <w:rPr>
          <w:rFonts w:ascii="Times New Roman" w:hAnsi="Times New Roman"/>
          <w:bCs/>
          <w:sz w:val="24"/>
          <w:szCs w:val="24"/>
        </w:rPr>
        <w:t xml:space="preserve">количество </w:t>
      </w:r>
      <w:r w:rsidRPr="00CA5461">
        <w:rPr>
          <w:rFonts w:ascii="Times New Roman" w:hAnsi="Times New Roman"/>
          <w:sz w:val="24"/>
          <w:szCs w:val="24"/>
        </w:rPr>
        <w:t>предписаний</w:t>
      </w:r>
      <w:r w:rsidRPr="00CA5461">
        <w:rPr>
          <w:rFonts w:ascii="Times New Roman" w:hAnsi="Times New Roman"/>
          <w:bCs/>
          <w:sz w:val="24"/>
          <w:szCs w:val="24"/>
        </w:rPr>
        <w:t>, выполненных в установленные сроки</w:t>
      </w:r>
      <w:r w:rsidRPr="00CA5461">
        <w:rPr>
          <w:rFonts w:ascii="Times New Roman" w:hAnsi="Times New Roman"/>
          <w:bCs/>
          <w:sz w:val="24"/>
          <w:szCs w:val="24"/>
        </w:rPr>
        <w:tab/>
      </w:r>
      <w:r w:rsidRPr="00CA5461">
        <w:rPr>
          <w:rFonts w:ascii="Times New Roman" w:hAnsi="Times New Roman"/>
          <w:bCs/>
          <w:sz w:val="24"/>
          <w:szCs w:val="24"/>
        </w:rPr>
        <w:tab/>
      </w:r>
      <w:r w:rsidR="00D027B3">
        <w:rPr>
          <w:rFonts w:ascii="Times New Roman" w:hAnsi="Times New Roman"/>
          <w:bCs/>
          <w:sz w:val="24"/>
          <w:szCs w:val="24"/>
        </w:rPr>
        <w:tab/>
      </w:r>
      <w:r w:rsidRPr="00CA5461">
        <w:rPr>
          <w:rFonts w:ascii="Times New Roman" w:hAnsi="Times New Roman"/>
          <w:b/>
          <w:bCs/>
          <w:sz w:val="24"/>
          <w:szCs w:val="24"/>
        </w:rPr>
        <w:t>35</w:t>
      </w:r>
      <w:r w:rsidRPr="00CA5461">
        <w:rPr>
          <w:rFonts w:ascii="Times New Roman" w:hAnsi="Times New Roman"/>
          <w:bCs/>
          <w:sz w:val="24"/>
          <w:szCs w:val="24"/>
        </w:rPr>
        <w:t>;</w:t>
      </w:r>
    </w:p>
    <w:p w:rsidR="00710F73" w:rsidRPr="00CA5461" w:rsidRDefault="00710F73" w:rsidP="00424617">
      <w:pPr>
        <w:pStyle w:val="aff6"/>
        <w:numPr>
          <w:ilvl w:val="0"/>
          <w:numId w:val="13"/>
        </w:numPr>
        <w:spacing w:after="0"/>
        <w:ind w:left="426"/>
        <w:jc w:val="both"/>
        <w:rPr>
          <w:rFonts w:ascii="Times New Roman" w:hAnsi="Times New Roman"/>
          <w:sz w:val="24"/>
          <w:szCs w:val="24"/>
        </w:rPr>
      </w:pPr>
      <w:r w:rsidRPr="00CA5461">
        <w:rPr>
          <w:rFonts w:ascii="Times New Roman" w:hAnsi="Times New Roman"/>
          <w:sz w:val="24"/>
          <w:szCs w:val="24"/>
        </w:rPr>
        <w:t xml:space="preserve">количество предписаний, сроки выполнения которых не наступили </w:t>
      </w:r>
      <w:proofErr w:type="gramStart"/>
      <w:r w:rsidRPr="00CA5461">
        <w:rPr>
          <w:rFonts w:ascii="Times New Roman" w:hAnsi="Times New Roman"/>
          <w:b/>
          <w:sz w:val="24"/>
          <w:szCs w:val="24"/>
        </w:rPr>
        <w:tab/>
        <w:t xml:space="preserve">  </w:t>
      </w:r>
      <w:r w:rsidR="00D027B3">
        <w:rPr>
          <w:rFonts w:ascii="Times New Roman" w:hAnsi="Times New Roman"/>
          <w:b/>
          <w:sz w:val="24"/>
          <w:szCs w:val="24"/>
        </w:rPr>
        <w:tab/>
      </w:r>
      <w:proofErr w:type="gramEnd"/>
      <w:r w:rsidRPr="00CA5461">
        <w:rPr>
          <w:rFonts w:ascii="Times New Roman" w:hAnsi="Times New Roman"/>
          <w:b/>
          <w:sz w:val="24"/>
          <w:szCs w:val="24"/>
        </w:rPr>
        <w:t>1</w:t>
      </w:r>
      <w:r w:rsidRPr="00CA5461">
        <w:rPr>
          <w:rFonts w:ascii="Times New Roman" w:hAnsi="Times New Roman"/>
          <w:sz w:val="24"/>
          <w:szCs w:val="24"/>
        </w:rPr>
        <w:t>;</w:t>
      </w:r>
    </w:p>
    <w:p w:rsidR="00710F73" w:rsidRPr="00CA5461" w:rsidRDefault="00710F73" w:rsidP="00424617">
      <w:pPr>
        <w:pStyle w:val="aff6"/>
        <w:numPr>
          <w:ilvl w:val="0"/>
          <w:numId w:val="13"/>
        </w:numPr>
        <w:spacing w:after="0"/>
        <w:ind w:left="426"/>
        <w:jc w:val="both"/>
        <w:rPr>
          <w:rFonts w:ascii="Times New Roman" w:hAnsi="Times New Roman"/>
          <w:sz w:val="24"/>
          <w:szCs w:val="24"/>
        </w:rPr>
      </w:pPr>
      <w:r w:rsidRPr="00CA5461">
        <w:rPr>
          <w:rFonts w:ascii="Times New Roman" w:hAnsi="Times New Roman"/>
          <w:sz w:val="24"/>
          <w:szCs w:val="24"/>
        </w:rPr>
        <w:t>количество предписаний, не выполненных и выполненных не полностью</w:t>
      </w:r>
      <w:r w:rsidRPr="00CA5461">
        <w:rPr>
          <w:rFonts w:ascii="Times New Roman" w:hAnsi="Times New Roman"/>
          <w:sz w:val="24"/>
          <w:szCs w:val="24"/>
        </w:rPr>
        <w:tab/>
      </w:r>
      <w:r w:rsidRPr="00CA5461">
        <w:rPr>
          <w:rFonts w:ascii="Times New Roman" w:hAnsi="Times New Roman"/>
          <w:b/>
          <w:sz w:val="24"/>
          <w:szCs w:val="24"/>
        </w:rPr>
        <w:t>2</w:t>
      </w:r>
      <w:r w:rsidRPr="00CA5461">
        <w:rPr>
          <w:rFonts w:ascii="Times New Roman" w:hAnsi="Times New Roman"/>
          <w:sz w:val="24"/>
          <w:szCs w:val="24"/>
        </w:rPr>
        <w:t>.</w:t>
      </w:r>
    </w:p>
    <w:p w:rsidR="00710F73" w:rsidRPr="00CA5461" w:rsidRDefault="00710F73" w:rsidP="00710F73">
      <w:pPr>
        <w:pStyle w:val="aff6"/>
        <w:ind w:left="426"/>
        <w:rPr>
          <w:rFonts w:ascii="Times New Roman" w:hAnsi="Times New Roman"/>
          <w:sz w:val="24"/>
          <w:szCs w:val="24"/>
        </w:rPr>
      </w:pPr>
    </w:p>
    <w:p w:rsidR="00710F73" w:rsidRPr="00CA5461" w:rsidRDefault="00710F73" w:rsidP="00710F73">
      <w:pPr>
        <w:spacing w:line="276" w:lineRule="auto"/>
      </w:pPr>
      <w:r w:rsidRPr="00CA5461">
        <w:rPr>
          <w:u w:val="single"/>
        </w:rPr>
        <w:t>Слайд 11</w:t>
      </w:r>
    </w:p>
    <w:p w:rsidR="00710F73" w:rsidRPr="00CA5461" w:rsidRDefault="00710F73" w:rsidP="00710F73">
      <w:pPr>
        <w:spacing w:line="276" w:lineRule="auto"/>
        <w:jc w:val="center"/>
        <w:rPr>
          <w:u w:val="single"/>
        </w:rPr>
      </w:pPr>
      <w:r w:rsidRPr="00CA5461">
        <w:rPr>
          <w:noProof/>
        </w:rPr>
        <w:drawing>
          <wp:inline distT="0" distB="0" distL="0" distR="0" wp14:anchorId="21D7BE13" wp14:editId="6CA39D8A">
            <wp:extent cx="3546280" cy="2659711"/>
            <wp:effectExtent l="0" t="0" r="0" b="762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65926" cy="2674446"/>
                    </a:xfrm>
                    <a:prstGeom prst="rect">
                      <a:avLst/>
                    </a:prstGeom>
                  </pic:spPr>
                </pic:pic>
              </a:graphicData>
            </a:graphic>
          </wp:inline>
        </w:drawing>
      </w:r>
    </w:p>
    <w:p w:rsidR="00710F73" w:rsidRPr="00CA5461" w:rsidRDefault="00710F73" w:rsidP="00710F73">
      <w:pPr>
        <w:spacing w:line="276" w:lineRule="auto"/>
        <w:ind w:firstLine="567"/>
        <w:jc w:val="center"/>
        <w:rPr>
          <w:u w:val="single"/>
        </w:rPr>
      </w:pPr>
    </w:p>
    <w:p w:rsidR="00710F73" w:rsidRPr="00CA5461" w:rsidRDefault="00710F73" w:rsidP="00D027B3">
      <w:pPr>
        <w:spacing w:line="276" w:lineRule="auto"/>
        <w:ind w:firstLine="567"/>
        <w:jc w:val="both"/>
      </w:pPr>
      <w:r w:rsidRPr="00CA5461">
        <w:rPr>
          <w:u w:val="single"/>
        </w:rPr>
        <w:t xml:space="preserve">В органы местного самоуправления </w:t>
      </w:r>
      <w:r w:rsidRPr="00CA5461">
        <w:t xml:space="preserve">в отчётном периоде было направлено </w:t>
      </w:r>
      <w:r w:rsidRPr="00CA5461">
        <w:rPr>
          <w:b/>
        </w:rPr>
        <w:t>353 информационных</w:t>
      </w:r>
      <w:r w:rsidRPr="00CA5461">
        <w:t xml:space="preserve"> письма (</w:t>
      </w:r>
      <w:r w:rsidRPr="00CA5461">
        <w:rPr>
          <w:i/>
        </w:rPr>
        <w:t>в 2020 – 419</w:t>
      </w:r>
      <w:r w:rsidRPr="00CA5461">
        <w:t>).</w:t>
      </w:r>
    </w:p>
    <w:p w:rsidR="00710F73" w:rsidRPr="00CA5461" w:rsidRDefault="00710F73" w:rsidP="00D027B3">
      <w:pPr>
        <w:spacing w:line="276" w:lineRule="auto"/>
        <w:ind w:firstLine="567"/>
        <w:jc w:val="both"/>
      </w:pPr>
      <w:r w:rsidRPr="00CA5461">
        <w:t xml:space="preserve">Количество материалов, направленных </w:t>
      </w:r>
      <w:r w:rsidRPr="00CA5461">
        <w:rPr>
          <w:u w:val="single"/>
        </w:rPr>
        <w:t>в органы прокуратуры и иные правоохранительные органы,</w:t>
      </w:r>
      <w:r w:rsidRPr="00CA5461">
        <w:t xml:space="preserve"> </w:t>
      </w:r>
      <w:r w:rsidRPr="00CA5461">
        <w:rPr>
          <w:b/>
        </w:rPr>
        <w:t>составило 135</w:t>
      </w:r>
      <w:r w:rsidRPr="00CA5461">
        <w:t xml:space="preserve"> единиц (</w:t>
      </w:r>
      <w:r w:rsidRPr="00CA5461">
        <w:rPr>
          <w:i/>
        </w:rPr>
        <w:t>в 2020 – 112</w:t>
      </w:r>
      <w:r w:rsidRPr="00CA5461">
        <w:t>).</w:t>
      </w:r>
    </w:p>
    <w:p w:rsidR="00710F73" w:rsidRPr="00CA5461" w:rsidRDefault="00710F73" w:rsidP="00D027B3">
      <w:pPr>
        <w:spacing w:line="276" w:lineRule="auto"/>
        <w:ind w:firstLine="567"/>
        <w:jc w:val="both"/>
      </w:pPr>
      <w:r w:rsidRPr="00CA5461">
        <w:t xml:space="preserve">По результатам направленных материалов: </w:t>
      </w:r>
    </w:p>
    <w:p w:rsidR="00710F73" w:rsidRPr="00CA5461" w:rsidRDefault="00710F73" w:rsidP="00D027B3">
      <w:pPr>
        <w:spacing w:line="276" w:lineRule="auto"/>
        <w:ind w:firstLine="567"/>
        <w:jc w:val="both"/>
      </w:pPr>
      <w:r w:rsidRPr="00CA5461">
        <w:t xml:space="preserve">принято </w:t>
      </w:r>
      <w:r w:rsidRPr="00CA5461">
        <w:rPr>
          <w:b/>
        </w:rPr>
        <w:t>1</w:t>
      </w:r>
      <w:r w:rsidRPr="00CA5461">
        <w:t xml:space="preserve"> решение о возбуждении уголовного дела; </w:t>
      </w:r>
    </w:p>
    <w:p w:rsidR="00710F73" w:rsidRPr="00CA5461" w:rsidRDefault="00710F73" w:rsidP="00D027B3">
      <w:pPr>
        <w:spacing w:line="276" w:lineRule="auto"/>
        <w:ind w:firstLine="567"/>
        <w:jc w:val="both"/>
      </w:pPr>
      <w:r w:rsidRPr="00CA5461">
        <w:t xml:space="preserve">возбуждено </w:t>
      </w:r>
      <w:r w:rsidRPr="00CA5461">
        <w:rPr>
          <w:b/>
        </w:rPr>
        <w:t>5</w:t>
      </w:r>
      <w:r w:rsidRPr="00CA5461">
        <w:t xml:space="preserve"> дел об административных правонарушениях; </w:t>
      </w:r>
    </w:p>
    <w:p w:rsidR="00710F73" w:rsidRPr="00CA5461" w:rsidRDefault="00710F73" w:rsidP="00D027B3">
      <w:pPr>
        <w:spacing w:line="276" w:lineRule="auto"/>
        <w:ind w:firstLine="567"/>
        <w:jc w:val="both"/>
      </w:pPr>
      <w:r w:rsidRPr="00CA5461">
        <w:t xml:space="preserve">внесено </w:t>
      </w:r>
      <w:r w:rsidRPr="00CA5461">
        <w:rPr>
          <w:b/>
        </w:rPr>
        <w:t>28</w:t>
      </w:r>
      <w:r w:rsidRPr="00CA5461">
        <w:t xml:space="preserve"> протестов, представлений, постановлений и предостережений по фактам нарушений закона.</w:t>
      </w:r>
    </w:p>
    <w:p w:rsidR="00710F73" w:rsidRPr="00CA5461" w:rsidRDefault="00710F73" w:rsidP="00D027B3">
      <w:pPr>
        <w:spacing w:line="276" w:lineRule="auto"/>
        <w:ind w:firstLine="567"/>
        <w:jc w:val="both"/>
      </w:pPr>
    </w:p>
    <w:p w:rsidR="00710F73" w:rsidRPr="00CA5461" w:rsidRDefault="00710F73" w:rsidP="00D027B3">
      <w:pPr>
        <w:spacing w:line="276" w:lineRule="auto"/>
        <w:ind w:firstLine="567"/>
        <w:jc w:val="both"/>
        <w:rPr>
          <w:u w:val="single"/>
        </w:rPr>
      </w:pPr>
      <w:r w:rsidRPr="008945D0">
        <w:t xml:space="preserve">Количество материалов, направленных в уполномоченные органы </w:t>
      </w:r>
      <w:r w:rsidRPr="00CA5461">
        <w:rPr>
          <w:u w:val="single"/>
        </w:rPr>
        <w:t>по делам об административных правонарушениях</w:t>
      </w:r>
      <w:r w:rsidRPr="008945D0">
        <w:t xml:space="preserve">, составило </w:t>
      </w:r>
      <w:r w:rsidRPr="008945D0">
        <w:rPr>
          <w:b/>
        </w:rPr>
        <w:t>9</w:t>
      </w:r>
      <w:r w:rsidRPr="008945D0">
        <w:t xml:space="preserve"> единиц.</w:t>
      </w:r>
    </w:p>
    <w:p w:rsidR="00710F73" w:rsidRPr="00CA5461" w:rsidRDefault="00710F73" w:rsidP="00D027B3">
      <w:pPr>
        <w:spacing w:line="276" w:lineRule="auto"/>
        <w:ind w:firstLine="567"/>
        <w:jc w:val="both"/>
      </w:pPr>
      <w:r w:rsidRPr="00CA5461">
        <w:lastRenderedPageBreak/>
        <w:t>Уполномоченными органами к дисциплинарной ответственности привлечено</w:t>
      </w:r>
      <w:r w:rsidRPr="00CA5461">
        <w:rPr>
          <w:b/>
        </w:rPr>
        <w:t xml:space="preserve"> 31</w:t>
      </w:r>
      <w:r w:rsidR="00D027B3">
        <w:t> </w:t>
      </w:r>
      <w:r w:rsidRPr="00CA5461">
        <w:t>должностное лицо (</w:t>
      </w:r>
      <w:r w:rsidRPr="00CA5461">
        <w:rPr>
          <w:i/>
        </w:rPr>
        <w:t>в 2020 – 21).</w:t>
      </w:r>
    </w:p>
    <w:p w:rsidR="00710F73" w:rsidRPr="00CA5461" w:rsidRDefault="00710F73" w:rsidP="00710F73">
      <w:pPr>
        <w:spacing w:line="276" w:lineRule="auto"/>
      </w:pPr>
      <w:r w:rsidRPr="00CA5461">
        <w:rPr>
          <w:u w:val="single"/>
        </w:rPr>
        <w:t>Слайд 12</w:t>
      </w:r>
    </w:p>
    <w:p w:rsidR="00710F73" w:rsidRPr="00CA5461" w:rsidRDefault="00710F73" w:rsidP="00710F73">
      <w:pPr>
        <w:spacing w:line="276" w:lineRule="auto"/>
        <w:jc w:val="center"/>
        <w:rPr>
          <w:b/>
          <w:bCs/>
        </w:rPr>
      </w:pPr>
      <w:r w:rsidRPr="00CA5461">
        <w:rPr>
          <w:noProof/>
        </w:rPr>
        <w:drawing>
          <wp:inline distT="0" distB="0" distL="0" distR="0" wp14:anchorId="5BDFB1A4" wp14:editId="2FAEB9D2">
            <wp:extent cx="3474719" cy="2606040"/>
            <wp:effectExtent l="0" t="0" r="0" b="381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19236" cy="2639428"/>
                    </a:xfrm>
                    <a:prstGeom prst="rect">
                      <a:avLst/>
                    </a:prstGeom>
                  </pic:spPr>
                </pic:pic>
              </a:graphicData>
            </a:graphic>
          </wp:inline>
        </w:drawing>
      </w:r>
    </w:p>
    <w:p w:rsidR="00710F73" w:rsidRPr="00CA5461" w:rsidRDefault="00710F73" w:rsidP="00710F73">
      <w:pPr>
        <w:spacing w:line="276" w:lineRule="auto"/>
        <w:jc w:val="center"/>
        <w:rPr>
          <w:b/>
          <w:bCs/>
        </w:rPr>
      </w:pPr>
    </w:p>
    <w:p w:rsidR="00710F73" w:rsidRPr="00CA5461" w:rsidRDefault="00710F73" w:rsidP="00710F73">
      <w:pPr>
        <w:spacing w:line="276" w:lineRule="auto"/>
        <w:jc w:val="center"/>
        <w:rPr>
          <w:b/>
          <w:bCs/>
        </w:rPr>
      </w:pPr>
    </w:p>
    <w:p w:rsidR="00710F73" w:rsidRPr="00CA5461" w:rsidRDefault="00710F73" w:rsidP="00424617">
      <w:pPr>
        <w:pStyle w:val="aff6"/>
        <w:numPr>
          <w:ilvl w:val="0"/>
          <w:numId w:val="7"/>
        </w:numPr>
        <w:spacing w:after="0"/>
        <w:jc w:val="center"/>
        <w:rPr>
          <w:rFonts w:ascii="Times New Roman" w:hAnsi="Times New Roman"/>
          <w:sz w:val="24"/>
          <w:szCs w:val="24"/>
        </w:rPr>
      </w:pPr>
      <w:r w:rsidRPr="00CA5461">
        <w:rPr>
          <w:rFonts w:ascii="Times New Roman" w:hAnsi="Times New Roman"/>
          <w:b/>
          <w:bCs/>
          <w:sz w:val="24"/>
          <w:szCs w:val="24"/>
        </w:rPr>
        <w:t>Анализ бюджетного процесса в муниципальном образовании и подготовка предложений, направленных на его совершенствование</w:t>
      </w:r>
    </w:p>
    <w:p w:rsidR="00710F73" w:rsidRPr="00CA5461" w:rsidRDefault="00710F73" w:rsidP="00710F73">
      <w:pPr>
        <w:spacing w:line="276" w:lineRule="auto"/>
        <w:ind w:firstLine="567"/>
      </w:pPr>
    </w:p>
    <w:p w:rsidR="00710F73" w:rsidRPr="00CA5461" w:rsidRDefault="00710F73" w:rsidP="00D027B3">
      <w:pPr>
        <w:spacing w:line="276" w:lineRule="auto"/>
        <w:ind w:firstLine="567"/>
        <w:jc w:val="both"/>
      </w:pPr>
      <w:r w:rsidRPr="00CA5461">
        <w:t xml:space="preserve">В отчётном году муниципальными КСО проведено </w:t>
      </w:r>
      <w:r w:rsidRPr="00CA5461">
        <w:rPr>
          <w:b/>
        </w:rPr>
        <w:t>288 </w:t>
      </w:r>
      <w:r w:rsidRPr="00CA5461">
        <w:t xml:space="preserve">мероприятий </w:t>
      </w:r>
      <w:r w:rsidRPr="00CA5461">
        <w:rPr>
          <w:b/>
        </w:rPr>
        <w:t>по анализу бюджетного процесса в муниципальном образовании</w:t>
      </w:r>
      <w:r w:rsidRPr="00CA5461">
        <w:t xml:space="preserve"> и подготовке предложений, направленных на его совершенствование, в том числе по соглашениям с поселениями – 214.  </w:t>
      </w:r>
    </w:p>
    <w:p w:rsidR="00710F73" w:rsidRPr="00CA5461" w:rsidRDefault="00710F73" w:rsidP="00D027B3">
      <w:pPr>
        <w:spacing w:line="276" w:lineRule="auto"/>
        <w:ind w:firstLine="567"/>
        <w:jc w:val="both"/>
      </w:pPr>
    </w:p>
    <w:p w:rsidR="00710F73" w:rsidRPr="00CA5461" w:rsidRDefault="00710F73" w:rsidP="00D027B3">
      <w:pPr>
        <w:spacing w:line="276" w:lineRule="auto"/>
        <w:ind w:firstLine="567"/>
        <w:jc w:val="both"/>
        <w:rPr>
          <w:u w:val="single"/>
        </w:rPr>
      </w:pPr>
      <w:r w:rsidRPr="00CA5461">
        <w:rPr>
          <w:u w:val="single"/>
        </w:rPr>
        <w:t>По итогам контрольных и экспертно-аналитических мероприятий:</w:t>
      </w:r>
    </w:p>
    <w:p w:rsidR="00710F73" w:rsidRPr="00CA5461" w:rsidRDefault="00710F73" w:rsidP="00424617">
      <w:pPr>
        <w:numPr>
          <w:ilvl w:val="1"/>
          <w:numId w:val="9"/>
        </w:numPr>
        <w:tabs>
          <w:tab w:val="clear" w:pos="1440"/>
          <w:tab w:val="num" w:pos="851"/>
        </w:tabs>
        <w:spacing w:line="276" w:lineRule="auto"/>
        <w:ind w:left="567" w:hanging="426"/>
        <w:jc w:val="both"/>
      </w:pPr>
      <w:r w:rsidRPr="00CA5461">
        <w:t xml:space="preserve">подготовлено </w:t>
      </w:r>
      <w:r w:rsidRPr="00CA5461">
        <w:rPr>
          <w:b/>
        </w:rPr>
        <w:t>795 </w:t>
      </w:r>
      <w:r w:rsidRPr="00CA5461">
        <w:t xml:space="preserve">информационных материалов </w:t>
      </w:r>
      <w:r w:rsidRPr="00CA5461">
        <w:rPr>
          <w:i/>
        </w:rPr>
        <w:t>(в 2020 – 618 ед., в том числе по соглашениям с поселениями (в 2021 – 520, в 2020 – 438);</w:t>
      </w:r>
    </w:p>
    <w:p w:rsidR="00710F73" w:rsidRPr="00CA5461" w:rsidRDefault="00710F73" w:rsidP="00424617">
      <w:pPr>
        <w:numPr>
          <w:ilvl w:val="1"/>
          <w:numId w:val="9"/>
        </w:numPr>
        <w:tabs>
          <w:tab w:val="clear" w:pos="1440"/>
          <w:tab w:val="num" w:pos="851"/>
        </w:tabs>
        <w:spacing w:line="276" w:lineRule="auto"/>
        <w:ind w:left="567" w:hanging="426"/>
        <w:jc w:val="both"/>
      </w:pPr>
      <w:r w:rsidRPr="00CA5461">
        <w:t xml:space="preserve">направлено </w:t>
      </w:r>
      <w:r w:rsidRPr="00CA5461">
        <w:rPr>
          <w:b/>
        </w:rPr>
        <w:t>648 </w:t>
      </w:r>
      <w:r w:rsidRPr="00CA5461">
        <w:t>предложений в представительный орган муниципального образования, главе муниципального образования (</w:t>
      </w:r>
      <w:r w:rsidRPr="00CA5461">
        <w:rPr>
          <w:i/>
        </w:rPr>
        <w:t>в 2020 – 502), в том числе по соглашениям с поселениями (в 2021 – 588, в 2020 – 363);</w:t>
      </w:r>
    </w:p>
    <w:p w:rsidR="00710F73" w:rsidRPr="00CA5461" w:rsidRDefault="00710F73" w:rsidP="00424617">
      <w:pPr>
        <w:numPr>
          <w:ilvl w:val="1"/>
          <w:numId w:val="9"/>
        </w:numPr>
        <w:tabs>
          <w:tab w:val="clear" w:pos="1440"/>
          <w:tab w:val="num" w:pos="851"/>
        </w:tabs>
        <w:spacing w:line="276" w:lineRule="auto"/>
        <w:ind w:left="567" w:hanging="426"/>
        <w:jc w:val="both"/>
        <w:rPr>
          <w:i/>
        </w:rPr>
      </w:pPr>
      <w:r w:rsidRPr="00CA5461">
        <w:t xml:space="preserve">учтено </w:t>
      </w:r>
      <w:r w:rsidRPr="00CA5461">
        <w:rPr>
          <w:b/>
        </w:rPr>
        <w:t>442 </w:t>
      </w:r>
      <w:r w:rsidRPr="00CA5461">
        <w:t>предложения КСО при совершенствовании бюджетного процесса</w:t>
      </w:r>
      <w:r w:rsidRPr="00CA5461">
        <w:rPr>
          <w:b/>
        </w:rPr>
        <w:t xml:space="preserve"> </w:t>
      </w:r>
      <w:r w:rsidRPr="00CA5461">
        <w:rPr>
          <w:i/>
        </w:rPr>
        <w:t>(в 2020 – 225, в том числе по соглашениям с поселениями (в 2021 – 369, в 2020 – 104).</w:t>
      </w:r>
    </w:p>
    <w:p w:rsidR="00710F73" w:rsidRPr="00CA5461" w:rsidRDefault="00710F73" w:rsidP="00D027B3">
      <w:pPr>
        <w:spacing w:line="276" w:lineRule="auto"/>
        <w:jc w:val="both"/>
        <w:rPr>
          <w:color w:val="31849B" w:themeColor="accent5" w:themeShade="BF"/>
        </w:rPr>
      </w:pPr>
    </w:p>
    <w:p w:rsidR="00710F73" w:rsidRPr="00CA5461" w:rsidRDefault="00710F73" w:rsidP="00D027B3">
      <w:pPr>
        <w:spacing w:line="276" w:lineRule="auto"/>
        <w:ind w:firstLine="567"/>
        <w:jc w:val="both"/>
        <w:rPr>
          <w:i/>
        </w:rPr>
      </w:pPr>
      <w:r w:rsidRPr="00CA5461">
        <w:t xml:space="preserve">Муниципальными контрольно-счётными органами подготовлено </w:t>
      </w:r>
      <w:r w:rsidRPr="00CA5461">
        <w:rPr>
          <w:b/>
        </w:rPr>
        <w:t>324 </w:t>
      </w:r>
      <w:r w:rsidRPr="00CA5461">
        <w:t xml:space="preserve">информационных материала о ходе исполнения местного бюджета (информация о достоверности, полноте и соответствии нормативным требованиям составления и представления квартального отчета об исполнении бюджета) </w:t>
      </w:r>
      <w:r w:rsidRPr="00CA5461">
        <w:rPr>
          <w:i/>
        </w:rPr>
        <w:t xml:space="preserve">(в 2020 – 449), в том числе </w:t>
      </w:r>
      <w:r w:rsidRPr="00CA5461">
        <w:rPr>
          <w:b/>
          <w:i/>
        </w:rPr>
        <w:t>292</w:t>
      </w:r>
      <w:r w:rsidRPr="00CA5461">
        <w:rPr>
          <w:i/>
        </w:rPr>
        <w:t xml:space="preserve"> по соглашениям с поселениями (в 2020 – 298).</w:t>
      </w:r>
    </w:p>
    <w:p w:rsidR="00710F73" w:rsidRPr="00CA5461" w:rsidRDefault="00710F73" w:rsidP="00D027B3">
      <w:pPr>
        <w:spacing w:line="276" w:lineRule="auto"/>
        <w:ind w:firstLine="567"/>
        <w:jc w:val="both"/>
      </w:pPr>
    </w:p>
    <w:p w:rsidR="00710F73" w:rsidRPr="00CA5461" w:rsidRDefault="00710F73" w:rsidP="00710F73">
      <w:pPr>
        <w:spacing w:after="160" w:line="276" w:lineRule="auto"/>
        <w:rPr>
          <w:u w:val="single"/>
        </w:rPr>
      </w:pPr>
      <w:r w:rsidRPr="00CA5461">
        <w:rPr>
          <w:u w:val="single"/>
        </w:rPr>
        <w:br w:type="page"/>
      </w:r>
    </w:p>
    <w:p w:rsidR="00710F73" w:rsidRPr="00CA5461" w:rsidRDefault="00710F73" w:rsidP="00710F73">
      <w:pPr>
        <w:spacing w:line="276" w:lineRule="auto"/>
      </w:pPr>
      <w:r w:rsidRPr="00CA5461">
        <w:rPr>
          <w:u w:val="single"/>
        </w:rPr>
        <w:lastRenderedPageBreak/>
        <w:t>Слайд 13</w:t>
      </w:r>
    </w:p>
    <w:p w:rsidR="00710F73" w:rsidRPr="00CA5461" w:rsidRDefault="00710F73" w:rsidP="00710F73">
      <w:pPr>
        <w:spacing w:line="276" w:lineRule="auto"/>
        <w:jc w:val="center"/>
        <w:rPr>
          <w:noProof/>
        </w:rPr>
      </w:pPr>
      <w:r w:rsidRPr="00CA5461">
        <w:rPr>
          <w:noProof/>
        </w:rPr>
        <w:drawing>
          <wp:inline distT="0" distB="0" distL="0" distR="0" wp14:anchorId="5D1B6D93" wp14:editId="00479AC4">
            <wp:extent cx="2835265" cy="2126449"/>
            <wp:effectExtent l="0" t="0" r="3810" b="762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76922" cy="2157692"/>
                    </a:xfrm>
                    <a:prstGeom prst="rect">
                      <a:avLst/>
                    </a:prstGeom>
                  </pic:spPr>
                </pic:pic>
              </a:graphicData>
            </a:graphic>
          </wp:inline>
        </w:drawing>
      </w:r>
    </w:p>
    <w:p w:rsidR="00710F73" w:rsidRPr="00CA5461" w:rsidRDefault="00710F73" w:rsidP="00710F73">
      <w:pPr>
        <w:spacing w:line="276" w:lineRule="auto"/>
        <w:jc w:val="center"/>
      </w:pPr>
    </w:p>
    <w:p w:rsidR="00710F73" w:rsidRPr="00CA5461" w:rsidRDefault="00710F73" w:rsidP="00D027B3">
      <w:pPr>
        <w:spacing w:line="276" w:lineRule="auto"/>
        <w:ind w:firstLine="567"/>
        <w:jc w:val="both"/>
        <w:rPr>
          <w:i/>
        </w:rPr>
      </w:pPr>
      <w:r w:rsidRPr="00CA5461">
        <w:t xml:space="preserve">По результатам </w:t>
      </w:r>
      <w:r w:rsidRPr="00CA5461">
        <w:rPr>
          <w:b/>
        </w:rPr>
        <w:t>анализа хода исполнения местного бюджета</w:t>
      </w:r>
      <w:r w:rsidRPr="00CA5461">
        <w:t xml:space="preserve"> подготовлено </w:t>
      </w:r>
      <w:r w:rsidRPr="00CA5461">
        <w:rPr>
          <w:b/>
        </w:rPr>
        <w:t>324</w:t>
      </w:r>
      <w:r w:rsidR="00D027B3">
        <w:t> </w:t>
      </w:r>
      <w:r w:rsidRPr="00CA5461">
        <w:t>информационных материала по итогам контрольных и экспертно-аналитических мероприятий (</w:t>
      </w:r>
      <w:r w:rsidRPr="00CA5461">
        <w:rPr>
          <w:i/>
        </w:rPr>
        <w:t xml:space="preserve">в 2020 – 449), в том числе </w:t>
      </w:r>
      <w:r w:rsidRPr="00CA5461">
        <w:rPr>
          <w:b/>
          <w:i/>
        </w:rPr>
        <w:t>292</w:t>
      </w:r>
      <w:r w:rsidRPr="00CA5461">
        <w:rPr>
          <w:i/>
        </w:rPr>
        <w:t xml:space="preserve"> по соглашениям с поселениями (в 2020 – 298).</w:t>
      </w:r>
    </w:p>
    <w:p w:rsidR="00710F73" w:rsidRPr="00CA5461" w:rsidRDefault="00710F73" w:rsidP="00D027B3">
      <w:pPr>
        <w:spacing w:line="276" w:lineRule="auto"/>
        <w:ind w:firstLine="567"/>
        <w:jc w:val="both"/>
      </w:pPr>
      <w:r w:rsidRPr="00CA5461">
        <w:t>Из них:</w:t>
      </w:r>
    </w:p>
    <w:p w:rsidR="00710F73" w:rsidRPr="00CA5461" w:rsidRDefault="00710F73" w:rsidP="00424617">
      <w:pPr>
        <w:numPr>
          <w:ilvl w:val="1"/>
          <w:numId w:val="9"/>
        </w:numPr>
        <w:tabs>
          <w:tab w:val="clear" w:pos="1440"/>
          <w:tab w:val="num" w:pos="851"/>
        </w:tabs>
        <w:spacing w:line="276" w:lineRule="auto"/>
        <w:ind w:left="426" w:hanging="426"/>
        <w:jc w:val="both"/>
      </w:pPr>
      <w:r w:rsidRPr="00CA5461">
        <w:t>в представительный орган муниципального образования направлено</w:t>
      </w:r>
      <w:r w:rsidRPr="00CA5461">
        <w:rPr>
          <w:b/>
        </w:rPr>
        <w:t xml:space="preserve"> 372 </w:t>
      </w:r>
      <w:r w:rsidRPr="00CA5461">
        <w:t xml:space="preserve">информации </w:t>
      </w:r>
      <w:r w:rsidRPr="00CA5461">
        <w:rPr>
          <w:i/>
        </w:rPr>
        <w:t>(в 2020 – 323);</w:t>
      </w:r>
    </w:p>
    <w:p w:rsidR="00710F73" w:rsidRPr="00CA5461" w:rsidRDefault="00710F73" w:rsidP="00424617">
      <w:pPr>
        <w:numPr>
          <w:ilvl w:val="1"/>
          <w:numId w:val="9"/>
        </w:numPr>
        <w:tabs>
          <w:tab w:val="clear" w:pos="1440"/>
          <w:tab w:val="num" w:pos="851"/>
        </w:tabs>
        <w:spacing w:line="276" w:lineRule="auto"/>
        <w:ind w:left="426" w:hanging="426"/>
        <w:jc w:val="both"/>
        <w:rPr>
          <w:i/>
        </w:rPr>
      </w:pPr>
      <w:r w:rsidRPr="00CA5461">
        <w:t>главам муниципальных образований направлено</w:t>
      </w:r>
      <w:r w:rsidRPr="00CA5461">
        <w:rPr>
          <w:b/>
        </w:rPr>
        <w:t xml:space="preserve"> 355 </w:t>
      </w:r>
      <w:r w:rsidRPr="00CA5461">
        <w:t xml:space="preserve">информаций </w:t>
      </w:r>
      <w:r w:rsidRPr="00CA5461">
        <w:rPr>
          <w:i/>
        </w:rPr>
        <w:t xml:space="preserve">(в 2020 –304), в том числе </w:t>
      </w:r>
      <w:r w:rsidRPr="00CA5461">
        <w:rPr>
          <w:b/>
          <w:i/>
        </w:rPr>
        <w:t>206</w:t>
      </w:r>
      <w:r w:rsidRPr="00CA5461">
        <w:rPr>
          <w:i/>
        </w:rPr>
        <w:t xml:space="preserve"> по соглашениям с поселениями (в 2020 – 168).</w:t>
      </w:r>
    </w:p>
    <w:p w:rsidR="00710F73" w:rsidRPr="00CA5461" w:rsidRDefault="00710F73" w:rsidP="00710F73">
      <w:pPr>
        <w:spacing w:line="276" w:lineRule="auto"/>
        <w:rPr>
          <w:b/>
          <w:bCs/>
        </w:rPr>
      </w:pPr>
    </w:p>
    <w:p w:rsidR="00710F73" w:rsidRPr="00CA5461" w:rsidRDefault="00710F73" w:rsidP="00424617">
      <w:pPr>
        <w:pStyle w:val="aff6"/>
        <w:numPr>
          <w:ilvl w:val="0"/>
          <w:numId w:val="7"/>
        </w:numPr>
        <w:spacing w:after="0"/>
        <w:jc w:val="center"/>
        <w:rPr>
          <w:rFonts w:ascii="Times New Roman" w:hAnsi="Times New Roman"/>
          <w:sz w:val="24"/>
          <w:szCs w:val="24"/>
        </w:rPr>
      </w:pPr>
      <w:r w:rsidRPr="00CA5461">
        <w:rPr>
          <w:rFonts w:ascii="Times New Roman" w:hAnsi="Times New Roman"/>
          <w:b/>
          <w:bCs/>
          <w:sz w:val="24"/>
          <w:szCs w:val="24"/>
        </w:rPr>
        <w:t xml:space="preserve">Участие в пределах полномочий в мероприятиях, </w:t>
      </w:r>
      <w:r w:rsidRPr="00CA5461">
        <w:rPr>
          <w:rFonts w:ascii="Times New Roman" w:hAnsi="Times New Roman"/>
          <w:b/>
          <w:bCs/>
          <w:sz w:val="24"/>
          <w:szCs w:val="24"/>
        </w:rPr>
        <w:br/>
        <w:t>направленных на противодействие коррупции</w:t>
      </w:r>
    </w:p>
    <w:p w:rsidR="00710F73" w:rsidRPr="00CA5461" w:rsidRDefault="00710F73" w:rsidP="00710F73">
      <w:pPr>
        <w:pStyle w:val="aff6"/>
        <w:jc w:val="center"/>
        <w:rPr>
          <w:rFonts w:ascii="Times New Roman" w:hAnsi="Times New Roman"/>
          <w:b/>
          <w:sz w:val="24"/>
          <w:szCs w:val="24"/>
        </w:rPr>
      </w:pPr>
    </w:p>
    <w:p w:rsidR="00710F73" w:rsidRPr="00CA5461" w:rsidRDefault="00710F73" w:rsidP="00710F73">
      <w:pPr>
        <w:spacing w:line="276" w:lineRule="auto"/>
        <w:rPr>
          <w:u w:val="single"/>
        </w:rPr>
      </w:pPr>
      <w:r w:rsidRPr="00CA5461">
        <w:rPr>
          <w:u w:val="single"/>
        </w:rPr>
        <w:t>Слайд 14</w:t>
      </w:r>
    </w:p>
    <w:p w:rsidR="00710F73" w:rsidRPr="00CA5461" w:rsidRDefault="00710F73" w:rsidP="00710F73">
      <w:pPr>
        <w:spacing w:line="276" w:lineRule="auto"/>
        <w:jc w:val="center"/>
        <w:rPr>
          <w:b/>
          <w:bCs/>
        </w:rPr>
      </w:pPr>
      <w:r w:rsidRPr="00CA5461">
        <w:rPr>
          <w:noProof/>
        </w:rPr>
        <w:drawing>
          <wp:inline distT="0" distB="0" distL="0" distR="0" wp14:anchorId="5608F611" wp14:editId="30D4D21B">
            <wp:extent cx="2883670" cy="2162754"/>
            <wp:effectExtent l="0" t="0" r="0"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33969" cy="2200478"/>
                    </a:xfrm>
                    <a:prstGeom prst="rect">
                      <a:avLst/>
                    </a:prstGeom>
                  </pic:spPr>
                </pic:pic>
              </a:graphicData>
            </a:graphic>
          </wp:inline>
        </w:drawing>
      </w:r>
    </w:p>
    <w:p w:rsidR="00710F73" w:rsidRPr="00CA5461" w:rsidRDefault="00710F73" w:rsidP="00710F73">
      <w:pPr>
        <w:spacing w:line="276" w:lineRule="auto"/>
      </w:pPr>
    </w:p>
    <w:p w:rsidR="00710F73" w:rsidRPr="00CA5461" w:rsidRDefault="00710F73" w:rsidP="00D027B3">
      <w:pPr>
        <w:pStyle w:val="aff6"/>
        <w:ind w:left="0" w:firstLine="567"/>
        <w:jc w:val="both"/>
        <w:rPr>
          <w:rFonts w:ascii="Times New Roman" w:hAnsi="Times New Roman"/>
          <w:sz w:val="24"/>
          <w:szCs w:val="24"/>
        </w:rPr>
      </w:pPr>
      <w:r w:rsidRPr="00CA5461">
        <w:rPr>
          <w:rFonts w:ascii="Times New Roman" w:hAnsi="Times New Roman"/>
          <w:sz w:val="24"/>
          <w:szCs w:val="24"/>
        </w:rPr>
        <w:t xml:space="preserve">В отчётном году муниципальные контрольно-счётные органы участвовали в </w:t>
      </w:r>
      <w:r w:rsidRPr="00CA5461">
        <w:rPr>
          <w:rFonts w:ascii="Times New Roman" w:hAnsi="Times New Roman"/>
          <w:b/>
          <w:bCs/>
          <w:sz w:val="24"/>
          <w:szCs w:val="24"/>
        </w:rPr>
        <w:t>43</w:t>
      </w:r>
      <w:r w:rsidRPr="00CA5461">
        <w:rPr>
          <w:rFonts w:ascii="Times New Roman" w:hAnsi="Times New Roman"/>
          <w:sz w:val="24"/>
          <w:szCs w:val="24"/>
        </w:rPr>
        <w:t xml:space="preserve"> мероприятиях по </w:t>
      </w:r>
      <w:r w:rsidRPr="00CA5461">
        <w:rPr>
          <w:rFonts w:ascii="Times New Roman" w:hAnsi="Times New Roman"/>
          <w:b/>
          <w:bCs/>
          <w:sz w:val="24"/>
          <w:szCs w:val="24"/>
        </w:rPr>
        <w:t>противодействию коррупции</w:t>
      </w:r>
      <w:r w:rsidRPr="00CA5461">
        <w:rPr>
          <w:rFonts w:ascii="Times New Roman" w:hAnsi="Times New Roman"/>
          <w:sz w:val="24"/>
          <w:szCs w:val="24"/>
        </w:rPr>
        <w:t xml:space="preserve"> (в 2020 – 39), в том числе по соглашениям с поселениями –</w:t>
      </w:r>
      <w:r w:rsidRPr="00CA5461">
        <w:rPr>
          <w:rFonts w:ascii="Times New Roman" w:hAnsi="Times New Roman"/>
          <w:b/>
          <w:bCs/>
          <w:sz w:val="24"/>
          <w:szCs w:val="24"/>
        </w:rPr>
        <w:t xml:space="preserve"> 2</w:t>
      </w:r>
      <w:r w:rsidRPr="00CA5461">
        <w:rPr>
          <w:rFonts w:ascii="Times New Roman" w:hAnsi="Times New Roman"/>
          <w:sz w:val="24"/>
          <w:szCs w:val="24"/>
        </w:rPr>
        <w:t>.</w:t>
      </w:r>
    </w:p>
    <w:p w:rsidR="00710F73" w:rsidRPr="00CA5461" w:rsidRDefault="00710F73" w:rsidP="00D027B3">
      <w:pPr>
        <w:pStyle w:val="aff6"/>
        <w:ind w:left="0" w:firstLine="567"/>
        <w:jc w:val="both"/>
        <w:rPr>
          <w:rFonts w:ascii="Times New Roman" w:hAnsi="Times New Roman"/>
          <w:sz w:val="24"/>
          <w:szCs w:val="24"/>
        </w:rPr>
      </w:pPr>
      <w:r w:rsidRPr="00CA5461">
        <w:rPr>
          <w:rFonts w:ascii="Times New Roman" w:hAnsi="Times New Roman"/>
          <w:sz w:val="24"/>
          <w:szCs w:val="24"/>
        </w:rPr>
        <w:t xml:space="preserve">В работе антикоррупционных комиссий – в 22 заседаниях </w:t>
      </w:r>
      <w:r w:rsidRPr="00CA5461">
        <w:rPr>
          <w:rFonts w:ascii="Times New Roman" w:hAnsi="Times New Roman"/>
          <w:i/>
          <w:sz w:val="24"/>
          <w:szCs w:val="24"/>
        </w:rPr>
        <w:t>(в 2020 – 16).</w:t>
      </w:r>
    </w:p>
    <w:p w:rsidR="00710F73" w:rsidRPr="00CA5461" w:rsidRDefault="00710F73" w:rsidP="00D027B3">
      <w:pPr>
        <w:pStyle w:val="aff6"/>
        <w:ind w:left="0" w:firstLine="567"/>
        <w:jc w:val="both"/>
        <w:rPr>
          <w:rFonts w:ascii="Times New Roman" w:hAnsi="Times New Roman"/>
          <w:sz w:val="24"/>
          <w:szCs w:val="24"/>
        </w:rPr>
      </w:pPr>
      <w:r w:rsidRPr="00CA5461">
        <w:rPr>
          <w:rFonts w:ascii="Times New Roman" w:hAnsi="Times New Roman"/>
          <w:sz w:val="24"/>
          <w:szCs w:val="24"/>
        </w:rPr>
        <w:t xml:space="preserve">В правоохранительные органы направлено </w:t>
      </w:r>
      <w:r w:rsidRPr="00CA5461">
        <w:rPr>
          <w:rFonts w:ascii="Times New Roman" w:hAnsi="Times New Roman"/>
          <w:b/>
          <w:bCs/>
          <w:sz w:val="24"/>
          <w:szCs w:val="24"/>
        </w:rPr>
        <w:t>5</w:t>
      </w:r>
      <w:r w:rsidRPr="00CA5461">
        <w:rPr>
          <w:rFonts w:ascii="Times New Roman" w:hAnsi="Times New Roman"/>
          <w:sz w:val="24"/>
          <w:szCs w:val="24"/>
        </w:rPr>
        <w:t xml:space="preserve"> информаций о признаках коррупции </w:t>
      </w:r>
      <w:r w:rsidRPr="00CA5461">
        <w:rPr>
          <w:rFonts w:ascii="Times New Roman" w:hAnsi="Times New Roman"/>
          <w:i/>
          <w:sz w:val="24"/>
          <w:szCs w:val="24"/>
        </w:rPr>
        <w:t>(в 2020 – 2</w:t>
      </w:r>
      <w:r w:rsidRPr="00CA5461">
        <w:rPr>
          <w:rFonts w:ascii="Times New Roman" w:hAnsi="Times New Roman"/>
          <w:sz w:val="24"/>
          <w:szCs w:val="24"/>
        </w:rPr>
        <w:t>).</w:t>
      </w:r>
    </w:p>
    <w:p w:rsidR="00710F73" w:rsidRPr="00CA5461" w:rsidRDefault="00710F73" w:rsidP="00710F73">
      <w:pPr>
        <w:pStyle w:val="aff6"/>
        <w:jc w:val="center"/>
        <w:rPr>
          <w:rFonts w:ascii="Times New Roman" w:hAnsi="Times New Roman"/>
          <w:b/>
          <w:sz w:val="24"/>
          <w:szCs w:val="24"/>
        </w:rPr>
      </w:pPr>
    </w:p>
    <w:p w:rsidR="00710F73" w:rsidRPr="00CA5461" w:rsidRDefault="00710F73" w:rsidP="00710F73">
      <w:pPr>
        <w:spacing w:line="276" w:lineRule="auto"/>
        <w:rPr>
          <w:u w:val="single"/>
        </w:rPr>
      </w:pPr>
      <w:r w:rsidRPr="00CA5461">
        <w:rPr>
          <w:u w:val="single"/>
        </w:rPr>
        <w:lastRenderedPageBreak/>
        <w:t>Слайд 15</w:t>
      </w:r>
    </w:p>
    <w:p w:rsidR="00710F73" w:rsidRPr="00CA5461" w:rsidRDefault="00710F73" w:rsidP="00710F73">
      <w:pPr>
        <w:pStyle w:val="Default"/>
        <w:spacing w:line="276" w:lineRule="auto"/>
        <w:jc w:val="center"/>
        <w:rPr>
          <w:color w:val="auto"/>
        </w:rPr>
      </w:pPr>
      <w:r w:rsidRPr="00CA5461">
        <w:rPr>
          <w:noProof/>
          <w:lang w:eastAsia="ru-RU"/>
        </w:rPr>
        <w:drawing>
          <wp:inline distT="0" distB="0" distL="0" distR="0" wp14:anchorId="6F8D1532" wp14:editId="127312A2">
            <wp:extent cx="3403157" cy="2552368"/>
            <wp:effectExtent l="0" t="0" r="6985" b="63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16528" cy="2562396"/>
                    </a:xfrm>
                    <a:prstGeom prst="rect">
                      <a:avLst/>
                    </a:prstGeom>
                  </pic:spPr>
                </pic:pic>
              </a:graphicData>
            </a:graphic>
          </wp:inline>
        </w:drawing>
      </w:r>
      <w:r w:rsidRPr="00CA5461">
        <w:rPr>
          <w:noProof/>
        </w:rPr>
        <w:t xml:space="preserve"> </w:t>
      </w:r>
    </w:p>
    <w:p w:rsidR="00710F73" w:rsidRPr="00CA5461" w:rsidRDefault="00710F73" w:rsidP="00710F73">
      <w:pPr>
        <w:pStyle w:val="Default"/>
        <w:spacing w:line="276" w:lineRule="auto"/>
        <w:ind w:firstLine="567"/>
        <w:jc w:val="both"/>
        <w:rPr>
          <w:color w:val="auto"/>
        </w:rPr>
      </w:pPr>
    </w:p>
    <w:p w:rsidR="00710F73" w:rsidRPr="00CA5461" w:rsidRDefault="00710F73" w:rsidP="00710F73">
      <w:pPr>
        <w:spacing w:line="276" w:lineRule="auto"/>
      </w:pPr>
    </w:p>
    <w:p w:rsidR="00710F73" w:rsidRPr="00CA5461" w:rsidRDefault="00710F73" w:rsidP="00D027B3">
      <w:pPr>
        <w:spacing w:line="276" w:lineRule="auto"/>
        <w:ind w:firstLine="567"/>
        <w:jc w:val="both"/>
      </w:pPr>
    </w:p>
    <w:p w:rsidR="00710F73" w:rsidRPr="00CA5461" w:rsidRDefault="00710F73" w:rsidP="00355F9F">
      <w:pPr>
        <w:tabs>
          <w:tab w:val="left" w:pos="851"/>
        </w:tabs>
        <w:spacing w:line="276" w:lineRule="auto"/>
        <w:ind w:firstLine="567"/>
        <w:contextualSpacing/>
        <w:jc w:val="both"/>
        <w:rPr>
          <w:bCs/>
        </w:rPr>
      </w:pPr>
      <w:r w:rsidRPr="00CA5461">
        <w:t>В 2018 году областная Контрольно-счётная палата совместно с калужским филиалом Федерального государственного образовательного бюджетного учреждения высшего образования «Финансовый университет при Правительстве Российской Федерации» организовали постоянно действующие курсы повышения квалификации для руководителей, аудиторов, инспекторов контрольно-счётных органов по программе «Проведение внешнего финансового контроля контрольно</w:t>
      </w:r>
      <w:r w:rsidR="00200346">
        <w:t>-счётн</w:t>
      </w:r>
      <w:r w:rsidRPr="00CA5461">
        <w:t>ыми органами муниципальных образований».</w:t>
      </w:r>
      <w:r w:rsidR="00355F9F">
        <w:t xml:space="preserve"> </w:t>
      </w:r>
      <w:r w:rsidRPr="00CA5461">
        <w:t xml:space="preserve">За время существования курсов </w:t>
      </w:r>
      <w:r w:rsidR="00355F9F" w:rsidRPr="00CA5461">
        <w:t xml:space="preserve">обучение </w:t>
      </w:r>
      <w:r w:rsidRPr="00CA5461">
        <w:t xml:space="preserve">прошли </w:t>
      </w:r>
      <w:r w:rsidRPr="00CA5461">
        <w:rPr>
          <w:b/>
        </w:rPr>
        <w:t>55</w:t>
      </w:r>
      <w:r w:rsidR="00B71AF3">
        <w:t> </w:t>
      </w:r>
      <w:r w:rsidRPr="00CA5461">
        <w:t>специалистов муниципальных контрольно</w:t>
      </w:r>
      <w:r w:rsidR="00200346">
        <w:t>-счётн</w:t>
      </w:r>
      <w:r w:rsidRPr="00CA5461">
        <w:t xml:space="preserve">ых органов Калужской области.  </w:t>
      </w:r>
    </w:p>
    <w:p w:rsidR="00710F73" w:rsidRPr="00CA5461" w:rsidRDefault="00710F73" w:rsidP="00710F73">
      <w:pPr>
        <w:spacing w:line="276" w:lineRule="auto"/>
        <w:ind w:firstLine="567"/>
        <w:jc w:val="center"/>
        <w:rPr>
          <w:bCs/>
        </w:rPr>
      </w:pPr>
    </w:p>
    <w:p w:rsidR="00710F73" w:rsidRPr="00CA5461" w:rsidRDefault="00710F73" w:rsidP="00710F73">
      <w:pPr>
        <w:spacing w:line="276" w:lineRule="auto"/>
        <w:ind w:firstLine="567"/>
        <w:jc w:val="center"/>
        <w:rPr>
          <w:b/>
        </w:rPr>
      </w:pPr>
      <w:r w:rsidRPr="00CA5461">
        <w:rPr>
          <w:bCs/>
        </w:rPr>
        <w:t xml:space="preserve"> </w:t>
      </w:r>
      <w:r w:rsidRPr="00CA5461">
        <w:rPr>
          <w:b/>
        </w:rPr>
        <w:t>7.  Гласность в деятельности муниципальных контрольно-счётных органов Калужской области</w:t>
      </w:r>
    </w:p>
    <w:p w:rsidR="00710F73" w:rsidRPr="00CA5461" w:rsidRDefault="00710F73" w:rsidP="00710F73">
      <w:pPr>
        <w:spacing w:after="160" w:line="276" w:lineRule="auto"/>
        <w:rPr>
          <w:u w:val="single"/>
        </w:rPr>
      </w:pPr>
    </w:p>
    <w:p w:rsidR="00710F73" w:rsidRPr="00CA5461" w:rsidRDefault="00710F73" w:rsidP="00710F73">
      <w:pPr>
        <w:spacing w:line="276" w:lineRule="auto"/>
        <w:rPr>
          <w:u w:val="single"/>
        </w:rPr>
      </w:pPr>
      <w:r w:rsidRPr="00CA5461">
        <w:rPr>
          <w:u w:val="single"/>
        </w:rPr>
        <w:t>Слайд 16</w:t>
      </w:r>
    </w:p>
    <w:p w:rsidR="00710F73" w:rsidRPr="00CA5461" w:rsidRDefault="00710F73" w:rsidP="00710F73">
      <w:pPr>
        <w:spacing w:line="276" w:lineRule="auto"/>
        <w:jc w:val="center"/>
        <w:rPr>
          <w:u w:val="single"/>
        </w:rPr>
      </w:pPr>
      <w:r w:rsidRPr="00CA5461">
        <w:rPr>
          <w:noProof/>
          <w:u w:val="single"/>
        </w:rPr>
        <w:drawing>
          <wp:inline distT="0" distB="0" distL="0" distR="0" wp14:anchorId="639E80E1" wp14:editId="52C32223">
            <wp:extent cx="3474719" cy="2606040"/>
            <wp:effectExtent l="0" t="0" r="0" b="381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494632" cy="2620974"/>
                    </a:xfrm>
                    <a:prstGeom prst="rect">
                      <a:avLst/>
                    </a:prstGeom>
                  </pic:spPr>
                </pic:pic>
              </a:graphicData>
            </a:graphic>
          </wp:inline>
        </w:drawing>
      </w:r>
    </w:p>
    <w:p w:rsidR="00710F73" w:rsidRPr="00CA5461" w:rsidRDefault="00710F73" w:rsidP="00710F73">
      <w:pPr>
        <w:spacing w:line="276" w:lineRule="auto"/>
        <w:jc w:val="center"/>
        <w:rPr>
          <w:u w:val="single"/>
        </w:rPr>
      </w:pPr>
    </w:p>
    <w:p w:rsidR="00710F73" w:rsidRPr="00CA5461" w:rsidRDefault="00710F73" w:rsidP="00710F73">
      <w:pPr>
        <w:spacing w:line="276" w:lineRule="auto"/>
        <w:ind w:firstLine="567"/>
      </w:pPr>
    </w:p>
    <w:p w:rsidR="00710F73" w:rsidRPr="00CA5461" w:rsidRDefault="00710F73" w:rsidP="00D027B3">
      <w:pPr>
        <w:autoSpaceDE w:val="0"/>
        <w:autoSpaceDN w:val="0"/>
        <w:adjustRightInd w:val="0"/>
        <w:spacing w:line="276" w:lineRule="auto"/>
        <w:ind w:firstLine="540"/>
        <w:jc w:val="both"/>
        <w:rPr>
          <w:rFonts w:eastAsiaTheme="minorHAnsi"/>
        </w:rPr>
      </w:pPr>
      <w:r w:rsidRPr="00CA5461">
        <w:rPr>
          <w:rFonts w:eastAsiaTheme="minorHAnsi"/>
        </w:rPr>
        <w:lastRenderedPageBreak/>
        <w:t>Деятельность контрольно</w:t>
      </w:r>
      <w:r w:rsidR="00200346">
        <w:rPr>
          <w:rFonts w:eastAsiaTheme="minorHAnsi"/>
        </w:rPr>
        <w:t>-счётн</w:t>
      </w:r>
      <w:r w:rsidRPr="00CA5461">
        <w:rPr>
          <w:rFonts w:eastAsiaTheme="minorHAnsi"/>
        </w:rPr>
        <w:t xml:space="preserve">ых органов основывается на принципах законности, объективности, эффективности, независимости, </w:t>
      </w:r>
      <w:r w:rsidRPr="00CA5461">
        <w:rPr>
          <w:rFonts w:eastAsiaTheme="minorHAnsi"/>
          <w:b/>
        </w:rPr>
        <w:t>открытости</w:t>
      </w:r>
      <w:r w:rsidRPr="00CA5461">
        <w:rPr>
          <w:rFonts w:eastAsiaTheme="minorHAnsi"/>
        </w:rPr>
        <w:t xml:space="preserve"> и </w:t>
      </w:r>
      <w:r w:rsidRPr="00CA5461">
        <w:rPr>
          <w:rFonts w:eastAsiaTheme="minorHAnsi"/>
          <w:b/>
        </w:rPr>
        <w:t>гласности</w:t>
      </w:r>
      <w:r w:rsidRPr="00CA5461">
        <w:rPr>
          <w:rFonts w:eastAsiaTheme="minorHAnsi"/>
        </w:rPr>
        <w:t>.</w:t>
      </w:r>
    </w:p>
    <w:p w:rsidR="00710F73" w:rsidRPr="00CA5461" w:rsidRDefault="00710F73" w:rsidP="00D027B3">
      <w:pPr>
        <w:spacing w:line="276" w:lineRule="auto"/>
        <w:ind w:firstLine="567"/>
        <w:jc w:val="both"/>
      </w:pPr>
      <w:r w:rsidRPr="00CA5461">
        <w:t>Во всех муниципальных контрольно-счётных органах принцип обеспечения гласности и открытости решё</w:t>
      </w:r>
      <w:r w:rsidR="008945D0">
        <w:t>н путём создания страницы КСО</w:t>
      </w:r>
      <w:r w:rsidRPr="00CA5461">
        <w:t xml:space="preserve"> на сайтах районных администраций.</w:t>
      </w:r>
    </w:p>
    <w:p w:rsidR="00710F73" w:rsidRPr="00CA5461" w:rsidRDefault="00710F73" w:rsidP="00D027B3">
      <w:pPr>
        <w:spacing w:line="276" w:lineRule="auto"/>
        <w:ind w:firstLine="567"/>
        <w:jc w:val="both"/>
      </w:pPr>
      <w:r w:rsidRPr="00CA5461">
        <w:t>На сайте областной Контрольно-счётной палаты в структуре Портала органов власти Калужской области, в разделе «Ассоциация КСО» размещены Положение о КСО, решения органов представительной власти о назначении руководителей контрольно-счётных органов, планы, отчёты о деятельности КСО, стандарты, методические материалы и прочее. Данный раздел в настоящее время находится на стадии реорганизации.</w:t>
      </w:r>
    </w:p>
    <w:p w:rsidR="00B71AF3" w:rsidRDefault="00710F73" w:rsidP="00D027B3">
      <w:pPr>
        <w:spacing w:line="276" w:lineRule="auto"/>
        <w:ind w:firstLine="567"/>
        <w:jc w:val="both"/>
      </w:pPr>
      <w:r w:rsidRPr="00CA5461">
        <w:t xml:space="preserve">В течение 2021 года в средствах массовой информации было размещено </w:t>
      </w:r>
      <w:r w:rsidRPr="00CA5461">
        <w:rPr>
          <w:b/>
          <w:bCs/>
        </w:rPr>
        <w:t>368</w:t>
      </w:r>
      <w:r w:rsidRPr="00CA5461">
        <w:t> публикаций и сообщений, отражающих деятельность муниципальных контрольно-счётных органов</w:t>
      </w:r>
      <w:r w:rsidR="00355F9F">
        <w:t xml:space="preserve">. </w:t>
      </w:r>
    </w:p>
    <w:p w:rsidR="00710F73" w:rsidRPr="00CA5461" w:rsidRDefault="00710F73" w:rsidP="00D027B3">
      <w:pPr>
        <w:spacing w:line="276" w:lineRule="auto"/>
        <w:ind w:firstLine="567"/>
        <w:jc w:val="both"/>
      </w:pPr>
      <w:r w:rsidRPr="00CA5461">
        <w:t xml:space="preserve">Ежегодные отчёты о деятельности Ассоциации </w:t>
      </w:r>
      <w:r w:rsidRPr="00CA5461">
        <w:rPr>
          <w:bCs/>
        </w:rPr>
        <w:t>контрольно-счётных органов, свод основных показателей деятельности Ассоциации</w:t>
      </w:r>
      <w:r w:rsidRPr="00CA5461">
        <w:t xml:space="preserve"> также размещаются на сайте КСП Калужской области в разделе «Ассоциация КСО».</w:t>
      </w:r>
    </w:p>
    <w:p w:rsidR="00710F73" w:rsidRPr="00CA5461" w:rsidRDefault="00710F73" w:rsidP="00710F73">
      <w:pPr>
        <w:spacing w:line="276" w:lineRule="auto"/>
        <w:ind w:firstLine="567"/>
        <w:jc w:val="center"/>
      </w:pPr>
    </w:p>
    <w:p w:rsidR="00710F73" w:rsidRPr="00CA5461" w:rsidRDefault="00710F73" w:rsidP="00710F73">
      <w:pPr>
        <w:spacing w:line="276" w:lineRule="auto"/>
        <w:ind w:firstLine="567"/>
      </w:pPr>
    </w:p>
    <w:p w:rsidR="00710F73" w:rsidRPr="00CA5461" w:rsidRDefault="00710F73" w:rsidP="00710F73">
      <w:pPr>
        <w:spacing w:line="276" w:lineRule="auto"/>
        <w:jc w:val="center"/>
        <w:rPr>
          <w:b/>
        </w:rPr>
      </w:pPr>
      <w:r w:rsidRPr="00CA5461">
        <w:rPr>
          <w:b/>
        </w:rPr>
        <w:t>8.  Заключение</w:t>
      </w:r>
    </w:p>
    <w:p w:rsidR="00710F73" w:rsidRPr="00CA5461" w:rsidRDefault="00710F73" w:rsidP="00710F73">
      <w:pPr>
        <w:pStyle w:val="ac"/>
        <w:spacing w:line="276" w:lineRule="auto"/>
        <w:ind w:firstLine="567"/>
        <w:jc w:val="both"/>
        <w:rPr>
          <w:b/>
        </w:rPr>
      </w:pPr>
    </w:p>
    <w:p w:rsidR="00710F73" w:rsidRPr="00CA5461" w:rsidRDefault="00710F73" w:rsidP="00710F73">
      <w:pPr>
        <w:spacing w:line="276" w:lineRule="auto"/>
        <w:rPr>
          <w:u w:val="single"/>
        </w:rPr>
      </w:pPr>
      <w:r w:rsidRPr="00CA5461">
        <w:rPr>
          <w:u w:val="single"/>
        </w:rPr>
        <w:t>Слайд 17</w:t>
      </w:r>
    </w:p>
    <w:p w:rsidR="00710F73" w:rsidRPr="00CA5461" w:rsidRDefault="00710F73" w:rsidP="00710F73">
      <w:pPr>
        <w:spacing w:line="276" w:lineRule="auto"/>
        <w:jc w:val="center"/>
      </w:pPr>
      <w:r w:rsidRPr="00CA5461">
        <w:rPr>
          <w:noProof/>
        </w:rPr>
        <w:drawing>
          <wp:inline distT="0" distB="0" distL="0" distR="0" wp14:anchorId="23016FDC" wp14:editId="092D07EB">
            <wp:extent cx="3657599" cy="2743200"/>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65853" cy="2749391"/>
                    </a:xfrm>
                    <a:prstGeom prst="rect">
                      <a:avLst/>
                    </a:prstGeom>
                  </pic:spPr>
                </pic:pic>
              </a:graphicData>
            </a:graphic>
          </wp:inline>
        </w:drawing>
      </w:r>
    </w:p>
    <w:p w:rsidR="00710F73" w:rsidRPr="00CA5461" w:rsidRDefault="00710F73" w:rsidP="00710F73">
      <w:pPr>
        <w:spacing w:line="276" w:lineRule="auto"/>
        <w:ind w:firstLine="567"/>
        <w:jc w:val="center"/>
      </w:pPr>
    </w:p>
    <w:p w:rsidR="00710F73" w:rsidRPr="00CA5461" w:rsidRDefault="00710F73" w:rsidP="00710F73">
      <w:pPr>
        <w:spacing w:line="276" w:lineRule="auto"/>
        <w:jc w:val="center"/>
        <w:rPr>
          <w:b/>
        </w:rPr>
      </w:pPr>
    </w:p>
    <w:p w:rsidR="00710F73" w:rsidRPr="00CA5461" w:rsidRDefault="00710F73" w:rsidP="00710F73">
      <w:pPr>
        <w:spacing w:line="276" w:lineRule="auto"/>
        <w:jc w:val="center"/>
        <w:rPr>
          <w:b/>
        </w:rPr>
      </w:pPr>
      <w:r w:rsidRPr="00CA5461">
        <w:rPr>
          <w:b/>
        </w:rPr>
        <w:t>Уважаемые участники конференции!</w:t>
      </w:r>
    </w:p>
    <w:p w:rsidR="00710F73" w:rsidRPr="00CA5461" w:rsidRDefault="00710F73" w:rsidP="00D027B3">
      <w:pPr>
        <w:spacing w:line="276" w:lineRule="auto"/>
        <w:jc w:val="both"/>
        <w:rPr>
          <w:b/>
        </w:rPr>
      </w:pPr>
    </w:p>
    <w:p w:rsidR="00710F73" w:rsidRPr="00D027B3" w:rsidRDefault="00710F73" w:rsidP="00D027B3">
      <w:pPr>
        <w:tabs>
          <w:tab w:val="left" w:pos="567"/>
          <w:tab w:val="left" w:pos="3576"/>
        </w:tabs>
        <w:spacing w:line="276" w:lineRule="auto"/>
        <w:ind w:firstLine="567"/>
        <w:jc w:val="both"/>
      </w:pPr>
      <w:r w:rsidRPr="00D027B3">
        <w:t xml:space="preserve">Деятельность членов Ассоциации в 2022 году должна быть непосредственно связана с приоритетными направлениями социально-экономической политики муниципальных образований, обеспечивать финансовый контроль за законным, целевым и эффективным использованием бюджетных средств, снижением рисков и затрат общественных ресурсов при выполнении намеченных мероприятий. </w:t>
      </w:r>
    </w:p>
    <w:p w:rsidR="00710F73" w:rsidRPr="00D027B3" w:rsidRDefault="00710F73" w:rsidP="00D027B3">
      <w:pPr>
        <w:tabs>
          <w:tab w:val="left" w:pos="567"/>
          <w:tab w:val="left" w:pos="3576"/>
        </w:tabs>
        <w:spacing w:line="276" w:lineRule="auto"/>
        <w:jc w:val="both"/>
      </w:pPr>
      <w:r w:rsidRPr="00D027B3">
        <w:rPr>
          <w:b/>
        </w:rPr>
        <w:lastRenderedPageBreak/>
        <w:tab/>
      </w:r>
      <w:r w:rsidRPr="00D027B3">
        <w:t>Основное внимание в своей работе контрольно</w:t>
      </w:r>
      <w:r w:rsidR="00200346">
        <w:t>-счётн</w:t>
      </w:r>
      <w:r w:rsidRPr="00D027B3">
        <w:t xml:space="preserve">ым органам необходимо направлять на своевременное предотвращение финансовых нарушений, на исправление возникающих негативных ситуаций в социально значимых сферах, влияющих на качество жизни населения. </w:t>
      </w:r>
    </w:p>
    <w:p w:rsidR="00710F73" w:rsidRPr="00D027B3" w:rsidRDefault="00710F73" w:rsidP="00D027B3">
      <w:pPr>
        <w:tabs>
          <w:tab w:val="left" w:pos="567"/>
          <w:tab w:val="left" w:pos="3576"/>
        </w:tabs>
        <w:spacing w:line="276" w:lineRule="auto"/>
        <w:jc w:val="both"/>
      </w:pPr>
      <w:r w:rsidRPr="00D027B3">
        <w:tab/>
        <w:t xml:space="preserve">Исходя из этого необходимо строить конструктивное взаимодействие с представительными и исполнительно-распорядительными органами муниципалитетов, правоохранительными, другими контролирующими и государственными органами. </w:t>
      </w:r>
    </w:p>
    <w:p w:rsidR="00710F73" w:rsidRPr="00D027B3" w:rsidRDefault="00710F73" w:rsidP="00D027B3">
      <w:pPr>
        <w:tabs>
          <w:tab w:val="left" w:pos="567"/>
          <w:tab w:val="left" w:pos="3576"/>
        </w:tabs>
        <w:spacing w:line="276" w:lineRule="auto"/>
        <w:jc w:val="both"/>
      </w:pPr>
      <w:r w:rsidRPr="00D027B3">
        <w:rPr>
          <w:b/>
        </w:rPr>
        <w:tab/>
      </w:r>
      <w:r w:rsidRPr="00D027B3">
        <w:t xml:space="preserve">Приоритетной задачей Ассоциации в 2022 году будет дальнейшее укрепление взаимодействия муниципальных контрольно-счётных органов для повышения эффективности внешнего муниципального финансового контроля, распространение передового опыта и лучших практик в целях роста результативности деятельности контрольно-счётных органов муниципальных образований. </w:t>
      </w:r>
    </w:p>
    <w:p w:rsidR="00710F73" w:rsidRPr="00D027B3" w:rsidRDefault="00710F73" w:rsidP="00D027B3">
      <w:pPr>
        <w:tabs>
          <w:tab w:val="left" w:pos="567"/>
          <w:tab w:val="left" w:pos="3576"/>
        </w:tabs>
        <w:spacing w:line="276" w:lineRule="auto"/>
        <w:jc w:val="both"/>
      </w:pPr>
    </w:p>
    <w:p w:rsidR="00710F73" w:rsidRPr="00D027B3" w:rsidRDefault="00710F73" w:rsidP="00D027B3">
      <w:pPr>
        <w:tabs>
          <w:tab w:val="left" w:pos="567"/>
          <w:tab w:val="left" w:pos="3576"/>
        </w:tabs>
        <w:spacing w:line="276" w:lineRule="auto"/>
        <w:jc w:val="both"/>
      </w:pPr>
      <w:r w:rsidRPr="00D027B3">
        <w:tab/>
        <w:t xml:space="preserve">Основными направлениями деятельности на предстоящий период для муниципальных КСО будет является контроль за реализацией приоритетных проектов и муниципальных программ, оценка итогов муниципальных закупок, дальнейшая реализация полномочий, предусмотренных Федеральным законом № 6-ФЗ и Бюджетным кодексом РФ.  </w:t>
      </w:r>
    </w:p>
    <w:p w:rsidR="00710F73" w:rsidRPr="00D027B3" w:rsidRDefault="00710F73" w:rsidP="00D027B3">
      <w:pPr>
        <w:tabs>
          <w:tab w:val="left" w:pos="567"/>
          <w:tab w:val="left" w:pos="3576"/>
        </w:tabs>
        <w:spacing w:line="276" w:lineRule="auto"/>
        <w:jc w:val="both"/>
      </w:pPr>
      <w:r w:rsidRPr="00D027B3">
        <w:tab/>
        <w:t xml:space="preserve">Отдельное внимание необходимо будет уделять мерам, предпринятым объектами контроля по исполнению представлений и предписаний КСО, внедрению и развитию современных цифровых технологий проведения внешнего муниципального финансового контроля, содействию цифровой трансформации системы муниципального управления в муниципальных образованиях. </w:t>
      </w:r>
    </w:p>
    <w:p w:rsidR="00710F73" w:rsidRPr="00D027B3" w:rsidRDefault="00710F73" w:rsidP="00710F73">
      <w:pPr>
        <w:pStyle w:val="Default"/>
        <w:spacing w:line="276" w:lineRule="auto"/>
        <w:ind w:firstLine="567"/>
        <w:jc w:val="both"/>
        <w:rPr>
          <w:rFonts w:ascii="Times New Roman" w:hAnsi="Times New Roman" w:cs="Times New Roman"/>
        </w:rPr>
      </w:pPr>
      <w:r w:rsidRPr="00D027B3">
        <w:rPr>
          <w:rFonts w:ascii="Times New Roman" w:hAnsi="Times New Roman" w:cs="Times New Roman"/>
        </w:rPr>
        <w:t>Ассоциация муниципальных контрольно</w:t>
      </w:r>
      <w:r w:rsidR="00200346">
        <w:rPr>
          <w:rFonts w:ascii="Times New Roman" w:hAnsi="Times New Roman" w:cs="Times New Roman"/>
        </w:rPr>
        <w:t>-счётн</w:t>
      </w:r>
      <w:r w:rsidRPr="00D027B3">
        <w:rPr>
          <w:rFonts w:ascii="Times New Roman" w:hAnsi="Times New Roman" w:cs="Times New Roman"/>
        </w:rPr>
        <w:t xml:space="preserve">ых органов 2022 году будет исходить в своей работе из необходимости совершенствовать вопросы внутренней организации деятельности Ассоциации, в том числе совершенствование стандартов, формирование единого подхода в классификации выявляемых нарушений, развитие профессиональных компетенций, повышение уровня информационной открытости, обеспечения прозрачности деятельности, использование современных подходов и инструментов во взаимодействии со СМИ. </w:t>
      </w:r>
    </w:p>
    <w:p w:rsidR="00710F73" w:rsidRPr="00CA5461" w:rsidRDefault="00710F73" w:rsidP="00710F73">
      <w:pPr>
        <w:tabs>
          <w:tab w:val="left" w:pos="567"/>
        </w:tabs>
        <w:spacing w:line="276" w:lineRule="auto"/>
      </w:pPr>
    </w:p>
    <w:p w:rsidR="00DC66FD" w:rsidRPr="000B7BEC" w:rsidRDefault="00DC66FD" w:rsidP="00C27094">
      <w:pPr>
        <w:ind w:firstLine="567"/>
        <w:jc w:val="both"/>
        <w:rPr>
          <w:b/>
        </w:rPr>
      </w:pPr>
      <w:r w:rsidRPr="000B7BEC">
        <w:rPr>
          <w:b/>
        </w:rPr>
        <w:t>Благодарю за внимание!</w:t>
      </w:r>
    </w:p>
    <w:p w:rsidR="00DC66FD" w:rsidRDefault="00DC66FD" w:rsidP="00C27094">
      <w:r>
        <w:br w:type="page"/>
      </w:r>
    </w:p>
    <w:p w:rsidR="00D475E2" w:rsidRDefault="00D475E2" w:rsidP="00D475E2">
      <w:pPr>
        <w:ind w:left="720" w:firstLine="567"/>
        <w:jc w:val="center"/>
        <w:rPr>
          <w:b/>
          <w:sz w:val="28"/>
          <w:szCs w:val="28"/>
        </w:rPr>
      </w:pPr>
    </w:p>
    <w:p w:rsidR="00D475E2" w:rsidRPr="0070741C" w:rsidRDefault="00D475E2" w:rsidP="0070741C">
      <w:pPr>
        <w:ind w:firstLine="567"/>
        <w:jc w:val="both"/>
      </w:pPr>
    </w:p>
    <w:tbl>
      <w:tblPr>
        <w:tblW w:w="9379" w:type="dxa"/>
        <w:tblInd w:w="108" w:type="dxa"/>
        <w:tblLook w:val="04A0" w:firstRow="1" w:lastRow="0" w:firstColumn="1" w:lastColumn="0" w:noHBand="0" w:noVBand="1"/>
      </w:tblPr>
      <w:tblGrid>
        <w:gridCol w:w="4573"/>
        <w:gridCol w:w="4806"/>
      </w:tblGrid>
      <w:tr w:rsidR="00377220" w:rsidRPr="00CA7C58" w:rsidTr="00CA24E8">
        <w:tc>
          <w:tcPr>
            <w:tcW w:w="3949" w:type="dxa"/>
          </w:tcPr>
          <w:p w:rsidR="00633B8C" w:rsidRPr="00CA7C58" w:rsidRDefault="00377220" w:rsidP="001A2246">
            <w:pPr>
              <w:rPr>
                <w:sz w:val="26"/>
                <w:szCs w:val="26"/>
              </w:rPr>
            </w:pPr>
            <w:r w:rsidRPr="00377220">
              <w:rPr>
                <w:noProof/>
              </w:rPr>
              <w:drawing>
                <wp:inline distT="0" distB="0" distL="0" distR="0" wp14:anchorId="5A2C2128" wp14:editId="6A00CF99">
                  <wp:extent cx="2767053" cy="2801367"/>
                  <wp:effectExtent l="0" t="0" r="0" b="0"/>
                  <wp:docPr id="66" name="Рисунок 66" descr="R:\Документы\Руководство\-= ДЛЯ ЗАПИСИ =-\Ассоциация КСО\2019\Фото\медынь\А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Документы\Руководство\-= ДЛЯ ЗАПИСИ =-\Ассоциация КСО\2019\Фото\медынь\АТА.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84001" cy="2818525"/>
                          </a:xfrm>
                          <a:prstGeom prst="rect">
                            <a:avLst/>
                          </a:prstGeom>
                          <a:noFill/>
                          <a:ln>
                            <a:noFill/>
                          </a:ln>
                        </pic:spPr>
                      </pic:pic>
                    </a:graphicData>
                  </a:graphic>
                </wp:inline>
              </w:drawing>
            </w:r>
          </w:p>
        </w:tc>
        <w:tc>
          <w:tcPr>
            <w:tcW w:w="5430" w:type="dxa"/>
          </w:tcPr>
          <w:p w:rsidR="00633B8C" w:rsidRPr="00CA7C58" w:rsidRDefault="00633B8C" w:rsidP="00CA7C58">
            <w:pPr>
              <w:jc w:val="center"/>
              <w:rPr>
                <w:b/>
                <w:sz w:val="26"/>
                <w:szCs w:val="26"/>
              </w:rPr>
            </w:pPr>
          </w:p>
          <w:p w:rsidR="00633B8C" w:rsidRPr="00CA7C58" w:rsidRDefault="00633B8C" w:rsidP="00CA7C58">
            <w:pPr>
              <w:jc w:val="center"/>
              <w:rPr>
                <w:b/>
                <w:sz w:val="26"/>
                <w:szCs w:val="26"/>
              </w:rPr>
            </w:pPr>
          </w:p>
          <w:p w:rsidR="00633B8C" w:rsidRPr="00CA7C58" w:rsidRDefault="00633B8C" w:rsidP="00CA7C58">
            <w:pPr>
              <w:jc w:val="center"/>
              <w:rPr>
                <w:b/>
                <w:sz w:val="26"/>
                <w:szCs w:val="26"/>
              </w:rPr>
            </w:pPr>
          </w:p>
          <w:p w:rsidR="009E2B99" w:rsidRPr="00BA42DF" w:rsidRDefault="009E2B99" w:rsidP="009E2B99">
            <w:pPr>
              <w:jc w:val="center"/>
              <w:rPr>
                <w:b/>
              </w:rPr>
            </w:pPr>
            <w:r w:rsidRPr="00BA42DF">
              <w:rPr>
                <w:b/>
              </w:rPr>
              <w:t>Заключение ревизионной комиссии</w:t>
            </w:r>
          </w:p>
          <w:p w:rsidR="00B054CF" w:rsidRPr="00BA42DF" w:rsidRDefault="009D26C6" w:rsidP="009E2B99">
            <w:pPr>
              <w:jc w:val="center"/>
              <w:rPr>
                <w:b/>
              </w:rPr>
            </w:pPr>
            <w:r w:rsidRPr="00BA42DF">
              <w:rPr>
                <w:b/>
              </w:rPr>
              <w:t>по результатам</w:t>
            </w:r>
            <w:r w:rsidR="009E2B99" w:rsidRPr="00BA42DF">
              <w:rPr>
                <w:b/>
              </w:rPr>
              <w:t xml:space="preserve"> ревизии финансово-хозяйственной деятельности Ассоциации контрольно-счётных органов </w:t>
            </w:r>
          </w:p>
          <w:p w:rsidR="009E2B99" w:rsidRPr="00BA42DF" w:rsidRDefault="009E2B99" w:rsidP="009E2B99">
            <w:pPr>
              <w:jc w:val="center"/>
              <w:rPr>
                <w:b/>
              </w:rPr>
            </w:pPr>
            <w:r w:rsidRPr="00BA42DF">
              <w:rPr>
                <w:b/>
              </w:rPr>
              <w:t>Калужской области</w:t>
            </w:r>
            <w:r w:rsidR="00B054CF" w:rsidRPr="00BA42DF">
              <w:rPr>
                <w:b/>
              </w:rPr>
              <w:t xml:space="preserve"> за </w:t>
            </w:r>
            <w:r w:rsidRPr="00BA42DF">
              <w:rPr>
                <w:b/>
              </w:rPr>
              <w:t>20</w:t>
            </w:r>
            <w:r w:rsidR="002457D7">
              <w:rPr>
                <w:b/>
              </w:rPr>
              <w:t>21</w:t>
            </w:r>
            <w:r w:rsidR="00D6539D">
              <w:rPr>
                <w:b/>
              </w:rPr>
              <w:t> год</w:t>
            </w:r>
          </w:p>
          <w:p w:rsidR="00633B8C" w:rsidRPr="00BA42DF" w:rsidRDefault="00633B8C" w:rsidP="00CA7C58">
            <w:pPr>
              <w:ind w:firstLine="567"/>
            </w:pPr>
          </w:p>
          <w:p w:rsidR="00633B8C" w:rsidRPr="00BA42DF" w:rsidRDefault="00633B8C" w:rsidP="00CA7C58">
            <w:pPr>
              <w:ind w:firstLine="567"/>
            </w:pPr>
          </w:p>
          <w:p w:rsidR="00633B8C" w:rsidRPr="00BA42DF" w:rsidRDefault="00633B8C" w:rsidP="00CA7C58">
            <w:pPr>
              <w:ind w:firstLine="567"/>
              <w:jc w:val="right"/>
            </w:pPr>
          </w:p>
          <w:p w:rsidR="00633B8C" w:rsidRPr="00BA42DF" w:rsidRDefault="00550867" w:rsidP="00CA7C58">
            <w:pPr>
              <w:ind w:firstLine="567"/>
              <w:jc w:val="right"/>
            </w:pPr>
            <w:proofErr w:type="spellStart"/>
            <w:r w:rsidRPr="00BA42DF">
              <w:t>и.о</w:t>
            </w:r>
            <w:proofErr w:type="spellEnd"/>
            <w:r w:rsidR="009D26C6" w:rsidRPr="00BA42DF">
              <w:t>.</w:t>
            </w:r>
            <w:r w:rsidRPr="00BA42DF">
              <w:t xml:space="preserve"> </w:t>
            </w:r>
            <w:r w:rsidR="00633B8C" w:rsidRPr="00BA42DF">
              <w:t>председателя ревизионной комиссии АКСО</w:t>
            </w:r>
          </w:p>
          <w:p w:rsidR="00633B8C" w:rsidRPr="002457D7" w:rsidRDefault="00377220" w:rsidP="00CA7C58">
            <w:pPr>
              <w:ind w:firstLine="567"/>
              <w:jc w:val="right"/>
              <w:rPr>
                <w:b/>
              </w:rPr>
            </w:pPr>
            <w:r w:rsidRPr="002457D7">
              <w:rPr>
                <w:b/>
              </w:rPr>
              <w:t>Авдеевой Татьяны Анатольевны</w:t>
            </w:r>
          </w:p>
          <w:p w:rsidR="009E2B99" w:rsidRDefault="009E2B99" w:rsidP="00CA7C58">
            <w:pPr>
              <w:ind w:firstLine="567"/>
              <w:jc w:val="right"/>
            </w:pPr>
          </w:p>
          <w:p w:rsidR="00633B8C" w:rsidRPr="00CA7C58" w:rsidRDefault="00633B8C" w:rsidP="00666D1E">
            <w:pPr>
              <w:rPr>
                <w:sz w:val="26"/>
                <w:szCs w:val="26"/>
              </w:rPr>
            </w:pPr>
          </w:p>
        </w:tc>
      </w:tr>
    </w:tbl>
    <w:p w:rsidR="00633B8C" w:rsidRDefault="00633B8C" w:rsidP="00E644B6">
      <w:pPr>
        <w:ind w:firstLine="567"/>
      </w:pPr>
    </w:p>
    <w:p w:rsidR="00B054CF" w:rsidRPr="001058B7" w:rsidRDefault="00B054CF" w:rsidP="00E644B6">
      <w:pPr>
        <w:ind w:firstLine="567"/>
      </w:pPr>
    </w:p>
    <w:p w:rsidR="00377220" w:rsidRPr="008C594C" w:rsidRDefault="00377220" w:rsidP="00C27094">
      <w:pPr>
        <w:ind w:firstLine="567"/>
        <w:jc w:val="both"/>
      </w:pPr>
      <w:r w:rsidRPr="008C594C">
        <w:t>Членами ревизионной комиссии Ассоци</w:t>
      </w:r>
      <w:r w:rsidR="00DF0198">
        <w:t>ации контрольно-счётных органов</w:t>
      </w:r>
      <w:r w:rsidRPr="008C594C">
        <w:t xml:space="preserve"> Калужской области </w:t>
      </w:r>
      <w:r>
        <w:t>Авдеевой Т.А</w:t>
      </w:r>
      <w:r w:rsidRPr="008C594C">
        <w:t>.</w:t>
      </w:r>
      <w:r>
        <w:t>,</w:t>
      </w:r>
      <w:r w:rsidRPr="004D0650">
        <w:t xml:space="preserve"> </w:t>
      </w:r>
      <w:r w:rsidR="004F3EA3">
        <w:t>Никитиной С.В.</w:t>
      </w:r>
      <w:r w:rsidRPr="00C6209B">
        <w:rPr>
          <w:sz w:val="26"/>
          <w:szCs w:val="26"/>
        </w:rPr>
        <w:t xml:space="preserve"> </w:t>
      </w:r>
      <w:r w:rsidRPr="008C594C">
        <w:t xml:space="preserve">и </w:t>
      </w:r>
      <w:r>
        <w:t>Разиной И.С</w:t>
      </w:r>
      <w:r w:rsidRPr="008C594C">
        <w:t xml:space="preserve">. </w:t>
      </w:r>
      <w:r>
        <w:t xml:space="preserve">подготовлено </w:t>
      </w:r>
      <w:r w:rsidRPr="008C594C">
        <w:t xml:space="preserve">на утверждение </w:t>
      </w:r>
      <w:r>
        <w:t>к</w:t>
      </w:r>
      <w:r w:rsidRPr="008C594C">
        <w:t>онференции заключение по результатам ревизии финансово-хозяйственной деятельности Ассоциации за 20</w:t>
      </w:r>
      <w:r w:rsidR="004F3EA3">
        <w:t>21</w:t>
      </w:r>
      <w:r w:rsidR="00D6539D">
        <w:t> год</w:t>
      </w:r>
      <w:r w:rsidRPr="008C594C">
        <w:t>.</w:t>
      </w:r>
    </w:p>
    <w:p w:rsidR="00377220" w:rsidRPr="008C594C" w:rsidRDefault="00377220" w:rsidP="00C27094">
      <w:pPr>
        <w:ind w:firstLine="567"/>
        <w:jc w:val="both"/>
      </w:pPr>
      <w:r w:rsidRPr="008C594C">
        <w:t>Ревизия финансово-хозяйственной деятельности Ассоци</w:t>
      </w:r>
      <w:r>
        <w:t>ации контрольно-счётных органов</w:t>
      </w:r>
      <w:r w:rsidRPr="008C594C">
        <w:t xml:space="preserve"> Калужской области проведена по состоянию на 01</w:t>
      </w:r>
      <w:r>
        <w:t> </w:t>
      </w:r>
      <w:r w:rsidRPr="008C594C">
        <w:t>января 20</w:t>
      </w:r>
      <w:r w:rsidR="004F3EA3">
        <w:t>22</w:t>
      </w:r>
      <w:r w:rsidR="00D6539D">
        <w:t> год</w:t>
      </w:r>
      <w:r w:rsidRPr="008C594C">
        <w:t xml:space="preserve">а в присутствии бухгалтера АКСО – </w:t>
      </w:r>
      <w:proofErr w:type="spellStart"/>
      <w:r w:rsidRPr="008C594C">
        <w:t>Жемаркиной</w:t>
      </w:r>
      <w:proofErr w:type="spellEnd"/>
      <w:r w:rsidRPr="008C594C">
        <w:t xml:space="preserve"> Риммы Евгеньевны.</w:t>
      </w:r>
    </w:p>
    <w:p w:rsidR="00377220" w:rsidRPr="00FF6BB7" w:rsidRDefault="00377220" w:rsidP="00C27094">
      <w:pPr>
        <w:ind w:firstLine="567"/>
        <w:jc w:val="both"/>
      </w:pPr>
      <w:r w:rsidRPr="00FF6BB7">
        <w:t xml:space="preserve">Возглавляет Ассоциацию председатель АКСО – Бредихин Леонид Васильевич, ответственный секретарь Ассоциации – Фёдоров Владимир Васильевич, бухгалтер – </w:t>
      </w:r>
      <w:proofErr w:type="spellStart"/>
      <w:r w:rsidRPr="00FF6BB7">
        <w:t>Жемаркина</w:t>
      </w:r>
      <w:proofErr w:type="spellEnd"/>
      <w:r w:rsidRPr="00FF6BB7">
        <w:t xml:space="preserve"> Римма Евгеньевна. </w:t>
      </w:r>
    </w:p>
    <w:p w:rsidR="00377220" w:rsidRPr="008C594C" w:rsidRDefault="00377220" w:rsidP="00C27094">
      <w:pPr>
        <w:ind w:firstLine="567"/>
        <w:jc w:val="both"/>
        <w:rPr>
          <w:rFonts w:eastAsia="Calibri"/>
        </w:rPr>
      </w:pPr>
      <w:r w:rsidRPr="008C594C">
        <w:rPr>
          <w:rFonts w:eastAsia="Calibri"/>
        </w:rPr>
        <w:t>Ревизия проводилась за период с 01 января по 31 декабря 20</w:t>
      </w:r>
      <w:r w:rsidR="004F3EA3">
        <w:rPr>
          <w:rFonts w:eastAsia="Calibri"/>
        </w:rPr>
        <w:t>21</w:t>
      </w:r>
      <w:r w:rsidR="00D6539D">
        <w:rPr>
          <w:rFonts w:eastAsia="Calibri"/>
        </w:rPr>
        <w:t> год</w:t>
      </w:r>
      <w:r w:rsidRPr="008C594C">
        <w:rPr>
          <w:rFonts w:eastAsia="Calibri"/>
        </w:rPr>
        <w:t>а.</w:t>
      </w:r>
    </w:p>
    <w:p w:rsidR="00377220" w:rsidRPr="008C594C" w:rsidRDefault="00377220" w:rsidP="00C27094">
      <w:pPr>
        <w:ind w:firstLine="567"/>
        <w:jc w:val="both"/>
        <w:rPr>
          <w:rFonts w:eastAsia="Calibri"/>
          <w:b/>
        </w:rPr>
      </w:pPr>
    </w:p>
    <w:p w:rsidR="00377220" w:rsidRPr="008C594C" w:rsidRDefault="00377220" w:rsidP="00C27094">
      <w:pPr>
        <w:jc w:val="center"/>
        <w:rPr>
          <w:rFonts w:eastAsia="Calibri"/>
          <w:b/>
        </w:rPr>
      </w:pPr>
      <w:r>
        <w:rPr>
          <w:rFonts w:eastAsia="Calibri"/>
          <w:b/>
        </w:rPr>
        <w:t>Ревизией установлено</w:t>
      </w:r>
    </w:p>
    <w:p w:rsidR="00377220" w:rsidRDefault="00377220" w:rsidP="00C27094">
      <w:pPr>
        <w:ind w:firstLine="567"/>
        <w:jc w:val="both"/>
        <w:rPr>
          <w:rFonts w:eastAsia="Calibri"/>
        </w:rPr>
      </w:pPr>
    </w:p>
    <w:p w:rsidR="00377220" w:rsidRPr="008C594C" w:rsidRDefault="00377220" w:rsidP="00C27094">
      <w:pPr>
        <w:ind w:firstLine="567"/>
        <w:jc w:val="both"/>
        <w:rPr>
          <w:rFonts w:eastAsia="Calibri"/>
        </w:rPr>
      </w:pPr>
      <w:r w:rsidRPr="008C594C">
        <w:rPr>
          <w:rFonts w:eastAsia="Calibri"/>
        </w:rPr>
        <w:t>Ассоциация является юридическим лицом, имеет самостоятельный баланс, состоит на налоговом учёте в ИФНС России по Ленинскому округу г. Калуги.</w:t>
      </w:r>
    </w:p>
    <w:p w:rsidR="00377220" w:rsidRPr="008C594C" w:rsidRDefault="00377220" w:rsidP="00C27094">
      <w:pPr>
        <w:ind w:firstLine="567"/>
        <w:jc w:val="both"/>
        <w:rPr>
          <w:rFonts w:eastAsia="Calibri"/>
        </w:rPr>
      </w:pPr>
      <w:r w:rsidRPr="008C594C">
        <w:rPr>
          <w:rFonts w:eastAsia="Calibri"/>
        </w:rPr>
        <w:t>Ассоциации открыт расчётный счёт в ООО банк «Элита»</w:t>
      </w:r>
      <w:r>
        <w:rPr>
          <w:rFonts w:eastAsia="Calibri"/>
        </w:rPr>
        <w:t>.</w:t>
      </w:r>
    </w:p>
    <w:p w:rsidR="00377220" w:rsidRPr="008C594C" w:rsidRDefault="00377220" w:rsidP="00C27094">
      <w:pPr>
        <w:ind w:firstLine="567"/>
        <w:jc w:val="both"/>
        <w:rPr>
          <w:rFonts w:eastAsia="Calibri"/>
        </w:rPr>
      </w:pPr>
      <w:r w:rsidRPr="008C594C">
        <w:rPr>
          <w:rFonts w:eastAsia="Calibri"/>
        </w:rPr>
        <w:t>Деятельность АКСО в 20</w:t>
      </w:r>
      <w:r w:rsidR="004F3EA3">
        <w:rPr>
          <w:rFonts w:eastAsia="Calibri"/>
        </w:rPr>
        <w:t>21</w:t>
      </w:r>
      <w:r w:rsidR="00D6539D">
        <w:rPr>
          <w:rFonts w:eastAsia="Calibri"/>
        </w:rPr>
        <w:t> год</w:t>
      </w:r>
      <w:r w:rsidRPr="008C594C">
        <w:rPr>
          <w:rFonts w:eastAsia="Calibri"/>
        </w:rPr>
        <w:t>у соответствовала целям и задачам Ассоциации, закреплённым в Уставе.</w:t>
      </w:r>
    </w:p>
    <w:p w:rsidR="00377220" w:rsidRPr="008C594C" w:rsidRDefault="00377220" w:rsidP="00C27094">
      <w:pPr>
        <w:ind w:firstLine="567"/>
        <w:jc w:val="both"/>
        <w:rPr>
          <w:rFonts w:eastAsia="Calibri"/>
        </w:rPr>
      </w:pPr>
      <w:r w:rsidRPr="008C594C">
        <w:rPr>
          <w:rFonts w:eastAsia="Calibri"/>
        </w:rPr>
        <w:t>В штате АКСО на безвозмездной основе числились на начало</w:t>
      </w:r>
      <w:r w:rsidRPr="008C594C">
        <w:t xml:space="preserve"> и </w:t>
      </w:r>
      <w:r w:rsidRPr="008C594C">
        <w:rPr>
          <w:rFonts w:eastAsia="Calibri"/>
        </w:rPr>
        <w:t>конец 20</w:t>
      </w:r>
      <w:r w:rsidR="004F3EA3">
        <w:rPr>
          <w:rFonts w:eastAsia="Calibri"/>
        </w:rPr>
        <w:t>21</w:t>
      </w:r>
      <w:r w:rsidR="00D6539D">
        <w:rPr>
          <w:rFonts w:eastAsia="Calibri"/>
        </w:rPr>
        <w:t> год</w:t>
      </w:r>
      <w:r w:rsidRPr="008C594C">
        <w:rPr>
          <w:rFonts w:eastAsia="Calibri"/>
        </w:rPr>
        <w:t>а 3</w:t>
      </w:r>
      <w:r>
        <w:rPr>
          <w:rFonts w:eastAsia="Calibri"/>
        </w:rPr>
        <w:t> </w:t>
      </w:r>
      <w:r w:rsidRPr="008C594C">
        <w:rPr>
          <w:rFonts w:eastAsia="Calibri"/>
        </w:rPr>
        <w:t>человека: председатель, ответственный секретарь и бухгалтер.</w:t>
      </w:r>
    </w:p>
    <w:p w:rsidR="00377220" w:rsidRPr="008C594C" w:rsidRDefault="00377220" w:rsidP="00C27094">
      <w:pPr>
        <w:ind w:firstLine="567"/>
        <w:jc w:val="both"/>
        <w:rPr>
          <w:rFonts w:eastAsia="Calibri"/>
        </w:rPr>
      </w:pPr>
      <w:r w:rsidRPr="008C594C">
        <w:rPr>
          <w:rFonts w:eastAsia="Calibri"/>
        </w:rPr>
        <w:t xml:space="preserve">Имущество Ассоциации в отчётном периоде было сформировано в виде денежных средств на расчётном счёте за счёт поступивших взносов членов Ассоциации. </w:t>
      </w:r>
    </w:p>
    <w:p w:rsidR="00377220" w:rsidRPr="001D35F9" w:rsidRDefault="00377220" w:rsidP="00C27094">
      <w:pPr>
        <w:ind w:firstLine="567"/>
        <w:jc w:val="both"/>
        <w:rPr>
          <w:rFonts w:eastAsia="Calibri"/>
          <w:b/>
        </w:rPr>
      </w:pPr>
      <w:r w:rsidRPr="001D35F9">
        <w:rPr>
          <w:rFonts w:eastAsia="Calibri"/>
        </w:rPr>
        <w:t>Остаток денежных средств на расчётном счёте по состоянию на 01.01.20</w:t>
      </w:r>
      <w:r w:rsidR="004F3EA3">
        <w:rPr>
          <w:rFonts w:eastAsia="Calibri"/>
        </w:rPr>
        <w:t>21</w:t>
      </w:r>
      <w:r w:rsidRPr="001D35F9">
        <w:rPr>
          <w:rFonts w:eastAsia="Calibri"/>
        </w:rPr>
        <w:t xml:space="preserve"> составлял </w:t>
      </w:r>
      <w:r w:rsidR="004F3EA3">
        <w:rPr>
          <w:rFonts w:eastAsia="Calibri"/>
          <w:b/>
        </w:rPr>
        <w:t>209 420</w:t>
      </w:r>
      <w:r w:rsidR="00DF0198">
        <w:rPr>
          <w:rFonts w:eastAsia="Calibri"/>
          <w:b/>
        </w:rPr>
        <w:t> </w:t>
      </w:r>
      <w:r w:rsidRPr="001D35F9">
        <w:rPr>
          <w:rFonts w:eastAsia="Calibri"/>
          <w:b/>
        </w:rPr>
        <w:t>руб. 50 коп.</w:t>
      </w:r>
    </w:p>
    <w:p w:rsidR="00377220" w:rsidRPr="001D35F9" w:rsidRDefault="00377220" w:rsidP="00C27094">
      <w:pPr>
        <w:ind w:firstLine="567"/>
        <w:jc w:val="both"/>
        <w:rPr>
          <w:rFonts w:eastAsia="Calibri"/>
        </w:rPr>
      </w:pPr>
      <w:r w:rsidRPr="001D35F9">
        <w:rPr>
          <w:rFonts w:eastAsia="Calibri"/>
        </w:rPr>
        <w:t xml:space="preserve">В соответствии с Положением о размерах, порядке и сроках уплаты членских взносов членами некоммерческой организации «Ассоциация контрольно-счётных органов Калужской области», утверждённым решением Президиума АКСО </w:t>
      </w:r>
      <w:r w:rsidR="00D6539D">
        <w:rPr>
          <w:rFonts w:eastAsia="Calibri"/>
        </w:rPr>
        <w:t>от </w:t>
      </w:r>
      <w:r w:rsidRPr="001D35F9">
        <w:rPr>
          <w:rFonts w:eastAsia="Calibri"/>
        </w:rPr>
        <w:t xml:space="preserve">18.08.2008 </w:t>
      </w:r>
      <w:r w:rsidR="00D6539D">
        <w:rPr>
          <w:rFonts w:eastAsia="Calibri"/>
        </w:rPr>
        <w:t>№ </w:t>
      </w:r>
      <w:r w:rsidRPr="001D35F9">
        <w:rPr>
          <w:rFonts w:eastAsia="Calibri"/>
        </w:rPr>
        <w:t xml:space="preserve">1 имущество Ассоциации в отчётном периоде было сформировано в виде денежных средств на расчётном счёте </w:t>
      </w:r>
      <w:r w:rsidR="00D6539D">
        <w:rPr>
          <w:rFonts w:eastAsia="Calibri"/>
        </w:rPr>
        <w:t>от </w:t>
      </w:r>
      <w:r w:rsidRPr="001D35F9">
        <w:rPr>
          <w:rFonts w:eastAsia="Calibri"/>
        </w:rPr>
        <w:t xml:space="preserve">поступивших взносов членов Ассоциации. </w:t>
      </w:r>
    </w:p>
    <w:p w:rsidR="00377220" w:rsidRPr="001D35F9" w:rsidRDefault="00377220" w:rsidP="00C27094">
      <w:pPr>
        <w:ind w:firstLine="567"/>
        <w:jc w:val="both"/>
        <w:rPr>
          <w:rFonts w:eastAsia="Calibri"/>
        </w:rPr>
      </w:pPr>
      <w:r w:rsidRPr="001D35F9">
        <w:rPr>
          <w:rFonts w:eastAsia="Calibri"/>
        </w:rPr>
        <w:t>Всего за 20</w:t>
      </w:r>
      <w:r w:rsidR="004F3EA3">
        <w:rPr>
          <w:rFonts w:eastAsia="Calibri"/>
        </w:rPr>
        <w:t>21</w:t>
      </w:r>
      <w:r w:rsidR="00D6539D">
        <w:rPr>
          <w:rFonts w:eastAsia="Calibri"/>
        </w:rPr>
        <w:t> год</w:t>
      </w:r>
      <w:r w:rsidRPr="001D35F9">
        <w:rPr>
          <w:rFonts w:eastAsia="Calibri"/>
        </w:rPr>
        <w:t xml:space="preserve"> поступило членских взносов на общую сумму </w:t>
      </w:r>
      <w:r w:rsidRPr="001D35F9">
        <w:rPr>
          <w:rFonts w:eastAsia="Calibri"/>
          <w:b/>
        </w:rPr>
        <w:t>5</w:t>
      </w:r>
      <w:r w:rsidR="004F3EA3">
        <w:rPr>
          <w:rFonts w:eastAsia="Calibri"/>
          <w:b/>
        </w:rPr>
        <w:t>9</w:t>
      </w:r>
      <w:r w:rsidR="00DF0198">
        <w:rPr>
          <w:rFonts w:eastAsia="Calibri"/>
          <w:b/>
        </w:rPr>
        <w:t> </w:t>
      </w:r>
      <w:r w:rsidRPr="001D35F9">
        <w:rPr>
          <w:rFonts w:eastAsia="Calibri"/>
          <w:b/>
        </w:rPr>
        <w:t>000</w:t>
      </w:r>
      <w:r w:rsidR="00DF0198">
        <w:rPr>
          <w:rFonts w:eastAsia="Calibri"/>
          <w:b/>
        </w:rPr>
        <w:t> </w:t>
      </w:r>
      <w:r w:rsidRPr="001D35F9">
        <w:rPr>
          <w:rFonts w:eastAsia="Calibri"/>
          <w:b/>
        </w:rPr>
        <w:t>руб.</w:t>
      </w:r>
      <w:r w:rsidRPr="001D35F9">
        <w:rPr>
          <w:rFonts w:eastAsia="Calibri"/>
        </w:rPr>
        <w:t>, из них:</w:t>
      </w:r>
    </w:p>
    <w:p w:rsidR="00377220" w:rsidRPr="001D35F9" w:rsidRDefault="00377220" w:rsidP="00424617">
      <w:pPr>
        <w:pStyle w:val="aff6"/>
        <w:numPr>
          <w:ilvl w:val="0"/>
          <w:numId w:val="10"/>
        </w:numPr>
        <w:spacing w:after="0" w:line="240" w:lineRule="auto"/>
        <w:ind w:left="0" w:firstLine="567"/>
        <w:jc w:val="both"/>
        <w:rPr>
          <w:rFonts w:ascii="Times New Roman" w:hAnsi="Times New Roman"/>
          <w:sz w:val="24"/>
          <w:szCs w:val="24"/>
        </w:rPr>
      </w:pPr>
      <w:r w:rsidRPr="001D35F9">
        <w:rPr>
          <w:rFonts w:ascii="Times New Roman" w:hAnsi="Times New Roman"/>
          <w:sz w:val="24"/>
          <w:szCs w:val="24"/>
        </w:rPr>
        <w:lastRenderedPageBreak/>
        <w:t>КСП Калужской области</w:t>
      </w:r>
      <w:r w:rsidR="004F3EA3">
        <w:rPr>
          <w:rFonts w:ascii="Times New Roman" w:hAnsi="Times New Roman"/>
          <w:sz w:val="24"/>
          <w:szCs w:val="24"/>
        </w:rPr>
        <w:t xml:space="preserve"> </w:t>
      </w:r>
      <w:r w:rsidRPr="001D35F9">
        <w:rPr>
          <w:rFonts w:ascii="Times New Roman" w:hAnsi="Times New Roman"/>
          <w:sz w:val="24"/>
          <w:szCs w:val="24"/>
        </w:rPr>
        <w:t>–</w:t>
      </w:r>
      <w:r w:rsidR="004F3EA3">
        <w:rPr>
          <w:rFonts w:ascii="Times New Roman" w:hAnsi="Times New Roman"/>
          <w:sz w:val="24"/>
          <w:szCs w:val="24"/>
        </w:rPr>
        <w:t xml:space="preserve"> </w:t>
      </w:r>
      <w:r w:rsidRPr="001D35F9">
        <w:rPr>
          <w:rFonts w:ascii="Times New Roman" w:hAnsi="Times New Roman"/>
          <w:sz w:val="24"/>
          <w:szCs w:val="24"/>
        </w:rPr>
        <w:t>10 000 руб.;</w:t>
      </w:r>
    </w:p>
    <w:p w:rsidR="00377220" w:rsidRPr="001D35F9" w:rsidRDefault="004B4A5D" w:rsidP="00424617">
      <w:pPr>
        <w:pStyle w:val="aff6"/>
        <w:numPr>
          <w:ilvl w:val="0"/>
          <w:numId w:val="10"/>
        </w:numPr>
        <w:spacing w:after="0" w:line="240" w:lineRule="auto"/>
        <w:ind w:left="0" w:firstLine="567"/>
        <w:jc w:val="both"/>
        <w:rPr>
          <w:rFonts w:ascii="Times New Roman" w:hAnsi="Times New Roman"/>
          <w:sz w:val="24"/>
          <w:szCs w:val="24"/>
        </w:rPr>
      </w:pPr>
      <w:r>
        <w:rPr>
          <w:rFonts w:ascii="Times New Roman" w:hAnsi="Times New Roman"/>
          <w:sz w:val="24"/>
          <w:szCs w:val="24"/>
        </w:rPr>
        <w:t>КСП г. Калуги</w:t>
      </w:r>
      <w:r w:rsidR="004F3EA3">
        <w:rPr>
          <w:rFonts w:ascii="Times New Roman" w:hAnsi="Times New Roman"/>
          <w:sz w:val="24"/>
          <w:szCs w:val="24"/>
        </w:rPr>
        <w:t xml:space="preserve"> </w:t>
      </w:r>
      <w:r w:rsidR="00377220" w:rsidRPr="001D35F9">
        <w:rPr>
          <w:rFonts w:ascii="Times New Roman" w:hAnsi="Times New Roman"/>
          <w:sz w:val="24"/>
          <w:szCs w:val="24"/>
        </w:rPr>
        <w:t>–</w:t>
      </w:r>
      <w:r w:rsidR="004F3EA3">
        <w:rPr>
          <w:rFonts w:ascii="Times New Roman" w:hAnsi="Times New Roman"/>
          <w:sz w:val="24"/>
          <w:szCs w:val="24"/>
        </w:rPr>
        <w:t xml:space="preserve"> </w:t>
      </w:r>
      <w:r w:rsidR="00377220" w:rsidRPr="001D35F9">
        <w:rPr>
          <w:rFonts w:ascii="Times New Roman" w:hAnsi="Times New Roman"/>
          <w:sz w:val="24"/>
          <w:szCs w:val="24"/>
        </w:rPr>
        <w:t>10 000 руб.;</w:t>
      </w:r>
    </w:p>
    <w:p w:rsidR="00377220" w:rsidRPr="001D35F9" w:rsidRDefault="00377220" w:rsidP="00424617">
      <w:pPr>
        <w:pStyle w:val="aff6"/>
        <w:numPr>
          <w:ilvl w:val="0"/>
          <w:numId w:val="10"/>
        </w:numPr>
        <w:spacing w:after="0" w:line="240" w:lineRule="auto"/>
        <w:ind w:left="0" w:firstLine="567"/>
        <w:jc w:val="both"/>
        <w:rPr>
          <w:rFonts w:ascii="Times New Roman" w:hAnsi="Times New Roman"/>
          <w:sz w:val="24"/>
          <w:szCs w:val="24"/>
        </w:rPr>
      </w:pPr>
      <w:r w:rsidRPr="001D35F9">
        <w:rPr>
          <w:rFonts w:ascii="Times New Roman" w:hAnsi="Times New Roman"/>
          <w:sz w:val="24"/>
          <w:szCs w:val="24"/>
        </w:rPr>
        <w:t>КСП г. Обнинска –</w:t>
      </w:r>
      <w:r w:rsidR="004F3EA3">
        <w:rPr>
          <w:rFonts w:ascii="Times New Roman" w:hAnsi="Times New Roman"/>
          <w:sz w:val="24"/>
          <w:szCs w:val="24"/>
        </w:rPr>
        <w:t xml:space="preserve"> </w:t>
      </w:r>
      <w:r w:rsidRPr="001D35F9">
        <w:rPr>
          <w:rFonts w:ascii="Times New Roman" w:hAnsi="Times New Roman"/>
          <w:sz w:val="24"/>
          <w:szCs w:val="24"/>
        </w:rPr>
        <w:t>10 000 руб.;</w:t>
      </w:r>
    </w:p>
    <w:p w:rsidR="004F3EA3" w:rsidRPr="001D35F9" w:rsidRDefault="004F3EA3" w:rsidP="00424617">
      <w:pPr>
        <w:pStyle w:val="aff6"/>
        <w:numPr>
          <w:ilvl w:val="0"/>
          <w:numId w:val="10"/>
        </w:numPr>
        <w:spacing w:after="0" w:line="240" w:lineRule="auto"/>
        <w:ind w:left="0" w:firstLine="567"/>
        <w:jc w:val="both"/>
        <w:rPr>
          <w:rFonts w:ascii="Times New Roman" w:hAnsi="Times New Roman"/>
          <w:sz w:val="24"/>
          <w:szCs w:val="24"/>
        </w:rPr>
      </w:pPr>
      <w:r w:rsidRPr="001D35F9">
        <w:rPr>
          <w:rFonts w:ascii="Times New Roman" w:hAnsi="Times New Roman"/>
          <w:sz w:val="24"/>
          <w:szCs w:val="24"/>
        </w:rPr>
        <w:t xml:space="preserve">КСП г. Людиново и </w:t>
      </w:r>
      <w:proofErr w:type="spellStart"/>
      <w:r w:rsidRPr="001D35F9">
        <w:rPr>
          <w:rFonts w:ascii="Times New Roman" w:hAnsi="Times New Roman"/>
          <w:sz w:val="24"/>
          <w:szCs w:val="24"/>
        </w:rPr>
        <w:t>Людиновский</w:t>
      </w:r>
      <w:proofErr w:type="spellEnd"/>
      <w:r w:rsidRPr="001D35F9">
        <w:rPr>
          <w:rFonts w:ascii="Times New Roman" w:hAnsi="Times New Roman"/>
          <w:sz w:val="24"/>
          <w:szCs w:val="24"/>
        </w:rPr>
        <w:t xml:space="preserve"> район</w:t>
      </w:r>
      <w:r>
        <w:rPr>
          <w:rFonts w:ascii="Times New Roman" w:hAnsi="Times New Roman"/>
          <w:sz w:val="24"/>
          <w:szCs w:val="24"/>
        </w:rPr>
        <w:t xml:space="preserve"> </w:t>
      </w:r>
      <w:r w:rsidRPr="001D35F9">
        <w:rPr>
          <w:rFonts w:ascii="Times New Roman" w:hAnsi="Times New Roman"/>
          <w:sz w:val="24"/>
          <w:szCs w:val="24"/>
        </w:rPr>
        <w:t>–</w:t>
      </w:r>
      <w:r>
        <w:rPr>
          <w:rFonts w:ascii="Times New Roman" w:hAnsi="Times New Roman"/>
          <w:sz w:val="24"/>
          <w:szCs w:val="24"/>
        </w:rPr>
        <w:t xml:space="preserve"> </w:t>
      </w:r>
      <w:r w:rsidRPr="001D35F9">
        <w:rPr>
          <w:rFonts w:ascii="Times New Roman" w:hAnsi="Times New Roman"/>
          <w:sz w:val="24"/>
          <w:szCs w:val="24"/>
        </w:rPr>
        <w:t>5 000 руб.;</w:t>
      </w:r>
    </w:p>
    <w:p w:rsidR="004F3EA3" w:rsidRPr="001D35F9" w:rsidRDefault="004F3EA3" w:rsidP="00424617">
      <w:pPr>
        <w:pStyle w:val="aff6"/>
        <w:numPr>
          <w:ilvl w:val="0"/>
          <w:numId w:val="10"/>
        </w:numPr>
        <w:spacing w:after="0" w:line="240" w:lineRule="auto"/>
        <w:ind w:left="0" w:firstLine="567"/>
        <w:jc w:val="both"/>
        <w:rPr>
          <w:rFonts w:ascii="Times New Roman" w:hAnsi="Times New Roman"/>
          <w:sz w:val="24"/>
          <w:szCs w:val="24"/>
        </w:rPr>
      </w:pPr>
      <w:r w:rsidRPr="001D35F9">
        <w:rPr>
          <w:rFonts w:ascii="Times New Roman" w:hAnsi="Times New Roman"/>
          <w:sz w:val="24"/>
          <w:szCs w:val="24"/>
        </w:rPr>
        <w:t xml:space="preserve">КСП г. </w:t>
      </w:r>
      <w:r>
        <w:rPr>
          <w:rFonts w:ascii="Times New Roman" w:hAnsi="Times New Roman"/>
          <w:sz w:val="24"/>
          <w:szCs w:val="24"/>
        </w:rPr>
        <w:t>Киров</w:t>
      </w:r>
      <w:r w:rsidRPr="001D35F9">
        <w:rPr>
          <w:rFonts w:ascii="Times New Roman" w:hAnsi="Times New Roman"/>
          <w:sz w:val="24"/>
          <w:szCs w:val="24"/>
        </w:rPr>
        <w:t xml:space="preserve"> и </w:t>
      </w:r>
      <w:r>
        <w:rPr>
          <w:rFonts w:ascii="Times New Roman" w:hAnsi="Times New Roman"/>
          <w:sz w:val="24"/>
          <w:szCs w:val="24"/>
        </w:rPr>
        <w:t>Кир</w:t>
      </w:r>
      <w:r w:rsidRPr="001D35F9">
        <w:rPr>
          <w:rFonts w:ascii="Times New Roman" w:hAnsi="Times New Roman"/>
          <w:sz w:val="24"/>
          <w:szCs w:val="24"/>
        </w:rPr>
        <w:t>овский район</w:t>
      </w:r>
      <w:r>
        <w:rPr>
          <w:rFonts w:ascii="Times New Roman" w:hAnsi="Times New Roman"/>
          <w:sz w:val="24"/>
          <w:szCs w:val="24"/>
        </w:rPr>
        <w:t xml:space="preserve"> </w:t>
      </w:r>
      <w:r w:rsidRPr="001D35F9">
        <w:rPr>
          <w:rFonts w:ascii="Times New Roman" w:hAnsi="Times New Roman"/>
          <w:sz w:val="24"/>
          <w:szCs w:val="24"/>
        </w:rPr>
        <w:t>–</w:t>
      </w:r>
      <w:r>
        <w:rPr>
          <w:rFonts w:ascii="Times New Roman" w:hAnsi="Times New Roman"/>
          <w:sz w:val="24"/>
          <w:szCs w:val="24"/>
        </w:rPr>
        <w:t xml:space="preserve"> </w:t>
      </w:r>
      <w:r w:rsidRPr="001D35F9">
        <w:rPr>
          <w:rFonts w:ascii="Times New Roman" w:hAnsi="Times New Roman"/>
          <w:sz w:val="24"/>
          <w:szCs w:val="24"/>
        </w:rPr>
        <w:t>5 000 руб.;</w:t>
      </w:r>
    </w:p>
    <w:p w:rsidR="00377220" w:rsidRPr="001D35F9" w:rsidRDefault="00377220" w:rsidP="00424617">
      <w:pPr>
        <w:pStyle w:val="aff6"/>
        <w:numPr>
          <w:ilvl w:val="0"/>
          <w:numId w:val="10"/>
        </w:numPr>
        <w:spacing w:after="0" w:line="240" w:lineRule="auto"/>
        <w:ind w:left="0" w:firstLine="567"/>
        <w:jc w:val="both"/>
        <w:rPr>
          <w:rFonts w:ascii="Times New Roman" w:hAnsi="Times New Roman"/>
          <w:sz w:val="24"/>
          <w:szCs w:val="24"/>
        </w:rPr>
      </w:pPr>
      <w:r w:rsidRPr="001D35F9">
        <w:rPr>
          <w:rFonts w:ascii="Times New Roman" w:hAnsi="Times New Roman"/>
          <w:sz w:val="24"/>
          <w:szCs w:val="24"/>
        </w:rPr>
        <w:t xml:space="preserve">КСП МО МР </w:t>
      </w:r>
      <w:proofErr w:type="spellStart"/>
      <w:r w:rsidRPr="001D35F9">
        <w:rPr>
          <w:rFonts w:ascii="Times New Roman" w:hAnsi="Times New Roman"/>
          <w:sz w:val="24"/>
          <w:szCs w:val="24"/>
        </w:rPr>
        <w:t>Козельского</w:t>
      </w:r>
      <w:proofErr w:type="spellEnd"/>
      <w:r w:rsidRPr="001D35F9">
        <w:rPr>
          <w:rFonts w:ascii="Times New Roman" w:hAnsi="Times New Roman"/>
          <w:sz w:val="24"/>
          <w:szCs w:val="24"/>
        </w:rPr>
        <w:t xml:space="preserve"> района</w:t>
      </w:r>
      <w:r w:rsidR="004F3EA3">
        <w:rPr>
          <w:rFonts w:ascii="Times New Roman" w:hAnsi="Times New Roman"/>
          <w:sz w:val="24"/>
          <w:szCs w:val="24"/>
        </w:rPr>
        <w:t xml:space="preserve"> </w:t>
      </w:r>
      <w:r w:rsidRPr="001D35F9">
        <w:rPr>
          <w:rFonts w:ascii="Times New Roman" w:hAnsi="Times New Roman"/>
          <w:sz w:val="24"/>
          <w:szCs w:val="24"/>
        </w:rPr>
        <w:t>–</w:t>
      </w:r>
      <w:r w:rsidR="004F3EA3">
        <w:rPr>
          <w:rFonts w:ascii="Times New Roman" w:hAnsi="Times New Roman"/>
          <w:sz w:val="24"/>
          <w:szCs w:val="24"/>
        </w:rPr>
        <w:t xml:space="preserve"> </w:t>
      </w:r>
      <w:r w:rsidRPr="001D35F9">
        <w:rPr>
          <w:rFonts w:ascii="Times New Roman" w:hAnsi="Times New Roman"/>
          <w:sz w:val="24"/>
          <w:szCs w:val="24"/>
        </w:rPr>
        <w:t>5 000 руб.;</w:t>
      </w:r>
    </w:p>
    <w:p w:rsidR="00377220" w:rsidRPr="001D35F9" w:rsidRDefault="00377220" w:rsidP="00424617">
      <w:pPr>
        <w:pStyle w:val="aff6"/>
        <w:numPr>
          <w:ilvl w:val="0"/>
          <w:numId w:val="10"/>
        </w:numPr>
        <w:spacing w:after="0" w:line="240" w:lineRule="auto"/>
        <w:ind w:left="0" w:firstLine="567"/>
        <w:jc w:val="both"/>
        <w:rPr>
          <w:rFonts w:ascii="Times New Roman" w:hAnsi="Times New Roman"/>
          <w:sz w:val="24"/>
          <w:szCs w:val="24"/>
        </w:rPr>
      </w:pPr>
      <w:r w:rsidRPr="001D35F9">
        <w:rPr>
          <w:rFonts w:ascii="Times New Roman" w:hAnsi="Times New Roman"/>
          <w:sz w:val="24"/>
          <w:szCs w:val="24"/>
        </w:rPr>
        <w:t>Контрольно</w:t>
      </w:r>
      <w:r w:rsidR="00200346">
        <w:rPr>
          <w:rFonts w:ascii="Times New Roman" w:hAnsi="Times New Roman"/>
          <w:sz w:val="24"/>
          <w:szCs w:val="24"/>
        </w:rPr>
        <w:t>-счётн</w:t>
      </w:r>
      <w:r w:rsidRPr="001D35F9">
        <w:rPr>
          <w:rFonts w:ascii="Times New Roman" w:hAnsi="Times New Roman"/>
          <w:sz w:val="24"/>
          <w:szCs w:val="24"/>
        </w:rPr>
        <w:t>ая комиссия МР «Дзержинский район» – 7 000 руб.;</w:t>
      </w:r>
    </w:p>
    <w:p w:rsidR="00377220" w:rsidRPr="001D35F9" w:rsidRDefault="00377220" w:rsidP="00424617">
      <w:pPr>
        <w:pStyle w:val="aff6"/>
        <w:numPr>
          <w:ilvl w:val="0"/>
          <w:numId w:val="10"/>
        </w:numPr>
        <w:spacing w:after="0" w:line="240" w:lineRule="auto"/>
        <w:ind w:left="0" w:firstLine="567"/>
        <w:jc w:val="both"/>
        <w:rPr>
          <w:rFonts w:ascii="Times New Roman" w:hAnsi="Times New Roman"/>
          <w:sz w:val="24"/>
          <w:szCs w:val="24"/>
        </w:rPr>
      </w:pPr>
      <w:r w:rsidRPr="001D35F9">
        <w:rPr>
          <w:rFonts w:ascii="Times New Roman" w:hAnsi="Times New Roman"/>
          <w:sz w:val="24"/>
          <w:szCs w:val="24"/>
        </w:rPr>
        <w:t>Контрольно</w:t>
      </w:r>
      <w:r w:rsidR="00200346">
        <w:rPr>
          <w:rFonts w:ascii="Times New Roman" w:hAnsi="Times New Roman"/>
          <w:sz w:val="24"/>
          <w:szCs w:val="24"/>
        </w:rPr>
        <w:t>-счётн</w:t>
      </w:r>
      <w:r w:rsidRPr="001D35F9">
        <w:rPr>
          <w:rFonts w:ascii="Times New Roman" w:hAnsi="Times New Roman"/>
          <w:sz w:val="24"/>
          <w:szCs w:val="24"/>
        </w:rPr>
        <w:t>ый орган МО МР «Боровский район» – 7</w:t>
      </w:r>
      <w:r w:rsidR="00DF0198">
        <w:rPr>
          <w:rFonts w:ascii="Times New Roman" w:hAnsi="Times New Roman"/>
          <w:sz w:val="24"/>
          <w:szCs w:val="24"/>
        </w:rPr>
        <w:t> </w:t>
      </w:r>
      <w:r w:rsidRPr="001D35F9">
        <w:rPr>
          <w:rFonts w:ascii="Times New Roman" w:hAnsi="Times New Roman"/>
          <w:sz w:val="24"/>
          <w:szCs w:val="24"/>
        </w:rPr>
        <w:t>000 руб.;</w:t>
      </w:r>
    </w:p>
    <w:p w:rsidR="00D4182E" w:rsidRDefault="00D4182E" w:rsidP="00C27094">
      <w:pPr>
        <w:ind w:firstLine="567"/>
        <w:jc w:val="both"/>
      </w:pPr>
    </w:p>
    <w:p w:rsidR="00377220" w:rsidRPr="001D35F9" w:rsidRDefault="00377220" w:rsidP="00C27094">
      <w:pPr>
        <w:ind w:firstLine="567"/>
        <w:jc w:val="both"/>
      </w:pPr>
      <w:r w:rsidRPr="001D35F9">
        <w:t>Расходы за 20</w:t>
      </w:r>
      <w:r w:rsidR="004F3EA3">
        <w:t>21</w:t>
      </w:r>
      <w:r w:rsidR="00D6539D">
        <w:t> год</w:t>
      </w:r>
      <w:r w:rsidRPr="001D35F9">
        <w:t xml:space="preserve"> составили </w:t>
      </w:r>
      <w:r w:rsidR="00371E9E">
        <w:rPr>
          <w:b/>
        </w:rPr>
        <w:t>61 140</w:t>
      </w:r>
      <w:r w:rsidR="00DF0198">
        <w:rPr>
          <w:b/>
        </w:rPr>
        <w:t> </w:t>
      </w:r>
      <w:r w:rsidRPr="001D35F9">
        <w:rPr>
          <w:b/>
        </w:rPr>
        <w:t>руб.</w:t>
      </w:r>
      <w:r w:rsidRPr="001D35F9">
        <w:t>, из них:</w:t>
      </w:r>
    </w:p>
    <w:p w:rsidR="00377220" w:rsidRPr="001D35F9" w:rsidRDefault="00371E9E" w:rsidP="00E4678C">
      <w:pPr>
        <w:pStyle w:val="aff6"/>
        <w:numPr>
          <w:ilvl w:val="0"/>
          <w:numId w:val="5"/>
        </w:numPr>
        <w:tabs>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53 800</w:t>
      </w:r>
      <w:r w:rsidR="004B4A5D">
        <w:rPr>
          <w:rFonts w:ascii="Times New Roman" w:hAnsi="Times New Roman"/>
          <w:sz w:val="24"/>
          <w:szCs w:val="24"/>
        </w:rPr>
        <w:t xml:space="preserve"> руб. –</w:t>
      </w:r>
      <w:r w:rsidR="00377220" w:rsidRPr="001D35F9">
        <w:rPr>
          <w:rFonts w:ascii="Times New Roman" w:hAnsi="Times New Roman"/>
          <w:sz w:val="24"/>
          <w:szCs w:val="24"/>
        </w:rPr>
        <w:t xml:space="preserve"> </w:t>
      </w:r>
      <w:r>
        <w:rPr>
          <w:rFonts w:ascii="Times New Roman" w:hAnsi="Times New Roman"/>
          <w:sz w:val="24"/>
          <w:szCs w:val="24"/>
        </w:rPr>
        <w:t>оплат</w:t>
      </w:r>
      <w:r w:rsidR="004B4A5D">
        <w:rPr>
          <w:rFonts w:ascii="Times New Roman" w:hAnsi="Times New Roman"/>
          <w:sz w:val="24"/>
          <w:szCs w:val="24"/>
        </w:rPr>
        <w:t>а</w:t>
      </w:r>
      <w:r>
        <w:rPr>
          <w:rFonts w:ascii="Times New Roman" w:hAnsi="Times New Roman"/>
          <w:sz w:val="24"/>
          <w:szCs w:val="24"/>
        </w:rPr>
        <w:t xml:space="preserve"> услуг по </w:t>
      </w:r>
      <w:r w:rsidR="00377220" w:rsidRPr="001D35F9">
        <w:rPr>
          <w:rFonts w:ascii="Times New Roman" w:hAnsi="Times New Roman"/>
          <w:sz w:val="24"/>
          <w:szCs w:val="24"/>
        </w:rPr>
        <w:t>организаци</w:t>
      </w:r>
      <w:r>
        <w:rPr>
          <w:rFonts w:ascii="Times New Roman" w:hAnsi="Times New Roman"/>
          <w:sz w:val="24"/>
          <w:szCs w:val="24"/>
        </w:rPr>
        <w:t>и</w:t>
      </w:r>
      <w:r w:rsidR="00377220" w:rsidRPr="001D35F9">
        <w:rPr>
          <w:rFonts w:ascii="Times New Roman" w:hAnsi="Times New Roman"/>
          <w:sz w:val="24"/>
          <w:szCs w:val="24"/>
        </w:rPr>
        <w:t xml:space="preserve"> питания участников </w:t>
      </w:r>
      <w:r>
        <w:rPr>
          <w:rFonts w:ascii="Times New Roman" w:hAnsi="Times New Roman"/>
          <w:sz w:val="24"/>
          <w:szCs w:val="24"/>
        </w:rPr>
        <w:t>конференции Ассоциации КСО в г.</w:t>
      </w:r>
      <w:r w:rsidR="000251EC">
        <w:rPr>
          <w:rFonts w:ascii="Times New Roman" w:hAnsi="Times New Roman"/>
          <w:sz w:val="24"/>
          <w:szCs w:val="24"/>
        </w:rPr>
        <w:t> </w:t>
      </w:r>
      <w:r>
        <w:rPr>
          <w:rFonts w:ascii="Times New Roman" w:hAnsi="Times New Roman"/>
          <w:sz w:val="24"/>
          <w:szCs w:val="24"/>
        </w:rPr>
        <w:t>Калуга</w:t>
      </w:r>
      <w:r w:rsidR="00377220" w:rsidRPr="001D35F9">
        <w:rPr>
          <w:rFonts w:ascii="Times New Roman" w:hAnsi="Times New Roman"/>
          <w:sz w:val="24"/>
          <w:szCs w:val="24"/>
        </w:rPr>
        <w:t>;</w:t>
      </w:r>
    </w:p>
    <w:p w:rsidR="00371E9E" w:rsidRPr="001D35F9" w:rsidRDefault="00371E9E" w:rsidP="00371E9E">
      <w:pPr>
        <w:pStyle w:val="aff6"/>
        <w:numPr>
          <w:ilvl w:val="0"/>
          <w:numId w:val="5"/>
        </w:numPr>
        <w:tabs>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1 590 </w:t>
      </w:r>
      <w:r w:rsidRPr="001D35F9">
        <w:rPr>
          <w:rFonts w:ascii="Times New Roman" w:hAnsi="Times New Roman"/>
          <w:sz w:val="24"/>
          <w:szCs w:val="24"/>
        </w:rPr>
        <w:t>руб. –</w:t>
      </w:r>
      <w:r>
        <w:rPr>
          <w:rFonts w:ascii="Times New Roman" w:hAnsi="Times New Roman"/>
          <w:sz w:val="24"/>
          <w:szCs w:val="24"/>
        </w:rPr>
        <w:t xml:space="preserve"> </w:t>
      </w:r>
      <w:r w:rsidRPr="001D35F9">
        <w:rPr>
          <w:rFonts w:ascii="Times New Roman" w:hAnsi="Times New Roman"/>
          <w:sz w:val="24"/>
          <w:szCs w:val="24"/>
        </w:rPr>
        <w:t>ведение расчётного счёта в ООО банк «Элита»;</w:t>
      </w:r>
    </w:p>
    <w:p w:rsidR="00377220" w:rsidRPr="001D35F9" w:rsidRDefault="00371E9E" w:rsidP="00E4678C">
      <w:pPr>
        <w:pStyle w:val="aff6"/>
        <w:numPr>
          <w:ilvl w:val="0"/>
          <w:numId w:val="5"/>
        </w:numPr>
        <w:tabs>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5 750</w:t>
      </w:r>
      <w:r w:rsidR="004B4A5D">
        <w:rPr>
          <w:rFonts w:ascii="Times New Roman" w:hAnsi="Times New Roman"/>
          <w:sz w:val="24"/>
          <w:szCs w:val="24"/>
        </w:rPr>
        <w:t xml:space="preserve"> руб. – </w:t>
      </w:r>
      <w:r w:rsidR="00377220" w:rsidRPr="001D35F9">
        <w:rPr>
          <w:rFonts w:ascii="Times New Roman" w:hAnsi="Times New Roman"/>
          <w:sz w:val="24"/>
          <w:szCs w:val="24"/>
        </w:rPr>
        <w:t>приобретение лицензионных прав на использование программы «</w:t>
      </w:r>
      <w:r>
        <w:rPr>
          <w:rFonts w:ascii="Times New Roman" w:hAnsi="Times New Roman"/>
          <w:sz w:val="24"/>
          <w:szCs w:val="24"/>
        </w:rPr>
        <w:t>Компания Тензор»</w:t>
      </w:r>
      <w:r w:rsidR="00377220" w:rsidRPr="001D35F9">
        <w:rPr>
          <w:rFonts w:ascii="Times New Roman" w:hAnsi="Times New Roman"/>
          <w:sz w:val="24"/>
          <w:szCs w:val="24"/>
        </w:rPr>
        <w:t>.</w:t>
      </w:r>
    </w:p>
    <w:p w:rsidR="00377220" w:rsidRDefault="00377220" w:rsidP="00C27094">
      <w:pPr>
        <w:pStyle w:val="aff6"/>
        <w:spacing w:after="0" w:line="240" w:lineRule="auto"/>
        <w:ind w:left="0" w:firstLine="567"/>
        <w:jc w:val="both"/>
        <w:rPr>
          <w:rFonts w:ascii="Times New Roman" w:hAnsi="Times New Roman"/>
          <w:b/>
          <w:sz w:val="24"/>
          <w:szCs w:val="24"/>
        </w:rPr>
      </w:pPr>
    </w:p>
    <w:p w:rsidR="00377220" w:rsidRDefault="00377220" w:rsidP="00C27094">
      <w:pPr>
        <w:pStyle w:val="aff6"/>
        <w:spacing w:after="0" w:line="240" w:lineRule="auto"/>
        <w:ind w:left="0" w:firstLine="567"/>
        <w:jc w:val="both"/>
        <w:rPr>
          <w:rFonts w:ascii="Times New Roman" w:hAnsi="Times New Roman"/>
          <w:b/>
          <w:sz w:val="24"/>
          <w:szCs w:val="24"/>
        </w:rPr>
      </w:pPr>
      <w:r w:rsidRPr="001D35F9">
        <w:rPr>
          <w:rFonts w:ascii="Times New Roman" w:hAnsi="Times New Roman"/>
          <w:b/>
          <w:sz w:val="24"/>
          <w:szCs w:val="24"/>
        </w:rPr>
        <w:t xml:space="preserve">Все расходы подтверждены </w:t>
      </w:r>
      <w:r w:rsidR="00D4182E">
        <w:rPr>
          <w:rFonts w:ascii="Times New Roman" w:hAnsi="Times New Roman"/>
          <w:b/>
          <w:sz w:val="24"/>
          <w:szCs w:val="24"/>
        </w:rPr>
        <w:t>первичными учетными документами</w:t>
      </w:r>
      <w:r w:rsidR="004B4A5D">
        <w:rPr>
          <w:rFonts w:ascii="Times New Roman" w:hAnsi="Times New Roman"/>
          <w:b/>
          <w:sz w:val="24"/>
          <w:szCs w:val="24"/>
        </w:rPr>
        <w:t>.</w:t>
      </w:r>
    </w:p>
    <w:p w:rsidR="00D4182E" w:rsidRPr="001D35F9" w:rsidRDefault="00D4182E" w:rsidP="00C27094">
      <w:pPr>
        <w:pStyle w:val="aff6"/>
        <w:spacing w:after="0" w:line="240" w:lineRule="auto"/>
        <w:ind w:left="0" w:firstLine="567"/>
        <w:jc w:val="both"/>
        <w:rPr>
          <w:rFonts w:ascii="Times New Roman" w:hAnsi="Times New Roman"/>
          <w:b/>
          <w:sz w:val="24"/>
          <w:szCs w:val="24"/>
        </w:rPr>
      </w:pPr>
    </w:p>
    <w:p w:rsidR="00377220" w:rsidRPr="001D35F9" w:rsidRDefault="00377220" w:rsidP="00C27094">
      <w:pPr>
        <w:ind w:firstLine="567"/>
        <w:jc w:val="both"/>
        <w:rPr>
          <w:rFonts w:eastAsia="Calibri"/>
        </w:rPr>
      </w:pPr>
      <w:r w:rsidRPr="001D35F9">
        <w:rPr>
          <w:rFonts w:eastAsia="Calibri"/>
        </w:rPr>
        <w:t>Остаток средств на расчётном счёте по состоянию на 01.01.20</w:t>
      </w:r>
      <w:r w:rsidR="00371E9E">
        <w:rPr>
          <w:rFonts w:eastAsia="Calibri"/>
        </w:rPr>
        <w:t>22</w:t>
      </w:r>
      <w:r w:rsidRPr="001D35F9">
        <w:rPr>
          <w:rFonts w:eastAsia="Calibri"/>
        </w:rPr>
        <w:t xml:space="preserve"> составил </w:t>
      </w:r>
      <w:r w:rsidR="00371E9E">
        <w:rPr>
          <w:rFonts w:eastAsia="Calibri"/>
          <w:b/>
        </w:rPr>
        <w:t>207 280</w:t>
      </w:r>
      <w:r w:rsidR="00DF0198">
        <w:rPr>
          <w:rFonts w:eastAsia="Calibri"/>
          <w:b/>
        </w:rPr>
        <w:t> </w:t>
      </w:r>
      <w:r w:rsidRPr="001D35F9">
        <w:rPr>
          <w:rFonts w:eastAsia="Calibri"/>
          <w:b/>
        </w:rPr>
        <w:t>руб.</w:t>
      </w:r>
      <w:r w:rsidR="00DF0198">
        <w:rPr>
          <w:rFonts w:eastAsia="Calibri"/>
          <w:b/>
        </w:rPr>
        <w:t> </w:t>
      </w:r>
      <w:r w:rsidRPr="001D35F9">
        <w:rPr>
          <w:rFonts w:eastAsia="Calibri"/>
          <w:b/>
        </w:rPr>
        <w:t>50 коп.</w:t>
      </w:r>
      <w:r w:rsidRPr="001D35F9">
        <w:rPr>
          <w:rFonts w:eastAsia="Calibri"/>
        </w:rPr>
        <w:t>, что подтверждено выпиской банка.</w:t>
      </w:r>
    </w:p>
    <w:p w:rsidR="00377220" w:rsidRPr="001D35F9" w:rsidRDefault="00377220" w:rsidP="00C27094">
      <w:pPr>
        <w:ind w:firstLine="567"/>
        <w:jc w:val="both"/>
        <w:rPr>
          <w:rFonts w:eastAsia="Calibri"/>
        </w:rPr>
      </w:pPr>
      <w:r w:rsidRPr="001D35F9">
        <w:rPr>
          <w:rFonts w:eastAsia="Calibri"/>
        </w:rPr>
        <w:t xml:space="preserve">Проверкой в кассе Ассоциации наличия денежных средств не обнаружено, что подтверждается актом наличия денежных средств </w:t>
      </w:r>
      <w:r w:rsidR="00D6539D">
        <w:rPr>
          <w:rFonts w:eastAsia="Calibri"/>
        </w:rPr>
        <w:t>от </w:t>
      </w:r>
      <w:r w:rsidR="00371E9E">
        <w:rPr>
          <w:rFonts w:eastAsia="Calibri"/>
        </w:rPr>
        <w:t>8</w:t>
      </w:r>
      <w:r w:rsidRPr="001D35F9">
        <w:rPr>
          <w:rFonts w:eastAsia="Calibri"/>
        </w:rPr>
        <w:t xml:space="preserve"> апреля 20</w:t>
      </w:r>
      <w:r w:rsidR="00371E9E">
        <w:rPr>
          <w:rFonts w:eastAsia="Calibri"/>
        </w:rPr>
        <w:t>22</w:t>
      </w:r>
      <w:r w:rsidR="00D6539D">
        <w:rPr>
          <w:rFonts w:eastAsia="Calibri"/>
        </w:rPr>
        <w:t> год</w:t>
      </w:r>
      <w:r w:rsidRPr="001D35F9">
        <w:rPr>
          <w:rFonts w:eastAsia="Calibri"/>
        </w:rPr>
        <w:t>а.</w:t>
      </w:r>
    </w:p>
    <w:p w:rsidR="00377220" w:rsidRPr="001D35F9" w:rsidRDefault="00377220" w:rsidP="00C27094">
      <w:pPr>
        <w:ind w:firstLine="567"/>
        <w:jc w:val="both"/>
        <w:rPr>
          <w:rFonts w:eastAsia="Calibri"/>
        </w:rPr>
      </w:pPr>
      <w:r w:rsidRPr="001D35F9">
        <w:rPr>
          <w:rFonts w:eastAsia="Calibri"/>
        </w:rPr>
        <w:t>Бухгалтерская и иная финансовая и налоговая отчетность в 20</w:t>
      </w:r>
      <w:r w:rsidR="00371E9E">
        <w:rPr>
          <w:rFonts w:eastAsia="Calibri"/>
        </w:rPr>
        <w:t>21</w:t>
      </w:r>
      <w:r w:rsidR="00D6539D">
        <w:rPr>
          <w:rFonts w:eastAsia="Calibri"/>
        </w:rPr>
        <w:t> год</w:t>
      </w:r>
      <w:r w:rsidRPr="001D35F9">
        <w:rPr>
          <w:rFonts w:eastAsia="Calibri"/>
        </w:rPr>
        <w:t>у представлялась своевременно в установленные сроки и в полном объёме в соответствии с требованиями Налогового кодекса Российской Федерации и действующего законодательства.</w:t>
      </w:r>
    </w:p>
    <w:p w:rsidR="00377220" w:rsidRPr="001D35F9" w:rsidRDefault="00377220" w:rsidP="00C27094">
      <w:pPr>
        <w:ind w:firstLine="567"/>
        <w:jc w:val="both"/>
        <w:rPr>
          <w:rFonts w:eastAsia="Calibri"/>
        </w:rPr>
      </w:pPr>
      <w:r w:rsidRPr="001D35F9">
        <w:rPr>
          <w:rFonts w:eastAsia="Calibri"/>
        </w:rPr>
        <w:t>Отчётность представлялась своевременно в установленные сроки и в полном объёме.</w:t>
      </w:r>
    </w:p>
    <w:p w:rsidR="00377220" w:rsidRDefault="00377220" w:rsidP="00C27094">
      <w:pPr>
        <w:jc w:val="both"/>
        <w:rPr>
          <w:rFonts w:eastAsia="Calibri"/>
        </w:rPr>
      </w:pPr>
    </w:p>
    <w:p w:rsidR="00377220" w:rsidRDefault="00377220" w:rsidP="00C27094">
      <w:pPr>
        <w:rPr>
          <w:rFonts w:eastAsia="Calibri"/>
          <w:b/>
        </w:rPr>
      </w:pPr>
    </w:p>
    <w:p w:rsidR="00377220" w:rsidRDefault="00377220" w:rsidP="00377220">
      <w:pPr>
        <w:rPr>
          <w:rFonts w:eastAsia="Calibri"/>
          <w:b/>
        </w:rPr>
      </w:pPr>
    </w:p>
    <w:p w:rsidR="003B164E" w:rsidRDefault="003B164E" w:rsidP="00377220">
      <w:pPr>
        <w:rPr>
          <w:rFonts w:eastAsia="Calibri"/>
          <w:b/>
        </w:rPr>
      </w:pPr>
    </w:p>
    <w:p w:rsidR="003B164E" w:rsidRDefault="003B164E" w:rsidP="00377220">
      <w:pPr>
        <w:rPr>
          <w:rFonts w:eastAsia="Calibri"/>
          <w:b/>
        </w:rPr>
      </w:pPr>
    </w:p>
    <w:p w:rsidR="00377220" w:rsidRDefault="00377220" w:rsidP="00377220">
      <w:pPr>
        <w:rPr>
          <w:rFonts w:eastAsia="Calibri"/>
          <w:b/>
        </w:rPr>
      </w:pPr>
    </w:p>
    <w:p w:rsidR="00377220" w:rsidRDefault="006363CF" w:rsidP="00377220">
      <w:pPr>
        <w:rPr>
          <w:rFonts w:eastAsia="Calibri"/>
          <w:b/>
        </w:rPr>
      </w:pPr>
      <w:r w:rsidRPr="006363CF">
        <w:rPr>
          <w:rFonts w:eastAsia="Calibri"/>
          <w:b/>
          <w:noProof/>
        </w:rPr>
        <w:drawing>
          <wp:inline distT="0" distB="0" distL="0" distR="0">
            <wp:extent cx="6240578" cy="1638300"/>
            <wp:effectExtent l="0" t="0" r="8255" b="0"/>
            <wp:docPr id="94" name="Рисунок 94" descr="R:\Документы\Руководство\-= ДЛЯ ЗАПИСИ =-\Ассоциация КСО\2022\Бюллетень\IMG_20220427_100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Документы\Руководство\-= ДЛЯ ЗАПИСИ =-\Ассоциация КСО\2022\Бюллетень\IMG_20220427_10095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47597" cy="1640143"/>
                    </a:xfrm>
                    <a:prstGeom prst="rect">
                      <a:avLst/>
                    </a:prstGeom>
                    <a:noFill/>
                    <a:ln>
                      <a:noFill/>
                    </a:ln>
                  </pic:spPr>
                </pic:pic>
              </a:graphicData>
            </a:graphic>
          </wp:inline>
        </w:drawing>
      </w:r>
    </w:p>
    <w:p w:rsidR="00377220" w:rsidRDefault="00377220" w:rsidP="00377220">
      <w:pPr>
        <w:rPr>
          <w:rFonts w:eastAsia="Calibri"/>
          <w:b/>
        </w:rPr>
      </w:pPr>
    </w:p>
    <w:p w:rsidR="00474B43" w:rsidRPr="00DF0198" w:rsidRDefault="00377220">
      <w:pPr>
        <w:rPr>
          <w:rFonts w:eastAsia="Calibri"/>
          <w:b/>
          <w:sz w:val="26"/>
          <w:szCs w:val="26"/>
        </w:rPr>
      </w:pPr>
      <w:r>
        <w:rPr>
          <w:rFonts w:eastAsia="Calibri"/>
          <w:b/>
          <w:sz w:val="26"/>
          <w:szCs w:val="26"/>
        </w:rPr>
        <w:br w:type="page"/>
      </w:r>
    </w:p>
    <w:p w:rsidR="00474B43" w:rsidRDefault="00474B43" w:rsidP="00C27094">
      <w:pPr>
        <w:ind w:firstLine="567"/>
        <w:jc w:val="both"/>
        <w:rPr>
          <w:rFonts w:eastAsia="Calibri"/>
          <w:b/>
          <w:sz w:val="26"/>
          <w:szCs w:val="26"/>
        </w:rPr>
      </w:pPr>
      <w:r w:rsidRPr="00B45E76">
        <w:rPr>
          <w:rFonts w:eastAsia="Calibri"/>
          <w:b/>
          <w:sz w:val="26"/>
          <w:szCs w:val="26"/>
        </w:rPr>
        <w:lastRenderedPageBreak/>
        <w:t xml:space="preserve">В прениях по </w:t>
      </w:r>
      <w:r w:rsidR="002E6C9D">
        <w:rPr>
          <w:rFonts w:eastAsia="Calibri"/>
          <w:b/>
          <w:sz w:val="26"/>
          <w:szCs w:val="26"/>
        </w:rPr>
        <w:t>Отчёту о работе Ассоциации контрольно-счётных органов Калужской области</w:t>
      </w:r>
      <w:r w:rsidRPr="00B45E76">
        <w:rPr>
          <w:rFonts w:eastAsia="Calibri"/>
          <w:b/>
          <w:sz w:val="26"/>
          <w:szCs w:val="26"/>
        </w:rPr>
        <w:t xml:space="preserve"> и заключению контрольно-ревизионной комиссии выступили:</w:t>
      </w:r>
    </w:p>
    <w:p w:rsidR="00474B43" w:rsidRPr="000251EC" w:rsidRDefault="00474B43" w:rsidP="00C27094">
      <w:pPr>
        <w:ind w:firstLine="567"/>
        <w:jc w:val="both"/>
        <w:rPr>
          <w:rFonts w:eastAsia="Calibri"/>
          <w:b/>
          <w:sz w:val="26"/>
          <w:szCs w:val="26"/>
        </w:rPr>
      </w:pPr>
    </w:p>
    <w:p w:rsidR="001C6FB4" w:rsidRPr="000251EC" w:rsidRDefault="00DF0198" w:rsidP="00C27094">
      <w:pPr>
        <w:pStyle w:val="aff6"/>
        <w:spacing w:after="0" w:line="240" w:lineRule="auto"/>
        <w:ind w:left="0" w:firstLine="567"/>
        <w:contextualSpacing w:val="0"/>
        <w:jc w:val="both"/>
        <w:rPr>
          <w:rFonts w:ascii="Times New Roman" w:hAnsi="Times New Roman"/>
          <w:sz w:val="24"/>
          <w:szCs w:val="24"/>
        </w:rPr>
      </w:pPr>
      <w:r w:rsidRPr="000251EC">
        <w:rPr>
          <w:rFonts w:ascii="Times New Roman" w:hAnsi="Times New Roman"/>
          <w:b/>
          <w:sz w:val="24"/>
          <w:szCs w:val="24"/>
        </w:rPr>
        <w:t>1) </w:t>
      </w:r>
      <w:r w:rsidR="001C6FB4" w:rsidRPr="000251EC">
        <w:rPr>
          <w:rFonts w:ascii="Times New Roman" w:hAnsi="Times New Roman"/>
          <w:b/>
          <w:sz w:val="24"/>
          <w:szCs w:val="24"/>
        </w:rPr>
        <w:t xml:space="preserve">Голованова Людмила Николаевна, </w:t>
      </w:r>
      <w:r w:rsidR="001C6FB4" w:rsidRPr="000251EC">
        <w:rPr>
          <w:rFonts w:ascii="Times New Roman" w:hAnsi="Times New Roman"/>
          <w:sz w:val="24"/>
          <w:szCs w:val="24"/>
        </w:rPr>
        <w:t>председатель КС</w:t>
      </w:r>
      <w:r w:rsidR="006363CF" w:rsidRPr="000251EC">
        <w:rPr>
          <w:rFonts w:ascii="Times New Roman" w:hAnsi="Times New Roman"/>
          <w:sz w:val="24"/>
          <w:szCs w:val="24"/>
        </w:rPr>
        <w:t>П</w:t>
      </w:r>
      <w:r w:rsidR="001C6FB4" w:rsidRPr="000251EC">
        <w:rPr>
          <w:rFonts w:ascii="Times New Roman" w:hAnsi="Times New Roman"/>
          <w:sz w:val="24"/>
          <w:szCs w:val="24"/>
        </w:rPr>
        <w:t xml:space="preserve"> МО «Город Киров и Кировский район».</w:t>
      </w:r>
    </w:p>
    <w:p w:rsidR="006363CF" w:rsidRPr="000251EC" w:rsidRDefault="006363CF" w:rsidP="006363CF">
      <w:pPr>
        <w:pStyle w:val="aff6"/>
        <w:spacing w:after="0" w:line="240" w:lineRule="auto"/>
        <w:ind w:left="0" w:firstLine="567"/>
        <w:contextualSpacing w:val="0"/>
        <w:jc w:val="both"/>
        <w:rPr>
          <w:rFonts w:ascii="Times New Roman" w:hAnsi="Times New Roman"/>
          <w:sz w:val="24"/>
          <w:szCs w:val="24"/>
        </w:rPr>
      </w:pPr>
      <w:r w:rsidRPr="000251EC">
        <w:rPr>
          <w:rFonts w:ascii="Times New Roman" w:hAnsi="Times New Roman"/>
          <w:b/>
          <w:sz w:val="24"/>
          <w:szCs w:val="24"/>
        </w:rPr>
        <w:t>2) </w:t>
      </w:r>
      <w:proofErr w:type="spellStart"/>
      <w:r w:rsidRPr="000251EC">
        <w:rPr>
          <w:rFonts w:ascii="Times New Roman" w:hAnsi="Times New Roman"/>
          <w:b/>
          <w:sz w:val="24"/>
          <w:szCs w:val="24"/>
        </w:rPr>
        <w:t>Капинус</w:t>
      </w:r>
      <w:proofErr w:type="spellEnd"/>
      <w:r w:rsidRPr="000251EC">
        <w:rPr>
          <w:rFonts w:ascii="Times New Roman" w:hAnsi="Times New Roman"/>
          <w:b/>
          <w:sz w:val="24"/>
          <w:szCs w:val="24"/>
        </w:rPr>
        <w:t xml:space="preserve"> Константин Валерьевич, </w:t>
      </w:r>
      <w:r w:rsidRPr="000251EC">
        <w:rPr>
          <w:rFonts w:ascii="Times New Roman" w:hAnsi="Times New Roman"/>
          <w:sz w:val="24"/>
          <w:szCs w:val="24"/>
        </w:rPr>
        <w:t>председатель КСП города Обнинска.</w:t>
      </w:r>
    </w:p>
    <w:p w:rsidR="001C6FB4" w:rsidRPr="000251EC" w:rsidRDefault="006363CF" w:rsidP="00C27094">
      <w:pPr>
        <w:pStyle w:val="aff6"/>
        <w:spacing w:after="0" w:line="240" w:lineRule="auto"/>
        <w:ind w:left="0" w:firstLine="567"/>
        <w:contextualSpacing w:val="0"/>
        <w:jc w:val="both"/>
        <w:rPr>
          <w:rFonts w:ascii="Times New Roman" w:hAnsi="Times New Roman"/>
          <w:sz w:val="24"/>
          <w:szCs w:val="24"/>
        </w:rPr>
      </w:pPr>
      <w:r w:rsidRPr="000251EC">
        <w:rPr>
          <w:rFonts w:ascii="Times New Roman" w:hAnsi="Times New Roman"/>
          <w:b/>
          <w:sz w:val="24"/>
          <w:szCs w:val="24"/>
        </w:rPr>
        <w:t>3</w:t>
      </w:r>
      <w:r w:rsidR="00DF0198" w:rsidRPr="000251EC">
        <w:rPr>
          <w:rFonts w:ascii="Times New Roman" w:hAnsi="Times New Roman"/>
          <w:b/>
          <w:sz w:val="24"/>
          <w:szCs w:val="24"/>
        </w:rPr>
        <w:t>) </w:t>
      </w:r>
      <w:r w:rsidR="001C6FB4" w:rsidRPr="000251EC">
        <w:rPr>
          <w:rFonts w:ascii="Times New Roman" w:hAnsi="Times New Roman"/>
          <w:b/>
          <w:sz w:val="24"/>
          <w:szCs w:val="24"/>
        </w:rPr>
        <w:t xml:space="preserve">Алфёрова Наталья Анатольевна, </w:t>
      </w:r>
      <w:r w:rsidR="001C6FB4" w:rsidRPr="000251EC">
        <w:rPr>
          <w:rFonts w:ascii="Times New Roman" w:hAnsi="Times New Roman"/>
          <w:sz w:val="24"/>
          <w:szCs w:val="24"/>
        </w:rPr>
        <w:t>председатель контрольно-счётной палаты МО «Дзержинский район»;</w:t>
      </w:r>
    </w:p>
    <w:p w:rsidR="002E6C9D" w:rsidRPr="000251EC" w:rsidRDefault="002E6C9D" w:rsidP="00474B43">
      <w:pPr>
        <w:ind w:firstLine="567"/>
        <w:jc w:val="both"/>
        <w:rPr>
          <w:rFonts w:eastAsia="Calibri"/>
          <w:b/>
          <w:sz w:val="26"/>
          <w:szCs w:val="26"/>
        </w:rPr>
      </w:pPr>
    </w:p>
    <w:p w:rsidR="00E65B56" w:rsidRDefault="00E65B56" w:rsidP="00474B43">
      <w:pPr>
        <w:ind w:firstLine="567"/>
        <w:jc w:val="both"/>
        <w:rPr>
          <w:rFonts w:eastAsia="Calibri"/>
          <w:b/>
          <w:sz w:val="26"/>
          <w:szCs w:val="26"/>
        </w:rPr>
      </w:pPr>
    </w:p>
    <w:tbl>
      <w:tblPr>
        <w:tblW w:w="9745" w:type="dxa"/>
        <w:tblInd w:w="108" w:type="dxa"/>
        <w:tblLook w:val="04A0" w:firstRow="1" w:lastRow="0" w:firstColumn="1" w:lastColumn="0" w:noHBand="0" w:noVBand="1"/>
      </w:tblPr>
      <w:tblGrid>
        <w:gridCol w:w="5332"/>
        <w:gridCol w:w="4492"/>
        <w:gridCol w:w="106"/>
        <w:gridCol w:w="222"/>
      </w:tblGrid>
      <w:tr w:rsidR="00E65B56" w:rsidRPr="00CA7C58" w:rsidTr="009C15D9">
        <w:tc>
          <w:tcPr>
            <w:tcW w:w="9523" w:type="dxa"/>
            <w:gridSpan w:val="3"/>
            <w:vAlign w:val="center"/>
          </w:tcPr>
          <w:p w:rsidR="00E65B56" w:rsidRDefault="00E65B56" w:rsidP="00834DA2">
            <w:pPr>
              <w:jc w:val="both"/>
              <w:rPr>
                <w:noProof/>
              </w:rPr>
            </w:pPr>
          </w:p>
          <w:tbl>
            <w:tblPr>
              <w:tblW w:w="9605" w:type="dxa"/>
              <w:tblInd w:w="108" w:type="dxa"/>
              <w:tblLook w:val="04A0" w:firstRow="1" w:lastRow="0" w:firstColumn="1" w:lastColumn="0" w:noHBand="0" w:noVBand="1"/>
            </w:tblPr>
            <w:tblGrid>
              <w:gridCol w:w="4096"/>
              <w:gridCol w:w="5509"/>
            </w:tblGrid>
            <w:tr w:rsidR="009C15D9" w:rsidRPr="00CA7C58" w:rsidTr="009C15D9">
              <w:tc>
                <w:tcPr>
                  <w:tcW w:w="4218" w:type="dxa"/>
                </w:tcPr>
                <w:p w:rsidR="009C15D9" w:rsidRDefault="009C15D9" w:rsidP="006363CF">
                  <w:pPr>
                    <w:jc w:val="right"/>
                    <w:rPr>
                      <w:noProof/>
                    </w:rPr>
                  </w:pPr>
                </w:p>
                <w:p w:rsidR="009C15D9" w:rsidRDefault="009C15D9" w:rsidP="006363CF">
                  <w:pPr>
                    <w:jc w:val="right"/>
                    <w:rPr>
                      <w:noProof/>
                    </w:rPr>
                  </w:pPr>
                </w:p>
                <w:p w:rsidR="009C15D9" w:rsidRDefault="009C15D9" w:rsidP="006363CF">
                  <w:pPr>
                    <w:jc w:val="right"/>
                    <w:rPr>
                      <w:noProof/>
                    </w:rPr>
                  </w:pPr>
                </w:p>
                <w:p w:rsidR="009C15D9" w:rsidRDefault="009C15D9" w:rsidP="006363CF">
                  <w:pPr>
                    <w:jc w:val="right"/>
                    <w:rPr>
                      <w:noProof/>
                    </w:rPr>
                  </w:pPr>
                </w:p>
                <w:p w:rsidR="009C15D9" w:rsidRDefault="009C15D9" w:rsidP="006363CF">
                  <w:pPr>
                    <w:jc w:val="right"/>
                    <w:rPr>
                      <w:noProof/>
                    </w:rPr>
                  </w:pPr>
                </w:p>
                <w:p w:rsidR="009C15D9" w:rsidRDefault="009C15D9" w:rsidP="006363CF">
                  <w:pPr>
                    <w:jc w:val="right"/>
                    <w:rPr>
                      <w:noProof/>
                    </w:rPr>
                  </w:pPr>
                </w:p>
                <w:p w:rsidR="006363CF" w:rsidRDefault="006363CF" w:rsidP="009C15D9">
                  <w:pPr>
                    <w:jc w:val="center"/>
                    <w:rPr>
                      <w:noProof/>
                    </w:rPr>
                  </w:pPr>
                  <w:r>
                    <w:rPr>
                      <w:noProof/>
                    </w:rPr>
                    <w:t>Председатель контрольно-счётной</w:t>
                  </w:r>
                </w:p>
                <w:p w:rsidR="006363CF" w:rsidRDefault="006363CF" w:rsidP="009C15D9">
                  <w:pPr>
                    <w:jc w:val="center"/>
                    <w:rPr>
                      <w:noProof/>
                    </w:rPr>
                  </w:pPr>
                  <w:r>
                    <w:rPr>
                      <w:noProof/>
                    </w:rPr>
                    <w:t>палаты муниципального образования</w:t>
                  </w:r>
                </w:p>
                <w:p w:rsidR="006363CF" w:rsidRDefault="006363CF" w:rsidP="009C15D9">
                  <w:pPr>
                    <w:jc w:val="center"/>
                    <w:rPr>
                      <w:noProof/>
                    </w:rPr>
                  </w:pPr>
                  <w:r>
                    <w:rPr>
                      <w:noProof/>
                    </w:rPr>
                    <w:t>«Город Киров и Кировский район»</w:t>
                  </w:r>
                </w:p>
                <w:p w:rsidR="006363CF" w:rsidRDefault="006363CF" w:rsidP="006363CF">
                  <w:pPr>
                    <w:jc w:val="right"/>
                    <w:rPr>
                      <w:b/>
                    </w:rPr>
                  </w:pPr>
                </w:p>
                <w:p w:rsidR="00E65B56" w:rsidRPr="00CA7C58" w:rsidRDefault="006363CF" w:rsidP="006363CF">
                  <w:pPr>
                    <w:jc w:val="center"/>
                    <w:rPr>
                      <w:sz w:val="26"/>
                      <w:szCs w:val="26"/>
                    </w:rPr>
                  </w:pPr>
                  <w:r w:rsidRPr="00E65B56">
                    <w:rPr>
                      <w:b/>
                    </w:rPr>
                    <w:t>Голованова Людмила Николаевна</w:t>
                  </w:r>
                </w:p>
              </w:tc>
              <w:tc>
                <w:tcPr>
                  <w:tcW w:w="5387" w:type="dxa"/>
                </w:tcPr>
                <w:p w:rsidR="00E65B56" w:rsidRPr="00CA7C58" w:rsidRDefault="00E65B56" w:rsidP="00834DA2">
                  <w:pPr>
                    <w:jc w:val="center"/>
                    <w:rPr>
                      <w:b/>
                      <w:sz w:val="26"/>
                      <w:szCs w:val="26"/>
                    </w:rPr>
                  </w:pPr>
                </w:p>
                <w:p w:rsidR="00E65B56" w:rsidRDefault="006363CF" w:rsidP="00834DA2">
                  <w:pPr>
                    <w:jc w:val="center"/>
                    <w:rPr>
                      <w:b/>
                    </w:rPr>
                  </w:pPr>
                  <w:r w:rsidRPr="006363CF">
                    <w:rPr>
                      <w:b/>
                      <w:noProof/>
                    </w:rPr>
                    <w:drawing>
                      <wp:inline distT="0" distB="0" distL="0" distR="0">
                        <wp:extent cx="3361553" cy="2761275"/>
                        <wp:effectExtent l="0" t="0" r="0" b="1270"/>
                        <wp:docPr id="95" name="Рисунок 95" descr="R:\Документы\_Сайт\Ассоциация\Конференции\ХIII Конференция - фоторепортаж\60 IMG_4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Документы\_Сайт\Ассоциация\Конференции\ХIII Конференция - фоторепортаж\60 IMG_457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83604" cy="2779389"/>
                                </a:xfrm>
                                <a:prstGeom prst="rect">
                                  <a:avLst/>
                                </a:prstGeom>
                                <a:noFill/>
                                <a:ln>
                                  <a:noFill/>
                                </a:ln>
                              </pic:spPr>
                            </pic:pic>
                          </a:graphicData>
                        </a:graphic>
                      </wp:inline>
                    </w:drawing>
                  </w:r>
                </w:p>
                <w:p w:rsidR="00E65B56" w:rsidRPr="00746ABB" w:rsidRDefault="00E65B56" w:rsidP="009C15D9">
                  <w:pPr>
                    <w:rPr>
                      <w:b/>
                      <w:sz w:val="26"/>
                      <w:szCs w:val="26"/>
                    </w:rPr>
                  </w:pPr>
                </w:p>
              </w:tc>
            </w:tr>
          </w:tbl>
          <w:p w:rsidR="00E65B56" w:rsidRPr="00746ABB" w:rsidRDefault="00E65B56" w:rsidP="00834DA2">
            <w:pPr>
              <w:jc w:val="both"/>
              <w:rPr>
                <w:b/>
                <w:noProof/>
              </w:rPr>
            </w:pPr>
          </w:p>
        </w:tc>
        <w:tc>
          <w:tcPr>
            <w:tcW w:w="222" w:type="dxa"/>
            <w:vAlign w:val="center"/>
          </w:tcPr>
          <w:p w:rsidR="00E65B56" w:rsidRPr="00186A59" w:rsidRDefault="00E65B56" w:rsidP="00834DA2">
            <w:pPr>
              <w:jc w:val="center"/>
              <w:rPr>
                <w:b/>
                <w:sz w:val="26"/>
                <w:szCs w:val="26"/>
              </w:rPr>
            </w:pPr>
          </w:p>
          <w:p w:rsidR="00E65B56" w:rsidRPr="00186A59" w:rsidRDefault="00E65B56" w:rsidP="00834DA2">
            <w:pPr>
              <w:jc w:val="right"/>
              <w:rPr>
                <w:b/>
                <w:sz w:val="26"/>
                <w:szCs w:val="26"/>
              </w:rPr>
            </w:pPr>
          </w:p>
          <w:p w:rsidR="00E65B56" w:rsidRPr="00186A59" w:rsidRDefault="00E65B56" w:rsidP="00834DA2">
            <w:pPr>
              <w:jc w:val="center"/>
              <w:rPr>
                <w:b/>
                <w:sz w:val="26"/>
                <w:szCs w:val="26"/>
              </w:rPr>
            </w:pPr>
            <w:r w:rsidRPr="00186A59">
              <w:rPr>
                <w:b/>
                <w:sz w:val="26"/>
                <w:szCs w:val="26"/>
              </w:rPr>
              <w:t xml:space="preserve"> </w:t>
            </w:r>
          </w:p>
        </w:tc>
      </w:tr>
      <w:tr w:rsidR="00E65B56" w:rsidRPr="00CA7C58" w:rsidTr="00834DA2">
        <w:trPr>
          <w:gridAfter w:val="2"/>
          <w:wAfter w:w="323" w:type="dxa"/>
          <w:trHeight w:val="21"/>
        </w:trPr>
        <w:tc>
          <w:tcPr>
            <w:tcW w:w="5133" w:type="dxa"/>
          </w:tcPr>
          <w:p w:rsidR="00E65B56" w:rsidRPr="00CA7C58" w:rsidRDefault="00E65B56" w:rsidP="00834DA2">
            <w:pPr>
              <w:jc w:val="both"/>
              <w:rPr>
                <w:sz w:val="26"/>
                <w:szCs w:val="26"/>
              </w:rPr>
            </w:pPr>
          </w:p>
        </w:tc>
        <w:tc>
          <w:tcPr>
            <w:tcW w:w="4289" w:type="dxa"/>
          </w:tcPr>
          <w:p w:rsidR="00E65B56" w:rsidRDefault="00E65B56" w:rsidP="00834DA2">
            <w:pPr>
              <w:jc w:val="right"/>
              <w:rPr>
                <w:noProof/>
              </w:rPr>
            </w:pPr>
          </w:p>
        </w:tc>
      </w:tr>
    </w:tbl>
    <w:p w:rsidR="00727726" w:rsidRDefault="00727726" w:rsidP="00E81AB4">
      <w:pPr>
        <w:ind w:firstLine="567"/>
        <w:jc w:val="center"/>
        <w:rPr>
          <w:b/>
        </w:rPr>
      </w:pPr>
    </w:p>
    <w:p w:rsidR="00E81AB4" w:rsidRPr="00464BF0" w:rsidRDefault="00E81AB4" w:rsidP="00E81AB4">
      <w:pPr>
        <w:ind w:firstLine="567"/>
        <w:jc w:val="center"/>
        <w:rPr>
          <w:b/>
        </w:rPr>
      </w:pPr>
      <w:r w:rsidRPr="00464BF0">
        <w:rPr>
          <w:b/>
        </w:rPr>
        <w:t>Уважаемые участники конференции!</w:t>
      </w:r>
    </w:p>
    <w:p w:rsidR="007B3E57" w:rsidRPr="0076664F" w:rsidRDefault="007B3E57" w:rsidP="007B3E57">
      <w:pPr>
        <w:widowControl w:val="0"/>
        <w:autoSpaceDE w:val="0"/>
        <w:autoSpaceDN w:val="0"/>
        <w:adjustRightInd w:val="0"/>
        <w:spacing w:line="276" w:lineRule="auto"/>
        <w:jc w:val="right"/>
        <w:rPr>
          <w:color w:val="000000"/>
        </w:rPr>
      </w:pPr>
    </w:p>
    <w:p w:rsidR="007B3E57" w:rsidRPr="0076664F" w:rsidRDefault="007B3E57" w:rsidP="00727726">
      <w:pPr>
        <w:spacing w:line="276" w:lineRule="auto"/>
        <w:ind w:firstLine="567"/>
        <w:jc w:val="both"/>
      </w:pPr>
      <w:r w:rsidRPr="0076664F">
        <w:t xml:space="preserve">В связи с внесенными изменениями в Федеральный </w:t>
      </w:r>
      <w:r w:rsidR="00727726">
        <w:t>з</w:t>
      </w:r>
      <w:r w:rsidRPr="0076664F">
        <w:t>акон от 07.02.2011 №</w:t>
      </w:r>
      <w:r w:rsidR="00727726">
        <w:t> </w:t>
      </w:r>
      <w:r w:rsidRPr="0076664F">
        <w:t>6-ФЗ «Об общих принципах организации и деятельности контрольно</w:t>
      </w:r>
      <w:r w:rsidR="00200346">
        <w:t>-счётн</w:t>
      </w:r>
      <w:r w:rsidRPr="0076664F">
        <w:t>ых органов Российской Федерации и муниципальных образований</w:t>
      </w:r>
      <w:r>
        <w:t>»</w:t>
      </w:r>
      <w:r w:rsidRPr="0076664F">
        <w:t xml:space="preserve"> добавились новые полномочия </w:t>
      </w:r>
      <w:r>
        <w:t xml:space="preserve">муниципального </w:t>
      </w:r>
      <w:r w:rsidRPr="0076664F">
        <w:t>контрольно</w:t>
      </w:r>
      <w:r w:rsidR="00200346">
        <w:t>-счётн</w:t>
      </w:r>
      <w:r w:rsidRPr="0076664F">
        <w:t>ого органа, такие как:</w:t>
      </w:r>
    </w:p>
    <w:p w:rsidR="007B3E57" w:rsidRPr="0076664F" w:rsidRDefault="007B3E57" w:rsidP="007B3E57">
      <w:pPr>
        <w:pStyle w:val="ConsPlusNormal"/>
        <w:spacing w:line="276" w:lineRule="auto"/>
        <w:ind w:firstLine="567"/>
        <w:jc w:val="both"/>
        <w:rPr>
          <w:rFonts w:ascii="Times New Roman" w:hAnsi="Times New Roman" w:cs="Times New Roman"/>
          <w:sz w:val="24"/>
          <w:szCs w:val="24"/>
        </w:rPr>
      </w:pPr>
      <w:r w:rsidRPr="0076664F">
        <w:rPr>
          <w:rFonts w:ascii="Times New Roman" w:hAnsi="Times New Roman" w:cs="Times New Roman"/>
          <w:sz w:val="24"/>
          <w:szCs w:val="24"/>
        </w:rPr>
        <w:t>- осуществление контроля за состоянием муниципального внутреннего и внешнего долга;</w:t>
      </w:r>
    </w:p>
    <w:p w:rsidR="007B3E57" w:rsidRPr="0076664F" w:rsidRDefault="007B3E57" w:rsidP="007B3E57">
      <w:pPr>
        <w:pStyle w:val="ConsPlusNormal"/>
        <w:spacing w:line="276" w:lineRule="auto"/>
        <w:ind w:firstLine="567"/>
        <w:jc w:val="both"/>
        <w:rPr>
          <w:rFonts w:ascii="Times New Roman" w:hAnsi="Times New Roman" w:cs="Times New Roman"/>
          <w:sz w:val="24"/>
          <w:szCs w:val="24"/>
        </w:rPr>
      </w:pPr>
      <w:r w:rsidRPr="0076664F">
        <w:rPr>
          <w:rFonts w:ascii="Times New Roman" w:hAnsi="Times New Roman" w:cs="Times New Roman"/>
          <w:sz w:val="24"/>
          <w:szCs w:val="24"/>
        </w:rPr>
        <w:t>- оценка реализуемости, рисков и результатов достижения целей социально-экономического развития муниципального образования, предусмотренных документами стратегического планирования муниципального образования, в пределах компетенции Контрольно</w:t>
      </w:r>
      <w:r w:rsidR="00200346">
        <w:rPr>
          <w:rFonts w:ascii="Times New Roman" w:hAnsi="Times New Roman" w:cs="Times New Roman"/>
          <w:sz w:val="24"/>
          <w:szCs w:val="24"/>
        </w:rPr>
        <w:t>-счётн</w:t>
      </w:r>
      <w:r w:rsidRPr="0076664F">
        <w:rPr>
          <w:rFonts w:ascii="Times New Roman" w:hAnsi="Times New Roman" w:cs="Times New Roman"/>
          <w:sz w:val="24"/>
          <w:szCs w:val="24"/>
        </w:rPr>
        <w:t>ого органа и т.д.</w:t>
      </w:r>
    </w:p>
    <w:p w:rsidR="007B3E57" w:rsidRDefault="007B3E57" w:rsidP="007B3E57">
      <w:pPr>
        <w:pStyle w:val="ConsPlusNormal"/>
        <w:spacing w:line="276" w:lineRule="auto"/>
        <w:ind w:firstLine="540"/>
        <w:jc w:val="both"/>
        <w:rPr>
          <w:rFonts w:ascii="Times New Roman" w:hAnsi="Times New Roman" w:cs="Times New Roman"/>
          <w:sz w:val="24"/>
          <w:szCs w:val="24"/>
        </w:rPr>
      </w:pPr>
      <w:r w:rsidRPr="0076664F">
        <w:rPr>
          <w:rFonts w:ascii="Times New Roman" w:hAnsi="Times New Roman" w:cs="Times New Roman"/>
          <w:sz w:val="24"/>
          <w:szCs w:val="24"/>
        </w:rPr>
        <w:t xml:space="preserve"> </w:t>
      </w:r>
    </w:p>
    <w:p w:rsidR="007B3E57" w:rsidRPr="0076664F" w:rsidRDefault="00727726" w:rsidP="00727726">
      <w:pPr>
        <w:pStyle w:val="ConsPlusNormal"/>
        <w:spacing w:line="276"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Все мы знаем, что </w:t>
      </w:r>
      <w:r w:rsidR="007B3E57" w:rsidRPr="0076664F">
        <w:rPr>
          <w:rFonts w:ascii="Times New Roman" w:hAnsi="Times New Roman" w:cs="Times New Roman"/>
          <w:sz w:val="24"/>
          <w:szCs w:val="24"/>
        </w:rPr>
        <w:t>контрольно</w:t>
      </w:r>
      <w:r w:rsidR="00200346">
        <w:rPr>
          <w:rFonts w:ascii="Times New Roman" w:hAnsi="Times New Roman" w:cs="Times New Roman"/>
          <w:sz w:val="24"/>
          <w:szCs w:val="24"/>
        </w:rPr>
        <w:t>-счётн</w:t>
      </w:r>
      <w:r w:rsidR="007B3E57" w:rsidRPr="0076664F">
        <w:rPr>
          <w:rFonts w:ascii="Times New Roman" w:hAnsi="Times New Roman" w:cs="Times New Roman"/>
          <w:sz w:val="24"/>
          <w:szCs w:val="24"/>
        </w:rPr>
        <w:t xml:space="preserve">ый орган при осуществлении внешнего муниципального финансового контроля руководствуется </w:t>
      </w:r>
      <w:hyperlink r:id="rId34" w:history="1">
        <w:r w:rsidR="007B3E57" w:rsidRPr="0076664F">
          <w:rPr>
            <w:rFonts w:ascii="Times New Roman" w:hAnsi="Times New Roman" w:cs="Times New Roman"/>
            <w:sz w:val="24"/>
            <w:szCs w:val="24"/>
          </w:rPr>
          <w:t>Конституцией</w:t>
        </w:r>
      </w:hyperlink>
      <w:r w:rsidR="007B3E57" w:rsidRPr="0076664F">
        <w:rPr>
          <w:rFonts w:ascii="Times New Roman" w:hAnsi="Times New Roman" w:cs="Times New Roman"/>
          <w:sz w:val="24"/>
          <w:szCs w:val="24"/>
        </w:rPr>
        <w:t xml:space="preserve"> Российской Федерации, законодательством Российской Федерации, законодательством Калужской области, муниципальными нормативными правовыми актами, а также стандартами </w:t>
      </w:r>
      <w:r w:rsidR="007B3E57" w:rsidRPr="0076664F">
        <w:rPr>
          <w:rFonts w:ascii="Times New Roman" w:hAnsi="Times New Roman" w:cs="Times New Roman"/>
          <w:sz w:val="24"/>
          <w:szCs w:val="24"/>
        </w:rPr>
        <w:lastRenderedPageBreak/>
        <w:t>внешнего муниципального финансового контроля.</w:t>
      </w:r>
    </w:p>
    <w:p w:rsidR="007B3E57" w:rsidRPr="00727726" w:rsidRDefault="007B3E57" w:rsidP="00727726">
      <w:pPr>
        <w:pStyle w:val="ConsPlusNormal"/>
        <w:spacing w:line="276" w:lineRule="auto"/>
        <w:ind w:firstLine="540"/>
        <w:jc w:val="both"/>
        <w:rPr>
          <w:rFonts w:ascii="Times New Roman" w:hAnsi="Times New Roman" w:cs="Times New Roman"/>
          <w:sz w:val="12"/>
          <w:szCs w:val="24"/>
        </w:rPr>
      </w:pPr>
    </w:p>
    <w:p w:rsidR="007B3E57" w:rsidRPr="0076664F" w:rsidRDefault="007B3E57" w:rsidP="00727726">
      <w:pPr>
        <w:pStyle w:val="ConsPlusNormal"/>
        <w:spacing w:line="276" w:lineRule="auto"/>
        <w:ind w:firstLine="540"/>
        <w:jc w:val="both"/>
        <w:rPr>
          <w:rFonts w:ascii="Times New Roman" w:hAnsi="Times New Roman" w:cs="Times New Roman"/>
          <w:sz w:val="24"/>
          <w:szCs w:val="24"/>
        </w:rPr>
      </w:pPr>
      <w:r w:rsidRPr="0076664F">
        <w:rPr>
          <w:rFonts w:ascii="Times New Roman" w:hAnsi="Times New Roman" w:cs="Times New Roman"/>
          <w:sz w:val="24"/>
          <w:szCs w:val="24"/>
        </w:rPr>
        <w:t>Стандарты внешнего муниципального финансового контроля контрольно</w:t>
      </w:r>
      <w:r w:rsidR="00200346">
        <w:rPr>
          <w:rFonts w:ascii="Times New Roman" w:hAnsi="Times New Roman" w:cs="Times New Roman"/>
          <w:sz w:val="24"/>
          <w:szCs w:val="24"/>
        </w:rPr>
        <w:t>-счётн</w:t>
      </w:r>
      <w:r w:rsidRPr="0076664F">
        <w:rPr>
          <w:rFonts w:ascii="Times New Roman" w:hAnsi="Times New Roman" w:cs="Times New Roman"/>
          <w:sz w:val="24"/>
          <w:szCs w:val="24"/>
        </w:rPr>
        <w:t>ого органа не могут противоречить законодательству Российской Федерации и законодательству Калужской области.</w:t>
      </w:r>
    </w:p>
    <w:p w:rsidR="007B3E57" w:rsidRPr="00727726" w:rsidRDefault="007B3E57" w:rsidP="00727726">
      <w:pPr>
        <w:pStyle w:val="Default"/>
        <w:spacing w:line="276" w:lineRule="auto"/>
        <w:ind w:firstLine="539"/>
        <w:jc w:val="both"/>
        <w:rPr>
          <w:sz w:val="16"/>
        </w:rPr>
      </w:pPr>
    </w:p>
    <w:p w:rsidR="007B3E57" w:rsidRPr="007B3E57" w:rsidRDefault="00727726" w:rsidP="00727726">
      <w:pPr>
        <w:pStyle w:val="Default"/>
        <w:spacing w:line="276" w:lineRule="auto"/>
        <w:ind w:firstLine="539"/>
        <w:jc w:val="both"/>
        <w:rPr>
          <w:rFonts w:ascii="Times New Roman" w:hAnsi="Times New Roman" w:cs="Times New Roman"/>
        </w:rPr>
      </w:pPr>
      <w:r>
        <w:rPr>
          <w:rFonts w:ascii="Times New Roman" w:hAnsi="Times New Roman" w:cs="Times New Roman"/>
        </w:rPr>
        <w:t>В</w:t>
      </w:r>
      <w:r w:rsidR="007B3E57" w:rsidRPr="007B3E57">
        <w:rPr>
          <w:rFonts w:ascii="Times New Roman" w:hAnsi="Times New Roman" w:cs="Times New Roman"/>
        </w:rPr>
        <w:t xml:space="preserve"> связи с </w:t>
      </w:r>
      <w:r>
        <w:rPr>
          <w:rFonts w:ascii="Times New Roman" w:hAnsi="Times New Roman" w:cs="Times New Roman"/>
        </w:rPr>
        <w:t>расширением</w:t>
      </w:r>
      <w:r w:rsidR="007B3E57" w:rsidRPr="007B3E57">
        <w:rPr>
          <w:rFonts w:ascii="Times New Roman" w:hAnsi="Times New Roman" w:cs="Times New Roman"/>
        </w:rPr>
        <w:t xml:space="preserve"> полномочий контрольно-сч</w:t>
      </w:r>
      <w:r>
        <w:rPr>
          <w:rFonts w:ascii="Times New Roman" w:hAnsi="Times New Roman" w:cs="Times New Roman"/>
        </w:rPr>
        <w:t>ё</w:t>
      </w:r>
      <w:r w:rsidR="007B3E57" w:rsidRPr="007B3E57">
        <w:rPr>
          <w:rFonts w:ascii="Times New Roman" w:hAnsi="Times New Roman" w:cs="Times New Roman"/>
        </w:rPr>
        <w:t>тного органа, возникла необходимость в разработке новых стандартов</w:t>
      </w:r>
      <w:r>
        <w:rPr>
          <w:rFonts w:ascii="Times New Roman" w:hAnsi="Times New Roman" w:cs="Times New Roman"/>
        </w:rPr>
        <w:t>,</w:t>
      </w:r>
      <w:r w:rsidR="007B3E57" w:rsidRPr="007B3E57">
        <w:rPr>
          <w:rFonts w:ascii="Times New Roman" w:hAnsi="Times New Roman" w:cs="Times New Roman"/>
        </w:rPr>
        <w:t xml:space="preserve"> определяющие требования, правила и процедуры </w:t>
      </w:r>
      <w:r w:rsidR="007B3E57" w:rsidRPr="007B3E57">
        <w:rPr>
          <w:rFonts w:ascii="Times New Roman" w:hAnsi="Times New Roman" w:cs="Times New Roman"/>
          <w:color w:val="auto"/>
        </w:rPr>
        <w:t>осуществления деятельности контрольно</w:t>
      </w:r>
      <w:r w:rsidR="00200346">
        <w:rPr>
          <w:rFonts w:ascii="Times New Roman" w:hAnsi="Times New Roman" w:cs="Times New Roman"/>
          <w:color w:val="auto"/>
        </w:rPr>
        <w:t>-счётн</w:t>
      </w:r>
      <w:r w:rsidR="007B3E57" w:rsidRPr="007B3E57">
        <w:rPr>
          <w:rFonts w:ascii="Times New Roman" w:hAnsi="Times New Roman" w:cs="Times New Roman"/>
          <w:color w:val="auto"/>
        </w:rPr>
        <w:t xml:space="preserve">ых органов по проведению контрольных и экспертно-аналитических мероприятий, </w:t>
      </w:r>
      <w:r>
        <w:rPr>
          <w:rFonts w:ascii="Times New Roman" w:hAnsi="Times New Roman" w:cs="Times New Roman"/>
          <w:color w:val="auto"/>
        </w:rPr>
        <w:t>а также</w:t>
      </w:r>
      <w:r w:rsidR="007B3E57" w:rsidRPr="007B3E57">
        <w:rPr>
          <w:rFonts w:ascii="Times New Roman" w:hAnsi="Times New Roman" w:cs="Times New Roman"/>
        </w:rPr>
        <w:t xml:space="preserve"> последовательность процедур при проведении контрольного мероприятия, требования к формулированию предмета, целей и вопросов контрольного мероприятия и т.д.</w:t>
      </w:r>
    </w:p>
    <w:p w:rsidR="007B3E57" w:rsidRPr="0076664F" w:rsidRDefault="00727726" w:rsidP="00727726">
      <w:pPr>
        <w:pStyle w:val="ac"/>
        <w:spacing w:after="0" w:line="276" w:lineRule="auto"/>
        <w:ind w:firstLine="539"/>
      </w:pPr>
      <w:r>
        <w:t xml:space="preserve">На основании </w:t>
      </w:r>
      <w:r w:rsidR="007B3E57" w:rsidRPr="0076664F">
        <w:t>изложенного предлагаю:</w:t>
      </w:r>
    </w:p>
    <w:p w:rsidR="007B3E57" w:rsidRPr="0076664F" w:rsidRDefault="00727726" w:rsidP="00727726">
      <w:pPr>
        <w:pStyle w:val="ac"/>
        <w:spacing w:after="0" w:line="276" w:lineRule="auto"/>
        <w:ind w:firstLine="539"/>
        <w:jc w:val="both"/>
      </w:pPr>
      <w:r>
        <w:t>- </w:t>
      </w:r>
      <w:r w:rsidR="007B3E57" w:rsidRPr="0076664F">
        <w:t>создать рабочую группу для разработки типовых стандартов для осуществления новых полномочий;</w:t>
      </w:r>
    </w:p>
    <w:p w:rsidR="007B3E57" w:rsidRPr="0076664F" w:rsidRDefault="00727726" w:rsidP="00727726">
      <w:pPr>
        <w:pStyle w:val="ac"/>
        <w:spacing w:after="0" w:line="276" w:lineRule="auto"/>
        <w:ind w:firstLine="539"/>
        <w:jc w:val="both"/>
      </w:pPr>
      <w:r>
        <w:t>- </w:t>
      </w:r>
      <w:r w:rsidR="007B3E57" w:rsidRPr="0076664F">
        <w:t>контрольно</w:t>
      </w:r>
      <w:r w:rsidR="00200346">
        <w:t>-счётн</w:t>
      </w:r>
      <w:r w:rsidR="007B3E57" w:rsidRPr="0076664F">
        <w:t>ым органам принимать активное участие и оказывать помощь рабочей группе в разработки типовых стандартов;</w:t>
      </w:r>
    </w:p>
    <w:p w:rsidR="007B3E57" w:rsidRDefault="007B3E57" w:rsidP="00727726">
      <w:pPr>
        <w:spacing w:line="276" w:lineRule="auto"/>
        <w:ind w:firstLine="567"/>
        <w:jc w:val="both"/>
      </w:pPr>
    </w:p>
    <w:p w:rsidR="00E81AB4" w:rsidRPr="00464BF0" w:rsidRDefault="00E81AB4" w:rsidP="00727726">
      <w:pPr>
        <w:spacing w:line="276" w:lineRule="auto"/>
        <w:ind w:firstLine="567"/>
        <w:jc w:val="both"/>
      </w:pPr>
      <w:r w:rsidRPr="00464BF0">
        <w:t>Работу Ассоциации за 20</w:t>
      </w:r>
      <w:r w:rsidR="007B3E57">
        <w:t>21</w:t>
      </w:r>
      <w:r w:rsidR="00D6539D">
        <w:t> год</w:t>
      </w:r>
      <w:r w:rsidRPr="00464BF0">
        <w:t xml:space="preserve"> предла</w:t>
      </w:r>
      <w:r w:rsidR="007B3E57">
        <w:t xml:space="preserve">гаю признать удовлетворительной </w:t>
      </w:r>
      <w:r w:rsidR="007B3E57" w:rsidRPr="0076664F">
        <w:t xml:space="preserve">и выразить благодарность </w:t>
      </w:r>
      <w:r w:rsidR="007B3E57">
        <w:t xml:space="preserve">региональной КСП за помощь, которую нам оказывали специалисты </w:t>
      </w:r>
      <w:r w:rsidR="007B3E57" w:rsidRPr="0076664F">
        <w:t xml:space="preserve">при подготовке </w:t>
      </w:r>
      <w:r w:rsidR="003127B8">
        <w:t>нормативных документов,</w:t>
      </w:r>
      <w:r w:rsidR="00727726">
        <w:t xml:space="preserve"> в связи с</w:t>
      </w:r>
      <w:r w:rsidR="007B3E57" w:rsidRPr="0076664F">
        <w:t xml:space="preserve"> изменен</w:t>
      </w:r>
      <w:r w:rsidR="00727726">
        <w:t xml:space="preserve">иями </w:t>
      </w:r>
      <w:r w:rsidR="007B3E57" w:rsidRPr="0076664F">
        <w:t>Закон</w:t>
      </w:r>
      <w:r w:rsidR="00727726">
        <w:t>а № </w:t>
      </w:r>
      <w:r w:rsidR="007B3E57" w:rsidRPr="0076664F">
        <w:t>6-ФЗ.</w:t>
      </w:r>
    </w:p>
    <w:p w:rsidR="00E65B56" w:rsidRDefault="00E65B56" w:rsidP="00474B43">
      <w:pPr>
        <w:ind w:firstLine="567"/>
        <w:jc w:val="both"/>
        <w:rPr>
          <w:rFonts w:eastAsia="Calibri"/>
          <w:b/>
          <w:sz w:val="26"/>
          <w:szCs w:val="26"/>
        </w:rPr>
      </w:pPr>
    </w:p>
    <w:tbl>
      <w:tblPr>
        <w:tblW w:w="9902" w:type="dxa"/>
        <w:tblInd w:w="108" w:type="dxa"/>
        <w:tblLook w:val="04A0" w:firstRow="1" w:lastRow="0" w:firstColumn="1" w:lastColumn="0" w:noHBand="0" w:noVBand="1"/>
      </w:tblPr>
      <w:tblGrid>
        <w:gridCol w:w="9680"/>
        <w:gridCol w:w="222"/>
      </w:tblGrid>
      <w:tr w:rsidR="00310B03" w:rsidRPr="00CA7C58" w:rsidTr="00A0616D">
        <w:trPr>
          <w:trHeight w:val="63"/>
        </w:trPr>
        <w:tc>
          <w:tcPr>
            <w:tcW w:w="9680" w:type="dxa"/>
          </w:tcPr>
          <w:p w:rsidR="00310B03" w:rsidRPr="00746ABB" w:rsidRDefault="00310B03" w:rsidP="00A0616D">
            <w:pPr>
              <w:rPr>
                <w:b/>
                <w:noProof/>
              </w:rPr>
            </w:pPr>
          </w:p>
        </w:tc>
        <w:tc>
          <w:tcPr>
            <w:tcW w:w="222" w:type="dxa"/>
          </w:tcPr>
          <w:p w:rsidR="00310B03" w:rsidRPr="00186A59" w:rsidRDefault="00310B03" w:rsidP="00406DB3">
            <w:pPr>
              <w:jc w:val="center"/>
              <w:rPr>
                <w:b/>
                <w:sz w:val="26"/>
                <w:szCs w:val="26"/>
              </w:rPr>
            </w:pPr>
          </w:p>
        </w:tc>
      </w:tr>
    </w:tbl>
    <w:p w:rsidR="00A8020C" w:rsidRDefault="00A8020C" w:rsidP="00474B43">
      <w:pPr>
        <w:pStyle w:val="aff9"/>
        <w:spacing w:line="276" w:lineRule="auto"/>
        <w:jc w:val="center"/>
        <w:rPr>
          <w:rFonts w:ascii="Times New Roman" w:hAnsi="Times New Roman"/>
          <w:b/>
          <w:sz w:val="24"/>
          <w:szCs w:val="24"/>
        </w:rPr>
      </w:pPr>
    </w:p>
    <w:tbl>
      <w:tblPr>
        <w:tblW w:w="9356" w:type="dxa"/>
        <w:tblInd w:w="108" w:type="dxa"/>
        <w:tblLook w:val="04A0" w:firstRow="1" w:lastRow="0" w:firstColumn="1" w:lastColumn="0" w:noHBand="0" w:noVBand="1"/>
      </w:tblPr>
      <w:tblGrid>
        <w:gridCol w:w="3709"/>
        <w:gridCol w:w="5647"/>
      </w:tblGrid>
      <w:tr w:rsidR="009B5CC0" w:rsidRPr="00CA7C58" w:rsidTr="00A0616D">
        <w:trPr>
          <w:trHeight w:val="21"/>
        </w:trPr>
        <w:tc>
          <w:tcPr>
            <w:tcW w:w="3709" w:type="dxa"/>
          </w:tcPr>
          <w:p w:rsidR="009B5CC0" w:rsidRDefault="009B5CC0" w:rsidP="001A2246">
            <w:pPr>
              <w:rPr>
                <w:sz w:val="26"/>
                <w:szCs w:val="26"/>
              </w:rPr>
            </w:pPr>
          </w:p>
          <w:p w:rsidR="003127B8" w:rsidRDefault="003127B8" w:rsidP="001A2246">
            <w:pPr>
              <w:rPr>
                <w:sz w:val="26"/>
                <w:szCs w:val="26"/>
              </w:rPr>
            </w:pPr>
          </w:p>
          <w:p w:rsidR="003127B8" w:rsidRDefault="003127B8" w:rsidP="003127B8">
            <w:pPr>
              <w:jc w:val="right"/>
              <w:rPr>
                <w:noProof/>
              </w:rPr>
            </w:pPr>
          </w:p>
          <w:p w:rsidR="003127B8" w:rsidRDefault="003127B8" w:rsidP="003127B8">
            <w:pPr>
              <w:jc w:val="center"/>
              <w:rPr>
                <w:noProof/>
              </w:rPr>
            </w:pPr>
            <w:r>
              <w:rPr>
                <w:noProof/>
              </w:rPr>
              <w:t>Председатель</w:t>
            </w:r>
          </w:p>
          <w:p w:rsidR="003127B8" w:rsidRDefault="003127B8" w:rsidP="003127B8">
            <w:pPr>
              <w:jc w:val="center"/>
              <w:rPr>
                <w:noProof/>
              </w:rPr>
            </w:pPr>
            <w:r>
              <w:rPr>
                <w:noProof/>
              </w:rPr>
              <w:t>Контрольно-счётной палаты</w:t>
            </w:r>
          </w:p>
          <w:p w:rsidR="003127B8" w:rsidRDefault="003127B8" w:rsidP="003127B8">
            <w:pPr>
              <w:jc w:val="center"/>
              <w:rPr>
                <w:noProof/>
              </w:rPr>
            </w:pPr>
            <w:r>
              <w:rPr>
                <w:noProof/>
              </w:rPr>
              <w:t>муниципального образования</w:t>
            </w:r>
          </w:p>
          <w:p w:rsidR="003127B8" w:rsidRDefault="003127B8" w:rsidP="003127B8">
            <w:pPr>
              <w:jc w:val="center"/>
              <w:rPr>
                <w:noProof/>
              </w:rPr>
            </w:pPr>
            <w:r>
              <w:rPr>
                <w:noProof/>
              </w:rPr>
              <w:t>«Дзержинский район»</w:t>
            </w:r>
          </w:p>
          <w:p w:rsidR="003127B8" w:rsidRDefault="003127B8" w:rsidP="003127B8">
            <w:pPr>
              <w:jc w:val="center"/>
              <w:rPr>
                <w:b/>
                <w:noProof/>
              </w:rPr>
            </w:pPr>
          </w:p>
          <w:p w:rsidR="003127B8" w:rsidRDefault="003127B8" w:rsidP="003127B8">
            <w:pPr>
              <w:jc w:val="center"/>
              <w:rPr>
                <w:b/>
                <w:noProof/>
              </w:rPr>
            </w:pPr>
            <w:r>
              <w:rPr>
                <w:b/>
                <w:noProof/>
              </w:rPr>
              <w:t xml:space="preserve">Алфёрова </w:t>
            </w:r>
          </w:p>
          <w:p w:rsidR="009B5CC0" w:rsidRPr="00CA7C58" w:rsidRDefault="003127B8" w:rsidP="003127B8">
            <w:pPr>
              <w:jc w:val="center"/>
              <w:rPr>
                <w:sz w:val="26"/>
                <w:szCs w:val="26"/>
              </w:rPr>
            </w:pPr>
            <w:r>
              <w:rPr>
                <w:b/>
                <w:noProof/>
              </w:rPr>
              <w:t>Наталья Анатольевна</w:t>
            </w:r>
          </w:p>
        </w:tc>
        <w:tc>
          <w:tcPr>
            <w:tcW w:w="5647" w:type="dxa"/>
          </w:tcPr>
          <w:p w:rsidR="009B5CC0" w:rsidRDefault="003127B8" w:rsidP="009B5CC0">
            <w:pPr>
              <w:jc w:val="right"/>
              <w:rPr>
                <w:noProof/>
              </w:rPr>
            </w:pPr>
            <w:r w:rsidRPr="003127B8">
              <w:rPr>
                <w:noProof/>
              </w:rPr>
              <w:drawing>
                <wp:inline distT="0" distB="0" distL="0" distR="0" wp14:anchorId="55AEB1A5" wp14:editId="29E1EA39">
                  <wp:extent cx="3448981" cy="2552700"/>
                  <wp:effectExtent l="0" t="0" r="0" b="0"/>
                  <wp:docPr id="97" name="Рисунок 97" descr="R:\Документы\Руководство\-= ДЛЯ ЗАПИСИ =-\Ассоциация КСО\2022\Выступления\IMG_4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Документы\Руководство\-= ДЛЯ ЗАПИСИ =-\Ассоциация КСО\2022\Выступления\IMG_458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62965" cy="2563050"/>
                          </a:xfrm>
                          <a:prstGeom prst="rect">
                            <a:avLst/>
                          </a:prstGeom>
                          <a:noFill/>
                          <a:ln>
                            <a:noFill/>
                          </a:ln>
                        </pic:spPr>
                      </pic:pic>
                    </a:graphicData>
                  </a:graphic>
                </wp:inline>
              </w:drawing>
            </w:r>
          </w:p>
        </w:tc>
      </w:tr>
      <w:tr w:rsidR="009B5CC0" w:rsidRPr="00CA7C58" w:rsidTr="00A0616D">
        <w:trPr>
          <w:trHeight w:val="21"/>
        </w:trPr>
        <w:tc>
          <w:tcPr>
            <w:tcW w:w="3709" w:type="dxa"/>
          </w:tcPr>
          <w:p w:rsidR="009B5CC0" w:rsidRPr="00CA7C58" w:rsidRDefault="009B5CC0" w:rsidP="009B5CC0">
            <w:pPr>
              <w:jc w:val="both"/>
              <w:rPr>
                <w:sz w:val="26"/>
                <w:szCs w:val="26"/>
              </w:rPr>
            </w:pPr>
          </w:p>
        </w:tc>
        <w:tc>
          <w:tcPr>
            <w:tcW w:w="5647" w:type="dxa"/>
          </w:tcPr>
          <w:p w:rsidR="009B5CC0" w:rsidRDefault="009B5CC0" w:rsidP="009B5CC0">
            <w:pPr>
              <w:jc w:val="right"/>
              <w:rPr>
                <w:noProof/>
              </w:rPr>
            </w:pPr>
          </w:p>
        </w:tc>
      </w:tr>
    </w:tbl>
    <w:p w:rsidR="003127B8" w:rsidRDefault="003127B8" w:rsidP="00B624D2">
      <w:pPr>
        <w:ind w:right="-2"/>
        <w:jc w:val="center"/>
        <w:rPr>
          <w:b/>
        </w:rPr>
      </w:pPr>
    </w:p>
    <w:p w:rsidR="00C36D1A" w:rsidRDefault="00C36D1A" w:rsidP="00B624D2">
      <w:pPr>
        <w:ind w:right="-2"/>
        <w:jc w:val="center"/>
        <w:rPr>
          <w:b/>
        </w:rPr>
      </w:pPr>
      <w:r w:rsidRPr="00C36D1A">
        <w:rPr>
          <w:b/>
        </w:rPr>
        <w:t>Уважаемые участники конференции</w:t>
      </w:r>
      <w:r w:rsidR="00B624D2">
        <w:rPr>
          <w:b/>
        </w:rPr>
        <w:t>!</w:t>
      </w:r>
    </w:p>
    <w:p w:rsidR="003127B8" w:rsidRPr="00C36D1A" w:rsidRDefault="003127B8" w:rsidP="00B624D2">
      <w:pPr>
        <w:ind w:right="-2"/>
        <w:jc w:val="center"/>
        <w:rPr>
          <w:b/>
        </w:rPr>
      </w:pPr>
    </w:p>
    <w:p w:rsidR="003127B8" w:rsidRPr="00CB0660" w:rsidRDefault="003127B8" w:rsidP="00C45E91">
      <w:pPr>
        <w:spacing w:line="276" w:lineRule="auto"/>
        <w:ind w:firstLine="567"/>
        <w:jc w:val="both"/>
      </w:pPr>
      <w:r w:rsidRPr="00CB0660">
        <w:t xml:space="preserve">В соответствии с требованиями </w:t>
      </w:r>
      <w:r w:rsidR="00727726">
        <w:t>статьи 11 Федерального закона № </w:t>
      </w:r>
      <w:r w:rsidRPr="00CB0660">
        <w:t>6-ФЗ «Об общих принципах организации и деятельности контрольно</w:t>
      </w:r>
      <w:r w:rsidR="00200346">
        <w:t>-счётн</w:t>
      </w:r>
      <w:r w:rsidRPr="00CB0660">
        <w:t>ых органов субъектов Российской Федерации и муниципальных образований», контрольно</w:t>
      </w:r>
      <w:r w:rsidR="00200346">
        <w:t>-счётн</w:t>
      </w:r>
      <w:r w:rsidRPr="00CB0660">
        <w:t xml:space="preserve">ые органы при осуществлении внешнего государственного и муниципального финансового контроля руководствуются </w:t>
      </w:r>
      <w:hyperlink r:id="rId36" w:history="1">
        <w:r w:rsidRPr="00CB0660">
          <w:t>Конституцией</w:t>
        </w:r>
      </w:hyperlink>
      <w:r w:rsidRPr="00CB0660">
        <w:t xml:space="preserve"> Российской Федерации, законодательством Российской Федерации, законодательством субъектов Российской Федерации, муниципальными </w:t>
      </w:r>
      <w:r w:rsidRPr="00CB0660">
        <w:lastRenderedPageBreak/>
        <w:t xml:space="preserve">нормативными правовыми актами, а также стандартами внешнего государственного и муниципального финансового контроля. </w:t>
      </w:r>
    </w:p>
    <w:p w:rsidR="003127B8" w:rsidRPr="00CB0660" w:rsidRDefault="003127B8" w:rsidP="00C45E91">
      <w:pPr>
        <w:spacing w:line="276" w:lineRule="auto"/>
        <w:ind w:firstLine="567"/>
        <w:jc w:val="both"/>
      </w:pPr>
      <w:r w:rsidRPr="00CB0660">
        <w:t>Стандарты внешнего государственного и муниципального финансового контроля для проведения контрольных и экспертно-аналитических мероприятий утверждаются контрольно</w:t>
      </w:r>
      <w:r w:rsidR="00200346">
        <w:t>-счётн</w:t>
      </w:r>
      <w:r w:rsidRPr="00CB0660">
        <w:t xml:space="preserve">ыми органами в соответствии с </w:t>
      </w:r>
      <w:hyperlink r:id="rId37" w:history="1">
        <w:r w:rsidRPr="00CB0660">
          <w:t>общими требованиями</w:t>
        </w:r>
      </w:hyperlink>
      <w:r w:rsidRPr="00CB0660">
        <w:t>, утвержденными постановлением Коллегии Счетной палаты РФ от 29.03.2022 №</w:t>
      </w:r>
      <w:r w:rsidR="00200346">
        <w:t> </w:t>
      </w:r>
      <w:r w:rsidRPr="00CB0660">
        <w:t>2ПК.</w:t>
      </w:r>
    </w:p>
    <w:p w:rsidR="00180F6D" w:rsidRDefault="00180F6D" w:rsidP="00C45E91">
      <w:pPr>
        <w:spacing w:line="276" w:lineRule="auto"/>
        <w:ind w:firstLine="567"/>
        <w:jc w:val="both"/>
      </w:pPr>
    </w:p>
    <w:p w:rsidR="003127B8" w:rsidRPr="00CB0660" w:rsidRDefault="003127B8" w:rsidP="00C45E91">
      <w:pPr>
        <w:spacing w:line="276" w:lineRule="auto"/>
        <w:ind w:firstLine="567"/>
        <w:jc w:val="both"/>
      </w:pPr>
      <w:r w:rsidRPr="00CB0660">
        <w:t>Стандарты – это внутренние нормативные документы, определяющие характеристики, правила и процедуры планирования, организации и осуществления различных видов их деятельности, а так</w:t>
      </w:r>
      <w:r w:rsidR="00200346">
        <w:t>же требования к их результатам.</w:t>
      </w:r>
    </w:p>
    <w:p w:rsidR="00180F6D" w:rsidRPr="006302E3" w:rsidRDefault="003127B8" w:rsidP="00C45E91">
      <w:pPr>
        <w:spacing w:line="276" w:lineRule="auto"/>
        <w:ind w:firstLine="567"/>
        <w:jc w:val="both"/>
      </w:pPr>
      <w:r w:rsidRPr="00CB0660">
        <w:t>При подготовке стандартов внешнего муниципального финансового контроля контрольно</w:t>
      </w:r>
      <w:r w:rsidR="00200346">
        <w:t>-счётн</w:t>
      </w:r>
      <w:r w:rsidRPr="00CB0660">
        <w:t>ые органы муниципальных образований используют стандарты Счетной палаты РФ и Контрольно</w:t>
      </w:r>
      <w:r w:rsidR="00200346">
        <w:t>-счётн</w:t>
      </w:r>
      <w:r w:rsidRPr="00CB0660">
        <w:t xml:space="preserve">ой палаты Калужской области, разработанные в соответствии с международными стандартами в области государственного финансового контроля, аудита и финансовой отчетности; отечественными и зарубежными научными и практическими разработками в области государственного финансового контроля, </w:t>
      </w:r>
      <w:r w:rsidR="00200346">
        <w:t xml:space="preserve">аудита и финансовой отчетности. </w:t>
      </w:r>
      <w:r w:rsidRPr="00CB0660">
        <w:t>Применение стандартов контрольно</w:t>
      </w:r>
      <w:r w:rsidR="00200346">
        <w:t>-счётн</w:t>
      </w:r>
      <w:r w:rsidRPr="00CB0660">
        <w:t xml:space="preserve">ых органами обеспечивает соблюдение основных принципов внешнего финансового контроля, рациональную технологию и организацию проведения контрольных мероприятий, </w:t>
      </w:r>
      <w:r w:rsidRPr="006302E3">
        <w:t>повышение кач</w:t>
      </w:r>
      <w:r w:rsidR="00200346" w:rsidRPr="006302E3">
        <w:t>ества контрольной деятельности.</w:t>
      </w:r>
    </w:p>
    <w:p w:rsidR="00180F6D" w:rsidRDefault="00200346" w:rsidP="00C45E91">
      <w:pPr>
        <w:spacing w:line="276" w:lineRule="auto"/>
        <w:ind w:firstLine="567"/>
        <w:jc w:val="both"/>
      </w:pPr>
      <w:r w:rsidRPr="006302E3">
        <w:t xml:space="preserve">Вступившие в силу изменения в законодательство расширили полномочия контрольно-счётных органов, следовательно, методическая база стандартов также требует корректировки. </w:t>
      </w:r>
      <w:r w:rsidR="003127B8" w:rsidRPr="006302E3">
        <w:t>Например, контрольно</w:t>
      </w:r>
      <w:r>
        <w:t>-счётн</w:t>
      </w:r>
      <w:r w:rsidR="003127B8" w:rsidRPr="00CB0660">
        <w:t xml:space="preserve">ые органы теперь осуществляют: </w:t>
      </w:r>
    </w:p>
    <w:p w:rsidR="00180F6D" w:rsidRDefault="00200346" w:rsidP="00C45E91">
      <w:pPr>
        <w:spacing w:line="276" w:lineRule="auto"/>
        <w:ind w:firstLine="567"/>
        <w:jc w:val="both"/>
      </w:pPr>
      <w:r>
        <w:t xml:space="preserve">- аудит в сфере </w:t>
      </w:r>
      <w:proofErr w:type="spellStart"/>
      <w:r>
        <w:t>госзакупок</w:t>
      </w:r>
      <w:proofErr w:type="spellEnd"/>
      <w:r>
        <w:t xml:space="preserve">; </w:t>
      </w:r>
    </w:p>
    <w:p w:rsidR="00180F6D" w:rsidRDefault="003127B8" w:rsidP="00C45E91">
      <w:pPr>
        <w:spacing w:line="276" w:lineRule="auto"/>
        <w:ind w:firstLine="567"/>
        <w:jc w:val="both"/>
      </w:pPr>
      <w:r w:rsidRPr="00CB0660">
        <w:t>- контроль за состоянием государственного внутреннего и внешнего долга субъекта РФ (муниципального вну</w:t>
      </w:r>
      <w:r w:rsidR="00200346">
        <w:t xml:space="preserve">треннего и внешнего долга); </w:t>
      </w:r>
    </w:p>
    <w:p w:rsidR="00180F6D" w:rsidRDefault="003127B8" w:rsidP="00C45E91">
      <w:pPr>
        <w:spacing w:line="276" w:lineRule="auto"/>
        <w:ind w:firstLine="567"/>
        <w:jc w:val="both"/>
      </w:pPr>
      <w:r w:rsidRPr="00CB0660">
        <w:t>- оценку реализуемости, рисков и результатов достижения целей социально-экономического развития субъекта РФ (муниципального образования) в предел</w:t>
      </w:r>
      <w:r w:rsidR="00200346">
        <w:t xml:space="preserve">ах своей компетенции. </w:t>
      </w:r>
    </w:p>
    <w:p w:rsidR="003127B8" w:rsidRPr="00CB0660" w:rsidRDefault="003127B8" w:rsidP="00C45E91">
      <w:pPr>
        <w:spacing w:line="276" w:lineRule="auto"/>
        <w:ind w:firstLine="567"/>
        <w:jc w:val="both"/>
      </w:pPr>
      <w:r w:rsidRPr="00CB0660">
        <w:t>Контрольно</w:t>
      </w:r>
      <w:r w:rsidR="00200346">
        <w:t>-счётн</w:t>
      </w:r>
      <w:r w:rsidRPr="00CB0660">
        <w:t xml:space="preserve">ым органам муниципальных образований в целях повышения системности и качества выполнения своих задач и полномочий необходимо в кратчайшие сроки провести работу по актуализации стандартов внешнего муниципального финансового контроля. </w:t>
      </w:r>
    </w:p>
    <w:p w:rsidR="003127B8" w:rsidRPr="00CB0660" w:rsidRDefault="003127B8" w:rsidP="00C45E91">
      <w:pPr>
        <w:spacing w:before="100" w:beforeAutospacing="1" w:after="100" w:afterAutospacing="1" w:line="276" w:lineRule="auto"/>
        <w:ind w:firstLine="567"/>
        <w:jc w:val="both"/>
      </w:pPr>
      <w:r w:rsidRPr="00CB0660">
        <w:t xml:space="preserve">Предлагаю </w:t>
      </w:r>
      <w:r w:rsidR="00180F6D">
        <w:t>А</w:t>
      </w:r>
      <w:r w:rsidRPr="00CB0660">
        <w:t>ссоциации контрольно</w:t>
      </w:r>
      <w:r w:rsidR="00200346">
        <w:t>-счётн</w:t>
      </w:r>
      <w:r w:rsidRPr="00CB0660">
        <w:t>ых органов Калужской области создать рабочую группу по разработке основных типовых стандартов деятельности. В состав рабочей группы включить 5 председателей контрольно</w:t>
      </w:r>
      <w:r w:rsidR="00200346">
        <w:t>-счётн</w:t>
      </w:r>
      <w:r w:rsidRPr="00CB0660">
        <w:t xml:space="preserve">ых органов, </w:t>
      </w:r>
      <w:r w:rsidR="00C45E91">
        <w:t>р</w:t>
      </w:r>
      <w:r w:rsidRPr="00CB0660">
        <w:t>уководителя аппарата Контрольно</w:t>
      </w:r>
      <w:r w:rsidR="00200346">
        <w:t>-счётн</w:t>
      </w:r>
      <w:r w:rsidRPr="00CB0660">
        <w:t>ой палаты Калужской области Федорова В.В. и заместителя руководителя аппарата Щербакову О.Н.</w:t>
      </w:r>
    </w:p>
    <w:p w:rsidR="00B624D2" w:rsidRDefault="00B624D2" w:rsidP="00C45E91">
      <w:pPr>
        <w:spacing w:line="276" w:lineRule="auto"/>
        <w:ind w:firstLine="567"/>
        <w:jc w:val="both"/>
      </w:pPr>
      <w:r>
        <w:t>Предла</w:t>
      </w:r>
      <w:r w:rsidR="00C45E91">
        <w:t>гаю работу Ассоциации призвать удовлетворительной</w:t>
      </w:r>
      <w:r>
        <w:t>.</w:t>
      </w:r>
    </w:p>
    <w:p w:rsidR="004B4160" w:rsidRDefault="004B4160" w:rsidP="009B5CC0">
      <w:pPr>
        <w:spacing w:line="360" w:lineRule="auto"/>
        <w:ind w:firstLine="567"/>
        <w:jc w:val="both"/>
      </w:pPr>
    </w:p>
    <w:p w:rsidR="00C36D1A" w:rsidRDefault="00C36D1A" w:rsidP="00C45E91">
      <w:pPr>
        <w:spacing w:line="360" w:lineRule="auto"/>
        <w:jc w:val="both"/>
      </w:pPr>
    </w:p>
    <w:tbl>
      <w:tblPr>
        <w:tblW w:w="9248" w:type="dxa"/>
        <w:tblInd w:w="108" w:type="dxa"/>
        <w:tblLayout w:type="fixed"/>
        <w:tblLook w:val="04A0" w:firstRow="1" w:lastRow="0" w:firstColumn="1" w:lastColumn="0" w:noHBand="0" w:noVBand="1"/>
      </w:tblPr>
      <w:tblGrid>
        <w:gridCol w:w="4145"/>
        <w:gridCol w:w="5103"/>
      </w:tblGrid>
      <w:tr w:rsidR="009E112F" w:rsidRPr="00CA7C58" w:rsidTr="00DB79F7">
        <w:tc>
          <w:tcPr>
            <w:tcW w:w="4145" w:type="dxa"/>
          </w:tcPr>
          <w:p w:rsidR="005320D0" w:rsidRDefault="005320D0" w:rsidP="005320D0"/>
          <w:p w:rsidR="005320D0" w:rsidRDefault="005320D0" w:rsidP="005320D0"/>
          <w:p w:rsidR="005320D0" w:rsidRDefault="005320D0" w:rsidP="005320D0"/>
          <w:p w:rsidR="00DB79F7" w:rsidRDefault="00DB79F7" w:rsidP="005320D0"/>
          <w:p w:rsidR="005320D0" w:rsidRDefault="005320D0" w:rsidP="005320D0">
            <w:r>
              <w:t>Председатель</w:t>
            </w:r>
          </w:p>
          <w:p w:rsidR="005320D0" w:rsidRDefault="005320D0" w:rsidP="005320D0">
            <w:r>
              <w:t>Контрольно-счётной палаты</w:t>
            </w:r>
          </w:p>
          <w:p w:rsidR="005320D0" w:rsidRDefault="005320D0" w:rsidP="005320D0">
            <w:r>
              <w:t>города Обнинска</w:t>
            </w:r>
          </w:p>
          <w:p w:rsidR="005320D0" w:rsidRDefault="005320D0" w:rsidP="005320D0">
            <w:pPr>
              <w:rPr>
                <w:b/>
              </w:rPr>
            </w:pPr>
          </w:p>
          <w:p w:rsidR="005320D0" w:rsidRDefault="00DB79F7" w:rsidP="005320D0">
            <w:proofErr w:type="spellStart"/>
            <w:r>
              <w:rPr>
                <w:b/>
              </w:rPr>
              <w:t>Капинус</w:t>
            </w:r>
            <w:proofErr w:type="spellEnd"/>
            <w:r>
              <w:rPr>
                <w:b/>
              </w:rPr>
              <w:t xml:space="preserve"> Константин Валерьевич</w:t>
            </w:r>
          </w:p>
          <w:p w:rsidR="009E112F" w:rsidRPr="00CA7C58" w:rsidRDefault="009E112F" w:rsidP="001A2246">
            <w:pPr>
              <w:rPr>
                <w:sz w:val="26"/>
                <w:szCs w:val="26"/>
              </w:rPr>
            </w:pPr>
          </w:p>
        </w:tc>
        <w:tc>
          <w:tcPr>
            <w:tcW w:w="5103" w:type="dxa"/>
          </w:tcPr>
          <w:p w:rsidR="009E112F" w:rsidRPr="00746ABB" w:rsidRDefault="00DB79F7" w:rsidP="005320D0">
            <w:pPr>
              <w:jc w:val="center"/>
              <w:rPr>
                <w:b/>
                <w:sz w:val="26"/>
                <w:szCs w:val="26"/>
              </w:rPr>
            </w:pPr>
            <w:r w:rsidRPr="00DB79F7">
              <w:rPr>
                <w:noProof/>
              </w:rPr>
              <w:drawing>
                <wp:inline distT="0" distB="0" distL="0" distR="0">
                  <wp:extent cx="3342005" cy="2747871"/>
                  <wp:effectExtent l="0" t="0" r="0" b="0"/>
                  <wp:docPr id="98" name="Рисунок 98" descr="R:\Документы\Руководство\-= ДЛЯ ЗАПИСИ =-\Ассоциация КСО\2022\Выступления\IMG_4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Документы\Руководство\-= ДЛЯ ЗАПИСИ =-\Ассоциация КСО\2022\Выступления\IMG_458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50737" cy="2755051"/>
                          </a:xfrm>
                          <a:prstGeom prst="rect">
                            <a:avLst/>
                          </a:prstGeom>
                          <a:noFill/>
                          <a:ln>
                            <a:noFill/>
                          </a:ln>
                        </pic:spPr>
                      </pic:pic>
                    </a:graphicData>
                  </a:graphic>
                </wp:inline>
              </w:drawing>
            </w:r>
          </w:p>
        </w:tc>
      </w:tr>
    </w:tbl>
    <w:p w:rsidR="00186A59" w:rsidRDefault="00186A59"/>
    <w:p w:rsidR="00DB79F7" w:rsidRDefault="00DB79F7" w:rsidP="00A92F75">
      <w:pPr>
        <w:ind w:firstLine="567"/>
        <w:jc w:val="both"/>
      </w:pPr>
    </w:p>
    <w:p w:rsidR="00DB79F7" w:rsidRDefault="00DB79F7" w:rsidP="00A92F75">
      <w:pPr>
        <w:ind w:firstLine="567"/>
        <w:jc w:val="both"/>
      </w:pPr>
    </w:p>
    <w:p w:rsidR="003B164E" w:rsidRDefault="003B164E" w:rsidP="00A92F75">
      <w:pPr>
        <w:ind w:firstLine="567"/>
        <w:jc w:val="both"/>
      </w:pPr>
    </w:p>
    <w:p w:rsidR="003B164E" w:rsidRDefault="003B164E" w:rsidP="00A92F75">
      <w:pPr>
        <w:ind w:firstLine="567"/>
        <w:jc w:val="both"/>
      </w:pPr>
    </w:p>
    <w:p w:rsidR="003B164E" w:rsidRDefault="003B164E" w:rsidP="00A92F75">
      <w:pPr>
        <w:ind w:firstLine="567"/>
        <w:jc w:val="both"/>
      </w:pPr>
    </w:p>
    <w:p w:rsidR="003B164E" w:rsidRDefault="003B164E" w:rsidP="00A92F75">
      <w:pPr>
        <w:ind w:firstLine="567"/>
        <w:jc w:val="both"/>
      </w:pPr>
    </w:p>
    <w:p w:rsidR="00DB79F7" w:rsidRDefault="00DB79F7" w:rsidP="00A92F75">
      <w:pPr>
        <w:ind w:firstLine="567"/>
        <w:jc w:val="both"/>
      </w:pPr>
    </w:p>
    <w:p w:rsidR="00DB79F7" w:rsidRDefault="00DB79F7" w:rsidP="00A92F75">
      <w:pPr>
        <w:ind w:firstLine="567"/>
        <w:jc w:val="both"/>
      </w:pPr>
    </w:p>
    <w:p w:rsidR="002F6CF6" w:rsidRPr="00995D64" w:rsidRDefault="002F6CF6" w:rsidP="00A92F75">
      <w:pPr>
        <w:ind w:firstLine="567"/>
        <w:jc w:val="both"/>
      </w:pPr>
      <w:r w:rsidRPr="00995D64">
        <w:t>Выступающие дали высокую оценку работе Президиума Ассоциации</w:t>
      </w:r>
      <w:r w:rsidR="00746ABB" w:rsidRPr="00995D64">
        <w:t xml:space="preserve"> </w:t>
      </w:r>
      <w:r w:rsidRPr="00995D64">
        <w:t>и предложили:</w:t>
      </w:r>
    </w:p>
    <w:p w:rsidR="0090441E" w:rsidRPr="0090441E" w:rsidRDefault="0090441E" w:rsidP="0090441E">
      <w:pPr>
        <w:tabs>
          <w:tab w:val="left" w:pos="851"/>
        </w:tabs>
        <w:ind w:left="567"/>
        <w:jc w:val="both"/>
        <w:rPr>
          <w:b/>
        </w:rPr>
      </w:pPr>
    </w:p>
    <w:p w:rsidR="002F6CF6" w:rsidRPr="00995D64" w:rsidRDefault="002F6CF6" w:rsidP="00E4678C">
      <w:pPr>
        <w:pStyle w:val="aff6"/>
        <w:numPr>
          <w:ilvl w:val="0"/>
          <w:numId w:val="6"/>
        </w:numPr>
        <w:tabs>
          <w:tab w:val="left" w:pos="851"/>
        </w:tabs>
        <w:spacing w:line="240" w:lineRule="auto"/>
        <w:ind w:left="0" w:firstLine="567"/>
        <w:jc w:val="both"/>
        <w:rPr>
          <w:rFonts w:ascii="Times New Roman" w:hAnsi="Times New Roman"/>
          <w:b/>
          <w:sz w:val="24"/>
          <w:szCs w:val="24"/>
        </w:rPr>
      </w:pPr>
      <w:r w:rsidRPr="00995D64">
        <w:rPr>
          <w:rFonts w:ascii="Times New Roman" w:hAnsi="Times New Roman"/>
          <w:b/>
          <w:sz w:val="24"/>
          <w:szCs w:val="24"/>
        </w:rPr>
        <w:t>утвердить</w:t>
      </w:r>
      <w:r w:rsidR="00D6539D">
        <w:rPr>
          <w:rFonts w:ascii="Times New Roman" w:hAnsi="Times New Roman"/>
          <w:b/>
          <w:sz w:val="24"/>
          <w:szCs w:val="24"/>
        </w:rPr>
        <w:t> год</w:t>
      </w:r>
      <w:r w:rsidRPr="00995D64">
        <w:rPr>
          <w:rFonts w:ascii="Times New Roman" w:hAnsi="Times New Roman"/>
          <w:b/>
          <w:sz w:val="24"/>
          <w:szCs w:val="24"/>
        </w:rPr>
        <w:t>овой отчёт Ассоциации и заключение контрольно-ревизионной комиссии;</w:t>
      </w:r>
    </w:p>
    <w:p w:rsidR="000D1360" w:rsidRPr="00995D64" w:rsidRDefault="002F6CF6" w:rsidP="00E4678C">
      <w:pPr>
        <w:pStyle w:val="aff6"/>
        <w:numPr>
          <w:ilvl w:val="0"/>
          <w:numId w:val="6"/>
        </w:numPr>
        <w:tabs>
          <w:tab w:val="left" w:pos="851"/>
        </w:tabs>
        <w:spacing w:line="240" w:lineRule="auto"/>
        <w:ind w:left="0" w:firstLine="567"/>
        <w:jc w:val="both"/>
        <w:rPr>
          <w:rFonts w:ascii="Times New Roman" w:hAnsi="Times New Roman"/>
          <w:b/>
          <w:sz w:val="24"/>
          <w:szCs w:val="24"/>
        </w:rPr>
      </w:pPr>
      <w:r w:rsidRPr="00995D64">
        <w:rPr>
          <w:rFonts w:ascii="Times New Roman" w:hAnsi="Times New Roman"/>
          <w:sz w:val="24"/>
          <w:szCs w:val="24"/>
        </w:rPr>
        <w:t>признать работу Ассоциации контрольно-счё</w:t>
      </w:r>
      <w:r w:rsidR="00A92F75" w:rsidRPr="00995D64">
        <w:rPr>
          <w:rFonts w:ascii="Times New Roman" w:hAnsi="Times New Roman"/>
          <w:sz w:val="24"/>
          <w:szCs w:val="24"/>
        </w:rPr>
        <w:t xml:space="preserve">тных органов Калужской области </w:t>
      </w:r>
      <w:r w:rsidRPr="00995D64">
        <w:rPr>
          <w:rFonts w:ascii="Times New Roman" w:hAnsi="Times New Roman"/>
          <w:b/>
          <w:sz w:val="24"/>
          <w:szCs w:val="24"/>
        </w:rPr>
        <w:t>удовлетворительной.</w:t>
      </w:r>
    </w:p>
    <w:p w:rsidR="007A2CCC" w:rsidRPr="007A2CCC" w:rsidRDefault="007A2CCC" w:rsidP="00C27094">
      <w:pPr>
        <w:jc w:val="both"/>
        <w:rPr>
          <w:b/>
        </w:rPr>
      </w:pPr>
    </w:p>
    <w:p w:rsidR="00A92F75" w:rsidRPr="002E52DE" w:rsidRDefault="00A92F75" w:rsidP="00C27094">
      <w:pPr>
        <w:jc w:val="both"/>
        <w:rPr>
          <w:b/>
        </w:rPr>
      </w:pPr>
    </w:p>
    <w:p w:rsidR="00DB79F7" w:rsidRDefault="00DB79F7">
      <w:pPr>
        <w:rPr>
          <w:b/>
        </w:rPr>
      </w:pPr>
      <w:r>
        <w:rPr>
          <w:b/>
        </w:rPr>
        <w:br w:type="page"/>
      </w:r>
    </w:p>
    <w:p w:rsidR="002E52DE" w:rsidRPr="002E52DE" w:rsidRDefault="0012287B" w:rsidP="00C27094">
      <w:pPr>
        <w:jc w:val="center"/>
        <w:rPr>
          <w:b/>
        </w:rPr>
      </w:pPr>
      <w:r>
        <w:rPr>
          <w:b/>
        </w:rPr>
        <w:lastRenderedPageBreak/>
        <w:t xml:space="preserve">II.   </w:t>
      </w:r>
      <w:r w:rsidR="002E52DE" w:rsidRPr="002E52DE">
        <w:rPr>
          <w:b/>
        </w:rPr>
        <w:t>РЕШЕНИЕ</w:t>
      </w:r>
    </w:p>
    <w:p w:rsidR="002E52DE" w:rsidRPr="002E52DE" w:rsidRDefault="00280B19" w:rsidP="002E52DE">
      <w:pPr>
        <w:spacing w:line="276" w:lineRule="auto"/>
        <w:jc w:val="center"/>
        <w:rPr>
          <w:b/>
        </w:rPr>
      </w:pPr>
      <w:r>
        <w:rPr>
          <w:b/>
        </w:rPr>
        <w:t>ХIII Конф</w:t>
      </w:r>
      <w:r w:rsidR="002E52DE" w:rsidRPr="002E52DE">
        <w:rPr>
          <w:b/>
        </w:rPr>
        <w:t>еренции Ассоциации контрольно-счётных органов</w:t>
      </w:r>
    </w:p>
    <w:p w:rsidR="002E52DE" w:rsidRPr="002E52DE" w:rsidRDefault="002E52DE" w:rsidP="002E52DE">
      <w:pPr>
        <w:spacing w:line="276" w:lineRule="auto"/>
        <w:jc w:val="center"/>
        <w:rPr>
          <w:b/>
        </w:rPr>
      </w:pPr>
      <w:r w:rsidRPr="002E52DE">
        <w:rPr>
          <w:b/>
        </w:rPr>
        <w:t>Калужской области</w:t>
      </w:r>
    </w:p>
    <w:p w:rsidR="002E52DE" w:rsidRPr="002E52DE" w:rsidRDefault="002E52DE" w:rsidP="002E52DE">
      <w:pPr>
        <w:spacing w:line="276" w:lineRule="auto"/>
        <w:jc w:val="center"/>
        <w:rPr>
          <w:b/>
        </w:rPr>
      </w:pPr>
    </w:p>
    <w:p w:rsidR="001A7939" w:rsidRPr="001A28C3" w:rsidRDefault="001A7939" w:rsidP="001A7939">
      <w:pPr>
        <w:spacing w:line="276" w:lineRule="auto"/>
      </w:pPr>
      <w:proofErr w:type="gramStart"/>
      <w:r w:rsidRPr="001A28C3">
        <w:t>город  Юхнов</w:t>
      </w:r>
      <w:proofErr w:type="gramEnd"/>
      <w:r w:rsidRPr="001A28C3">
        <w:tab/>
      </w:r>
      <w:r w:rsidRPr="001A28C3">
        <w:tab/>
      </w:r>
      <w:r w:rsidRPr="001A28C3">
        <w:tab/>
      </w:r>
      <w:r w:rsidRPr="001A28C3">
        <w:tab/>
      </w:r>
      <w:r w:rsidRPr="001A28C3">
        <w:tab/>
      </w:r>
      <w:r w:rsidRPr="001A28C3">
        <w:tab/>
      </w:r>
      <w:r w:rsidRPr="001A28C3">
        <w:tab/>
      </w:r>
      <w:r w:rsidRPr="001A28C3">
        <w:tab/>
        <w:t xml:space="preserve">  </w:t>
      </w:r>
      <w:r>
        <w:tab/>
      </w:r>
      <w:r>
        <w:tab/>
      </w:r>
      <w:r>
        <w:tab/>
      </w:r>
      <w:r w:rsidRPr="001A28C3">
        <w:t xml:space="preserve"> 20 мая 2022 года</w:t>
      </w:r>
    </w:p>
    <w:p w:rsidR="001A7939" w:rsidRPr="001A7939" w:rsidRDefault="001A7939" w:rsidP="001A7939">
      <w:pPr>
        <w:spacing w:line="276" w:lineRule="auto"/>
      </w:pPr>
    </w:p>
    <w:p w:rsidR="001A7939" w:rsidRPr="001A7939" w:rsidRDefault="001A7939" w:rsidP="009B2AC7">
      <w:pPr>
        <w:pStyle w:val="af"/>
        <w:tabs>
          <w:tab w:val="left" w:pos="0"/>
        </w:tabs>
        <w:spacing w:before="60" w:line="276" w:lineRule="auto"/>
        <w:ind w:right="0" w:firstLine="567"/>
        <w:rPr>
          <w:sz w:val="24"/>
          <w:szCs w:val="24"/>
        </w:rPr>
      </w:pPr>
      <w:r w:rsidRPr="001A7939">
        <w:rPr>
          <w:b/>
          <w:sz w:val="24"/>
          <w:szCs w:val="24"/>
          <w:lang w:val="en-US"/>
        </w:rPr>
        <w:t>I</w:t>
      </w:r>
      <w:r w:rsidRPr="001A7939">
        <w:rPr>
          <w:b/>
          <w:sz w:val="24"/>
          <w:szCs w:val="24"/>
        </w:rPr>
        <w:t xml:space="preserve">. </w:t>
      </w:r>
      <w:r w:rsidRPr="001A7939">
        <w:rPr>
          <w:sz w:val="24"/>
          <w:szCs w:val="24"/>
        </w:rPr>
        <w:t>Заслушав и обсудив доклады председателя Ассоциации контрольно-счётных органов Калужской области</w:t>
      </w:r>
      <w:r w:rsidRPr="001A7939">
        <w:rPr>
          <w:b/>
          <w:sz w:val="24"/>
          <w:szCs w:val="24"/>
        </w:rPr>
        <w:t xml:space="preserve"> Бредихина Л.В. </w:t>
      </w:r>
      <w:r w:rsidRPr="001A7939">
        <w:rPr>
          <w:sz w:val="24"/>
          <w:szCs w:val="24"/>
        </w:rPr>
        <w:t>«Отчёт о работе</w:t>
      </w:r>
      <w:r w:rsidRPr="001A7939">
        <w:rPr>
          <w:b/>
          <w:sz w:val="24"/>
          <w:szCs w:val="24"/>
        </w:rPr>
        <w:t xml:space="preserve"> </w:t>
      </w:r>
      <w:r w:rsidRPr="001A7939">
        <w:rPr>
          <w:sz w:val="24"/>
          <w:szCs w:val="24"/>
        </w:rPr>
        <w:t xml:space="preserve">Ассоциации контрольно-счётных органов Калужской области за 2021 год» и исполняющего обязанности председателя ревизионной комиссии Ассоциации </w:t>
      </w:r>
      <w:r w:rsidRPr="001A7939">
        <w:rPr>
          <w:b/>
          <w:sz w:val="24"/>
          <w:szCs w:val="24"/>
        </w:rPr>
        <w:t>Авдеевой Татьяны Анатольевны,</w:t>
      </w:r>
      <w:r w:rsidRPr="001A7939">
        <w:rPr>
          <w:sz w:val="24"/>
          <w:szCs w:val="24"/>
        </w:rPr>
        <w:t xml:space="preserve"> участники Конференции согласились с основными положениями, выводами и предложениями, содержащимися в докладе председателя Ассоциации контрольно-счётных органов Калужской области Бредихина Л.В.</w:t>
      </w:r>
    </w:p>
    <w:p w:rsidR="001A7939" w:rsidRPr="001A7939" w:rsidRDefault="001A7939" w:rsidP="009B2AC7">
      <w:pPr>
        <w:spacing w:line="276" w:lineRule="auto"/>
        <w:ind w:firstLine="567"/>
        <w:jc w:val="both"/>
      </w:pPr>
    </w:p>
    <w:p w:rsidR="001A7939" w:rsidRPr="001A7939" w:rsidRDefault="001A7939" w:rsidP="009B2AC7">
      <w:pPr>
        <w:spacing w:line="276" w:lineRule="auto"/>
        <w:ind w:firstLine="567"/>
        <w:jc w:val="both"/>
        <w:rPr>
          <w:b/>
        </w:rPr>
      </w:pPr>
      <w:r w:rsidRPr="001A7939">
        <w:rPr>
          <w:b/>
        </w:rPr>
        <w:t>Участники Конференции решили:</w:t>
      </w:r>
    </w:p>
    <w:p w:rsidR="001A7939" w:rsidRPr="001A7939" w:rsidRDefault="001A7939" w:rsidP="009B2AC7">
      <w:pPr>
        <w:spacing w:line="276" w:lineRule="auto"/>
        <w:ind w:firstLine="567"/>
        <w:jc w:val="both"/>
        <w:rPr>
          <w:color w:val="000000"/>
        </w:rPr>
      </w:pPr>
    </w:p>
    <w:p w:rsidR="001A7939" w:rsidRPr="001A7939" w:rsidRDefault="001A7939" w:rsidP="009B2AC7">
      <w:pPr>
        <w:numPr>
          <w:ilvl w:val="0"/>
          <w:numId w:val="15"/>
        </w:numPr>
        <w:autoSpaceDE w:val="0"/>
        <w:autoSpaceDN w:val="0"/>
        <w:adjustRightInd w:val="0"/>
        <w:spacing w:line="276" w:lineRule="auto"/>
        <w:ind w:firstLine="567"/>
        <w:jc w:val="both"/>
        <w:outlineLvl w:val="0"/>
      </w:pPr>
      <w:r w:rsidRPr="001A7939">
        <w:rPr>
          <w:bCs/>
        </w:rPr>
        <w:t xml:space="preserve"> </w:t>
      </w:r>
      <w:r w:rsidRPr="001A7939">
        <w:rPr>
          <w:bCs/>
          <w:u w:val="single"/>
        </w:rPr>
        <w:t>По вопросу</w:t>
      </w:r>
      <w:r w:rsidRPr="001A7939">
        <w:rPr>
          <w:bCs/>
        </w:rPr>
        <w:t xml:space="preserve"> «</w:t>
      </w:r>
      <w:r w:rsidRPr="001A7939">
        <w:rPr>
          <w:b/>
          <w:color w:val="000000"/>
        </w:rPr>
        <w:t>Отчёт о работе Ассоциации за 2021 год</w:t>
      </w:r>
      <w:r w:rsidRPr="001A7939">
        <w:rPr>
          <w:color w:val="000000"/>
        </w:rPr>
        <w:t>»</w:t>
      </w:r>
    </w:p>
    <w:p w:rsidR="001A7939" w:rsidRPr="001A7939" w:rsidRDefault="001A7939" w:rsidP="009B2AC7">
      <w:pPr>
        <w:spacing w:line="276" w:lineRule="auto"/>
        <w:ind w:firstLine="567"/>
        <w:jc w:val="both"/>
        <w:rPr>
          <w:color w:val="000000"/>
        </w:rPr>
      </w:pPr>
    </w:p>
    <w:p w:rsidR="001A7939" w:rsidRPr="001A7939" w:rsidRDefault="001A7939" w:rsidP="009B2AC7">
      <w:pPr>
        <w:spacing w:line="276" w:lineRule="auto"/>
        <w:ind w:firstLine="567"/>
        <w:jc w:val="both"/>
        <w:rPr>
          <w:color w:val="000000"/>
        </w:rPr>
      </w:pPr>
      <w:r w:rsidRPr="001A7939">
        <w:rPr>
          <w:color w:val="000000"/>
        </w:rPr>
        <w:t>Утвердить Отчёт о работе Ассоциации контрольно-счётных органов Калужской области за 2021 год и заключение ревизионной комиссии.</w:t>
      </w:r>
    </w:p>
    <w:p w:rsidR="001A7939" w:rsidRPr="001A7939" w:rsidRDefault="001A7939" w:rsidP="009B2AC7">
      <w:pPr>
        <w:spacing w:line="276" w:lineRule="auto"/>
        <w:ind w:firstLine="567"/>
        <w:jc w:val="both"/>
      </w:pPr>
    </w:p>
    <w:p w:rsidR="001A7939" w:rsidRPr="001A7939" w:rsidRDefault="001A7939" w:rsidP="009B2AC7">
      <w:pPr>
        <w:numPr>
          <w:ilvl w:val="0"/>
          <w:numId w:val="15"/>
        </w:numPr>
        <w:tabs>
          <w:tab w:val="left" w:pos="993"/>
        </w:tabs>
        <w:spacing w:line="276" w:lineRule="auto"/>
        <w:ind w:left="0" w:firstLine="567"/>
        <w:jc w:val="both"/>
        <w:rPr>
          <w:bCs/>
          <w:u w:val="single"/>
        </w:rPr>
      </w:pPr>
      <w:r w:rsidRPr="001A7939">
        <w:rPr>
          <w:bCs/>
          <w:u w:val="single"/>
        </w:rPr>
        <w:t>По вопросу</w:t>
      </w:r>
      <w:r w:rsidRPr="001A7939">
        <w:rPr>
          <w:color w:val="000000"/>
        </w:rPr>
        <w:t xml:space="preserve"> «</w:t>
      </w:r>
      <w:r w:rsidRPr="001A7939">
        <w:rPr>
          <w:b/>
        </w:rPr>
        <w:t xml:space="preserve">О выборах </w:t>
      </w:r>
      <w:r w:rsidRPr="001A7939">
        <w:rPr>
          <w:b/>
          <w:color w:val="000000"/>
        </w:rPr>
        <w:t>Ревизионной комиссии Ассоциации контрольно-счётных органов Калужской области</w:t>
      </w:r>
      <w:r w:rsidRPr="001A7939">
        <w:rPr>
          <w:color w:val="000000"/>
        </w:rPr>
        <w:t>»</w:t>
      </w:r>
    </w:p>
    <w:p w:rsidR="001A7939" w:rsidRPr="001A7939" w:rsidRDefault="001A7939" w:rsidP="009B2AC7">
      <w:pPr>
        <w:spacing w:line="276" w:lineRule="auto"/>
        <w:ind w:firstLine="567"/>
        <w:jc w:val="both"/>
        <w:rPr>
          <w:color w:val="000000"/>
        </w:rPr>
      </w:pPr>
    </w:p>
    <w:p w:rsidR="001A7939" w:rsidRPr="001A7939" w:rsidRDefault="001A7939" w:rsidP="009B2AC7">
      <w:pPr>
        <w:spacing w:line="276" w:lineRule="auto"/>
        <w:ind w:firstLine="567"/>
        <w:jc w:val="both"/>
        <w:rPr>
          <w:color w:val="000000"/>
        </w:rPr>
      </w:pPr>
      <w:r w:rsidRPr="001A7939">
        <w:t xml:space="preserve">Избрать в состав </w:t>
      </w:r>
      <w:r w:rsidRPr="001A7939">
        <w:rPr>
          <w:color w:val="000000"/>
        </w:rPr>
        <w:t>Ревизионной комиссии Калужской области»:</w:t>
      </w:r>
    </w:p>
    <w:p w:rsidR="001A7939" w:rsidRPr="001A7939" w:rsidRDefault="001A7939" w:rsidP="009B2AC7">
      <w:pPr>
        <w:numPr>
          <w:ilvl w:val="0"/>
          <w:numId w:val="16"/>
        </w:numPr>
        <w:spacing w:line="276" w:lineRule="auto"/>
        <w:ind w:left="0" w:firstLine="567"/>
        <w:jc w:val="both"/>
      </w:pPr>
      <w:r w:rsidRPr="001A7939">
        <w:rPr>
          <w:b/>
        </w:rPr>
        <w:t>Давыдову Ольгу Александровну,</w:t>
      </w:r>
      <w:r w:rsidRPr="001A7939">
        <w:t xml:space="preserve"> заместителя председателя Контрольно-счётной палаты города Обнинска.</w:t>
      </w:r>
    </w:p>
    <w:p w:rsidR="001A7939" w:rsidRPr="001A7939" w:rsidRDefault="001A7939" w:rsidP="009B2AC7">
      <w:pPr>
        <w:spacing w:line="276" w:lineRule="auto"/>
        <w:ind w:firstLine="567"/>
        <w:jc w:val="both"/>
        <w:rPr>
          <w:color w:val="000000"/>
        </w:rPr>
      </w:pPr>
    </w:p>
    <w:p w:rsidR="001A7939" w:rsidRPr="001A7939" w:rsidRDefault="001A7939" w:rsidP="009B2AC7">
      <w:pPr>
        <w:numPr>
          <w:ilvl w:val="0"/>
          <w:numId w:val="15"/>
        </w:numPr>
        <w:tabs>
          <w:tab w:val="left" w:pos="851"/>
        </w:tabs>
        <w:autoSpaceDE w:val="0"/>
        <w:autoSpaceDN w:val="0"/>
        <w:adjustRightInd w:val="0"/>
        <w:spacing w:line="276" w:lineRule="auto"/>
        <w:ind w:left="0" w:firstLine="567"/>
        <w:jc w:val="both"/>
        <w:outlineLvl w:val="0"/>
      </w:pPr>
      <w:r w:rsidRPr="001A7939">
        <w:rPr>
          <w:bCs/>
          <w:u w:val="single"/>
        </w:rPr>
        <w:t>По вопросу</w:t>
      </w:r>
      <w:r w:rsidRPr="001A7939">
        <w:rPr>
          <w:bCs/>
        </w:rPr>
        <w:t xml:space="preserve"> «</w:t>
      </w:r>
      <w:r w:rsidRPr="001A7939">
        <w:rPr>
          <w:b/>
        </w:rPr>
        <w:t>Награждение победителей конкурса профессионального мастерства Ассоциации контрольно-счётных органов Калужской области на звание «Лучший муниципальный контрольно-счётный орган Калужской области» по итогам 2021 года</w:t>
      </w:r>
      <w:r w:rsidRPr="001A7939">
        <w:rPr>
          <w:color w:val="000000"/>
        </w:rPr>
        <w:t>»</w:t>
      </w:r>
    </w:p>
    <w:p w:rsidR="001A7939" w:rsidRPr="001A7939" w:rsidRDefault="001A7939" w:rsidP="009B2AC7">
      <w:pPr>
        <w:spacing w:line="276" w:lineRule="auto"/>
        <w:ind w:firstLine="567"/>
        <w:jc w:val="both"/>
        <w:rPr>
          <w:color w:val="000000"/>
        </w:rPr>
      </w:pPr>
    </w:p>
    <w:p w:rsidR="001A7939" w:rsidRPr="001A7939" w:rsidRDefault="001A7939" w:rsidP="009B2AC7">
      <w:pPr>
        <w:spacing w:line="276" w:lineRule="auto"/>
        <w:ind w:firstLine="567"/>
        <w:jc w:val="both"/>
        <w:rPr>
          <w:bCs/>
        </w:rPr>
      </w:pPr>
      <w:r w:rsidRPr="001A7939">
        <w:t>Конкурс профессионального мастерства на звание «Лучший муниципальный контрольно-счётный орган Калужской области» по итогам 2021 года не проводить, 5 вопрос из повестки дня исключить.</w:t>
      </w:r>
    </w:p>
    <w:p w:rsidR="001A7939" w:rsidRPr="001A7939" w:rsidRDefault="001A7939" w:rsidP="001A7939">
      <w:pPr>
        <w:pStyle w:val="aff6"/>
        <w:tabs>
          <w:tab w:val="left" w:pos="851"/>
        </w:tabs>
        <w:autoSpaceDE w:val="0"/>
        <w:autoSpaceDN w:val="0"/>
        <w:adjustRightInd w:val="0"/>
        <w:ind w:left="567"/>
        <w:jc w:val="both"/>
        <w:rPr>
          <w:rFonts w:ascii="Times New Roman" w:hAnsi="Times New Roman"/>
          <w:sz w:val="24"/>
          <w:szCs w:val="24"/>
        </w:rPr>
      </w:pPr>
    </w:p>
    <w:p w:rsidR="001A7939" w:rsidRPr="001A7939" w:rsidRDefault="001A7939" w:rsidP="001A7939">
      <w:pPr>
        <w:tabs>
          <w:tab w:val="left" w:pos="851"/>
        </w:tabs>
        <w:autoSpaceDE w:val="0"/>
        <w:autoSpaceDN w:val="0"/>
        <w:adjustRightInd w:val="0"/>
        <w:spacing w:line="276" w:lineRule="auto"/>
        <w:ind w:firstLine="567"/>
        <w:jc w:val="both"/>
        <w:rPr>
          <w:bCs/>
        </w:rPr>
      </w:pPr>
      <w:r w:rsidRPr="001A7939">
        <w:rPr>
          <w:b/>
          <w:lang w:val="en-US"/>
        </w:rPr>
        <w:t>II</w:t>
      </w:r>
      <w:r w:rsidRPr="001A7939">
        <w:rPr>
          <w:b/>
        </w:rPr>
        <w:t xml:space="preserve">. </w:t>
      </w:r>
      <w:r w:rsidRPr="001A7939">
        <w:rPr>
          <w:b/>
          <w:bCs/>
        </w:rPr>
        <w:t>Президиуму Ассоциации</w:t>
      </w:r>
      <w:r w:rsidRPr="001A7939">
        <w:rPr>
          <w:bCs/>
        </w:rPr>
        <w:t xml:space="preserve"> в своей деятельности сконцентрировать внимание на следующих вопросах:</w:t>
      </w:r>
    </w:p>
    <w:p w:rsidR="001A7939" w:rsidRPr="001A7939" w:rsidRDefault="001A7939" w:rsidP="00424617">
      <w:pPr>
        <w:pStyle w:val="aff6"/>
        <w:numPr>
          <w:ilvl w:val="0"/>
          <w:numId w:val="14"/>
        </w:numPr>
        <w:tabs>
          <w:tab w:val="left" w:pos="0"/>
          <w:tab w:val="left" w:pos="993"/>
        </w:tabs>
        <w:spacing w:before="120" w:after="0"/>
        <w:ind w:left="0" w:firstLine="567"/>
        <w:contextualSpacing w:val="0"/>
        <w:jc w:val="both"/>
        <w:rPr>
          <w:rFonts w:ascii="Times New Roman" w:hAnsi="Times New Roman"/>
          <w:bCs/>
          <w:sz w:val="24"/>
          <w:szCs w:val="24"/>
        </w:rPr>
      </w:pPr>
      <w:r w:rsidRPr="001A7939">
        <w:rPr>
          <w:rFonts w:ascii="Times New Roman" w:hAnsi="Times New Roman"/>
          <w:bCs/>
          <w:sz w:val="24"/>
          <w:szCs w:val="24"/>
        </w:rPr>
        <w:t xml:space="preserve">привлечение муниципальных контрольно-счётных органов к участию в деятельности </w:t>
      </w:r>
      <w:r w:rsidRPr="001A7939">
        <w:rPr>
          <w:rFonts w:ascii="Times New Roman" w:hAnsi="Times New Roman"/>
          <w:sz w:val="24"/>
          <w:szCs w:val="24"/>
        </w:rPr>
        <w:t>Ассоциации контрольно</w:t>
      </w:r>
      <w:r w:rsidR="00200346">
        <w:rPr>
          <w:rFonts w:ascii="Times New Roman" w:hAnsi="Times New Roman"/>
          <w:sz w:val="24"/>
          <w:szCs w:val="24"/>
        </w:rPr>
        <w:t>-счётн</w:t>
      </w:r>
      <w:r w:rsidRPr="001A7939">
        <w:rPr>
          <w:rFonts w:ascii="Times New Roman" w:hAnsi="Times New Roman"/>
          <w:sz w:val="24"/>
          <w:szCs w:val="24"/>
        </w:rPr>
        <w:t>ых органов Калужской области;</w:t>
      </w:r>
    </w:p>
    <w:p w:rsidR="001A7939" w:rsidRPr="001A7939" w:rsidRDefault="001A7939" w:rsidP="00424617">
      <w:pPr>
        <w:pStyle w:val="aff6"/>
        <w:numPr>
          <w:ilvl w:val="0"/>
          <w:numId w:val="14"/>
        </w:numPr>
        <w:tabs>
          <w:tab w:val="left" w:pos="0"/>
          <w:tab w:val="left" w:pos="993"/>
        </w:tabs>
        <w:spacing w:before="120" w:after="0"/>
        <w:ind w:left="0" w:firstLine="567"/>
        <w:contextualSpacing w:val="0"/>
        <w:jc w:val="both"/>
        <w:rPr>
          <w:rFonts w:ascii="Times New Roman" w:hAnsi="Times New Roman"/>
          <w:sz w:val="24"/>
          <w:szCs w:val="24"/>
        </w:rPr>
      </w:pPr>
      <w:r w:rsidRPr="001A7939">
        <w:rPr>
          <w:rFonts w:ascii="Times New Roman" w:hAnsi="Times New Roman"/>
          <w:sz w:val="24"/>
          <w:szCs w:val="24"/>
        </w:rPr>
        <w:t>совершенствование профессионального образования и повышение квалификации сотрудников муниципальных контрольно</w:t>
      </w:r>
      <w:r w:rsidR="00200346">
        <w:rPr>
          <w:rFonts w:ascii="Times New Roman" w:hAnsi="Times New Roman"/>
          <w:sz w:val="24"/>
          <w:szCs w:val="24"/>
        </w:rPr>
        <w:t>-счётн</w:t>
      </w:r>
      <w:r w:rsidRPr="001A7939">
        <w:rPr>
          <w:rFonts w:ascii="Times New Roman" w:hAnsi="Times New Roman"/>
          <w:sz w:val="24"/>
          <w:szCs w:val="24"/>
        </w:rPr>
        <w:t xml:space="preserve">ых органов на базе Калужского филиала </w:t>
      </w:r>
      <w:r w:rsidRPr="001A7939">
        <w:rPr>
          <w:rFonts w:ascii="Times New Roman" w:hAnsi="Times New Roman"/>
          <w:sz w:val="24"/>
          <w:szCs w:val="24"/>
        </w:rPr>
        <w:lastRenderedPageBreak/>
        <w:t xml:space="preserve">Федерального государственного образовательного бюджетного учреждения высшего образования «Финансовый университет при Правительстве Российской Федерации»; </w:t>
      </w:r>
    </w:p>
    <w:p w:rsidR="001A7939" w:rsidRPr="001A7939" w:rsidRDefault="001A7939" w:rsidP="00424617">
      <w:pPr>
        <w:pStyle w:val="aff6"/>
        <w:numPr>
          <w:ilvl w:val="0"/>
          <w:numId w:val="14"/>
        </w:numPr>
        <w:tabs>
          <w:tab w:val="left" w:pos="0"/>
          <w:tab w:val="left" w:pos="993"/>
        </w:tabs>
        <w:spacing w:before="120" w:after="0"/>
        <w:ind w:left="0" w:firstLine="567"/>
        <w:contextualSpacing w:val="0"/>
        <w:jc w:val="both"/>
        <w:rPr>
          <w:rFonts w:ascii="Times New Roman" w:hAnsi="Times New Roman"/>
          <w:sz w:val="24"/>
          <w:szCs w:val="24"/>
        </w:rPr>
      </w:pPr>
      <w:r w:rsidRPr="001A7939">
        <w:rPr>
          <w:rFonts w:ascii="Times New Roman" w:hAnsi="Times New Roman"/>
          <w:sz w:val="24"/>
          <w:szCs w:val="24"/>
        </w:rPr>
        <w:t>дальнейшее укрепление взаимодействия муниципальных контрольно</w:t>
      </w:r>
      <w:r w:rsidR="00200346">
        <w:rPr>
          <w:rFonts w:ascii="Times New Roman" w:hAnsi="Times New Roman"/>
          <w:sz w:val="24"/>
          <w:szCs w:val="24"/>
        </w:rPr>
        <w:t>-счётн</w:t>
      </w:r>
      <w:r w:rsidRPr="001A7939">
        <w:rPr>
          <w:rFonts w:ascii="Times New Roman" w:hAnsi="Times New Roman"/>
          <w:sz w:val="24"/>
          <w:szCs w:val="24"/>
        </w:rPr>
        <w:t xml:space="preserve">ых органов в целях повышения эффективности внешнего муниципального финансового контроля; распространение передового опыта и лучших практик, способствующих росту результативности деятельности контрольно-счётных органов муниципальных образований. </w:t>
      </w:r>
    </w:p>
    <w:p w:rsidR="001A7939" w:rsidRPr="001A7939" w:rsidRDefault="001A7939" w:rsidP="001A7939">
      <w:pPr>
        <w:tabs>
          <w:tab w:val="left" w:pos="0"/>
          <w:tab w:val="left" w:pos="993"/>
        </w:tabs>
        <w:spacing w:line="276" w:lineRule="auto"/>
        <w:ind w:firstLine="567"/>
        <w:jc w:val="both"/>
      </w:pPr>
      <w:r w:rsidRPr="001A7939">
        <w:t xml:space="preserve">Продолжить проведение конкурсов профессионального мастерства Ассоциации контрольно-счётных органов Калужской области. </w:t>
      </w:r>
    </w:p>
    <w:p w:rsidR="001A7939" w:rsidRPr="001A7939" w:rsidRDefault="001A7939" w:rsidP="001A7939">
      <w:pPr>
        <w:spacing w:line="276" w:lineRule="auto"/>
        <w:ind w:firstLine="567"/>
        <w:jc w:val="both"/>
      </w:pPr>
    </w:p>
    <w:p w:rsidR="001A7939" w:rsidRPr="001A7939" w:rsidRDefault="001A7939" w:rsidP="009E79AC">
      <w:pPr>
        <w:tabs>
          <w:tab w:val="left" w:pos="567"/>
          <w:tab w:val="left" w:pos="3576"/>
        </w:tabs>
        <w:spacing w:before="120" w:line="276" w:lineRule="auto"/>
        <w:ind w:firstLine="567"/>
        <w:jc w:val="both"/>
      </w:pPr>
      <w:r w:rsidRPr="001A7939">
        <w:rPr>
          <w:b/>
          <w:lang w:val="en-US"/>
        </w:rPr>
        <w:t>III</w:t>
      </w:r>
      <w:r w:rsidRPr="001A7939">
        <w:rPr>
          <w:b/>
        </w:rPr>
        <w:t xml:space="preserve">. </w:t>
      </w:r>
      <w:r w:rsidRPr="001A7939">
        <w:rPr>
          <w:b/>
          <w:bCs/>
        </w:rPr>
        <w:t>Муниципальным контрольно-счётным органам</w:t>
      </w:r>
      <w:r w:rsidRPr="001A7939">
        <w:rPr>
          <w:bCs/>
        </w:rPr>
        <w:t xml:space="preserve"> строить свою деятельность в координации с </w:t>
      </w:r>
      <w:r w:rsidRPr="001A7939">
        <w:t xml:space="preserve">приоритетными направлениями социально-экономической политики муниципальных образований в части финансового контроля за законным, целевым и эффективным использованием бюджетных средств, снижения рисков и затрат общественных ресурсов при выполнении намеченных мероприятий. </w:t>
      </w:r>
    </w:p>
    <w:p w:rsidR="001A7939" w:rsidRPr="001A7939" w:rsidRDefault="001A7939" w:rsidP="009E79AC">
      <w:pPr>
        <w:tabs>
          <w:tab w:val="left" w:pos="567"/>
          <w:tab w:val="left" w:pos="3576"/>
        </w:tabs>
        <w:spacing w:before="120" w:line="276" w:lineRule="auto"/>
        <w:ind w:firstLine="567"/>
        <w:jc w:val="both"/>
      </w:pPr>
      <w:r w:rsidRPr="001A7939">
        <w:t>Основное внимание в своей работе контрольно</w:t>
      </w:r>
      <w:r w:rsidR="00200346">
        <w:t>-счётн</w:t>
      </w:r>
      <w:r w:rsidRPr="001A7939">
        <w:t xml:space="preserve">ым органам необходимо направлять на своевременное предотвращение финансовых нарушений, на исправление возникающих негативных ситуаций в социально значимых сферах, определяющих качество жизни населения. </w:t>
      </w:r>
    </w:p>
    <w:p w:rsidR="001A7939" w:rsidRPr="001A7939" w:rsidRDefault="001A7939" w:rsidP="009E79AC">
      <w:pPr>
        <w:tabs>
          <w:tab w:val="left" w:pos="567"/>
          <w:tab w:val="left" w:pos="3576"/>
        </w:tabs>
        <w:spacing w:before="120" w:line="276" w:lineRule="auto"/>
        <w:ind w:firstLine="567"/>
        <w:jc w:val="both"/>
      </w:pPr>
      <w:r w:rsidRPr="001A7939">
        <w:t xml:space="preserve">Исходя из этого необходимо строить конструктивное взаимодействие с представительными и исполнительно-распорядительными органами муниципалитетов, правоохранительными, другими контролирующими и государственными органами. </w:t>
      </w:r>
    </w:p>
    <w:p w:rsidR="001A7939" w:rsidRPr="001A7939" w:rsidRDefault="001A7939" w:rsidP="009E79AC">
      <w:pPr>
        <w:tabs>
          <w:tab w:val="left" w:pos="567"/>
          <w:tab w:val="left" w:pos="3576"/>
        </w:tabs>
        <w:spacing w:before="120" w:line="276" w:lineRule="auto"/>
        <w:ind w:firstLine="567"/>
        <w:jc w:val="both"/>
      </w:pPr>
      <w:r w:rsidRPr="001A7939">
        <w:t>Основными направлениями деятельности на предстоящий период для муниципальных КСО явля</w:t>
      </w:r>
      <w:r w:rsidR="005D5ABD">
        <w:t>ю</w:t>
      </w:r>
      <w:r w:rsidRPr="001A7939">
        <w:t>тся</w:t>
      </w:r>
      <w:r w:rsidR="005D5ABD">
        <w:t>:</w:t>
      </w:r>
      <w:r w:rsidRPr="001A7939">
        <w:t xml:space="preserve"> контроль за реализацией приоритетных проектов и муниципальных программ, оценка итогов муниципальных закупок, дальнейшая реализация полномочий, предусмотренных Федеральным законом № 6-ФЗ и Бюджетным кодексом РФ.  </w:t>
      </w:r>
    </w:p>
    <w:p w:rsidR="001A7939" w:rsidRPr="001A7939" w:rsidRDefault="001A7939" w:rsidP="009E79AC">
      <w:pPr>
        <w:tabs>
          <w:tab w:val="left" w:pos="567"/>
          <w:tab w:val="left" w:pos="3576"/>
        </w:tabs>
        <w:spacing w:before="120" w:line="276" w:lineRule="auto"/>
        <w:ind w:firstLine="567"/>
        <w:jc w:val="both"/>
      </w:pPr>
      <w:r w:rsidRPr="001A7939">
        <w:t xml:space="preserve">Отдельное внимание необходимо уделять мерам, принятым объектами контроля для исполнения представлений и предписаний КСО, а также внедрению и развитию современных цифровых технологий проведения внешнего муниципального финансового контроля, содействию цифровой трансформации системы муниципального управления в муниципальных образованиях. </w:t>
      </w:r>
    </w:p>
    <w:p w:rsidR="001A7939" w:rsidRPr="00332310" w:rsidRDefault="001A7939" w:rsidP="009E79AC">
      <w:pPr>
        <w:tabs>
          <w:tab w:val="left" w:pos="851"/>
        </w:tabs>
        <w:spacing w:line="276" w:lineRule="auto"/>
        <w:ind w:firstLine="567"/>
        <w:jc w:val="both"/>
        <w:rPr>
          <w:color w:val="381850"/>
        </w:rPr>
      </w:pPr>
    </w:p>
    <w:p w:rsidR="001A7939" w:rsidRPr="00332310" w:rsidRDefault="001A7939" w:rsidP="009E79AC">
      <w:pPr>
        <w:tabs>
          <w:tab w:val="left" w:pos="851"/>
        </w:tabs>
        <w:spacing w:line="276" w:lineRule="auto"/>
        <w:ind w:firstLine="567"/>
        <w:jc w:val="both"/>
        <w:rPr>
          <w:color w:val="58267E"/>
        </w:rPr>
      </w:pPr>
      <w:r w:rsidRPr="00332310">
        <w:rPr>
          <w:color w:val="58267E"/>
        </w:rPr>
        <w:t>При проведении внешнего муниципального финансового контроля организовать взаимодействие с представительствами Прокуратуры по обеспечению доступа к модулю «Риск-мониторинг» подсистемы «Мониторинг закупок» ЕИС.</w:t>
      </w:r>
    </w:p>
    <w:p w:rsidR="001A7939" w:rsidRPr="00332310" w:rsidRDefault="001A7939" w:rsidP="009E79AC">
      <w:pPr>
        <w:tabs>
          <w:tab w:val="left" w:pos="851"/>
        </w:tabs>
        <w:spacing w:line="276" w:lineRule="auto"/>
        <w:ind w:firstLine="567"/>
        <w:jc w:val="both"/>
        <w:rPr>
          <w:color w:val="58267E"/>
        </w:rPr>
      </w:pPr>
    </w:p>
    <w:p w:rsidR="001A7939" w:rsidRPr="001A7939" w:rsidRDefault="001A7939" w:rsidP="009E79AC">
      <w:pPr>
        <w:pStyle w:val="Default"/>
        <w:spacing w:line="276" w:lineRule="auto"/>
        <w:ind w:firstLine="567"/>
        <w:jc w:val="both"/>
        <w:rPr>
          <w:rFonts w:ascii="Times New Roman" w:hAnsi="Times New Roman" w:cs="Times New Roman"/>
        </w:rPr>
      </w:pPr>
      <w:r w:rsidRPr="001A7939">
        <w:rPr>
          <w:rFonts w:ascii="Times New Roman" w:hAnsi="Times New Roman" w:cs="Times New Roman"/>
        </w:rPr>
        <w:t>Ассоциация муниципальных контрольно</w:t>
      </w:r>
      <w:r w:rsidR="00200346">
        <w:rPr>
          <w:rFonts w:ascii="Times New Roman" w:hAnsi="Times New Roman" w:cs="Times New Roman"/>
        </w:rPr>
        <w:t>-счётн</w:t>
      </w:r>
      <w:r w:rsidR="005F413C">
        <w:rPr>
          <w:rFonts w:ascii="Times New Roman" w:hAnsi="Times New Roman" w:cs="Times New Roman"/>
        </w:rPr>
        <w:t>ых органов в 2022 году исходит</w:t>
      </w:r>
      <w:r w:rsidRPr="001A7939">
        <w:rPr>
          <w:rFonts w:ascii="Times New Roman" w:hAnsi="Times New Roman" w:cs="Times New Roman"/>
        </w:rPr>
        <w:t xml:space="preserve"> в своей работе из необходимости совершенствовать вопросы внутренней организации деятельности Ассоциации, в том числе совершенствовать стандарты, формировать единый подход к классификации выявляемых нарушений, развивать профессиональные компетенции, повышать уровень информационной открытости, прозрачности деятельности, использовать современные подходы и инструменты во взаимодействии со СМИ. </w:t>
      </w:r>
    </w:p>
    <w:p w:rsidR="001A7939" w:rsidRPr="001A7939" w:rsidRDefault="001A7939" w:rsidP="001A7939">
      <w:pPr>
        <w:tabs>
          <w:tab w:val="left" w:pos="851"/>
        </w:tabs>
        <w:spacing w:line="276" w:lineRule="auto"/>
        <w:ind w:firstLine="567"/>
        <w:jc w:val="both"/>
        <w:rPr>
          <w:color w:val="000000"/>
        </w:rPr>
      </w:pPr>
    </w:p>
    <w:p w:rsidR="001A7939" w:rsidRPr="001A7939" w:rsidRDefault="001A7939" w:rsidP="001A7939">
      <w:pPr>
        <w:tabs>
          <w:tab w:val="left" w:pos="851"/>
        </w:tabs>
        <w:spacing w:line="276" w:lineRule="auto"/>
        <w:ind w:firstLine="567"/>
        <w:jc w:val="both"/>
        <w:rPr>
          <w:color w:val="000000"/>
        </w:rPr>
      </w:pPr>
      <w:r w:rsidRPr="001A7939">
        <w:rPr>
          <w:color w:val="000000"/>
        </w:rPr>
        <w:lastRenderedPageBreak/>
        <w:t>Поступившие в ходе работы Х</w:t>
      </w:r>
      <w:r w:rsidRPr="001A7939">
        <w:rPr>
          <w:color w:val="000000"/>
          <w:lang w:val="en-US"/>
        </w:rPr>
        <w:t>III</w:t>
      </w:r>
      <w:r w:rsidRPr="001A7939">
        <w:rPr>
          <w:color w:val="000000"/>
        </w:rPr>
        <w:t xml:space="preserve"> Конференции от членов АКСО Калужской области предложения</w:t>
      </w:r>
      <w:r w:rsidR="00781565">
        <w:rPr>
          <w:color w:val="000000"/>
        </w:rPr>
        <w:t xml:space="preserve"> будут рассмотрены</w:t>
      </w:r>
      <w:r w:rsidRPr="001A7939">
        <w:rPr>
          <w:color w:val="000000"/>
        </w:rPr>
        <w:t xml:space="preserve"> на очередном заседании Президиума Ассоциации.</w:t>
      </w:r>
    </w:p>
    <w:p w:rsidR="001A7939" w:rsidRPr="00332310" w:rsidRDefault="001A7939" w:rsidP="001A7939">
      <w:pPr>
        <w:tabs>
          <w:tab w:val="left" w:pos="851"/>
        </w:tabs>
        <w:spacing w:line="276" w:lineRule="auto"/>
        <w:ind w:firstLine="567"/>
        <w:jc w:val="both"/>
        <w:rPr>
          <w:color w:val="58267E"/>
        </w:rPr>
      </w:pPr>
    </w:p>
    <w:p w:rsidR="001A7939" w:rsidRPr="00332310" w:rsidRDefault="001A7939" w:rsidP="001A7939">
      <w:pPr>
        <w:tabs>
          <w:tab w:val="left" w:pos="851"/>
        </w:tabs>
        <w:spacing w:line="276" w:lineRule="auto"/>
        <w:ind w:firstLine="567"/>
        <w:jc w:val="both"/>
        <w:rPr>
          <w:color w:val="58267E"/>
        </w:rPr>
      </w:pPr>
      <w:r w:rsidRPr="00332310">
        <w:rPr>
          <w:color w:val="58267E"/>
        </w:rPr>
        <w:t>В соответствии с предложением участников Ассоциации, в целях повышения эффективности внешнего муниципального финансового контроля, результативности деятельности контрольно-счётных органов муниципальных образований</w:t>
      </w:r>
      <w:r w:rsidR="005F413C" w:rsidRPr="00332310">
        <w:rPr>
          <w:color w:val="58267E"/>
        </w:rPr>
        <w:t>,</w:t>
      </w:r>
      <w:r w:rsidRPr="00332310">
        <w:rPr>
          <w:color w:val="58267E"/>
        </w:rPr>
        <w:t xml:space="preserve"> создать рабочие группы для решения следующих вопросов:</w:t>
      </w:r>
    </w:p>
    <w:p w:rsidR="001A7939" w:rsidRPr="00332310" w:rsidRDefault="001A7939" w:rsidP="00424617">
      <w:pPr>
        <w:pStyle w:val="aff6"/>
        <w:numPr>
          <w:ilvl w:val="0"/>
          <w:numId w:val="17"/>
        </w:numPr>
        <w:tabs>
          <w:tab w:val="left" w:pos="851"/>
        </w:tabs>
        <w:spacing w:after="0"/>
        <w:jc w:val="both"/>
        <w:rPr>
          <w:rFonts w:ascii="Times New Roman" w:hAnsi="Times New Roman"/>
          <w:color w:val="58267E"/>
          <w:sz w:val="24"/>
          <w:szCs w:val="24"/>
        </w:rPr>
      </w:pPr>
      <w:r w:rsidRPr="00332310">
        <w:rPr>
          <w:rFonts w:ascii="Times New Roman" w:hAnsi="Times New Roman"/>
          <w:color w:val="58267E"/>
          <w:sz w:val="24"/>
          <w:szCs w:val="24"/>
        </w:rPr>
        <w:t xml:space="preserve"> Разработка типовых стандартов внешнего муниципального финансового контроля, </w:t>
      </w:r>
      <w:r w:rsidR="005F413C" w:rsidRPr="00332310">
        <w:rPr>
          <w:rFonts w:ascii="Times New Roman" w:hAnsi="Times New Roman"/>
          <w:color w:val="58267E"/>
          <w:sz w:val="24"/>
          <w:szCs w:val="24"/>
        </w:rPr>
        <w:t xml:space="preserve">рабочая группа </w:t>
      </w:r>
      <w:r w:rsidRPr="00332310">
        <w:rPr>
          <w:rFonts w:ascii="Times New Roman" w:hAnsi="Times New Roman"/>
          <w:color w:val="58267E"/>
          <w:sz w:val="24"/>
          <w:szCs w:val="24"/>
        </w:rPr>
        <w:t>в составе:</w:t>
      </w:r>
    </w:p>
    <w:p w:rsidR="001A7939" w:rsidRPr="00332310" w:rsidRDefault="001A7939" w:rsidP="00424617">
      <w:pPr>
        <w:pStyle w:val="aff6"/>
        <w:numPr>
          <w:ilvl w:val="0"/>
          <w:numId w:val="18"/>
        </w:numPr>
        <w:tabs>
          <w:tab w:val="left" w:pos="851"/>
        </w:tabs>
        <w:spacing w:after="0"/>
        <w:jc w:val="both"/>
        <w:rPr>
          <w:rFonts w:ascii="Times New Roman" w:hAnsi="Times New Roman"/>
          <w:color w:val="58267E"/>
          <w:sz w:val="24"/>
          <w:szCs w:val="24"/>
        </w:rPr>
      </w:pPr>
      <w:r w:rsidRPr="00332310">
        <w:rPr>
          <w:rFonts w:ascii="Times New Roman" w:hAnsi="Times New Roman"/>
          <w:color w:val="58267E"/>
          <w:sz w:val="24"/>
          <w:szCs w:val="24"/>
        </w:rPr>
        <w:t xml:space="preserve">Щербакова О.Н. </w:t>
      </w:r>
      <w:r w:rsidR="005F413C" w:rsidRPr="00332310">
        <w:rPr>
          <w:rFonts w:ascii="Times New Roman" w:hAnsi="Times New Roman"/>
          <w:color w:val="58267E"/>
          <w:sz w:val="24"/>
          <w:szCs w:val="24"/>
        </w:rPr>
        <w:t xml:space="preserve">– </w:t>
      </w:r>
      <w:r w:rsidRPr="00332310">
        <w:rPr>
          <w:rFonts w:ascii="Times New Roman" w:hAnsi="Times New Roman"/>
          <w:color w:val="58267E"/>
          <w:sz w:val="24"/>
          <w:szCs w:val="24"/>
        </w:rPr>
        <w:t>заместитель руководителя аппарата КСП КО по правовым вопросам;</w:t>
      </w:r>
    </w:p>
    <w:p w:rsidR="001A7939" w:rsidRPr="00332310" w:rsidRDefault="001A7939" w:rsidP="00424617">
      <w:pPr>
        <w:pStyle w:val="aff6"/>
        <w:numPr>
          <w:ilvl w:val="0"/>
          <w:numId w:val="18"/>
        </w:numPr>
        <w:tabs>
          <w:tab w:val="left" w:pos="851"/>
        </w:tabs>
        <w:spacing w:after="0"/>
        <w:jc w:val="both"/>
        <w:rPr>
          <w:rFonts w:ascii="Times New Roman" w:hAnsi="Times New Roman"/>
          <w:color w:val="58267E"/>
          <w:sz w:val="24"/>
          <w:szCs w:val="24"/>
        </w:rPr>
      </w:pPr>
      <w:r w:rsidRPr="00332310">
        <w:rPr>
          <w:rFonts w:ascii="Times New Roman" w:hAnsi="Times New Roman"/>
          <w:color w:val="58267E"/>
          <w:sz w:val="24"/>
          <w:szCs w:val="24"/>
        </w:rPr>
        <w:t xml:space="preserve">Сергиенко П.Ю. </w:t>
      </w:r>
      <w:r w:rsidR="005F413C" w:rsidRPr="00332310">
        <w:rPr>
          <w:rFonts w:ascii="Times New Roman" w:hAnsi="Times New Roman"/>
          <w:color w:val="58267E"/>
          <w:sz w:val="24"/>
          <w:szCs w:val="24"/>
        </w:rPr>
        <w:t xml:space="preserve">– </w:t>
      </w:r>
      <w:r w:rsidRPr="00332310">
        <w:rPr>
          <w:rFonts w:ascii="Times New Roman" w:hAnsi="Times New Roman"/>
          <w:color w:val="58267E"/>
          <w:sz w:val="24"/>
          <w:szCs w:val="24"/>
        </w:rPr>
        <w:t>председатель КСП города Калуги;</w:t>
      </w:r>
    </w:p>
    <w:p w:rsidR="001A7939" w:rsidRPr="00332310" w:rsidRDefault="001A7939" w:rsidP="00424617">
      <w:pPr>
        <w:pStyle w:val="aff6"/>
        <w:numPr>
          <w:ilvl w:val="0"/>
          <w:numId w:val="18"/>
        </w:numPr>
        <w:tabs>
          <w:tab w:val="left" w:pos="851"/>
        </w:tabs>
        <w:spacing w:after="0"/>
        <w:jc w:val="both"/>
        <w:rPr>
          <w:rFonts w:ascii="Times New Roman" w:hAnsi="Times New Roman"/>
          <w:color w:val="58267E"/>
          <w:sz w:val="24"/>
          <w:szCs w:val="24"/>
        </w:rPr>
      </w:pPr>
      <w:proofErr w:type="spellStart"/>
      <w:r w:rsidRPr="00332310">
        <w:rPr>
          <w:rFonts w:ascii="Times New Roman" w:hAnsi="Times New Roman"/>
          <w:color w:val="58267E"/>
          <w:sz w:val="24"/>
          <w:szCs w:val="24"/>
        </w:rPr>
        <w:t>Капинус</w:t>
      </w:r>
      <w:proofErr w:type="spellEnd"/>
      <w:r w:rsidRPr="00332310">
        <w:rPr>
          <w:rFonts w:ascii="Times New Roman" w:hAnsi="Times New Roman"/>
          <w:color w:val="58267E"/>
          <w:sz w:val="24"/>
          <w:szCs w:val="24"/>
        </w:rPr>
        <w:t xml:space="preserve"> В.В.</w:t>
      </w:r>
      <w:r w:rsidR="005F413C" w:rsidRPr="00332310">
        <w:rPr>
          <w:rFonts w:ascii="Times New Roman" w:hAnsi="Times New Roman"/>
          <w:color w:val="58267E"/>
          <w:sz w:val="24"/>
          <w:szCs w:val="24"/>
        </w:rPr>
        <w:t xml:space="preserve"> – </w:t>
      </w:r>
      <w:r w:rsidRPr="00332310">
        <w:rPr>
          <w:rFonts w:ascii="Times New Roman" w:hAnsi="Times New Roman"/>
          <w:color w:val="58267E"/>
          <w:sz w:val="24"/>
          <w:szCs w:val="24"/>
        </w:rPr>
        <w:t xml:space="preserve">председатель КСП города Обнинска; </w:t>
      </w:r>
    </w:p>
    <w:p w:rsidR="001A7939" w:rsidRPr="00332310" w:rsidRDefault="001A7939" w:rsidP="00424617">
      <w:pPr>
        <w:pStyle w:val="aff6"/>
        <w:numPr>
          <w:ilvl w:val="0"/>
          <w:numId w:val="18"/>
        </w:numPr>
        <w:tabs>
          <w:tab w:val="left" w:pos="851"/>
        </w:tabs>
        <w:spacing w:after="0"/>
        <w:jc w:val="both"/>
        <w:rPr>
          <w:rFonts w:ascii="Times New Roman" w:hAnsi="Times New Roman"/>
          <w:color w:val="58267E"/>
          <w:sz w:val="24"/>
          <w:szCs w:val="24"/>
        </w:rPr>
      </w:pPr>
      <w:r w:rsidRPr="00332310">
        <w:rPr>
          <w:rFonts w:ascii="Times New Roman" w:hAnsi="Times New Roman"/>
          <w:color w:val="58267E"/>
          <w:sz w:val="24"/>
          <w:szCs w:val="24"/>
        </w:rPr>
        <w:t>Алферова Н.А.</w:t>
      </w:r>
      <w:r w:rsidR="005F413C" w:rsidRPr="00332310">
        <w:rPr>
          <w:rFonts w:ascii="Times New Roman" w:hAnsi="Times New Roman"/>
          <w:color w:val="58267E"/>
          <w:sz w:val="24"/>
          <w:szCs w:val="24"/>
        </w:rPr>
        <w:t xml:space="preserve"> – </w:t>
      </w:r>
      <w:r w:rsidRPr="00332310">
        <w:rPr>
          <w:rFonts w:ascii="Times New Roman" w:hAnsi="Times New Roman"/>
          <w:color w:val="58267E"/>
          <w:sz w:val="24"/>
          <w:szCs w:val="24"/>
        </w:rPr>
        <w:t>председатель КСО МО «Дзержинский район»;</w:t>
      </w:r>
    </w:p>
    <w:p w:rsidR="001A7939" w:rsidRPr="00332310" w:rsidRDefault="001A7939" w:rsidP="00424617">
      <w:pPr>
        <w:pStyle w:val="aff6"/>
        <w:numPr>
          <w:ilvl w:val="0"/>
          <w:numId w:val="18"/>
        </w:numPr>
        <w:tabs>
          <w:tab w:val="left" w:pos="851"/>
        </w:tabs>
        <w:spacing w:after="0"/>
        <w:jc w:val="both"/>
        <w:rPr>
          <w:rFonts w:ascii="Times New Roman" w:hAnsi="Times New Roman"/>
          <w:color w:val="58267E"/>
          <w:sz w:val="24"/>
          <w:szCs w:val="24"/>
        </w:rPr>
      </w:pPr>
      <w:r w:rsidRPr="00332310">
        <w:rPr>
          <w:rFonts w:ascii="Times New Roman" w:hAnsi="Times New Roman"/>
          <w:color w:val="58267E"/>
          <w:sz w:val="24"/>
          <w:szCs w:val="24"/>
        </w:rPr>
        <w:t>Никитина С.В.</w:t>
      </w:r>
      <w:r w:rsidR="005F413C" w:rsidRPr="00332310">
        <w:rPr>
          <w:rFonts w:ascii="Times New Roman" w:hAnsi="Times New Roman"/>
          <w:color w:val="58267E"/>
          <w:sz w:val="24"/>
          <w:szCs w:val="24"/>
        </w:rPr>
        <w:t xml:space="preserve"> –</w:t>
      </w:r>
      <w:r w:rsidRPr="00332310">
        <w:rPr>
          <w:rFonts w:ascii="Times New Roman" w:hAnsi="Times New Roman"/>
          <w:color w:val="58267E"/>
          <w:sz w:val="24"/>
          <w:szCs w:val="24"/>
        </w:rPr>
        <w:t xml:space="preserve"> председатель КСО МО «Медынский район»;</w:t>
      </w:r>
    </w:p>
    <w:p w:rsidR="001A7939" w:rsidRPr="00332310" w:rsidRDefault="001A7939" w:rsidP="00424617">
      <w:pPr>
        <w:pStyle w:val="aff6"/>
        <w:numPr>
          <w:ilvl w:val="0"/>
          <w:numId w:val="18"/>
        </w:numPr>
        <w:tabs>
          <w:tab w:val="left" w:pos="851"/>
        </w:tabs>
        <w:spacing w:after="0"/>
        <w:jc w:val="both"/>
        <w:rPr>
          <w:rFonts w:ascii="Times New Roman" w:hAnsi="Times New Roman"/>
          <w:color w:val="58267E"/>
          <w:sz w:val="24"/>
          <w:szCs w:val="24"/>
        </w:rPr>
      </w:pPr>
      <w:r w:rsidRPr="00332310">
        <w:rPr>
          <w:rFonts w:ascii="Times New Roman" w:hAnsi="Times New Roman"/>
          <w:color w:val="58267E"/>
          <w:sz w:val="24"/>
          <w:szCs w:val="24"/>
        </w:rPr>
        <w:t>Федоров В.В.</w:t>
      </w:r>
      <w:r w:rsidR="005F413C" w:rsidRPr="00332310">
        <w:rPr>
          <w:rFonts w:ascii="Times New Roman" w:hAnsi="Times New Roman"/>
          <w:color w:val="58267E"/>
          <w:sz w:val="24"/>
          <w:szCs w:val="24"/>
        </w:rPr>
        <w:t xml:space="preserve"> –</w:t>
      </w:r>
      <w:r w:rsidRPr="00332310">
        <w:rPr>
          <w:rFonts w:ascii="Times New Roman" w:hAnsi="Times New Roman"/>
          <w:color w:val="58267E"/>
          <w:sz w:val="24"/>
          <w:szCs w:val="24"/>
        </w:rPr>
        <w:t xml:space="preserve"> ответственный секретарь Ассоциации, руководитель аппарата КСП КО.</w:t>
      </w:r>
    </w:p>
    <w:p w:rsidR="001A7939" w:rsidRPr="00332310" w:rsidRDefault="001A7939" w:rsidP="001A7939">
      <w:pPr>
        <w:tabs>
          <w:tab w:val="left" w:pos="851"/>
        </w:tabs>
        <w:spacing w:line="276" w:lineRule="auto"/>
        <w:ind w:left="927"/>
        <w:jc w:val="both"/>
        <w:rPr>
          <w:color w:val="58267E"/>
        </w:rPr>
      </w:pPr>
    </w:p>
    <w:p w:rsidR="001A7939" w:rsidRPr="00332310" w:rsidRDefault="001A7939" w:rsidP="005F413C">
      <w:pPr>
        <w:pStyle w:val="aff6"/>
        <w:numPr>
          <w:ilvl w:val="0"/>
          <w:numId w:val="17"/>
        </w:numPr>
        <w:tabs>
          <w:tab w:val="left" w:pos="851"/>
        </w:tabs>
        <w:spacing w:after="0"/>
        <w:jc w:val="both"/>
        <w:rPr>
          <w:rFonts w:ascii="Times New Roman" w:hAnsi="Times New Roman"/>
          <w:color w:val="58267E"/>
          <w:sz w:val="24"/>
          <w:szCs w:val="24"/>
        </w:rPr>
      </w:pPr>
      <w:r w:rsidRPr="00332310">
        <w:rPr>
          <w:rFonts w:ascii="Times New Roman" w:hAnsi="Times New Roman"/>
          <w:color w:val="58267E"/>
          <w:sz w:val="24"/>
          <w:szCs w:val="24"/>
        </w:rPr>
        <w:t xml:space="preserve"> Разработка отч</w:t>
      </w:r>
      <w:r w:rsidR="005F413C" w:rsidRPr="00332310">
        <w:rPr>
          <w:rFonts w:ascii="Times New Roman" w:hAnsi="Times New Roman"/>
          <w:color w:val="58267E"/>
          <w:sz w:val="24"/>
          <w:szCs w:val="24"/>
        </w:rPr>
        <w:t>ё</w:t>
      </w:r>
      <w:r w:rsidRPr="00332310">
        <w:rPr>
          <w:rFonts w:ascii="Times New Roman" w:hAnsi="Times New Roman"/>
          <w:color w:val="58267E"/>
          <w:sz w:val="24"/>
          <w:szCs w:val="24"/>
        </w:rPr>
        <w:t>тных аналитических форм и правил заполнения показателей, характеризующих выполнение полномочий по осуществлению внешнего муниципального финансового контроля контрольно</w:t>
      </w:r>
      <w:r w:rsidR="00200346" w:rsidRPr="00332310">
        <w:rPr>
          <w:rFonts w:ascii="Times New Roman" w:hAnsi="Times New Roman"/>
          <w:color w:val="58267E"/>
          <w:sz w:val="24"/>
          <w:szCs w:val="24"/>
        </w:rPr>
        <w:t>-счётн</w:t>
      </w:r>
      <w:r w:rsidRPr="00332310">
        <w:rPr>
          <w:rFonts w:ascii="Times New Roman" w:hAnsi="Times New Roman"/>
          <w:color w:val="58267E"/>
          <w:sz w:val="24"/>
          <w:szCs w:val="24"/>
        </w:rPr>
        <w:t xml:space="preserve">ыми органами муниципальных образований, </w:t>
      </w:r>
      <w:r w:rsidR="005F413C" w:rsidRPr="00332310">
        <w:rPr>
          <w:rFonts w:ascii="Times New Roman" w:hAnsi="Times New Roman"/>
          <w:color w:val="58267E"/>
          <w:sz w:val="24"/>
          <w:szCs w:val="24"/>
        </w:rPr>
        <w:t>рабочая группа в составе:</w:t>
      </w:r>
    </w:p>
    <w:p w:rsidR="001A7939" w:rsidRPr="00332310" w:rsidRDefault="005F413C" w:rsidP="00424617">
      <w:pPr>
        <w:pStyle w:val="aff6"/>
        <w:numPr>
          <w:ilvl w:val="0"/>
          <w:numId w:val="19"/>
        </w:numPr>
        <w:tabs>
          <w:tab w:val="left" w:pos="851"/>
        </w:tabs>
        <w:spacing w:after="0"/>
        <w:jc w:val="both"/>
        <w:rPr>
          <w:rFonts w:ascii="Times New Roman" w:hAnsi="Times New Roman"/>
          <w:color w:val="58267E"/>
          <w:sz w:val="24"/>
          <w:szCs w:val="24"/>
        </w:rPr>
      </w:pPr>
      <w:r w:rsidRPr="00332310">
        <w:rPr>
          <w:rFonts w:ascii="Times New Roman" w:hAnsi="Times New Roman"/>
          <w:color w:val="58267E"/>
          <w:sz w:val="24"/>
          <w:szCs w:val="24"/>
        </w:rPr>
        <w:t>Александрова Л.И.</w:t>
      </w:r>
      <w:r w:rsidR="001A7939" w:rsidRPr="00332310">
        <w:rPr>
          <w:rFonts w:ascii="Times New Roman" w:hAnsi="Times New Roman"/>
          <w:color w:val="58267E"/>
          <w:sz w:val="24"/>
          <w:szCs w:val="24"/>
        </w:rPr>
        <w:t xml:space="preserve"> </w:t>
      </w:r>
      <w:r w:rsidRPr="00332310">
        <w:rPr>
          <w:rFonts w:ascii="Times New Roman" w:hAnsi="Times New Roman"/>
          <w:color w:val="58267E"/>
          <w:sz w:val="24"/>
          <w:szCs w:val="24"/>
        </w:rPr>
        <w:t xml:space="preserve">– </w:t>
      </w:r>
      <w:r w:rsidR="001A7939" w:rsidRPr="00332310">
        <w:rPr>
          <w:rFonts w:ascii="Times New Roman" w:hAnsi="Times New Roman"/>
          <w:color w:val="58267E"/>
          <w:sz w:val="24"/>
          <w:szCs w:val="24"/>
        </w:rPr>
        <w:t xml:space="preserve">заместитель председателя КСП КО; </w:t>
      </w:r>
    </w:p>
    <w:p w:rsidR="001A7939" w:rsidRPr="00332310" w:rsidRDefault="001A7939" w:rsidP="00424617">
      <w:pPr>
        <w:pStyle w:val="aff6"/>
        <w:numPr>
          <w:ilvl w:val="0"/>
          <w:numId w:val="19"/>
        </w:numPr>
        <w:tabs>
          <w:tab w:val="left" w:pos="851"/>
        </w:tabs>
        <w:spacing w:after="0"/>
        <w:jc w:val="both"/>
        <w:rPr>
          <w:rFonts w:ascii="Times New Roman" w:hAnsi="Times New Roman"/>
          <w:color w:val="58267E"/>
          <w:sz w:val="24"/>
          <w:szCs w:val="24"/>
        </w:rPr>
      </w:pPr>
      <w:r w:rsidRPr="00332310">
        <w:rPr>
          <w:rFonts w:ascii="Times New Roman" w:hAnsi="Times New Roman"/>
          <w:color w:val="58267E"/>
          <w:sz w:val="24"/>
          <w:szCs w:val="24"/>
        </w:rPr>
        <w:t>Щербакова О.Н.</w:t>
      </w:r>
      <w:r w:rsidR="005F413C" w:rsidRPr="00332310">
        <w:rPr>
          <w:rFonts w:ascii="Times New Roman" w:hAnsi="Times New Roman"/>
          <w:color w:val="58267E"/>
          <w:sz w:val="24"/>
          <w:szCs w:val="24"/>
        </w:rPr>
        <w:t xml:space="preserve"> – </w:t>
      </w:r>
      <w:r w:rsidRPr="00332310">
        <w:rPr>
          <w:rFonts w:ascii="Times New Roman" w:hAnsi="Times New Roman"/>
          <w:color w:val="58267E"/>
          <w:sz w:val="24"/>
          <w:szCs w:val="24"/>
        </w:rPr>
        <w:t>заместитель руководителя аппарата КСП КО по правовым вопросам;</w:t>
      </w:r>
    </w:p>
    <w:p w:rsidR="001A7939" w:rsidRPr="00332310" w:rsidRDefault="001A7939" w:rsidP="00424617">
      <w:pPr>
        <w:pStyle w:val="aff6"/>
        <w:numPr>
          <w:ilvl w:val="0"/>
          <w:numId w:val="19"/>
        </w:numPr>
        <w:tabs>
          <w:tab w:val="left" w:pos="851"/>
        </w:tabs>
        <w:spacing w:after="0"/>
        <w:jc w:val="both"/>
        <w:rPr>
          <w:rFonts w:ascii="Times New Roman" w:hAnsi="Times New Roman"/>
          <w:color w:val="58267E"/>
          <w:sz w:val="24"/>
          <w:szCs w:val="24"/>
        </w:rPr>
      </w:pPr>
      <w:r w:rsidRPr="00332310">
        <w:rPr>
          <w:rFonts w:ascii="Times New Roman" w:hAnsi="Times New Roman"/>
          <w:color w:val="58267E"/>
          <w:sz w:val="24"/>
          <w:szCs w:val="24"/>
        </w:rPr>
        <w:t>Сергиенко П.Ю.</w:t>
      </w:r>
      <w:r w:rsidR="005F413C" w:rsidRPr="00332310">
        <w:rPr>
          <w:rFonts w:ascii="Times New Roman" w:hAnsi="Times New Roman"/>
          <w:color w:val="58267E"/>
          <w:sz w:val="24"/>
          <w:szCs w:val="24"/>
        </w:rPr>
        <w:t xml:space="preserve"> – </w:t>
      </w:r>
      <w:r w:rsidRPr="00332310">
        <w:rPr>
          <w:rFonts w:ascii="Times New Roman" w:hAnsi="Times New Roman"/>
          <w:color w:val="58267E"/>
          <w:sz w:val="24"/>
          <w:szCs w:val="24"/>
        </w:rPr>
        <w:t>председатель КСП города Калуги;</w:t>
      </w:r>
    </w:p>
    <w:p w:rsidR="001A7939" w:rsidRPr="00332310" w:rsidRDefault="001A7939" w:rsidP="00424617">
      <w:pPr>
        <w:pStyle w:val="aff6"/>
        <w:numPr>
          <w:ilvl w:val="0"/>
          <w:numId w:val="19"/>
        </w:numPr>
        <w:tabs>
          <w:tab w:val="left" w:pos="851"/>
        </w:tabs>
        <w:spacing w:after="0"/>
        <w:jc w:val="both"/>
        <w:rPr>
          <w:rFonts w:ascii="Times New Roman" w:hAnsi="Times New Roman"/>
          <w:color w:val="58267E"/>
          <w:sz w:val="24"/>
          <w:szCs w:val="24"/>
        </w:rPr>
      </w:pPr>
      <w:r w:rsidRPr="00332310">
        <w:rPr>
          <w:rFonts w:ascii="Times New Roman" w:hAnsi="Times New Roman"/>
          <w:color w:val="58267E"/>
          <w:sz w:val="24"/>
          <w:szCs w:val="24"/>
        </w:rPr>
        <w:t xml:space="preserve">Алютина Т.В. </w:t>
      </w:r>
      <w:r w:rsidR="005F413C" w:rsidRPr="00332310">
        <w:rPr>
          <w:rFonts w:ascii="Times New Roman" w:hAnsi="Times New Roman"/>
          <w:color w:val="58267E"/>
          <w:sz w:val="24"/>
          <w:szCs w:val="24"/>
        </w:rPr>
        <w:t xml:space="preserve">– </w:t>
      </w:r>
      <w:r w:rsidRPr="00332310">
        <w:rPr>
          <w:rFonts w:ascii="Times New Roman" w:hAnsi="Times New Roman"/>
          <w:color w:val="58267E"/>
          <w:sz w:val="24"/>
          <w:szCs w:val="24"/>
        </w:rPr>
        <w:t>председатель КСО МО «</w:t>
      </w:r>
      <w:proofErr w:type="spellStart"/>
      <w:r w:rsidRPr="00332310">
        <w:rPr>
          <w:rFonts w:ascii="Times New Roman" w:hAnsi="Times New Roman"/>
          <w:color w:val="58267E"/>
          <w:sz w:val="24"/>
          <w:szCs w:val="24"/>
        </w:rPr>
        <w:t>Ферзиковский</w:t>
      </w:r>
      <w:proofErr w:type="spellEnd"/>
      <w:r w:rsidRPr="00332310">
        <w:rPr>
          <w:rFonts w:ascii="Times New Roman" w:hAnsi="Times New Roman"/>
          <w:color w:val="58267E"/>
          <w:sz w:val="24"/>
          <w:szCs w:val="24"/>
        </w:rPr>
        <w:t xml:space="preserve"> район»;</w:t>
      </w:r>
    </w:p>
    <w:p w:rsidR="001A7939" w:rsidRPr="00332310" w:rsidRDefault="001A7939" w:rsidP="00424617">
      <w:pPr>
        <w:pStyle w:val="aff6"/>
        <w:numPr>
          <w:ilvl w:val="0"/>
          <w:numId w:val="19"/>
        </w:numPr>
        <w:tabs>
          <w:tab w:val="left" w:pos="851"/>
        </w:tabs>
        <w:spacing w:after="0"/>
        <w:jc w:val="both"/>
        <w:rPr>
          <w:rFonts w:ascii="Times New Roman" w:hAnsi="Times New Roman"/>
          <w:color w:val="58267E"/>
          <w:sz w:val="24"/>
          <w:szCs w:val="24"/>
        </w:rPr>
      </w:pPr>
      <w:r w:rsidRPr="00332310">
        <w:rPr>
          <w:rFonts w:ascii="Times New Roman" w:hAnsi="Times New Roman"/>
          <w:color w:val="58267E"/>
          <w:sz w:val="24"/>
          <w:szCs w:val="24"/>
        </w:rPr>
        <w:t xml:space="preserve">Голованова Л.Н. </w:t>
      </w:r>
      <w:r w:rsidR="005F413C" w:rsidRPr="00332310">
        <w:rPr>
          <w:rFonts w:ascii="Times New Roman" w:hAnsi="Times New Roman"/>
          <w:color w:val="58267E"/>
          <w:sz w:val="24"/>
          <w:szCs w:val="24"/>
        </w:rPr>
        <w:t xml:space="preserve">– </w:t>
      </w:r>
      <w:r w:rsidRPr="00332310">
        <w:rPr>
          <w:rFonts w:ascii="Times New Roman" w:hAnsi="Times New Roman"/>
          <w:color w:val="58267E"/>
          <w:sz w:val="24"/>
          <w:szCs w:val="24"/>
        </w:rPr>
        <w:t>председатель КСП МО «Город Киров и Кировский район»;</w:t>
      </w:r>
    </w:p>
    <w:p w:rsidR="001A7939" w:rsidRPr="00332310" w:rsidRDefault="001A7939" w:rsidP="00424617">
      <w:pPr>
        <w:pStyle w:val="aff6"/>
        <w:numPr>
          <w:ilvl w:val="0"/>
          <w:numId w:val="19"/>
        </w:numPr>
        <w:tabs>
          <w:tab w:val="left" w:pos="851"/>
        </w:tabs>
        <w:spacing w:after="0"/>
        <w:jc w:val="both"/>
        <w:rPr>
          <w:rFonts w:ascii="Times New Roman" w:hAnsi="Times New Roman"/>
          <w:color w:val="58267E"/>
          <w:sz w:val="24"/>
          <w:szCs w:val="24"/>
        </w:rPr>
      </w:pPr>
      <w:proofErr w:type="spellStart"/>
      <w:r w:rsidRPr="00332310">
        <w:rPr>
          <w:rFonts w:ascii="Times New Roman" w:hAnsi="Times New Roman"/>
          <w:color w:val="58267E"/>
          <w:sz w:val="24"/>
          <w:szCs w:val="24"/>
        </w:rPr>
        <w:t>Максимочкин</w:t>
      </w:r>
      <w:proofErr w:type="spellEnd"/>
      <w:r w:rsidRPr="00332310">
        <w:rPr>
          <w:rFonts w:ascii="Times New Roman" w:hAnsi="Times New Roman"/>
          <w:color w:val="58267E"/>
          <w:sz w:val="24"/>
          <w:szCs w:val="24"/>
        </w:rPr>
        <w:t xml:space="preserve"> Ю.С.</w:t>
      </w:r>
      <w:r w:rsidR="005F413C" w:rsidRPr="00332310">
        <w:rPr>
          <w:rFonts w:ascii="Times New Roman" w:hAnsi="Times New Roman"/>
          <w:color w:val="58267E"/>
          <w:sz w:val="24"/>
          <w:szCs w:val="24"/>
        </w:rPr>
        <w:t xml:space="preserve"> – </w:t>
      </w:r>
      <w:r w:rsidRPr="00332310">
        <w:rPr>
          <w:rFonts w:ascii="Times New Roman" w:hAnsi="Times New Roman"/>
          <w:color w:val="58267E"/>
          <w:sz w:val="24"/>
          <w:szCs w:val="24"/>
        </w:rPr>
        <w:t>председатель КСО МО «</w:t>
      </w:r>
      <w:proofErr w:type="spellStart"/>
      <w:r w:rsidRPr="00332310">
        <w:rPr>
          <w:rFonts w:ascii="Times New Roman" w:hAnsi="Times New Roman"/>
          <w:color w:val="58267E"/>
          <w:sz w:val="24"/>
          <w:szCs w:val="24"/>
        </w:rPr>
        <w:t>Бабынинский</w:t>
      </w:r>
      <w:proofErr w:type="spellEnd"/>
      <w:r w:rsidRPr="00332310">
        <w:rPr>
          <w:rFonts w:ascii="Times New Roman" w:hAnsi="Times New Roman"/>
          <w:color w:val="58267E"/>
          <w:sz w:val="24"/>
          <w:szCs w:val="24"/>
        </w:rPr>
        <w:t xml:space="preserve"> район»;</w:t>
      </w:r>
    </w:p>
    <w:p w:rsidR="001A7939" w:rsidRPr="00332310" w:rsidRDefault="005F413C" w:rsidP="00424617">
      <w:pPr>
        <w:pStyle w:val="aff6"/>
        <w:numPr>
          <w:ilvl w:val="0"/>
          <w:numId w:val="19"/>
        </w:numPr>
        <w:tabs>
          <w:tab w:val="left" w:pos="851"/>
        </w:tabs>
        <w:spacing w:after="0"/>
        <w:jc w:val="both"/>
        <w:rPr>
          <w:rFonts w:ascii="Times New Roman" w:hAnsi="Times New Roman"/>
          <w:color w:val="58267E"/>
          <w:sz w:val="24"/>
          <w:szCs w:val="24"/>
        </w:rPr>
      </w:pPr>
      <w:r w:rsidRPr="00332310">
        <w:rPr>
          <w:rFonts w:ascii="Times New Roman" w:hAnsi="Times New Roman"/>
          <w:color w:val="58267E"/>
          <w:sz w:val="24"/>
          <w:szCs w:val="24"/>
        </w:rPr>
        <w:t>Федоров В.В. – о</w:t>
      </w:r>
      <w:r w:rsidR="001A7939" w:rsidRPr="00332310">
        <w:rPr>
          <w:rFonts w:ascii="Times New Roman" w:hAnsi="Times New Roman"/>
          <w:color w:val="58267E"/>
          <w:sz w:val="24"/>
          <w:szCs w:val="24"/>
        </w:rPr>
        <w:t>тветственный секретарь Ассоциации, руководитель аппарата КСП КО.</w:t>
      </w:r>
    </w:p>
    <w:p w:rsidR="001A7939" w:rsidRPr="001A7939" w:rsidRDefault="001A7939" w:rsidP="001A7939">
      <w:pPr>
        <w:shd w:val="clear" w:color="auto" w:fill="FFFFFF"/>
        <w:autoSpaceDE w:val="0"/>
        <w:autoSpaceDN w:val="0"/>
        <w:adjustRightInd w:val="0"/>
        <w:spacing w:line="276" w:lineRule="auto"/>
        <w:ind w:firstLine="567"/>
        <w:jc w:val="both"/>
        <w:rPr>
          <w:color w:val="000000"/>
        </w:rPr>
      </w:pPr>
    </w:p>
    <w:p w:rsidR="001A7939" w:rsidRPr="001A7939" w:rsidRDefault="001A7939" w:rsidP="001A7939">
      <w:pPr>
        <w:shd w:val="clear" w:color="auto" w:fill="FFFFFF"/>
        <w:autoSpaceDE w:val="0"/>
        <w:autoSpaceDN w:val="0"/>
        <w:adjustRightInd w:val="0"/>
        <w:spacing w:line="276" w:lineRule="auto"/>
        <w:ind w:firstLine="567"/>
        <w:jc w:val="both"/>
        <w:rPr>
          <w:color w:val="000000"/>
        </w:rPr>
      </w:pPr>
      <w:r w:rsidRPr="001A7939">
        <w:rPr>
          <w:color w:val="000000"/>
        </w:rPr>
        <w:t>Разместить материалы Х</w:t>
      </w:r>
      <w:r w:rsidRPr="001A7939">
        <w:rPr>
          <w:color w:val="000000"/>
          <w:lang w:val="en-US"/>
        </w:rPr>
        <w:t>III</w:t>
      </w:r>
      <w:r w:rsidRPr="001A7939">
        <w:rPr>
          <w:color w:val="000000"/>
        </w:rPr>
        <w:t xml:space="preserve"> Конференции Ассоциации контрольно-счётных органов Калужской области на сайте Контрольно-счётной палаты Калужской области в разделе «Ассоциация КСО».</w:t>
      </w:r>
    </w:p>
    <w:p w:rsidR="002E52DE" w:rsidRPr="00A00769" w:rsidRDefault="002E52DE" w:rsidP="002E52DE">
      <w:pPr>
        <w:spacing w:after="200" w:line="276" w:lineRule="auto"/>
      </w:pPr>
    </w:p>
    <w:p w:rsidR="006704F0" w:rsidRPr="00F756EB" w:rsidRDefault="006704F0" w:rsidP="00640ED9"/>
    <w:p w:rsidR="000D1360" w:rsidRPr="000D1360" w:rsidRDefault="000D1360" w:rsidP="00AA0385">
      <w:pPr>
        <w:jc w:val="both"/>
        <w:rPr>
          <w:b/>
        </w:rPr>
      </w:pPr>
    </w:p>
    <w:p w:rsidR="00EC718B" w:rsidRDefault="00EC718B">
      <w:pPr>
        <w:rPr>
          <w:b/>
        </w:rPr>
      </w:pPr>
    </w:p>
    <w:p w:rsidR="00905C43" w:rsidRDefault="00905C43">
      <w:pPr>
        <w:rPr>
          <w:b/>
        </w:rPr>
      </w:pPr>
      <w:r>
        <w:rPr>
          <w:b/>
        </w:rPr>
        <w:br w:type="page"/>
      </w:r>
    </w:p>
    <w:p w:rsidR="00905C43" w:rsidRDefault="00905C43">
      <w:pPr>
        <w:rPr>
          <w:b/>
        </w:rPr>
      </w:pPr>
    </w:p>
    <w:p w:rsidR="00E4678C" w:rsidRDefault="0012287B" w:rsidP="00E4678C">
      <w:pPr>
        <w:jc w:val="center"/>
        <w:rPr>
          <w:b/>
          <w:sz w:val="28"/>
          <w:szCs w:val="28"/>
        </w:rPr>
      </w:pPr>
      <w:r>
        <w:rPr>
          <w:b/>
        </w:rPr>
        <w:t xml:space="preserve">III.   </w:t>
      </w:r>
      <w:r w:rsidR="00E4678C">
        <w:rPr>
          <w:b/>
          <w:sz w:val="28"/>
          <w:szCs w:val="28"/>
        </w:rPr>
        <w:t>Работа круглого стола</w:t>
      </w:r>
    </w:p>
    <w:p w:rsidR="00E4678C" w:rsidRDefault="00E4678C" w:rsidP="00E4678C">
      <w:pPr>
        <w:jc w:val="center"/>
        <w:rPr>
          <w:b/>
          <w:sz w:val="28"/>
          <w:szCs w:val="28"/>
        </w:rPr>
      </w:pPr>
    </w:p>
    <w:p w:rsidR="00E4678C" w:rsidRDefault="00E4678C" w:rsidP="00E4678C">
      <w:pPr>
        <w:rPr>
          <w:color w:val="111111"/>
        </w:rPr>
      </w:pPr>
    </w:p>
    <w:tbl>
      <w:tblPr>
        <w:tblStyle w:val="a6"/>
        <w:tblW w:w="9448" w:type="dxa"/>
        <w:tblInd w:w="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1"/>
        <w:gridCol w:w="4147"/>
      </w:tblGrid>
      <w:tr w:rsidR="0093762B" w:rsidTr="0093762B">
        <w:tc>
          <w:tcPr>
            <w:tcW w:w="5301" w:type="dxa"/>
            <w:vAlign w:val="center"/>
          </w:tcPr>
          <w:p w:rsidR="00E4678C" w:rsidRPr="006A2761" w:rsidRDefault="0093762B" w:rsidP="00AC41A4">
            <w:pPr>
              <w:rPr>
                <w:b/>
                <w:bCs/>
                <w:szCs w:val="28"/>
              </w:rPr>
            </w:pPr>
            <w:r w:rsidRPr="0093762B">
              <w:rPr>
                <w:noProof/>
              </w:rPr>
              <w:drawing>
                <wp:inline distT="0" distB="0" distL="0" distR="0">
                  <wp:extent cx="3069519" cy="2933700"/>
                  <wp:effectExtent l="0" t="0" r="0" b="0"/>
                  <wp:docPr id="101" name="Рисунок 101" descr="R:\Документы\Руководство\-= ДЛЯ ЗАПИСИ =-\Ассоциация КСО\2022\Выступления\IMG_4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Документы\Руководство\-= ДЛЯ ЗАПИСИ =-\Ассоциация КСО\2022\Выступления\IMG_460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88754" cy="2952083"/>
                          </a:xfrm>
                          <a:prstGeom prst="rect">
                            <a:avLst/>
                          </a:prstGeom>
                          <a:noFill/>
                          <a:ln>
                            <a:noFill/>
                          </a:ln>
                        </pic:spPr>
                      </pic:pic>
                    </a:graphicData>
                  </a:graphic>
                </wp:inline>
              </w:drawing>
            </w:r>
          </w:p>
          <w:p w:rsidR="00E4678C" w:rsidRDefault="00E4678C" w:rsidP="00AC41A4">
            <w:pPr>
              <w:jc w:val="right"/>
              <w:rPr>
                <w:b/>
                <w:bCs/>
                <w:szCs w:val="28"/>
              </w:rPr>
            </w:pPr>
          </w:p>
          <w:p w:rsidR="00E4678C" w:rsidRPr="006A2761" w:rsidRDefault="00E4678C" w:rsidP="00AC41A4">
            <w:pPr>
              <w:jc w:val="right"/>
              <w:rPr>
                <w:b/>
                <w:bCs/>
                <w:szCs w:val="28"/>
              </w:rPr>
            </w:pPr>
          </w:p>
        </w:tc>
        <w:tc>
          <w:tcPr>
            <w:tcW w:w="4147" w:type="dxa"/>
          </w:tcPr>
          <w:p w:rsidR="00E4678C" w:rsidRDefault="00E4678C" w:rsidP="00AC41A4">
            <w:pPr>
              <w:jc w:val="center"/>
              <w:rPr>
                <w:b/>
                <w:bCs/>
                <w:kern w:val="36"/>
              </w:rPr>
            </w:pPr>
          </w:p>
          <w:p w:rsidR="0093762B" w:rsidRDefault="0093762B" w:rsidP="0093762B">
            <w:pPr>
              <w:jc w:val="center"/>
              <w:rPr>
                <w:b/>
                <w:sz w:val="26"/>
                <w:szCs w:val="26"/>
              </w:rPr>
            </w:pPr>
          </w:p>
          <w:p w:rsidR="0093762B" w:rsidRPr="00322302" w:rsidRDefault="0093762B" w:rsidP="0093762B">
            <w:pPr>
              <w:jc w:val="center"/>
              <w:rPr>
                <w:b/>
                <w:sz w:val="26"/>
                <w:szCs w:val="26"/>
              </w:rPr>
            </w:pPr>
            <w:r w:rsidRPr="00322302">
              <w:rPr>
                <w:b/>
                <w:sz w:val="26"/>
                <w:szCs w:val="26"/>
              </w:rPr>
              <w:t>Полномочия муниципальных контрольно-счётных органов Калужской области: результаты и пути преобразования</w:t>
            </w:r>
          </w:p>
          <w:p w:rsidR="00E4678C" w:rsidRPr="00121BBF" w:rsidRDefault="00E4678C" w:rsidP="00AC41A4">
            <w:pPr>
              <w:jc w:val="center"/>
              <w:rPr>
                <w:b/>
                <w:bCs/>
                <w:szCs w:val="28"/>
              </w:rPr>
            </w:pPr>
          </w:p>
          <w:p w:rsidR="00E4678C" w:rsidRDefault="00E4678C" w:rsidP="00AC41A4">
            <w:pPr>
              <w:tabs>
                <w:tab w:val="left" w:pos="993"/>
              </w:tabs>
              <w:jc w:val="center"/>
              <w:rPr>
                <w:b/>
                <w:bCs/>
              </w:rPr>
            </w:pPr>
          </w:p>
          <w:p w:rsidR="00E4678C" w:rsidRDefault="00E4678C" w:rsidP="00AC41A4">
            <w:pPr>
              <w:tabs>
                <w:tab w:val="left" w:pos="993"/>
              </w:tabs>
              <w:jc w:val="center"/>
              <w:rPr>
                <w:b/>
                <w:bCs/>
              </w:rPr>
            </w:pPr>
          </w:p>
          <w:p w:rsidR="00E4678C" w:rsidRDefault="0093762B" w:rsidP="0093762B">
            <w:pPr>
              <w:tabs>
                <w:tab w:val="left" w:pos="993"/>
              </w:tabs>
              <w:jc w:val="right"/>
              <w:rPr>
                <w:rFonts w:eastAsia="TimesNewRoman"/>
                <w:lang w:eastAsia="en-US"/>
              </w:rPr>
            </w:pPr>
            <w:r>
              <w:rPr>
                <w:b/>
                <w:szCs w:val="26"/>
              </w:rPr>
              <w:t>Александрова Людмила Ивановна</w:t>
            </w:r>
            <w:r w:rsidR="00E4678C" w:rsidRPr="00DE5FC4">
              <w:rPr>
                <w:szCs w:val="26"/>
              </w:rPr>
              <w:t xml:space="preserve">, </w:t>
            </w:r>
            <w:r>
              <w:rPr>
                <w:szCs w:val="26"/>
              </w:rPr>
              <w:t>заместитель председателя</w:t>
            </w:r>
            <w:r w:rsidR="00E4678C" w:rsidRPr="00DE5FC4">
              <w:rPr>
                <w:szCs w:val="26"/>
              </w:rPr>
              <w:t xml:space="preserve"> Контрольно-счётной палаты Калужской области</w:t>
            </w:r>
          </w:p>
        </w:tc>
      </w:tr>
    </w:tbl>
    <w:p w:rsidR="00A77817" w:rsidRDefault="00A77817"/>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4678C" w:rsidTr="00B976F7">
        <w:tc>
          <w:tcPr>
            <w:tcW w:w="9354" w:type="dxa"/>
          </w:tcPr>
          <w:p w:rsidR="00B976F7" w:rsidRPr="00322302" w:rsidRDefault="00B976F7" w:rsidP="00B976F7">
            <w:pPr>
              <w:shd w:val="clear" w:color="auto" w:fill="FFFFFF" w:themeFill="background1"/>
              <w:spacing w:line="276" w:lineRule="auto"/>
              <w:jc w:val="center"/>
              <w:rPr>
                <w:b/>
              </w:rPr>
            </w:pPr>
            <w:r w:rsidRPr="00322302">
              <w:rPr>
                <w:b/>
              </w:rPr>
              <w:t>Уважаемые коллеги!</w:t>
            </w:r>
          </w:p>
          <w:p w:rsidR="00B976F7" w:rsidRPr="00322302" w:rsidRDefault="00B976F7" w:rsidP="00B976F7">
            <w:pPr>
              <w:shd w:val="clear" w:color="auto" w:fill="FFFFFF" w:themeFill="background1"/>
              <w:spacing w:line="276" w:lineRule="auto"/>
              <w:jc w:val="center"/>
              <w:rPr>
                <w:b/>
              </w:rPr>
            </w:pPr>
          </w:p>
          <w:p w:rsidR="00B976F7" w:rsidRPr="00B976F7" w:rsidRDefault="00B976F7" w:rsidP="00B976F7">
            <w:pPr>
              <w:pStyle w:val="a4"/>
              <w:shd w:val="clear" w:color="auto" w:fill="FFFFFF" w:themeFill="background1"/>
              <w:spacing w:before="0" w:beforeAutospacing="0" w:after="0" w:afterAutospacing="0" w:line="276" w:lineRule="auto"/>
              <w:ind w:firstLine="567"/>
              <w:jc w:val="both"/>
              <w:rPr>
                <w:rFonts w:ascii="Times New Roman" w:hAnsi="Times New Roman" w:cs="Times New Roman"/>
                <w:color w:val="auto"/>
                <w:sz w:val="24"/>
                <w:szCs w:val="24"/>
              </w:rPr>
            </w:pPr>
            <w:r w:rsidRPr="00B976F7">
              <w:rPr>
                <w:rFonts w:ascii="Times New Roman" w:hAnsi="Times New Roman" w:cs="Times New Roman"/>
                <w:color w:val="auto"/>
                <w:sz w:val="24"/>
                <w:szCs w:val="24"/>
              </w:rPr>
              <w:t>Полномочия муниципальных контрольно-счётных органов определяются:</w:t>
            </w:r>
          </w:p>
          <w:p w:rsidR="00B976F7" w:rsidRPr="00B976F7" w:rsidRDefault="00B976F7" w:rsidP="00B976F7">
            <w:pPr>
              <w:pStyle w:val="a4"/>
              <w:shd w:val="clear" w:color="auto" w:fill="FFFFFF" w:themeFill="background1"/>
              <w:spacing w:before="0" w:beforeAutospacing="0" w:after="0" w:afterAutospacing="0" w:line="276" w:lineRule="auto"/>
              <w:ind w:firstLine="567"/>
              <w:jc w:val="both"/>
              <w:rPr>
                <w:rFonts w:ascii="Times New Roman" w:hAnsi="Times New Roman" w:cs="Times New Roman"/>
                <w:b/>
                <w:color w:val="auto"/>
                <w:sz w:val="24"/>
                <w:szCs w:val="24"/>
              </w:rPr>
            </w:pPr>
            <w:r w:rsidRPr="00B976F7">
              <w:rPr>
                <w:rFonts w:ascii="Times New Roman" w:hAnsi="Times New Roman" w:cs="Times New Roman"/>
                <w:b/>
                <w:color w:val="auto"/>
                <w:sz w:val="24"/>
                <w:szCs w:val="24"/>
              </w:rPr>
              <w:t>- Бюджетным кодексом Российской Федерации;</w:t>
            </w:r>
          </w:p>
          <w:p w:rsidR="00B976F7" w:rsidRPr="00B976F7" w:rsidRDefault="00B976F7" w:rsidP="00B976F7">
            <w:pPr>
              <w:pStyle w:val="a4"/>
              <w:shd w:val="clear" w:color="auto" w:fill="FFFFFF" w:themeFill="background1"/>
              <w:spacing w:before="0" w:beforeAutospacing="0" w:after="0" w:afterAutospacing="0" w:line="276" w:lineRule="auto"/>
              <w:ind w:firstLine="567"/>
              <w:jc w:val="both"/>
              <w:rPr>
                <w:rFonts w:ascii="Times New Roman" w:hAnsi="Times New Roman" w:cs="Times New Roman"/>
                <w:color w:val="auto"/>
                <w:sz w:val="24"/>
                <w:szCs w:val="24"/>
              </w:rPr>
            </w:pPr>
            <w:r w:rsidRPr="00B976F7">
              <w:rPr>
                <w:rFonts w:ascii="Times New Roman" w:hAnsi="Times New Roman" w:cs="Times New Roman"/>
                <w:color w:val="auto"/>
                <w:sz w:val="24"/>
                <w:szCs w:val="24"/>
              </w:rPr>
              <w:t>- </w:t>
            </w:r>
            <w:r w:rsidRPr="00B976F7">
              <w:rPr>
                <w:rFonts w:ascii="Times New Roman" w:hAnsi="Times New Roman" w:cs="Times New Roman"/>
                <w:b/>
                <w:color w:val="auto"/>
                <w:sz w:val="24"/>
                <w:szCs w:val="24"/>
              </w:rPr>
              <w:t>Федеральным законом</w:t>
            </w:r>
            <w:r w:rsidRPr="00B976F7">
              <w:rPr>
                <w:rFonts w:ascii="Times New Roman" w:hAnsi="Times New Roman" w:cs="Times New Roman"/>
                <w:color w:val="auto"/>
                <w:sz w:val="24"/>
                <w:szCs w:val="24"/>
              </w:rPr>
              <w:t xml:space="preserve"> </w:t>
            </w:r>
            <w:r w:rsidRPr="00B976F7">
              <w:rPr>
                <w:rFonts w:ascii="Times New Roman" w:hAnsi="Times New Roman" w:cs="Times New Roman"/>
                <w:b/>
                <w:color w:val="auto"/>
                <w:sz w:val="24"/>
                <w:szCs w:val="24"/>
              </w:rPr>
              <w:t>№ 131-ФЗ</w:t>
            </w:r>
            <w:r w:rsidRPr="00B976F7">
              <w:rPr>
                <w:rFonts w:ascii="Times New Roman" w:hAnsi="Times New Roman" w:cs="Times New Roman"/>
                <w:color w:val="auto"/>
                <w:sz w:val="24"/>
                <w:szCs w:val="24"/>
              </w:rPr>
              <w:t xml:space="preserve"> «Об общих принципах организации местного самоуправления в Российской Федерации»;</w:t>
            </w:r>
          </w:p>
          <w:p w:rsidR="00B976F7" w:rsidRPr="00B976F7" w:rsidRDefault="00B976F7" w:rsidP="00B976F7">
            <w:pPr>
              <w:pStyle w:val="a4"/>
              <w:shd w:val="clear" w:color="auto" w:fill="FFFFFF" w:themeFill="background1"/>
              <w:spacing w:before="0" w:beforeAutospacing="0" w:after="0" w:afterAutospacing="0" w:line="276" w:lineRule="auto"/>
              <w:ind w:firstLine="567"/>
              <w:jc w:val="both"/>
              <w:rPr>
                <w:rFonts w:ascii="Times New Roman" w:hAnsi="Times New Roman" w:cs="Times New Roman"/>
                <w:color w:val="auto"/>
                <w:sz w:val="24"/>
                <w:szCs w:val="24"/>
              </w:rPr>
            </w:pPr>
            <w:r w:rsidRPr="00B976F7">
              <w:rPr>
                <w:rFonts w:ascii="Times New Roman" w:hAnsi="Times New Roman" w:cs="Times New Roman"/>
                <w:color w:val="auto"/>
                <w:sz w:val="24"/>
                <w:szCs w:val="24"/>
              </w:rPr>
              <w:t>- </w:t>
            </w:r>
            <w:r w:rsidRPr="00B976F7">
              <w:rPr>
                <w:rFonts w:ascii="Times New Roman" w:hAnsi="Times New Roman" w:cs="Times New Roman"/>
                <w:b/>
                <w:color w:val="auto"/>
                <w:sz w:val="24"/>
                <w:szCs w:val="24"/>
              </w:rPr>
              <w:t>Федеральным законом</w:t>
            </w:r>
            <w:r w:rsidRPr="00B976F7">
              <w:rPr>
                <w:rFonts w:ascii="Times New Roman" w:hAnsi="Times New Roman" w:cs="Times New Roman"/>
                <w:color w:val="auto"/>
                <w:sz w:val="24"/>
                <w:szCs w:val="24"/>
              </w:rPr>
              <w:t xml:space="preserve"> </w:t>
            </w:r>
            <w:r w:rsidRPr="00B976F7">
              <w:rPr>
                <w:rFonts w:ascii="Times New Roman" w:hAnsi="Times New Roman" w:cs="Times New Roman"/>
                <w:b/>
                <w:color w:val="auto"/>
                <w:sz w:val="24"/>
                <w:szCs w:val="24"/>
              </w:rPr>
              <w:t>№ 6-ФЗ</w:t>
            </w:r>
            <w:r w:rsidRPr="00B976F7">
              <w:rPr>
                <w:rFonts w:ascii="Times New Roman" w:hAnsi="Times New Roman" w:cs="Times New Roman"/>
                <w:color w:val="auto"/>
                <w:sz w:val="24"/>
                <w:szCs w:val="24"/>
              </w:rPr>
              <w:t xml:space="preserve"> «Об общих принципах организации и деятельности контрольно-счётных органов субъектов Российской Федерации и муниципальных образований»;</w:t>
            </w:r>
          </w:p>
          <w:p w:rsidR="00B976F7" w:rsidRPr="00B976F7" w:rsidRDefault="00B976F7" w:rsidP="00B976F7">
            <w:pPr>
              <w:pStyle w:val="a4"/>
              <w:shd w:val="clear" w:color="auto" w:fill="FFFFFF" w:themeFill="background1"/>
              <w:spacing w:before="0" w:beforeAutospacing="0" w:after="0" w:afterAutospacing="0" w:line="276" w:lineRule="auto"/>
              <w:ind w:firstLine="540"/>
              <w:jc w:val="both"/>
              <w:rPr>
                <w:rFonts w:ascii="Times New Roman" w:hAnsi="Times New Roman" w:cs="Times New Roman"/>
                <w:b/>
                <w:color w:val="auto"/>
                <w:sz w:val="24"/>
                <w:szCs w:val="24"/>
              </w:rPr>
            </w:pPr>
            <w:r w:rsidRPr="00B976F7">
              <w:rPr>
                <w:rFonts w:ascii="Times New Roman" w:hAnsi="Times New Roman" w:cs="Times New Roman"/>
                <w:color w:val="auto"/>
                <w:sz w:val="24"/>
                <w:szCs w:val="24"/>
              </w:rPr>
              <w:t xml:space="preserve">- </w:t>
            </w:r>
            <w:r w:rsidRPr="00B976F7">
              <w:rPr>
                <w:rFonts w:ascii="Times New Roman" w:hAnsi="Times New Roman" w:cs="Times New Roman"/>
                <w:b/>
                <w:color w:val="auto"/>
                <w:sz w:val="24"/>
                <w:szCs w:val="24"/>
              </w:rPr>
              <w:t xml:space="preserve">Положением о контрольно-счётном органе </w:t>
            </w:r>
            <w:r w:rsidRPr="00B976F7">
              <w:rPr>
                <w:rFonts w:ascii="Times New Roman" w:hAnsi="Times New Roman" w:cs="Times New Roman"/>
                <w:color w:val="auto"/>
                <w:sz w:val="24"/>
                <w:szCs w:val="24"/>
              </w:rPr>
              <w:t>муниципального образования,</w:t>
            </w:r>
            <w:r w:rsidRPr="00B976F7">
              <w:rPr>
                <w:rFonts w:ascii="Times New Roman" w:hAnsi="Times New Roman" w:cs="Times New Roman"/>
                <w:b/>
                <w:color w:val="auto"/>
                <w:sz w:val="24"/>
                <w:szCs w:val="24"/>
              </w:rPr>
              <w:t xml:space="preserve"> утвержденным</w:t>
            </w:r>
            <w:r w:rsidRPr="00B976F7">
              <w:rPr>
                <w:rFonts w:ascii="Times New Roman" w:hAnsi="Times New Roman" w:cs="Times New Roman"/>
                <w:color w:val="auto"/>
                <w:sz w:val="24"/>
                <w:szCs w:val="24"/>
              </w:rPr>
              <w:t xml:space="preserve"> </w:t>
            </w:r>
            <w:r w:rsidRPr="00B976F7">
              <w:rPr>
                <w:rFonts w:ascii="Times New Roman" w:hAnsi="Times New Roman" w:cs="Times New Roman"/>
                <w:b/>
                <w:color w:val="auto"/>
                <w:sz w:val="24"/>
                <w:szCs w:val="24"/>
              </w:rPr>
              <w:t>решением</w:t>
            </w:r>
            <w:r w:rsidRPr="00B976F7">
              <w:rPr>
                <w:rFonts w:ascii="Times New Roman" w:hAnsi="Times New Roman" w:cs="Times New Roman"/>
                <w:color w:val="auto"/>
                <w:sz w:val="24"/>
                <w:szCs w:val="24"/>
              </w:rPr>
              <w:t xml:space="preserve"> представительного органа МО.</w:t>
            </w:r>
          </w:p>
          <w:p w:rsidR="00B976F7" w:rsidRDefault="00B976F7" w:rsidP="00B976F7">
            <w:pPr>
              <w:pStyle w:val="a4"/>
              <w:shd w:val="clear" w:color="auto" w:fill="FFFFFF" w:themeFill="background1"/>
              <w:spacing w:before="0" w:beforeAutospacing="0" w:after="0" w:afterAutospacing="0" w:line="276" w:lineRule="auto"/>
              <w:ind w:firstLine="540"/>
              <w:jc w:val="both"/>
              <w:rPr>
                <w:rFonts w:ascii="Times New Roman" w:hAnsi="Times New Roman" w:cs="Times New Roman"/>
                <w:color w:val="auto"/>
                <w:sz w:val="24"/>
                <w:szCs w:val="24"/>
              </w:rPr>
            </w:pPr>
            <w:r w:rsidRPr="00B976F7">
              <w:rPr>
                <w:rFonts w:ascii="Times New Roman" w:hAnsi="Times New Roman" w:cs="Times New Roman"/>
                <w:color w:val="auto"/>
                <w:sz w:val="24"/>
                <w:szCs w:val="24"/>
              </w:rPr>
              <w:t xml:space="preserve">Количество основных полномочий, предусмотренных </w:t>
            </w:r>
            <w:r w:rsidRPr="00B976F7">
              <w:rPr>
                <w:rFonts w:ascii="Times New Roman" w:hAnsi="Times New Roman" w:cs="Times New Roman"/>
                <w:b/>
                <w:color w:val="auto"/>
                <w:sz w:val="24"/>
                <w:szCs w:val="24"/>
              </w:rPr>
              <w:t>в статье 9</w:t>
            </w:r>
            <w:r w:rsidRPr="00B976F7">
              <w:rPr>
                <w:rFonts w:ascii="Times New Roman" w:hAnsi="Times New Roman" w:cs="Times New Roman"/>
                <w:color w:val="auto"/>
                <w:sz w:val="24"/>
                <w:szCs w:val="24"/>
              </w:rPr>
              <w:t xml:space="preserve"> </w:t>
            </w:r>
            <w:r w:rsidRPr="00B976F7">
              <w:rPr>
                <w:rFonts w:ascii="Times New Roman" w:hAnsi="Times New Roman" w:cs="Times New Roman"/>
                <w:b/>
                <w:color w:val="auto"/>
                <w:sz w:val="24"/>
                <w:szCs w:val="24"/>
              </w:rPr>
              <w:t>Федерального закона</w:t>
            </w:r>
            <w:r w:rsidRPr="00B976F7">
              <w:rPr>
                <w:rFonts w:ascii="Times New Roman" w:hAnsi="Times New Roman" w:cs="Times New Roman"/>
                <w:color w:val="auto"/>
                <w:sz w:val="24"/>
                <w:szCs w:val="24"/>
              </w:rPr>
              <w:t xml:space="preserve"> </w:t>
            </w:r>
            <w:r w:rsidRPr="00B976F7">
              <w:rPr>
                <w:rFonts w:ascii="Times New Roman" w:hAnsi="Times New Roman" w:cs="Times New Roman"/>
                <w:b/>
                <w:color w:val="auto"/>
                <w:sz w:val="24"/>
                <w:szCs w:val="24"/>
              </w:rPr>
              <w:t>№ 6-ФЗ</w:t>
            </w:r>
            <w:r w:rsidRPr="00B976F7">
              <w:rPr>
                <w:rFonts w:ascii="Times New Roman" w:hAnsi="Times New Roman" w:cs="Times New Roman"/>
                <w:color w:val="auto"/>
                <w:sz w:val="24"/>
                <w:szCs w:val="24"/>
              </w:rPr>
              <w:t xml:space="preserve">, составляет </w:t>
            </w:r>
            <w:r w:rsidRPr="00B976F7">
              <w:rPr>
                <w:rFonts w:ascii="Times New Roman" w:hAnsi="Times New Roman" w:cs="Times New Roman"/>
                <w:b/>
                <w:color w:val="auto"/>
                <w:sz w:val="24"/>
                <w:szCs w:val="24"/>
              </w:rPr>
              <w:t>13 ед</w:t>
            </w:r>
            <w:r w:rsidRPr="00B976F7">
              <w:rPr>
                <w:rFonts w:ascii="Times New Roman" w:hAnsi="Times New Roman" w:cs="Times New Roman"/>
                <w:color w:val="auto"/>
                <w:sz w:val="24"/>
                <w:szCs w:val="24"/>
              </w:rPr>
              <w:t>. Следует отметить, что при внесении изменений в июле 2021 года в данный закон содержание ряда полномочий претерпело изменения, также появились новые полномочия.</w:t>
            </w:r>
          </w:p>
          <w:p w:rsidR="00B976F7" w:rsidRPr="00BA6DB7" w:rsidRDefault="00B976F7" w:rsidP="00B976F7">
            <w:pPr>
              <w:pStyle w:val="a4"/>
              <w:shd w:val="clear" w:color="auto" w:fill="FFFFFF" w:themeFill="background1"/>
              <w:spacing w:before="0" w:beforeAutospacing="0" w:after="0" w:afterAutospacing="0" w:line="276" w:lineRule="auto"/>
              <w:ind w:firstLine="540"/>
              <w:jc w:val="both"/>
              <w:rPr>
                <w:rFonts w:ascii="Times New Roman" w:hAnsi="Times New Roman" w:cs="Times New Roman"/>
                <w:color w:val="auto"/>
                <w:sz w:val="12"/>
                <w:szCs w:val="24"/>
              </w:rPr>
            </w:pPr>
          </w:p>
          <w:p w:rsidR="00B976F7" w:rsidRDefault="00B976F7" w:rsidP="00B976F7">
            <w:pPr>
              <w:pStyle w:val="a4"/>
              <w:shd w:val="clear" w:color="auto" w:fill="FFFFFF" w:themeFill="background1"/>
              <w:spacing w:before="0" w:beforeAutospacing="0" w:after="0" w:afterAutospacing="0" w:line="276" w:lineRule="auto"/>
              <w:ind w:firstLine="540"/>
              <w:jc w:val="both"/>
              <w:rPr>
                <w:rFonts w:ascii="Times New Roman" w:hAnsi="Times New Roman" w:cs="Times New Roman"/>
                <w:color w:val="auto"/>
                <w:sz w:val="24"/>
                <w:szCs w:val="24"/>
              </w:rPr>
            </w:pPr>
            <w:r w:rsidRPr="00B976F7">
              <w:rPr>
                <w:rFonts w:ascii="Times New Roman" w:hAnsi="Times New Roman" w:cs="Times New Roman"/>
                <w:color w:val="auto"/>
                <w:sz w:val="24"/>
                <w:szCs w:val="24"/>
              </w:rPr>
              <w:t>Представлю краткую характеристику каждого из полномочий.</w:t>
            </w:r>
          </w:p>
          <w:p w:rsidR="00BA6DB7" w:rsidRPr="00BA6DB7" w:rsidRDefault="00BA6DB7" w:rsidP="00B976F7">
            <w:pPr>
              <w:pStyle w:val="a4"/>
              <w:shd w:val="clear" w:color="auto" w:fill="FFFFFF" w:themeFill="background1"/>
              <w:spacing w:before="0" w:beforeAutospacing="0" w:after="0" w:afterAutospacing="0" w:line="276" w:lineRule="auto"/>
              <w:ind w:firstLine="540"/>
              <w:jc w:val="both"/>
              <w:rPr>
                <w:rFonts w:ascii="Times New Roman" w:hAnsi="Times New Roman" w:cs="Times New Roman"/>
                <w:color w:val="auto"/>
                <w:sz w:val="12"/>
                <w:szCs w:val="24"/>
              </w:rPr>
            </w:pPr>
          </w:p>
          <w:tbl>
            <w:tblPr>
              <w:tblStyle w:val="a6"/>
              <w:tblW w:w="5000" w:type="pct"/>
              <w:tblLook w:val="04A0" w:firstRow="1" w:lastRow="0" w:firstColumn="1" w:lastColumn="0" w:noHBand="0" w:noVBand="1"/>
            </w:tblPr>
            <w:tblGrid>
              <w:gridCol w:w="550"/>
              <w:gridCol w:w="3149"/>
              <w:gridCol w:w="5429"/>
            </w:tblGrid>
            <w:tr w:rsidR="00B976F7" w:rsidRPr="00322302" w:rsidTr="00BA6DB7">
              <w:trPr>
                <w:trHeight w:val="699"/>
                <w:tblHeader/>
              </w:trPr>
              <w:tc>
                <w:tcPr>
                  <w:tcW w:w="301" w:type="pct"/>
                  <w:vAlign w:val="center"/>
                </w:tcPr>
                <w:p w:rsidR="00B976F7" w:rsidRPr="00322302" w:rsidRDefault="00B976F7" w:rsidP="00B976F7">
                  <w:pPr>
                    <w:spacing w:line="276" w:lineRule="auto"/>
                    <w:rPr>
                      <w:b/>
                    </w:rPr>
                  </w:pPr>
                  <w:r w:rsidRPr="00322302">
                    <w:rPr>
                      <w:b/>
                    </w:rPr>
                    <w:t>№</w:t>
                  </w:r>
                </w:p>
              </w:tc>
              <w:tc>
                <w:tcPr>
                  <w:tcW w:w="1725" w:type="pct"/>
                  <w:vAlign w:val="center"/>
                </w:tcPr>
                <w:p w:rsidR="00B976F7" w:rsidRPr="00322302" w:rsidRDefault="00B976F7" w:rsidP="00B976F7">
                  <w:pPr>
                    <w:spacing w:line="276" w:lineRule="auto"/>
                    <w:rPr>
                      <w:b/>
                    </w:rPr>
                  </w:pPr>
                  <w:r w:rsidRPr="00322302">
                    <w:rPr>
                      <w:b/>
                    </w:rPr>
                    <w:t xml:space="preserve">Полномочия КСО МО </w:t>
                  </w:r>
                  <w:r w:rsidRPr="005F413C">
                    <w:t>(часть 2 статьи 9 Закона № 6-ФЗ)</w:t>
                  </w:r>
                </w:p>
              </w:tc>
              <w:tc>
                <w:tcPr>
                  <w:tcW w:w="2974" w:type="pct"/>
                  <w:vAlign w:val="center"/>
                </w:tcPr>
                <w:p w:rsidR="00B976F7" w:rsidRPr="00322302" w:rsidRDefault="00B976F7" w:rsidP="00B976F7">
                  <w:pPr>
                    <w:spacing w:line="276" w:lineRule="auto"/>
                    <w:jc w:val="center"/>
                    <w:rPr>
                      <w:b/>
                    </w:rPr>
                  </w:pPr>
                  <w:r w:rsidRPr="00322302">
                    <w:rPr>
                      <w:b/>
                    </w:rPr>
                    <w:t xml:space="preserve">Краткая характеристика </w:t>
                  </w:r>
                </w:p>
              </w:tc>
            </w:tr>
            <w:tr w:rsidR="00B976F7" w:rsidRPr="00322302" w:rsidTr="00BA6DB7">
              <w:tc>
                <w:tcPr>
                  <w:tcW w:w="301" w:type="pct"/>
                </w:tcPr>
                <w:p w:rsidR="00B976F7" w:rsidRPr="00322302" w:rsidRDefault="00B976F7" w:rsidP="00B976F7">
                  <w:pPr>
                    <w:spacing w:line="276" w:lineRule="auto"/>
                    <w:rPr>
                      <w:b/>
                    </w:rPr>
                  </w:pPr>
                  <w:r w:rsidRPr="00322302">
                    <w:rPr>
                      <w:b/>
                    </w:rPr>
                    <w:t>1)</w:t>
                  </w:r>
                </w:p>
              </w:tc>
              <w:tc>
                <w:tcPr>
                  <w:tcW w:w="1725" w:type="pct"/>
                  <w:vAlign w:val="center"/>
                </w:tcPr>
                <w:p w:rsidR="00B976F7" w:rsidRPr="00322302" w:rsidRDefault="00B976F7" w:rsidP="00B976F7">
                  <w:pPr>
                    <w:autoSpaceDE w:val="0"/>
                    <w:autoSpaceDN w:val="0"/>
                    <w:adjustRightInd w:val="0"/>
                    <w:spacing w:line="276" w:lineRule="auto"/>
                  </w:pPr>
                  <w:r w:rsidRPr="00322302">
                    <w:t xml:space="preserve">Организация и осуществление контроля за законностью и эффективностью </w:t>
                  </w:r>
                  <w:r w:rsidRPr="00322302">
                    <w:lastRenderedPageBreak/>
                    <w:t>использования средств местного бюджета, а также иных средств в случаях, предусмотренных законодательством Российской Федерации</w:t>
                  </w:r>
                </w:p>
              </w:tc>
              <w:tc>
                <w:tcPr>
                  <w:tcW w:w="2974" w:type="pct"/>
                  <w:vAlign w:val="center"/>
                </w:tcPr>
                <w:p w:rsidR="00B976F7" w:rsidRPr="00322302" w:rsidRDefault="00B976F7" w:rsidP="00B976F7">
                  <w:pPr>
                    <w:spacing w:line="276" w:lineRule="auto"/>
                  </w:pPr>
                  <w:r w:rsidRPr="00322302">
                    <w:lastRenderedPageBreak/>
                    <w:t xml:space="preserve">Данное полномочие осуществляется в форме контрольных мероприятий, то есть выездных и камеральных проверок и ревизий (пункт 2 статьи 267.1 БК РФ). Объектами контроля являются </w:t>
                  </w:r>
                  <w:r w:rsidRPr="00322302">
                    <w:lastRenderedPageBreak/>
                    <w:t>органы местного самоуправления и муниципальные органы, муниципальные учреждения и унитарные предприятия, а также иные организации, если они используют муниципальное имущество.</w:t>
                  </w:r>
                </w:p>
              </w:tc>
            </w:tr>
            <w:tr w:rsidR="00B976F7" w:rsidRPr="00322302" w:rsidTr="00BA6DB7">
              <w:tc>
                <w:tcPr>
                  <w:tcW w:w="301" w:type="pct"/>
                </w:tcPr>
                <w:p w:rsidR="00B976F7" w:rsidRPr="00322302" w:rsidRDefault="00B976F7" w:rsidP="00B976F7">
                  <w:pPr>
                    <w:spacing w:line="276" w:lineRule="auto"/>
                    <w:rPr>
                      <w:b/>
                    </w:rPr>
                  </w:pPr>
                  <w:r w:rsidRPr="00322302">
                    <w:rPr>
                      <w:b/>
                    </w:rPr>
                    <w:lastRenderedPageBreak/>
                    <w:t>2)</w:t>
                  </w:r>
                </w:p>
              </w:tc>
              <w:tc>
                <w:tcPr>
                  <w:tcW w:w="1725" w:type="pct"/>
                </w:tcPr>
                <w:p w:rsidR="00B976F7" w:rsidRPr="00322302" w:rsidRDefault="00B976F7" w:rsidP="00B976F7">
                  <w:pPr>
                    <w:autoSpaceDE w:val="0"/>
                    <w:autoSpaceDN w:val="0"/>
                    <w:adjustRightInd w:val="0"/>
                    <w:spacing w:before="220" w:line="276" w:lineRule="auto"/>
                  </w:pPr>
                  <w:r w:rsidRPr="00322302">
                    <w:t>Экспертиза проектов местного бюджета, проверка и анализ обоснованности его показателей</w:t>
                  </w:r>
                </w:p>
              </w:tc>
              <w:tc>
                <w:tcPr>
                  <w:tcW w:w="2974" w:type="pct"/>
                  <w:vAlign w:val="center"/>
                </w:tcPr>
                <w:p w:rsidR="00B976F7" w:rsidRPr="00322302" w:rsidRDefault="00B976F7" w:rsidP="00B976F7">
                  <w:pPr>
                    <w:spacing w:line="276" w:lineRule="auto"/>
                    <w:rPr>
                      <w:spacing w:val="2"/>
                    </w:rPr>
                  </w:pPr>
                  <w:r w:rsidRPr="00322302">
                    <w:rPr>
                      <w:color w:val="000000"/>
                      <w:spacing w:val="2"/>
                    </w:rPr>
                    <w:t xml:space="preserve">Целью проведения </w:t>
                  </w:r>
                  <w:r w:rsidRPr="00322302">
                    <w:rPr>
                      <w:spacing w:val="2"/>
                    </w:rPr>
                    <w:t xml:space="preserve">экспертизы </w:t>
                  </w:r>
                  <w:r w:rsidRPr="00322302">
                    <w:t xml:space="preserve">проекта местного бюджета </w:t>
                  </w:r>
                  <w:r w:rsidRPr="00322302">
                    <w:rPr>
                      <w:color w:val="000000"/>
                      <w:spacing w:val="2"/>
                    </w:rPr>
                    <w:t>является определение достоверности и обоснованности показателей проекта на очередной год</w:t>
                  </w:r>
                  <w:r w:rsidRPr="00322302">
                    <w:rPr>
                      <w:color w:val="339966"/>
                      <w:spacing w:val="2"/>
                    </w:rPr>
                    <w:t xml:space="preserve"> </w:t>
                  </w:r>
                  <w:r w:rsidRPr="00322302">
                    <w:rPr>
                      <w:spacing w:val="2"/>
                    </w:rPr>
                    <w:t>и плановый период, соответствие его законодательству.</w:t>
                  </w:r>
                </w:p>
                <w:p w:rsidR="00B976F7" w:rsidRPr="00322302" w:rsidRDefault="00B976F7" w:rsidP="00B976F7">
                  <w:pPr>
                    <w:spacing w:line="276" w:lineRule="auto"/>
                  </w:pPr>
                  <w:r w:rsidRPr="00322302">
                    <w:t>Осуществляется в форме экспертно-аналитического мероприятия методом обследования, по его результатам подготавливается заключение.</w:t>
                  </w:r>
                </w:p>
              </w:tc>
            </w:tr>
            <w:tr w:rsidR="00B976F7" w:rsidRPr="00322302" w:rsidTr="00BA6DB7">
              <w:tc>
                <w:tcPr>
                  <w:tcW w:w="301" w:type="pct"/>
                </w:tcPr>
                <w:p w:rsidR="00B976F7" w:rsidRPr="00322302" w:rsidRDefault="00B976F7" w:rsidP="00B976F7">
                  <w:pPr>
                    <w:spacing w:line="276" w:lineRule="auto"/>
                    <w:jc w:val="center"/>
                    <w:rPr>
                      <w:b/>
                    </w:rPr>
                  </w:pPr>
                  <w:r w:rsidRPr="00322302">
                    <w:rPr>
                      <w:b/>
                    </w:rPr>
                    <w:t>3)</w:t>
                  </w:r>
                </w:p>
              </w:tc>
              <w:tc>
                <w:tcPr>
                  <w:tcW w:w="1725" w:type="pct"/>
                </w:tcPr>
                <w:p w:rsidR="00B976F7" w:rsidRPr="00322302" w:rsidRDefault="00B976F7" w:rsidP="00B976F7">
                  <w:pPr>
                    <w:autoSpaceDE w:val="0"/>
                    <w:autoSpaceDN w:val="0"/>
                    <w:adjustRightInd w:val="0"/>
                    <w:spacing w:before="220" w:line="276" w:lineRule="auto"/>
                  </w:pPr>
                  <w:r w:rsidRPr="00322302">
                    <w:t>Внешняя проверка годового отчета об исполнении местного бюджета</w:t>
                  </w:r>
                </w:p>
              </w:tc>
              <w:tc>
                <w:tcPr>
                  <w:tcW w:w="2974" w:type="pct"/>
                  <w:vAlign w:val="center"/>
                </w:tcPr>
                <w:p w:rsidR="00B976F7" w:rsidRPr="00322302" w:rsidRDefault="00B976F7" w:rsidP="00B976F7">
                  <w:pPr>
                    <w:pStyle w:val="ConsPlusNormal"/>
                    <w:spacing w:line="276" w:lineRule="auto"/>
                    <w:ind w:firstLine="0"/>
                    <w:jc w:val="both"/>
                    <w:rPr>
                      <w:rFonts w:ascii="Times New Roman" w:hAnsi="Times New Roman" w:cs="Times New Roman"/>
                      <w:sz w:val="24"/>
                      <w:szCs w:val="24"/>
                    </w:rPr>
                  </w:pPr>
                  <w:r w:rsidRPr="00322302">
                    <w:rPr>
                      <w:rFonts w:ascii="Times New Roman" w:hAnsi="Times New Roman" w:cs="Times New Roman"/>
                      <w:sz w:val="24"/>
                      <w:szCs w:val="24"/>
                    </w:rPr>
                    <w:t xml:space="preserve">Целями проведения внешней проверки являются определение соответствия фактических показателей исполнения бюджета показателям, утвержденным решением о бюджете </w:t>
                  </w:r>
                  <w:proofErr w:type="spellStart"/>
                  <w:r w:rsidR="005F413C">
                    <w:rPr>
                      <w:rFonts w:ascii="Times New Roman" w:hAnsi="Times New Roman" w:cs="Times New Roman"/>
                      <w:sz w:val="24"/>
                      <w:szCs w:val="24"/>
                    </w:rPr>
                    <w:t>мунициалитета</w:t>
                  </w:r>
                  <w:proofErr w:type="spellEnd"/>
                  <w:r w:rsidRPr="00322302">
                    <w:rPr>
                      <w:rFonts w:ascii="Times New Roman" w:hAnsi="Times New Roman" w:cs="Times New Roman"/>
                      <w:sz w:val="24"/>
                      <w:szCs w:val="24"/>
                    </w:rPr>
                    <w:t xml:space="preserve">, полноты исполнения показателей бюджета, достоверности отчетности. </w:t>
                  </w:r>
                </w:p>
                <w:p w:rsidR="00B976F7" w:rsidRPr="00322302" w:rsidRDefault="00B976F7" w:rsidP="00B976F7">
                  <w:pPr>
                    <w:pStyle w:val="ConsPlusNormal"/>
                    <w:spacing w:line="276" w:lineRule="auto"/>
                    <w:ind w:firstLine="0"/>
                    <w:jc w:val="both"/>
                    <w:rPr>
                      <w:rFonts w:cs="Times New Roman"/>
                      <w:sz w:val="24"/>
                      <w:szCs w:val="24"/>
                    </w:rPr>
                  </w:pPr>
                  <w:r w:rsidRPr="00322302">
                    <w:rPr>
                      <w:rFonts w:ascii="Times New Roman" w:hAnsi="Times New Roman" w:cs="Times New Roman"/>
                      <w:sz w:val="24"/>
                      <w:szCs w:val="24"/>
                    </w:rPr>
                    <w:t>Осуществляется в форме экспертно-аналитического мероприятия методом обследования, по результатам подготавливается заключение.</w:t>
                  </w:r>
                </w:p>
              </w:tc>
            </w:tr>
            <w:tr w:rsidR="00B976F7" w:rsidRPr="00322302" w:rsidTr="00BA6DB7">
              <w:tc>
                <w:tcPr>
                  <w:tcW w:w="301" w:type="pct"/>
                </w:tcPr>
                <w:p w:rsidR="00B976F7" w:rsidRPr="00322302" w:rsidRDefault="00B976F7" w:rsidP="00B976F7">
                  <w:pPr>
                    <w:spacing w:line="276" w:lineRule="auto"/>
                    <w:jc w:val="center"/>
                    <w:rPr>
                      <w:b/>
                    </w:rPr>
                  </w:pPr>
                  <w:r w:rsidRPr="00322302">
                    <w:rPr>
                      <w:b/>
                    </w:rPr>
                    <w:t>4)</w:t>
                  </w:r>
                </w:p>
              </w:tc>
              <w:tc>
                <w:tcPr>
                  <w:tcW w:w="1725" w:type="pct"/>
                </w:tcPr>
                <w:p w:rsidR="00B976F7" w:rsidRPr="00322302" w:rsidRDefault="00B976F7" w:rsidP="00B976F7">
                  <w:pPr>
                    <w:autoSpaceDE w:val="0"/>
                    <w:autoSpaceDN w:val="0"/>
                    <w:adjustRightInd w:val="0"/>
                    <w:spacing w:before="220" w:line="276" w:lineRule="auto"/>
                  </w:pPr>
                  <w:r w:rsidRPr="00322302">
                    <w:t xml:space="preserve">Проведение аудита в сфере закупок товаров, работ и услуг в соответствии с Федеральным </w:t>
                  </w:r>
                  <w:hyperlink r:id="rId40" w:history="1">
                    <w:r w:rsidRPr="00322302">
                      <w:t>законом</w:t>
                    </w:r>
                  </w:hyperlink>
                  <w:r w:rsidR="005F413C">
                    <w:t xml:space="preserve"> от 5 апреля 2013 года № 44-ФЗ «</w:t>
                  </w:r>
                  <w:r w:rsidRPr="00322302">
                    <w:t>О контрактной системе в сфере закупок товаров, работ, услуг для обеспечения государственных и муниципальных нужд</w:t>
                  </w:r>
                  <w:r w:rsidR="005F413C">
                    <w:t>»</w:t>
                  </w:r>
                </w:p>
              </w:tc>
              <w:tc>
                <w:tcPr>
                  <w:tcW w:w="2974" w:type="pct"/>
                  <w:vAlign w:val="center"/>
                </w:tcPr>
                <w:p w:rsidR="00B976F7" w:rsidRPr="00322302" w:rsidRDefault="00B976F7" w:rsidP="00B976F7">
                  <w:pPr>
                    <w:autoSpaceDE w:val="0"/>
                    <w:autoSpaceDN w:val="0"/>
                    <w:adjustRightInd w:val="0"/>
                    <w:spacing w:line="276" w:lineRule="auto"/>
                  </w:pPr>
                  <w:r w:rsidRPr="00322302">
                    <w:t>Данное полномочие регулируется статьей 98 Федерального закона. КСО осуществляет анализ и оценку результатов закупок, достижения целей осуществления закупок.</w:t>
                  </w:r>
                </w:p>
                <w:p w:rsidR="00B976F7" w:rsidRPr="00322302" w:rsidRDefault="00B976F7" w:rsidP="00B976F7">
                  <w:pPr>
                    <w:tabs>
                      <w:tab w:val="num" w:pos="993"/>
                      <w:tab w:val="num" w:pos="1080"/>
                      <w:tab w:val="left" w:pos="4140"/>
                    </w:tabs>
                    <w:spacing w:line="276" w:lineRule="auto"/>
                  </w:pPr>
                  <w:r w:rsidRPr="00322302">
                    <w:t>Целью проведения аудита является определение законности, целесообразности, обоснованности, своевременности, эффективности и результативности расходов на закупки по планируемым к заключению, заключенным и исполненным контрактам. Проводится как в виде отдельного контрольного (экспертно-аналитического) мероприятия, так и в виде составной части (отдельного вопроса) контрольного (экспертно-аналитического) мероприятия.</w:t>
                  </w:r>
                </w:p>
                <w:p w:rsidR="00B976F7" w:rsidRPr="00322302" w:rsidRDefault="00B976F7" w:rsidP="00B976F7">
                  <w:pPr>
                    <w:tabs>
                      <w:tab w:val="num" w:pos="993"/>
                      <w:tab w:val="num" w:pos="1080"/>
                      <w:tab w:val="left" w:pos="4140"/>
                    </w:tabs>
                    <w:spacing w:line="276" w:lineRule="auto"/>
                  </w:pPr>
                  <w:r w:rsidRPr="00322302">
                    <w:t xml:space="preserve">Объектами аудита в сфере закупок являются участники контрактной системы в сфере закупок, на которых распространяются контрольные полномочия КСО. </w:t>
                  </w:r>
                </w:p>
                <w:p w:rsidR="00B976F7" w:rsidRPr="00322302" w:rsidRDefault="00B976F7" w:rsidP="00B976F7">
                  <w:pPr>
                    <w:autoSpaceDE w:val="0"/>
                    <w:autoSpaceDN w:val="0"/>
                    <w:adjustRightInd w:val="0"/>
                    <w:spacing w:line="276" w:lineRule="auto"/>
                  </w:pPr>
                  <w:r w:rsidRPr="00322302">
                    <w:lastRenderedPageBreak/>
                    <w:t xml:space="preserve">Данное полномочие не следует путать с полномочиями, определенными статьей 99 данного закона, где речь идет о контроле в сфере закупок, и полномочия эти в первую очередь осуществляют органы </w:t>
                  </w:r>
                  <w:r w:rsidRPr="00322302">
                    <w:rPr>
                      <w:b/>
                    </w:rPr>
                    <w:t>внутреннего</w:t>
                  </w:r>
                  <w:r w:rsidRPr="00322302">
                    <w:t xml:space="preserve"> государственного (муниципального) финансового контроля. </w:t>
                  </w:r>
                </w:p>
              </w:tc>
            </w:tr>
            <w:tr w:rsidR="00B976F7" w:rsidRPr="00322302" w:rsidTr="00BA6DB7">
              <w:tc>
                <w:tcPr>
                  <w:tcW w:w="301" w:type="pct"/>
                </w:tcPr>
                <w:p w:rsidR="00B976F7" w:rsidRPr="00322302" w:rsidRDefault="00B976F7" w:rsidP="00B976F7">
                  <w:pPr>
                    <w:spacing w:line="276" w:lineRule="auto"/>
                    <w:jc w:val="center"/>
                    <w:rPr>
                      <w:b/>
                    </w:rPr>
                  </w:pPr>
                  <w:r w:rsidRPr="00322302">
                    <w:rPr>
                      <w:b/>
                    </w:rPr>
                    <w:lastRenderedPageBreak/>
                    <w:t>5)</w:t>
                  </w:r>
                </w:p>
              </w:tc>
              <w:tc>
                <w:tcPr>
                  <w:tcW w:w="1725" w:type="pct"/>
                </w:tcPr>
                <w:p w:rsidR="00B976F7" w:rsidRPr="00322302" w:rsidRDefault="00B976F7" w:rsidP="00B976F7">
                  <w:pPr>
                    <w:autoSpaceDE w:val="0"/>
                    <w:autoSpaceDN w:val="0"/>
                    <w:adjustRightInd w:val="0"/>
                    <w:spacing w:before="220" w:line="276" w:lineRule="auto"/>
                  </w:pPr>
                  <w:r w:rsidRPr="00322302">
                    <w:t xml:space="preserve">Оценка эффективности формирования муниципальной собственности, управления и распоряжения такой собственностью и контроль за соблюдением установленного порядка формирования такой собственности </w:t>
                  </w:r>
                </w:p>
              </w:tc>
              <w:tc>
                <w:tcPr>
                  <w:tcW w:w="2974" w:type="pct"/>
                  <w:vAlign w:val="center"/>
                </w:tcPr>
                <w:p w:rsidR="00B976F7" w:rsidRPr="00322302" w:rsidRDefault="00B976F7" w:rsidP="00B976F7">
                  <w:pPr>
                    <w:tabs>
                      <w:tab w:val="num" w:pos="993"/>
                      <w:tab w:val="num" w:pos="1080"/>
                      <w:tab w:val="left" w:pos="4140"/>
                    </w:tabs>
                    <w:spacing w:line="276" w:lineRule="auto"/>
                    <w:ind w:firstLine="353"/>
                  </w:pPr>
                  <w:r w:rsidRPr="00322302">
                    <w:rPr>
                      <w:color w:val="000000"/>
                    </w:rPr>
                    <w:t xml:space="preserve">Контроль </w:t>
                  </w:r>
                  <w:r w:rsidRPr="00322302">
                    <w:t>соблюдения установленных требований по управлению и распоряжению</w:t>
                  </w:r>
                  <w:r w:rsidRPr="00322302">
                    <w:rPr>
                      <w:color w:val="3366FF"/>
                    </w:rPr>
                    <w:t xml:space="preserve"> </w:t>
                  </w:r>
                  <w:r w:rsidRPr="00322302">
                    <w:t xml:space="preserve">муниципальной собственностью, </w:t>
                  </w:r>
                  <w:bookmarkStart w:id="2" w:name="YANDEX_204"/>
                  <w:bookmarkStart w:id="3" w:name="YANDEX_205"/>
                  <w:bookmarkStart w:id="4" w:name="YANDEX_206"/>
                  <w:bookmarkStart w:id="5" w:name="YANDEX_207"/>
                  <w:bookmarkEnd w:id="2"/>
                  <w:bookmarkEnd w:id="3"/>
                  <w:bookmarkEnd w:id="4"/>
                  <w:bookmarkEnd w:id="5"/>
                  <w:r w:rsidRPr="00322302">
                    <w:t>её сохранности</w:t>
                  </w:r>
                  <w:r w:rsidRPr="00322302">
                    <w:rPr>
                      <w:color w:val="000000"/>
                    </w:rPr>
                    <w:t>,</w:t>
                  </w:r>
                  <w:bookmarkStart w:id="6" w:name="YANDEX_214"/>
                  <w:bookmarkEnd w:id="6"/>
                  <w:r w:rsidRPr="00322302">
                    <w:rPr>
                      <w:color w:val="000000"/>
                    </w:rPr>
                    <w:t xml:space="preserve"> целевого и </w:t>
                  </w:r>
                  <w:bookmarkStart w:id="7" w:name="YANDEX_210"/>
                  <w:bookmarkEnd w:id="7"/>
                  <w:r w:rsidRPr="00322302">
                    <w:rPr>
                      <w:color w:val="000000"/>
                    </w:rPr>
                    <w:t xml:space="preserve">эффективного использования осуществляется </w:t>
                  </w:r>
                  <w:r w:rsidRPr="00322302">
                    <w:t>как в виде отдельного контрольного (экспертно-аналитического) мероприятия, так и в виде составной части (отдельного вопроса) контрольного (экспертно-аналитического) мероприятия.</w:t>
                  </w:r>
                </w:p>
                <w:p w:rsidR="00B976F7" w:rsidRPr="00322302" w:rsidRDefault="00B976F7" w:rsidP="00B976F7">
                  <w:pPr>
                    <w:spacing w:line="276" w:lineRule="auto"/>
                    <w:ind w:firstLine="567"/>
                  </w:pPr>
                </w:p>
              </w:tc>
            </w:tr>
            <w:tr w:rsidR="00B976F7" w:rsidRPr="00322302" w:rsidTr="00BA6DB7">
              <w:tc>
                <w:tcPr>
                  <w:tcW w:w="301" w:type="pct"/>
                </w:tcPr>
                <w:p w:rsidR="00B976F7" w:rsidRPr="00322302" w:rsidRDefault="00B976F7" w:rsidP="00B976F7">
                  <w:pPr>
                    <w:spacing w:line="276" w:lineRule="auto"/>
                    <w:jc w:val="center"/>
                    <w:rPr>
                      <w:b/>
                    </w:rPr>
                  </w:pPr>
                  <w:r w:rsidRPr="00322302">
                    <w:rPr>
                      <w:b/>
                    </w:rPr>
                    <w:t>6)</w:t>
                  </w:r>
                </w:p>
              </w:tc>
              <w:tc>
                <w:tcPr>
                  <w:tcW w:w="1725" w:type="pct"/>
                </w:tcPr>
                <w:p w:rsidR="00B976F7" w:rsidRPr="00322302" w:rsidRDefault="00B976F7" w:rsidP="00B976F7">
                  <w:pPr>
                    <w:autoSpaceDE w:val="0"/>
                    <w:autoSpaceDN w:val="0"/>
                    <w:adjustRightInd w:val="0"/>
                    <w:spacing w:before="220" w:line="276" w:lineRule="auto"/>
                  </w:pPr>
                  <w:r w:rsidRPr="00322302">
                    <w:t>Оценка эффективности предоставления налоговых и иных льгот и преимуществ, бюджетных кредитов за счет средств местного бюджета, а также оценка законности предоставления муниципальных гарантий и поручительств или обеспечения исполнения обязательств другими способами по сделкам, совершаемым юридическими лицами и индивидуальными предпринимателями за счет средств местного бюджета и имущества, находящегося в муниципальной собственности</w:t>
                  </w:r>
                </w:p>
              </w:tc>
              <w:tc>
                <w:tcPr>
                  <w:tcW w:w="2974" w:type="pct"/>
                  <w:vAlign w:val="center"/>
                </w:tcPr>
                <w:p w:rsidR="00B976F7" w:rsidRPr="00322302" w:rsidRDefault="00B976F7" w:rsidP="00B976F7">
                  <w:pPr>
                    <w:pStyle w:val="1a"/>
                    <w:shd w:val="clear" w:color="auto" w:fill="auto"/>
                    <w:tabs>
                      <w:tab w:val="left" w:pos="1422"/>
                    </w:tabs>
                    <w:spacing w:before="0" w:after="0" w:line="276" w:lineRule="auto"/>
                    <w:ind w:firstLine="353"/>
                    <w:jc w:val="both"/>
                    <w:rPr>
                      <w:sz w:val="24"/>
                      <w:szCs w:val="24"/>
                    </w:rPr>
                  </w:pPr>
                  <w:r w:rsidRPr="00322302">
                    <w:rPr>
                      <w:sz w:val="24"/>
                      <w:szCs w:val="24"/>
                    </w:rPr>
                    <w:t xml:space="preserve">При оценке эффективности предоставления </w:t>
                  </w:r>
                  <w:r w:rsidRPr="00322302">
                    <w:rPr>
                      <w:sz w:val="24"/>
                      <w:szCs w:val="24"/>
                      <w:u w:val="single"/>
                    </w:rPr>
                    <w:t>налоговых и иных льгот и преимуществ</w:t>
                  </w:r>
                  <w:r w:rsidRPr="00322302">
                    <w:rPr>
                      <w:sz w:val="24"/>
                      <w:szCs w:val="24"/>
                    </w:rPr>
                    <w:t xml:space="preserve"> оцениваются и анализируются:</w:t>
                  </w:r>
                </w:p>
                <w:p w:rsidR="00B976F7" w:rsidRPr="00322302" w:rsidRDefault="00B976F7" w:rsidP="00B976F7">
                  <w:pPr>
                    <w:tabs>
                      <w:tab w:val="left" w:pos="1422"/>
                    </w:tabs>
                    <w:spacing w:line="276" w:lineRule="auto"/>
                    <w:ind w:firstLine="353"/>
                  </w:pPr>
                  <w:r w:rsidRPr="00322302">
                    <w:t>- цели и задачи введения налоговых и иных льгот и преимуществ, закрепленные в законодательстве или иных нормативных документах;</w:t>
                  </w:r>
                </w:p>
                <w:p w:rsidR="00B976F7" w:rsidRPr="00322302" w:rsidRDefault="00B976F7" w:rsidP="00B976F7">
                  <w:pPr>
                    <w:tabs>
                      <w:tab w:val="left" w:pos="1422"/>
                    </w:tabs>
                    <w:spacing w:line="276" w:lineRule="auto"/>
                    <w:ind w:firstLine="353"/>
                  </w:pPr>
                  <w:r w:rsidRPr="00322302">
                    <w:t>- период действия налоговой и иной льготы и преимущества;</w:t>
                  </w:r>
                </w:p>
                <w:p w:rsidR="00B976F7" w:rsidRPr="00322302" w:rsidRDefault="00B976F7" w:rsidP="00B976F7">
                  <w:pPr>
                    <w:tabs>
                      <w:tab w:val="left" w:pos="1422"/>
                    </w:tabs>
                    <w:spacing w:line="276" w:lineRule="auto"/>
                    <w:ind w:firstLine="353"/>
                  </w:pPr>
                  <w:r w:rsidRPr="00322302">
                    <w:t>- число налогоплательщиков / плательщиков, применяющих льготу и преимущество;</w:t>
                  </w:r>
                </w:p>
                <w:p w:rsidR="00B976F7" w:rsidRPr="00322302" w:rsidRDefault="00B976F7" w:rsidP="00B976F7">
                  <w:pPr>
                    <w:tabs>
                      <w:tab w:val="left" w:pos="1422"/>
                    </w:tabs>
                    <w:spacing w:line="276" w:lineRule="auto"/>
                    <w:ind w:firstLine="353"/>
                  </w:pPr>
                  <w:r w:rsidRPr="00322302">
                    <w:t>- определение целевой группы, на которую направлена льгота и преимущество;</w:t>
                  </w:r>
                </w:p>
                <w:p w:rsidR="00B976F7" w:rsidRPr="00322302" w:rsidRDefault="00B976F7" w:rsidP="00B976F7">
                  <w:pPr>
                    <w:tabs>
                      <w:tab w:val="left" w:pos="1422"/>
                    </w:tabs>
                    <w:spacing w:line="276" w:lineRule="auto"/>
                    <w:ind w:firstLine="353"/>
                  </w:pPr>
                  <w:r w:rsidRPr="00322302">
                    <w:t>- адресность налоговой и иной льготы и преимущества;</w:t>
                  </w:r>
                </w:p>
                <w:p w:rsidR="00B976F7" w:rsidRPr="00322302" w:rsidRDefault="00B976F7" w:rsidP="00B976F7">
                  <w:pPr>
                    <w:tabs>
                      <w:tab w:val="left" w:pos="1422"/>
                    </w:tabs>
                    <w:spacing w:line="276" w:lineRule="auto"/>
                    <w:ind w:firstLine="353"/>
                  </w:pPr>
                  <w:r w:rsidRPr="00322302">
                    <w:t>- количественная оценка потерь доходов бюджета от применения налоговых и иных льгот и преимуществ.</w:t>
                  </w:r>
                </w:p>
                <w:p w:rsidR="00B976F7" w:rsidRPr="00322302" w:rsidRDefault="00B976F7" w:rsidP="00B976F7">
                  <w:pPr>
                    <w:pStyle w:val="1a"/>
                    <w:shd w:val="clear" w:color="auto" w:fill="auto"/>
                    <w:tabs>
                      <w:tab w:val="left" w:pos="1422"/>
                    </w:tabs>
                    <w:spacing w:before="0" w:after="0" w:line="276" w:lineRule="auto"/>
                    <w:ind w:firstLine="353"/>
                    <w:jc w:val="both"/>
                    <w:rPr>
                      <w:sz w:val="24"/>
                      <w:szCs w:val="24"/>
                    </w:rPr>
                  </w:pPr>
                  <w:r w:rsidRPr="00322302">
                    <w:rPr>
                      <w:sz w:val="24"/>
                      <w:szCs w:val="24"/>
                    </w:rPr>
                    <w:t xml:space="preserve">При оценке эффективности </w:t>
                  </w:r>
                  <w:r w:rsidRPr="00322302">
                    <w:rPr>
                      <w:sz w:val="24"/>
                      <w:szCs w:val="24"/>
                      <w:u w:val="single"/>
                    </w:rPr>
                    <w:t>предоставления бюджетных кредитов</w:t>
                  </w:r>
                  <w:r w:rsidRPr="00322302">
                    <w:rPr>
                      <w:sz w:val="24"/>
                      <w:szCs w:val="24"/>
                    </w:rPr>
                    <w:t xml:space="preserve"> за счёт средств местного бюджета оцениваются и анализируются:</w:t>
                  </w:r>
                </w:p>
                <w:p w:rsidR="00B976F7" w:rsidRPr="00322302" w:rsidRDefault="00B976F7" w:rsidP="00B976F7">
                  <w:pPr>
                    <w:pStyle w:val="1a"/>
                    <w:shd w:val="clear" w:color="auto" w:fill="auto"/>
                    <w:tabs>
                      <w:tab w:val="left" w:pos="1422"/>
                    </w:tabs>
                    <w:spacing w:before="0" w:after="0" w:line="276" w:lineRule="auto"/>
                    <w:ind w:firstLine="353"/>
                    <w:jc w:val="both"/>
                    <w:rPr>
                      <w:sz w:val="24"/>
                      <w:szCs w:val="24"/>
                    </w:rPr>
                  </w:pPr>
                  <w:r w:rsidRPr="00322302">
                    <w:rPr>
                      <w:sz w:val="24"/>
                      <w:szCs w:val="24"/>
                    </w:rPr>
                    <w:t>- соблюдение условий предоставления бюджетного кредита;</w:t>
                  </w:r>
                </w:p>
                <w:p w:rsidR="00B976F7" w:rsidRPr="00322302" w:rsidRDefault="00B976F7" w:rsidP="00B976F7">
                  <w:pPr>
                    <w:tabs>
                      <w:tab w:val="left" w:pos="1422"/>
                    </w:tabs>
                    <w:spacing w:line="276" w:lineRule="auto"/>
                    <w:ind w:firstLine="353"/>
                  </w:pPr>
                  <w:r w:rsidRPr="00322302">
                    <w:t>- цели предоставления бюджетного кредита;</w:t>
                  </w:r>
                </w:p>
                <w:p w:rsidR="00B976F7" w:rsidRPr="00322302" w:rsidRDefault="00B976F7" w:rsidP="00B976F7">
                  <w:pPr>
                    <w:tabs>
                      <w:tab w:val="left" w:pos="1422"/>
                    </w:tabs>
                    <w:spacing w:line="276" w:lineRule="auto"/>
                    <w:ind w:firstLine="353"/>
                  </w:pPr>
                  <w:r w:rsidRPr="00322302">
                    <w:t>- объём и срок бюджетного кредита;</w:t>
                  </w:r>
                </w:p>
                <w:p w:rsidR="00B976F7" w:rsidRPr="00322302" w:rsidRDefault="00B976F7" w:rsidP="00B976F7">
                  <w:pPr>
                    <w:tabs>
                      <w:tab w:val="left" w:pos="1422"/>
                    </w:tabs>
                    <w:spacing w:line="276" w:lineRule="auto"/>
                    <w:ind w:firstLine="353"/>
                  </w:pPr>
                  <w:r w:rsidRPr="00322302">
                    <w:t>- порядок уплаты процентов за пользование бюджетным кредитом;</w:t>
                  </w:r>
                </w:p>
                <w:p w:rsidR="00B976F7" w:rsidRPr="00322302" w:rsidRDefault="00B976F7" w:rsidP="00B976F7">
                  <w:pPr>
                    <w:tabs>
                      <w:tab w:val="left" w:pos="1422"/>
                    </w:tabs>
                    <w:spacing w:line="276" w:lineRule="auto"/>
                    <w:ind w:firstLine="353"/>
                  </w:pPr>
                  <w:r w:rsidRPr="00322302">
                    <w:lastRenderedPageBreak/>
                    <w:t>- порядок возврата бюджетных кредитов;</w:t>
                  </w:r>
                </w:p>
                <w:p w:rsidR="00B976F7" w:rsidRPr="00322302" w:rsidRDefault="00B976F7" w:rsidP="00B976F7">
                  <w:pPr>
                    <w:tabs>
                      <w:tab w:val="left" w:pos="1422"/>
                    </w:tabs>
                    <w:spacing w:line="276" w:lineRule="auto"/>
                    <w:ind w:firstLine="353"/>
                  </w:pPr>
                  <w:r w:rsidRPr="00322302">
                    <w:t>- порядок проведения реструктуризации задолженности.</w:t>
                  </w:r>
                </w:p>
                <w:p w:rsidR="00B976F7" w:rsidRPr="00322302" w:rsidRDefault="00B976F7" w:rsidP="00B976F7">
                  <w:pPr>
                    <w:tabs>
                      <w:tab w:val="left" w:pos="1422"/>
                    </w:tabs>
                    <w:spacing w:line="276" w:lineRule="auto"/>
                    <w:ind w:firstLine="353"/>
                  </w:pPr>
                </w:p>
                <w:p w:rsidR="00B976F7" w:rsidRPr="00322302" w:rsidRDefault="00B976F7" w:rsidP="009514ED">
                  <w:pPr>
                    <w:spacing w:line="276" w:lineRule="auto"/>
                    <w:ind w:firstLine="353"/>
                  </w:pPr>
                  <w:r w:rsidRPr="00322302">
                    <w:t xml:space="preserve">Данная оценка осуществляется как в виде отдельного контрольного (экспертно-аналитического) мероприятия, так и в виде </w:t>
                  </w:r>
                  <w:r w:rsidR="009514ED">
                    <w:t xml:space="preserve">его </w:t>
                  </w:r>
                  <w:r w:rsidRPr="00322302">
                    <w:t>составной части (отдельного вопроса).</w:t>
                  </w:r>
                </w:p>
              </w:tc>
            </w:tr>
            <w:tr w:rsidR="00B976F7" w:rsidRPr="00322302" w:rsidTr="00BA6DB7">
              <w:tc>
                <w:tcPr>
                  <w:tcW w:w="301" w:type="pct"/>
                </w:tcPr>
                <w:p w:rsidR="00B976F7" w:rsidRPr="00322302" w:rsidRDefault="00B976F7" w:rsidP="00B976F7">
                  <w:pPr>
                    <w:spacing w:line="276" w:lineRule="auto"/>
                    <w:ind w:firstLine="29"/>
                    <w:jc w:val="center"/>
                    <w:rPr>
                      <w:b/>
                    </w:rPr>
                  </w:pPr>
                  <w:r w:rsidRPr="00322302">
                    <w:rPr>
                      <w:b/>
                    </w:rPr>
                    <w:lastRenderedPageBreak/>
                    <w:t>7)</w:t>
                  </w:r>
                </w:p>
              </w:tc>
              <w:tc>
                <w:tcPr>
                  <w:tcW w:w="1725" w:type="pct"/>
                </w:tcPr>
                <w:p w:rsidR="00B976F7" w:rsidRPr="00322302" w:rsidRDefault="00B976F7" w:rsidP="00B976F7">
                  <w:pPr>
                    <w:autoSpaceDE w:val="0"/>
                    <w:autoSpaceDN w:val="0"/>
                    <w:adjustRightInd w:val="0"/>
                    <w:spacing w:before="220" w:line="276" w:lineRule="auto"/>
                  </w:pPr>
                  <w:r w:rsidRPr="00322302">
                    <w:t>Экспертиза проектов муниципальных правовых актов в части, касающейся расходных обязательств муниципального образования, экспертиза проектов муниципальных правовых актов, приводящих к изменению доходов местного бюджета, а также муниципальных программ (проектов муниципальных программ)</w:t>
                  </w:r>
                </w:p>
              </w:tc>
              <w:tc>
                <w:tcPr>
                  <w:tcW w:w="2974" w:type="pct"/>
                  <w:vAlign w:val="center"/>
                </w:tcPr>
                <w:p w:rsidR="00B976F7" w:rsidRPr="00322302" w:rsidRDefault="00B976F7" w:rsidP="00B976F7">
                  <w:pPr>
                    <w:tabs>
                      <w:tab w:val="left" w:pos="1234"/>
                    </w:tabs>
                    <w:spacing w:line="276" w:lineRule="auto"/>
                    <w:ind w:firstLine="353"/>
                  </w:pPr>
                  <w:r w:rsidRPr="00322302">
                    <w:t>Целью проведения финансово-экономической экспертизы проектов муниципальных правовых актов (проектов муниципальных программ) является обеспечение законности расходных обязательств муниципального образования и достоверности оценки их объема, а также формирование и доведение до субъектов правотворческой инициативы мнения КСО о влиянии нормативного правового акта на регулируемые отношения.</w:t>
                  </w:r>
                </w:p>
                <w:p w:rsidR="00B976F7" w:rsidRPr="00322302" w:rsidRDefault="00B976F7" w:rsidP="00B976F7">
                  <w:pPr>
                    <w:spacing w:line="276" w:lineRule="auto"/>
                    <w:ind w:firstLine="353"/>
                  </w:pPr>
                  <w:r w:rsidRPr="00322302">
                    <w:t>Осуществляется в форме экспертно-аналитического мероприятия методом обследования, по результатам подготавливается заключение.</w:t>
                  </w:r>
                </w:p>
              </w:tc>
            </w:tr>
            <w:tr w:rsidR="00B976F7" w:rsidRPr="00322302" w:rsidTr="00BA6DB7">
              <w:tc>
                <w:tcPr>
                  <w:tcW w:w="301" w:type="pct"/>
                </w:tcPr>
                <w:p w:rsidR="00B976F7" w:rsidRPr="00322302" w:rsidRDefault="00B976F7" w:rsidP="00B976F7">
                  <w:pPr>
                    <w:spacing w:line="276" w:lineRule="auto"/>
                    <w:ind w:firstLine="29"/>
                    <w:jc w:val="center"/>
                    <w:rPr>
                      <w:b/>
                    </w:rPr>
                  </w:pPr>
                  <w:r w:rsidRPr="00322302">
                    <w:rPr>
                      <w:b/>
                    </w:rPr>
                    <w:t>8)</w:t>
                  </w:r>
                </w:p>
              </w:tc>
              <w:tc>
                <w:tcPr>
                  <w:tcW w:w="1725" w:type="pct"/>
                </w:tcPr>
                <w:p w:rsidR="00B976F7" w:rsidRPr="00322302" w:rsidRDefault="00B976F7" w:rsidP="00B976F7">
                  <w:pPr>
                    <w:autoSpaceDE w:val="0"/>
                    <w:autoSpaceDN w:val="0"/>
                    <w:adjustRightInd w:val="0"/>
                    <w:spacing w:before="220" w:line="276" w:lineRule="auto"/>
                  </w:pPr>
                  <w:r w:rsidRPr="00322302">
                    <w:t>Анализ и мониторинг бюджетного процесса в муниципальном образовании, в том числе подготовка предложений по устранению выявленных отклонений в бюджетном процессе и совершенствованию бюджетного законодательства Российской Федерации</w:t>
                  </w:r>
                </w:p>
              </w:tc>
              <w:tc>
                <w:tcPr>
                  <w:tcW w:w="2974" w:type="pct"/>
                  <w:vAlign w:val="center"/>
                </w:tcPr>
                <w:p w:rsidR="00B976F7" w:rsidRPr="00322302" w:rsidRDefault="00B976F7" w:rsidP="009443B8">
                  <w:pPr>
                    <w:shd w:val="clear" w:color="auto" w:fill="FFFFFF"/>
                    <w:tabs>
                      <w:tab w:val="left" w:pos="1018"/>
                    </w:tabs>
                    <w:spacing w:line="276" w:lineRule="auto"/>
                    <w:ind w:firstLine="353"/>
                  </w:pPr>
                  <w:r w:rsidRPr="00322302">
                    <w:t xml:space="preserve">Данное полномочие осуществляется как в виде отдельного контрольного (экспертно-аналитического) мероприятия, так и в виде </w:t>
                  </w:r>
                  <w:r w:rsidR="009514ED">
                    <w:t xml:space="preserve">его </w:t>
                  </w:r>
                  <w:r w:rsidRPr="00322302">
                    <w:t>составной части (отдельного вопроса)</w:t>
                  </w:r>
                  <w:r w:rsidR="009443B8">
                    <w:t>.</w:t>
                  </w:r>
                </w:p>
              </w:tc>
            </w:tr>
            <w:tr w:rsidR="00B976F7" w:rsidRPr="00322302" w:rsidTr="00BA6DB7">
              <w:tc>
                <w:tcPr>
                  <w:tcW w:w="301" w:type="pct"/>
                </w:tcPr>
                <w:p w:rsidR="00B976F7" w:rsidRPr="00322302" w:rsidRDefault="00B976F7" w:rsidP="00B976F7">
                  <w:pPr>
                    <w:spacing w:line="276" w:lineRule="auto"/>
                    <w:jc w:val="center"/>
                    <w:rPr>
                      <w:b/>
                    </w:rPr>
                  </w:pPr>
                  <w:r w:rsidRPr="00322302">
                    <w:rPr>
                      <w:b/>
                    </w:rPr>
                    <w:t>9)</w:t>
                  </w:r>
                </w:p>
              </w:tc>
              <w:tc>
                <w:tcPr>
                  <w:tcW w:w="1725" w:type="pct"/>
                </w:tcPr>
                <w:p w:rsidR="00B976F7" w:rsidRPr="00322302" w:rsidRDefault="00B976F7" w:rsidP="00B976F7">
                  <w:pPr>
                    <w:autoSpaceDE w:val="0"/>
                    <w:autoSpaceDN w:val="0"/>
                    <w:adjustRightInd w:val="0"/>
                    <w:spacing w:before="220" w:line="276" w:lineRule="auto"/>
                  </w:pPr>
                  <w:r w:rsidRPr="00322302">
                    <w:t xml:space="preserve">Проведение оперативного анализа исполнения и контроля за организацией исполнения местного бюджета в текущем финансовом году, ежеквартальное представление информации о ходе исполнения местного </w:t>
                  </w:r>
                  <w:r w:rsidRPr="00322302">
                    <w:lastRenderedPageBreak/>
                    <w:t>бюджета, о результатах проведенных контрольных и экспертно-аналитических мероприятий в представительный орган муниципального образования и главе муниципального образования</w:t>
                  </w:r>
                </w:p>
              </w:tc>
              <w:tc>
                <w:tcPr>
                  <w:tcW w:w="2974" w:type="pct"/>
                  <w:vAlign w:val="center"/>
                </w:tcPr>
                <w:p w:rsidR="00B976F7" w:rsidRPr="00322302" w:rsidRDefault="00B976F7" w:rsidP="00B976F7">
                  <w:pPr>
                    <w:spacing w:line="276" w:lineRule="auto"/>
                    <w:ind w:firstLine="353"/>
                    <w:rPr>
                      <w:kern w:val="2"/>
                    </w:rPr>
                  </w:pPr>
                  <w:r w:rsidRPr="00322302">
                    <w:rPr>
                      <w:kern w:val="2"/>
                    </w:rPr>
                    <w:lastRenderedPageBreak/>
                    <w:t xml:space="preserve">Основными целями подготовки </w:t>
                  </w:r>
                  <w:r w:rsidRPr="00322302">
                    <w:t>информации о ходе исполнения местного бюджета являются анализ кассового исполнения местного бюджета по доходам, расходам, источникам финансирования дефицита бюджета в сравнении с утвержденными показателями решения о местном бюджете на текущий финансовый год, сводной бюджетной росписи</w:t>
                  </w:r>
                  <w:r w:rsidRPr="00322302">
                    <w:rPr>
                      <w:kern w:val="2"/>
                    </w:rPr>
                    <w:t xml:space="preserve"> в разрезе главных распорядителей средств местного бюджета, по разделам, подразделам и видам расходов </w:t>
                  </w:r>
                  <w:r w:rsidRPr="00322302">
                    <w:rPr>
                      <w:kern w:val="2"/>
                    </w:rPr>
                    <w:lastRenderedPageBreak/>
                    <w:t>бюджетной классификации расходов Российской Федерации; выявление негативных тенденций и нарушений в ходе исполнения бюджета, внесение предложений по их устранению; анализ  хода реализации муниципальных программ.</w:t>
                  </w:r>
                </w:p>
                <w:p w:rsidR="00B976F7" w:rsidRPr="00322302" w:rsidRDefault="00B976F7" w:rsidP="00B976F7">
                  <w:pPr>
                    <w:spacing w:line="276" w:lineRule="auto"/>
                    <w:ind w:firstLine="353"/>
                  </w:pPr>
                  <w:r w:rsidRPr="00322302">
                    <w:t>Осуществляется в форме экспертно-аналитического мероприятия методом обследования, по результатам которого подготавливается заключение, направляемое в представительный орган муниципального образования и главе муниципального образования.</w:t>
                  </w:r>
                </w:p>
              </w:tc>
            </w:tr>
            <w:tr w:rsidR="00B976F7" w:rsidRPr="00322302" w:rsidTr="00BA6DB7">
              <w:tc>
                <w:tcPr>
                  <w:tcW w:w="301" w:type="pct"/>
                </w:tcPr>
                <w:p w:rsidR="00B976F7" w:rsidRPr="00322302" w:rsidRDefault="00B976F7" w:rsidP="00B976F7">
                  <w:pPr>
                    <w:spacing w:line="276" w:lineRule="auto"/>
                    <w:jc w:val="center"/>
                    <w:rPr>
                      <w:b/>
                    </w:rPr>
                  </w:pPr>
                  <w:r w:rsidRPr="00322302">
                    <w:rPr>
                      <w:b/>
                    </w:rPr>
                    <w:lastRenderedPageBreak/>
                    <w:t>10)</w:t>
                  </w:r>
                </w:p>
              </w:tc>
              <w:tc>
                <w:tcPr>
                  <w:tcW w:w="1725" w:type="pct"/>
                </w:tcPr>
                <w:p w:rsidR="00B976F7" w:rsidRPr="00322302" w:rsidRDefault="00B976F7" w:rsidP="00B976F7">
                  <w:pPr>
                    <w:autoSpaceDE w:val="0"/>
                    <w:autoSpaceDN w:val="0"/>
                    <w:adjustRightInd w:val="0"/>
                    <w:spacing w:before="220" w:line="276" w:lineRule="auto"/>
                  </w:pPr>
                  <w:r w:rsidRPr="00322302">
                    <w:t>Осуществление контроля за состоянием муниципального внутреннего и внешнего долга</w:t>
                  </w:r>
                </w:p>
              </w:tc>
              <w:tc>
                <w:tcPr>
                  <w:tcW w:w="2974" w:type="pct"/>
                  <w:vAlign w:val="center"/>
                </w:tcPr>
                <w:p w:rsidR="00B976F7" w:rsidRPr="00322302" w:rsidRDefault="00B976F7" w:rsidP="00B976F7">
                  <w:pPr>
                    <w:shd w:val="clear" w:color="auto" w:fill="FFFFFF"/>
                    <w:tabs>
                      <w:tab w:val="left" w:pos="1018"/>
                    </w:tabs>
                    <w:spacing w:line="276" w:lineRule="auto"/>
                    <w:ind w:firstLine="353"/>
                    <w:rPr>
                      <w:kern w:val="2"/>
                    </w:rPr>
                  </w:pPr>
                  <w:r w:rsidRPr="00322302">
                    <w:rPr>
                      <w:kern w:val="2"/>
                    </w:rPr>
                    <w:t>Осуществление контроля основывается на информации о размере, структуре внутреннего и внешнего долга муниципального образования, объёме расходов на его погашение; программе государственных заимствований по привлечению, погашению и использованию кредитов; программе муниципальных гарантий.</w:t>
                  </w:r>
                </w:p>
                <w:p w:rsidR="00B976F7" w:rsidRPr="00322302" w:rsidRDefault="00B976F7" w:rsidP="00B976F7">
                  <w:pPr>
                    <w:spacing w:line="276" w:lineRule="auto"/>
                    <w:ind w:firstLine="353"/>
                  </w:pPr>
                  <w:r w:rsidRPr="00322302">
                    <w:t>Осуществляется как в виде отдельного контрольного (экспертно-аналитического) мероприятия, так и в виде составной части (отдельного вопроса) контрольного (экспертно-аналитического) мероприятия.</w:t>
                  </w:r>
                </w:p>
              </w:tc>
            </w:tr>
            <w:tr w:rsidR="00B976F7" w:rsidRPr="00322302" w:rsidTr="00BA6DB7">
              <w:tc>
                <w:tcPr>
                  <w:tcW w:w="301" w:type="pct"/>
                </w:tcPr>
                <w:p w:rsidR="00B976F7" w:rsidRPr="00322302" w:rsidRDefault="00B976F7" w:rsidP="00B976F7">
                  <w:pPr>
                    <w:spacing w:line="276" w:lineRule="auto"/>
                    <w:jc w:val="center"/>
                    <w:rPr>
                      <w:b/>
                    </w:rPr>
                  </w:pPr>
                  <w:r w:rsidRPr="00322302">
                    <w:rPr>
                      <w:b/>
                    </w:rPr>
                    <w:t>11)</w:t>
                  </w:r>
                </w:p>
              </w:tc>
              <w:tc>
                <w:tcPr>
                  <w:tcW w:w="1725" w:type="pct"/>
                </w:tcPr>
                <w:p w:rsidR="00B976F7" w:rsidRPr="00322302" w:rsidRDefault="00B976F7" w:rsidP="00B976F7">
                  <w:pPr>
                    <w:autoSpaceDE w:val="0"/>
                    <w:autoSpaceDN w:val="0"/>
                    <w:adjustRightInd w:val="0"/>
                    <w:spacing w:before="220" w:line="276" w:lineRule="auto"/>
                  </w:pPr>
                  <w:r w:rsidRPr="00322302">
                    <w:t>Оценка реализуемости, рисков и результатов достижения целей социально-экономического развития муниципального образования, предусмотренных документами стратегического планирования муниципального образования, в пределах компетенции контрольно</w:t>
                  </w:r>
                  <w:r w:rsidR="00200346">
                    <w:t>-счётн</w:t>
                  </w:r>
                  <w:r w:rsidRPr="00322302">
                    <w:t>ого органа муниципального образования</w:t>
                  </w:r>
                </w:p>
              </w:tc>
              <w:tc>
                <w:tcPr>
                  <w:tcW w:w="2974" w:type="pct"/>
                  <w:vAlign w:val="center"/>
                </w:tcPr>
                <w:p w:rsidR="00B976F7" w:rsidRPr="00322302" w:rsidRDefault="00B976F7" w:rsidP="00B976F7">
                  <w:pPr>
                    <w:spacing w:line="276" w:lineRule="auto"/>
                    <w:ind w:firstLine="353"/>
                    <w:rPr>
                      <w:color w:val="0000FF"/>
                    </w:rPr>
                  </w:pPr>
                  <w:r w:rsidRPr="00322302">
                    <w:t>Оценка реализуемости, рисков и результатов достижения целей социально-экономического развития муниципального образования основывается на концепции, утв. Коллегией Счетной палаты РФ в июне 2021 года, (протокол от 22.06.2021 N 44К (1487) "Концепция риск-ориентированного подхода в Счетной палате Российской Федерации"</w:t>
                  </w:r>
                  <w:r w:rsidRPr="00322302">
                    <w:rPr>
                      <w:color w:val="0000FF"/>
                    </w:rPr>
                    <w:t xml:space="preserve"> </w:t>
                  </w:r>
                </w:p>
                <w:p w:rsidR="00B976F7" w:rsidRPr="00322302" w:rsidRDefault="00B976F7" w:rsidP="00B976F7">
                  <w:pPr>
                    <w:spacing w:line="276" w:lineRule="auto"/>
                    <w:ind w:firstLine="353"/>
                  </w:pPr>
                  <w:r w:rsidRPr="00322302">
                    <w:t xml:space="preserve">Основной задачей включения риск-ориентированного подхода в контрольную и экспертно-аналитическую деятельность КСО является оценка рисков, которые могут возникнуть в ходе достижения стратегических целей, а также целей деятельности объектов аудита. При риск-ориентированном подходе также рассматривается система управления рисками – как само её наличие, так и эффективность действия такой системы. Итогом аудита становятся предложения (рекомендации) объекту аудита и заинтересованным сторонам, </w:t>
                  </w:r>
                  <w:r w:rsidRPr="00322302">
                    <w:lastRenderedPageBreak/>
                    <w:t>направленные на минимизацию негативного влияния рисков.</w:t>
                  </w:r>
                </w:p>
                <w:p w:rsidR="00B976F7" w:rsidRPr="00322302" w:rsidRDefault="00B976F7" w:rsidP="00B976F7">
                  <w:pPr>
                    <w:spacing w:line="276" w:lineRule="auto"/>
                    <w:ind w:firstLine="353"/>
                  </w:pPr>
                  <w:r w:rsidRPr="00322302">
                    <w:t>Данная оценка осуществляется как в виде отдельного контрольного (экспертно-аналитического) мероприятия, так и в виде составной части (отдельного вопроса) контрольного (экспертно-аналитического) мероприятия.</w:t>
                  </w:r>
                </w:p>
              </w:tc>
            </w:tr>
            <w:tr w:rsidR="00B976F7" w:rsidRPr="00322302" w:rsidTr="00BA6DB7">
              <w:tc>
                <w:tcPr>
                  <w:tcW w:w="301" w:type="pct"/>
                </w:tcPr>
                <w:p w:rsidR="00B976F7" w:rsidRPr="00322302" w:rsidRDefault="00B976F7" w:rsidP="00B976F7">
                  <w:pPr>
                    <w:spacing w:line="276" w:lineRule="auto"/>
                    <w:jc w:val="center"/>
                    <w:rPr>
                      <w:b/>
                    </w:rPr>
                  </w:pPr>
                  <w:r w:rsidRPr="00322302">
                    <w:rPr>
                      <w:b/>
                    </w:rPr>
                    <w:lastRenderedPageBreak/>
                    <w:t>12)</w:t>
                  </w:r>
                </w:p>
              </w:tc>
              <w:tc>
                <w:tcPr>
                  <w:tcW w:w="1725" w:type="pct"/>
                </w:tcPr>
                <w:p w:rsidR="00B976F7" w:rsidRPr="00322302" w:rsidRDefault="00B976F7" w:rsidP="00B976F7">
                  <w:pPr>
                    <w:autoSpaceDE w:val="0"/>
                    <w:autoSpaceDN w:val="0"/>
                    <w:adjustRightInd w:val="0"/>
                    <w:spacing w:before="220" w:line="276" w:lineRule="auto"/>
                  </w:pPr>
                  <w:r w:rsidRPr="00322302">
                    <w:t>Участие в пределах полномочий в мероприятиях, направленных на противодействие коррупции</w:t>
                  </w:r>
                </w:p>
              </w:tc>
              <w:tc>
                <w:tcPr>
                  <w:tcW w:w="2974" w:type="pct"/>
                  <w:vAlign w:val="center"/>
                </w:tcPr>
                <w:p w:rsidR="00B976F7" w:rsidRPr="00322302" w:rsidRDefault="00B976F7" w:rsidP="00B976F7">
                  <w:pPr>
                    <w:spacing w:line="276" w:lineRule="auto"/>
                    <w:ind w:firstLine="353"/>
                  </w:pPr>
                  <w:r w:rsidRPr="00322302">
                    <w:t>Если при проведении контрольных мероприятий выявлены факты незаконного использования средств местного бюджета, усматриваются признаки преступления или коррупционного правонарушения, контрольно</w:t>
                  </w:r>
                  <w:r w:rsidR="00200346">
                    <w:t>-счётн</w:t>
                  </w:r>
                  <w:r w:rsidRPr="00322302">
                    <w:t xml:space="preserve">ый орган незамедлительно передает материалы контрольных мероприятий в правоохранительные органы. </w:t>
                  </w:r>
                </w:p>
                <w:p w:rsidR="00B976F7" w:rsidRPr="00322302" w:rsidRDefault="00B976F7" w:rsidP="00B976F7">
                  <w:pPr>
                    <w:spacing w:line="276" w:lineRule="auto"/>
                    <w:ind w:firstLine="353"/>
                  </w:pPr>
                  <w:r w:rsidRPr="00322302">
                    <w:t>Кроме того, в обязанности должностных лиц КСО входит представление сведений о своих доходах и расходах, об имуществе и обязательствах имущественного характера, а также о доходах и расходах своих несовершеннолетних детей и супругов.</w:t>
                  </w:r>
                </w:p>
              </w:tc>
            </w:tr>
            <w:tr w:rsidR="00B976F7" w:rsidRPr="00322302" w:rsidTr="00BA6DB7">
              <w:tc>
                <w:tcPr>
                  <w:tcW w:w="301" w:type="pct"/>
                </w:tcPr>
                <w:p w:rsidR="00B976F7" w:rsidRPr="00322302" w:rsidRDefault="00B976F7" w:rsidP="00B976F7">
                  <w:pPr>
                    <w:spacing w:line="276" w:lineRule="auto"/>
                    <w:jc w:val="center"/>
                    <w:rPr>
                      <w:b/>
                    </w:rPr>
                  </w:pPr>
                  <w:r w:rsidRPr="00322302">
                    <w:rPr>
                      <w:b/>
                    </w:rPr>
                    <w:t>13)</w:t>
                  </w:r>
                </w:p>
              </w:tc>
              <w:tc>
                <w:tcPr>
                  <w:tcW w:w="1725" w:type="pct"/>
                </w:tcPr>
                <w:p w:rsidR="00B976F7" w:rsidRPr="00322302" w:rsidRDefault="00B976F7" w:rsidP="00B976F7">
                  <w:pPr>
                    <w:autoSpaceDE w:val="0"/>
                    <w:autoSpaceDN w:val="0"/>
                    <w:adjustRightInd w:val="0"/>
                    <w:spacing w:before="220" w:line="276" w:lineRule="auto"/>
                  </w:pPr>
                  <w:r w:rsidRPr="00322302">
                    <w:t>Иные полномочия в сфере внешнего муниципального финансового контроля, установленные федеральными законами, законами субъекта Российской Федерации, уставом и нормативными правовыми актами представительного органа муниципального образования</w:t>
                  </w:r>
                </w:p>
              </w:tc>
              <w:tc>
                <w:tcPr>
                  <w:tcW w:w="2974" w:type="pct"/>
                  <w:vAlign w:val="center"/>
                </w:tcPr>
                <w:p w:rsidR="00B976F7" w:rsidRPr="00322302" w:rsidRDefault="00B976F7" w:rsidP="00B976F7">
                  <w:pPr>
                    <w:spacing w:line="276" w:lineRule="auto"/>
                  </w:pPr>
                </w:p>
              </w:tc>
            </w:tr>
          </w:tbl>
          <w:p w:rsidR="00B976F7" w:rsidRPr="00322302" w:rsidRDefault="00B976F7" w:rsidP="00B976F7">
            <w:pPr>
              <w:spacing w:line="276" w:lineRule="auto"/>
            </w:pPr>
          </w:p>
          <w:p w:rsidR="00B976F7" w:rsidRPr="00322302" w:rsidRDefault="00B976F7" w:rsidP="00B976F7">
            <w:pPr>
              <w:spacing w:line="276" w:lineRule="auto"/>
              <w:ind w:firstLine="604"/>
              <w:jc w:val="both"/>
            </w:pPr>
            <w:r w:rsidRPr="00322302">
              <w:t xml:space="preserve">Как следует из представленной характеристики, выполнение некоторых полномочий, возможно также и путем включения нескольких полномочий отдельными вопросами при проведении одного контрольного (экспертно-аналитического мероприятия). Например, при проведении мероприятия по контролю за законностью и эффективностью </w:t>
            </w:r>
            <w:r w:rsidRPr="009C00EC">
              <w:t>использования средств местного бюджета, выделенных муниципальному учреждению</w:t>
            </w:r>
            <w:r w:rsidR="002E0C62" w:rsidRPr="009C00EC">
              <w:t>,</w:t>
            </w:r>
            <w:r w:rsidRPr="009C00EC">
              <w:t xml:space="preserve"> можно включить</w:t>
            </w:r>
            <w:r w:rsidR="002E0C62" w:rsidRPr="009C00EC">
              <w:t xml:space="preserve"> </w:t>
            </w:r>
            <w:r w:rsidR="009C00EC" w:rsidRPr="009C00EC">
              <w:t>вопросы</w:t>
            </w:r>
            <w:r w:rsidR="002E0C62" w:rsidRPr="009C00EC">
              <w:t xml:space="preserve"> в рамках</w:t>
            </w:r>
            <w:r w:rsidRPr="009C00EC">
              <w:t xml:space="preserve"> полномочия по проведению аудита в сфере закупок товаров, работ </w:t>
            </w:r>
            <w:r w:rsidRPr="00322302">
              <w:t xml:space="preserve">и услуг, а также оценку эффективности управления и распоряжения муниципальной собственностью, </w:t>
            </w:r>
            <w:r w:rsidRPr="00322302">
              <w:lastRenderedPageBreak/>
              <w:t>находящейся в управлении учреждения. Таким образом, одновременно будут реализованы три полномочия.</w:t>
            </w:r>
          </w:p>
          <w:p w:rsidR="00B976F7" w:rsidRPr="00322302" w:rsidRDefault="00B976F7" w:rsidP="00B976F7">
            <w:pPr>
              <w:spacing w:line="276" w:lineRule="auto"/>
              <w:ind w:firstLine="604"/>
              <w:jc w:val="both"/>
            </w:pPr>
            <w:r w:rsidRPr="00322302">
              <w:t>Следует отметить, несмотря на незначительную численность контрольно-счётного органа, выполнять полномочия придется все в полном объеме, поскольку полномочия определены Законом, а Закон следует соблюдать.</w:t>
            </w:r>
          </w:p>
          <w:p w:rsidR="00B976F7" w:rsidRPr="00322302" w:rsidRDefault="00B976F7" w:rsidP="00B976F7">
            <w:pPr>
              <w:spacing w:line="276" w:lineRule="auto"/>
              <w:ind w:firstLine="604"/>
              <w:jc w:val="both"/>
            </w:pPr>
            <w:r w:rsidRPr="00322302">
              <w:t>Мы помним, что контроль за выполнением полномочий осуществляют контрольно-надзорные органы (прокуратура), законодательные (представительные) органы и поэтому с целью исключения замечаний в ваш адрес (и более неприятных последствий) по поводу невыполнения полномочий, следует их, конечно, выполнять. Как бы сложно это ни было.</w:t>
            </w:r>
          </w:p>
          <w:p w:rsidR="00B976F7" w:rsidRPr="00322302" w:rsidRDefault="00B976F7" w:rsidP="00B976F7">
            <w:pPr>
              <w:shd w:val="clear" w:color="auto" w:fill="FFFFFF" w:themeFill="background1"/>
              <w:spacing w:line="276" w:lineRule="auto"/>
              <w:ind w:firstLine="604"/>
              <w:jc w:val="both"/>
            </w:pPr>
            <w:r w:rsidRPr="00322302">
              <w:t>Как показал анализ выполнения полномочий КСО муниципальных образований области в 2021 году, проведенный с привлечением основных показателей деятельности контрольно-счётных органов муниципальных образований, представленных в КСП КО:</w:t>
            </w:r>
          </w:p>
          <w:p w:rsidR="00B976F7" w:rsidRPr="00322302" w:rsidRDefault="00B976F7" w:rsidP="00B976F7">
            <w:pPr>
              <w:spacing w:line="276" w:lineRule="auto"/>
              <w:ind w:firstLine="604"/>
              <w:jc w:val="both"/>
              <w:rPr>
                <w:b/>
              </w:rPr>
            </w:pPr>
            <w:r w:rsidRPr="00322302">
              <w:rPr>
                <w:b/>
              </w:rPr>
              <w:t>- все основные полномочия исполнял</w:t>
            </w:r>
            <w:r w:rsidR="000729D9">
              <w:rPr>
                <w:b/>
              </w:rPr>
              <w:t>и КСП городских округов (</w:t>
            </w:r>
            <w:r w:rsidRPr="00322302">
              <w:rPr>
                <w:b/>
              </w:rPr>
              <w:t>Калуги и Обнинск</w:t>
            </w:r>
            <w:r w:rsidR="000729D9">
              <w:rPr>
                <w:b/>
              </w:rPr>
              <w:t>а</w:t>
            </w:r>
            <w:r w:rsidRPr="00322302">
              <w:rPr>
                <w:b/>
              </w:rPr>
              <w:t xml:space="preserve">) и КСО </w:t>
            </w:r>
            <w:proofErr w:type="spellStart"/>
            <w:r w:rsidRPr="00322302">
              <w:rPr>
                <w:b/>
              </w:rPr>
              <w:t>Малоярославецкого</w:t>
            </w:r>
            <w:proofErr w:type="spellEnd"/>
            <w:r w:rsidRPr="00322302">
              <w:rPr>
                <w:b/>
              </w:rPr>
              <w:t xml:space="preserve"> района;</w:t>
            </w:r>
          </w:p>
          <w:p w:rsidR="00B976F7" w:rsidRPr="00322302" w:rsidRDefault="00B976F7" w:rsidP="00B976F7">
            <w:pPr>
              <w:spacing w:line="276" w:lineRule="auto"/>
              <w:ind w:firstLine="604"/>
              <w:jc w:val="both"/>
            </w:pPr>
            <w:r w:rsidRPr="00322302">
              <w:rPr>
                <w:b/>
              </w:rPr>
              <w:t xml:space="preserve">- полномочия не выполнялись КСО </w:t>
            </w:r>
            <w:proofErr w:type="spellStart"/>
            <w:r w:rsidRPr="00322302">
              <w:rPr>
                <w:b/>
              </w:rPr>
              <w:t>Думиничского</w:t>
            </w:r>
            <w:proofErr w:type="spellEnd"/>
            <w:r w:rsidRPr="00322302">
              <w:rPr>
                <w:b/>
              </w:rPr>
              <w:t xml:space="preserve"> района </w:t>
            </w:r>
            <w:r w:rsidRPr="00322302">
              <w:t>(по уважительной причине: отсутствие председателя КСО);</w:t>
            </w:r>
          </w:p>
          <w:p w:rsidR="00B976F7" w:rsidRPr="00322302" w:rsidRDefault="00B976F7" w:rsidP="00B976F7">
            <w:pPr>
              <w:spacing w:line="276" w:lineRule="auto"/>
              <w:ind w:firstLine="604"/>
              <w:jc w:val="both"/>
              <w:rPr>
                <w:color w:val="000000"/>
              </w:rPr>
            </w:pPr>
            <w:r w:rsidRPr="00322302">
              <w:t xml:space="preserve">- </w:t>
            </w:r>
            <w:r w:rsidRPr="00322302">
              <w:rPr>
                <w:b/>
              </w:rPr>
              <w:t xml:space="preserve">12 КСО (более 45%) исполняли практически все полномочия, </w:t>
            </w:r>
            <w:r w:rsidRPr="000729D9">
              <w:t xml:space="preserve">но при этом при оформлении отчета </w:t>
            </w:r>
            <w:r w:rsidRPr="00322302">
              <w:rPr>
                <w:b/>
              </w:rPr>
              <w:t xml:space="preserve">не заполняли всех необходимых строк, которые детализируют исполненное полномочие. </w:t>
            </w:r>
            <w:r w:rsidRPr="000729D9">
              <w:t xml:space="preserve">Так, по полномочию «экспертиза </w:t>
            </w:r>
            <w:r w:rsidRPr="000729D9">
              <w:rPr>
                <w:color w:val="000000"/>
              </w:rPr>
              <w:t>проектов местного бюджета» не указывалась в отчете строка</w:t>
            </w:r>
            <w:r w:rsidRPr="00322302">
              <w:rPr>
                <w:b/>
                <w:color w:val="000000"/>
              </w:rPr>
              <w:t xml:space="preserve"> «</w:t>
            </w:r>
            <w:r w:rsidRPr="00322302">
              <w:rPr>
                <w:color w:val="000000"/>
              </w:rPr>
              <w:t>Кол-во проведенных экспертиз проектов решений представительных органов о бюджете» (КСО Барятинского района, Спас-</w:t>
            </w:r>
            <w:proofErr w:type="spellStart"/>
            <w:r w:rsidRPr="00322302">
              <w:rPr>
                <w:color w:val="000000"/>
              </w:rPr>
              <w:t>Деменского</w:t>
            </w:r>
            <w:proofErr w:type="spellEnd"/>
            <w:r w:rsidRPr="00322302">
              <w:rPr>
                <w:color w:val="000000"/>
              </w:rPr>
              <w:t xml:space="preserve"> района, Тарусского района). Аналогичная ситуация и по другим полномочиям;</w:t>
            </w:r>
          </w:p>
          <w:p w:rsidR="00B976F7" w:rsidRPr="00322302" w:rsidRDefault="000729D9" w:rsidP="00B976F7">
            <w:pPr>
              <w:spacing w:line="276" w:lineRule="auto"/>
              <w:ind w:firstLine="604"/>
              <w:jc w:val="both"/>
              <w:rPr>
                <w:b/>
              </w:rPr>
            </w:pPr>
            <w:r>
              <w:rPr>
                <w:b/>
              </w:rPr>
              <w:t>- три полномочия ис</w:t>
            </w:r>
            <w:r w:rsidR="00B976F7" w:rsidRPr="00322302">
              <w:rPr>
                <w:b/>
              </w:rPr>
              <w:t>полн</w:t>
            </w:r>
            <w:r>
              <w:rPr>
                <w:b/>
              </w:rPr>
              <w:t>и</w:t>
            </w:r>
            <w:r w:rsidR="00B976F7" w:rsidRPr="00322302">
              <w:rPr>
                <w:b/>
              </w:rPr>
              <w:t>ли все КСО, а именно:</w:t>
            </w:r>
          </w:p>
          <w:p w:rsidR="00B976F7" w:rsidRPr="00322302" w:rsidRDefault="00B976F7" w:rsidP="00B976F7">
            <w:pPr>
              <w:shd w:val="clear" w:color="auto" w:fill="FFFFFF" w:themeFill="background1"/>
              <w:spacing w:line="276" w:lineRule="auto"/>
              <w:ind w:firstLine="604"/>
              <w:jc w:val="both"/>
            </w:pPr>
            <w:r w:rsidRPr="00322302">
              <w:t>а) контроль за исполнением местного бюджета,</w:t>
            </w:r>
          </w:p>
          <w:p w:rsidR="00B976F7" w:rsidRPr="00322302" w:rsidRDefault="00B976F7" w:rsidP="00B976F7">
            <w:pPr>
              <w:spacing w:line="276" w:lineRule="auto"/>
              <w:ind w:firstLine="604"/>
              <w:jc w:val="both"/>
              <w:rPr>
                <w:color w:val="000000"/>
              </w:rPr>
            </w:pPr>
            <w:r w:rsidRPr="00322302">
              <w:rPr>
                <w:color w:val="000000"/>
              </w:rPr>
              <w:t>б) экспертиза проектов местного бюджета,</w:t>
            </w:r>
          </w:p>
          <w:p w:rsidR="00B976F7" w:rsidRPr="00322302" w:rsidRDefault="00B976F7" w:rsidP="00B976F7">
            <w:pPr>
              <w:spacing w:line="276" w:lineRule="auto"/>
              <w:ind w:firstLine="604"/>
              <w:jc w:val="both"/>
              <w:rPr>
                <w:color w:val="000000"/>
              </w:rPr>
            </w:pPr>
            <w:r w:rsidRPr="00322302">
              <w:rPr>
                <w:color w:val="000000"/>
              </w:rPr>
              <w:t>в) внешняя проверка годового отчета об исполнении местного бюджета,</w:t>
            </w:r>
          </w:p>
          <w:p w:rsidR="00B976F7" w:rsidRPr="00322302" w:rsidRDefault="00B976F7" w:rsidP="00B976F7">
            <w:pPr>
              <w:spacing w:line="276" w:lineRule="auto"/>
              <w:ind w:firstLine="604"/>
              <w:jc w:val="both"/>
            </w:pPr>
            <w:r w:rsidRPr="00322302">
              <w:rPr>
                <w:color w:val="000000"/>
              </w:rPr>
              <w:t xml:space="preserve">- </w:t>
            </w:r>
            <w:r w:rsidR="000729D9">
              <w:t>лишь чуть более 50 % КСО ис</w:t>
            </w:r>
            <w:r w:rsidRPr="00322302">
              <w:t>полн</w:t>
            </w:r>
            <w:r w:rsidR="000729D9">
              <w:t>и</w:t>
            </w:r>
            <w:r w:rsidRPr="00322302">
              <w:t xml:space="preserve">ли </w:t>
            </w:r>
            <w:r w:rsidRPr="00322302">
              <w:rPr>
                <w:b/>
                <w:color w:val="000000"/>
              </w:rPr>
              <w:t>полномочия по оценке эффективности предоставления налоговых и иных льгот и преимуществ, бюджетных кредитов за счет средств местного бюджета,</w:t>
            </w:r>
            <w:r w:rsidRPr="00322302">
              <w:rPr>
                <w:color w:val="000000"/>
              </w:rPr>
              <w:t xml:space="preserve"> а также проводили оценку законности предоставления </w:t>
            </w:r>
            <w:r w:rsidRPr="00322302">
              <w:t xml:space="preserve">муниципальных гарантий и поручительств. </w:t>
            </w:r>
          </w:p>
          <w:p w:rsidR="00B976F7" w:rsidRPr="00322302" w:rsidRDefault="00B976F7" w:rsidP="00B976F7">
            <w:pPr>
              <w:spacing w:line="276" w:lineRule="auto"/>
              <w:ind w:firstLine="604"/>
              <w:jc w:val="both"/>
              <w:rPr>
                <w:strike/>
                <w:color w:val="000000"/>
              </w:rPr>
            </w:pPr>
            <w:r w:rsidRPr="00322302">
              <w:t xml:space="preserve">Но при этом 8 КСО из 14, проводивших данную оценку эффективности, в отчётах не отразили количество </w:t>
            </w:r>
            <w:r w:rsidRPr="00322302">
              <w:rPr>
                <w:color w:val="000000"/>
              </w:rPr>
              <w:t>проведенных мероприятий.</w:t>
            </w:r>
          </w:p>
          <w:p w:rsidR="00B976F7" w:rsidRPr="00322302" w:rsidRDefault="00B976F7" w:rsidP="00B976F7">
            <w:pPr>
              <w:spacing w:line="276" w:lineRule="auto"/>
              <w:ind w:firstLine="604"/>
              <w:jc w:val="both"/>
              <w:rPr>
                <w:color w:val="000000"/>
              </w:rPr>
            </w:pPr>
            <w:r>
              <w:rPr>
                <w:color w:val="000000"/>
              </w:rPr>
              <w:t>Е</w:t>
            </w:r>
            <w:r w:rsidRPr="00322302">
              <w:rPr>
                <w:color w:val="000000"/>
              </w:rPr>
              <w:t>щё раз хотелось бы остановиться на заполнении отчётов по основным показателям деятельности КСО и выполнению полномочий.</w:t>
            </w:r>
          </w:p>
          <w:p w:rsidR="00B976F7" w:rsidRPr="00322302" w:rsidRDefault="00B976F7" w:rsidP="00B976F7">
            <w:pPr>
              <w:spacing w:line="276" w:lineRule="auto"/>
              <w:ind w:firstLine="604"/>
              <w:jc w:val="both"/>
              <w:rPr>
                <w:color w:val="000000"/>
              </w:rPr>
            </w:pPr>
            <w:r w:rsidRPr="00322302">
              <w:rPr>
                <w:color w:val="000000"/>
              </w:rPr>
              <w:t xml:space="preserve">К данным формам отчётов есть правила заполнения. Однако, как показал анализ представленных отчётов, к сожалению, не все КСО ими руководствуются. </w:t>
            </w:r>
          </w:p>
          <w:p w:rsidR="00B976F7" w:rsidRPr="00322302" w:rsidRDefault="00B976F7" w:rsidP="00B976F7">
            <w:pPr>
              <w:spacing w:line="276" w:lineRule="auto"/>
              <w:ind w:firstLine="604"/>
              <w:jc w:val="both"/>
              <w:rPr>
                <w:b/>
                <w:color w:val="000000"/>
              </w:rPr>
            </w:pPr>
            <w:r w:rsidRPr="00322302">
              <w:rPr>
                <w:b/>
              </w:rPr>
              <w:t xml:space="preserve">По мнению Палаты, отдельные КСО некорректно отражали в отчёте </w:t>
            </w:r>
            <w:r w:rsidRPr="00322302">
              <w:rPr>
                <w:b/>
                <w:color w:val="000000"/>
              </w:rPr>
              <w:t xml:space="preserve">результаты выполнения своих полномочий. </w:t>
            </w:r>
          </w:p>
          <w:p w:rsidR="00B976F7" w:rsidRPr="00322302" w:rsidRDefault="000729D9" w:rsidP="00B976F7">
            <w:pPr>
              <w:spacing w:line="276" w:lineRule="auto"/>
              <w:ind w:firstLine="604"/>
              <w:jc w:val="both"/>
              <w:rPr>
                <w:color w:val="000000"/>
              </w:rPr>
            </w:pPr>
            <w:r>
              <w:rPr>
                <w:color w:val="000000"/>
              </w:rPr>
              <w:t>В первую очередь</w:t>
            </w:r>
            <w:r w:rsidR="00B976F7" w:rsidRPr="00322302">
              <w:rPr>
                <w:color w:val="000000"/>
              </w:rPr>
              <w:t xml:space="preserve"> это касается заполнения данных о выполнении полномочия «организация и осуществление контроля за законностью, результативностью (эффективностью и экономностью) использования средств местного бюджета». Согласно правилам</w:t>
            </w:r>
            <w:r>
              <w:rPr>
                <w:color w:val="000000"/>
              </w:rPr>
              <w:t>,</w:t>
            </w:r>
            <w:r w:rsidR="00B976F7" w:rsidRPr="00322302">
              <w:rPr>
                <w:color w:val="000000"/>
              </w:rPr>
              <w:t xml:space="preserve"> по данному </w:t>
            </w:r>
            <w:r w:rsidR="00B976F7" w:rsidRPr="00322302">
              <w:t>полномочию отража</w:t>
            </w:r>
            <w:r>
              <w:t>е</w:t>
            </w:r>
            <w:r w:rsidR="00B976F7" w:rsidRPr="00322302">
              <w:t xml:space="preserve">тся количество </w:t>
            </w:r>
            <w:r w:rsidR="00B976F7" w:rsidRPr="00322302">
              <w:rPr>
                <w:b/>
              </w:rPr>
              <w:t>проверок, включающих контроль за законностью,</w:t>
            </w:r>
            <w:r w:rsidR="00B976F7" w:rsidRPr="00322302">
              <w:t xml:space="preserve"> результативностью (эффективностью и экономностью) использования </w:t>
            </w:r>
            <w:r w:rsidR="00B976F7" w:rsidRPr="00322302">
              <w:rPr>
                <w:color w:val="000000"/>
              </w:rPr>
              <w:t xml:space="preserve">средств местного бюджета, то есть речь идет о контрольных </w:t>
            </w:r>
            <w:r w:rsidR="00B976F7" w:rsidRPr="00322302">
              <w:rPr>
                <w:color w:val="000000"/>
              </w:rPr>
              <w:lastRenderedPageBreak/>
              <w:t xml:space="preserve">мероприятиях. </w:t>
            </w:r>
            <w:r w:rsidR="0017068B" w:rsidRPr="009C00EC">
              <w:rPr>
                <w:color w:val="000000"/>
              </w:rPr>
              <w:t>При этом</w:t>
            </w:r>
            <w:r w:rsidRPr="009C00EC">
              <w:rPr>
                <w:color w:val="000000"/>
              </w:rPr>
              <w:t xml:space="preserve"> </w:t>
            </w:r>
            <w:r w:rsidR="00B976F7" w:rsidRPr="009C00EC">
              <w:rPr>
                <w:color w:val="000000"/>
              </w:rPr>
              <w:t xml:space="preserve">по данному полномочию </w:t>
            </w:r>
            <w:r w:rsidR="0017068B" w:rsidRPr="009C00EC">
              <w:t>ошибочно</w:t>
            </w:r>
            <w:r w:rsidR="0017068B" w:rsidRPr="009C00EC">
              <w:rPr>
                <w:color w:val="000000"/>
              </w:rPr>
              <w:t xml:space="preserve"> </w:t>
            </w:r>
            <w:r w:rsidR="00B976F7" w:rsidRPr="009C00EC">
              <w:rPr>
                <w:color w:val="000000"/>
              </w:rPr>
              <w:t>отражались и экспертно-аналитические мероприятия.</w:t>
            </w:r>
            <w:r w:rsidRPr="009C00EC">
              <w:rPr>
                <w:color w:val="000000"/>
              </w:rPr>
              <w:t xml:space="preserve"> </w:t>
            </w:r>
            <w:r w:rsidR="00B976F7" w:rsidRPr="009C00EC">
              <w:rPr>
                <w:color w:val="000000"/>
              </w:rPr>
              <w:t>Возможно, это связано с неверным толкованием понятий «контрольное мероприятие» и «экспертно-аналитическое мероприятие».</w:t>
            </w:r>
          </w:p>
          <w:p w:rsidR="00B976F7" w:rsidRPr="00322302" w:rsidRDefault="00B976F7" w:rsidP="00B976F7">
            <w:pPr>
              <w:spacing w:line="276" w:lineRule="auto"/>
              <w:ind w:firstLine="604"/>
              <w:jc w:val="both"/>
              <w:rPr>
                <w:color w:val="000000"/>
              </w:rPr>
            </w:pPr>
            <w:r w:rsidRPr="00322302">
              <w:t xml:space="preserve">Следует отметить, что данные </w:t>
            </w:r>
            <w:r w:rsidRPr="00322302">
              <w:rPr>
                <w:color w:val="000000"/>
              </w:rPr>
              <w:t xml:space="preserve">мероприятия имеют различия как по содержанию, так и по предмету, которые определены БК РФ, а также стандартами внешнего государственного и муниципального финансового контроля. </w:t>
            </w:r>
          </w:p>
          <w:p w:rsidR="00B976F7" w:rsidRPr="00322302" w:rsidRDefault="00B976F7" w:rsidP="00B976F7">
            <w:pPr>
              <w:spacing w:line="276" w:lineRule="auto"/>
              <w:ind w:firstLine="604"/>
              <w:jc w:val="both"/>
              <w:rPr>
                <w:color w:val="000000"/>
              </w:rPr>
            </w:pPr>
            <w:r w:rsidRPr="00322302">
              <w:rPr>
                <w:b/>
                <w:color w:val="000000"/>
              </w:rPr>
              <w:t xml:space="preserve">Предметом </w:t>
            </w:r>
            <w:r w:rsidRPr="00322302">
              <w:rPr>
                <w:color w:val="000000"/>
                <w:u w:val="single"/>
              </w:rPr>
              <w:t>контрольного мероприятия</w:t>
            </w:r>
            <w:r w:rsidRPr="00322302">
              <w:rPr>
                <w:color w:val="000000"/>
              </w:rPr>
              <w:t xml:space="preserve"> является деятельность объекта контрольного мероприятия по формированию, управлению и распоряжению средствами бюджета, областной (муниципальной) собственностью и иными ресурсами.</w:t>
            </w:r>
          </w:p>
          <w:p w:rsidR="00B976F7" w:rsidRPr="00322302" w:rsidRDefault="00B976F7" w:rsidP="00B976F7">
            <w:pPr>
              <w:spacing w:line="276" w:lineRule="auto"/>
              <w:ind w:firstLine="604"/>
              <w:jc w:val="both"/>
              <w:rPr>
                <w:b/>
                <w:color w:val="000000"/>
              </w:rPr>
            </w:pPr>
            <w:r w:rsidRPr="00322302">
              <w:rPr>
                <w:color w:val="000000"/>
              </w:rPr>
              <w:t xml:space="preserve">Контрольные мероприятия в зависимости от поставленных целей и характера решаемых задач осуществляется путем проведения </w:t>
            </w:r>
            <w:r w:rsidRPr="00322302">
              <w:rPr>
                <w:b/>
                <w:color w:val="000000"/>
              </w:rPr>
              <w:t>проверок и ревизий.</w:t>
            </w:r>
          </w:p>
          <w:p w:rsidR="00B976F7" w:rsidRPr="00322302" w:rsidRDefault="00B976F7" w:rsidP="00B976F7">
            <w:pPr>
              <w:spacing w:line="276" w:lineRule="auto"/>
              <w:ind w:firstLine="604"/>
              <w:jc w:val="both"/>
              <w:rPr>
                <w:color w:val="000000"/>
              </w:rPr>
            </w:pPr>
            <w:r w:rsidRPr="00322302">
              <w:rPr>
                <w:color w:val="000000"/>
              </w:rPr>
              <w:t xml:space="preserve">Под </w:t>
            </w:r>
            <w:r w:rsidRPr="00322302">
              <w:rPr>
                <w:b/>
                <w:color w:val="000000"/>
              </w:rPr>
              <w:t xml:space="preserve">проверкой </w:t>
            </w:r>
            <w:r w:rsidRPr="00322302">
              <w:rPr>
                <w:color w:val="000000"/>
              </w:rPr>
              <w:t>понимается совершение контрольных действий по документальному и фактическому изучению законности отдельных финансовых и хозяйственных операций, достоверности бюджетного (бухгалтерского) учета и бюджетной отчетности, бухгалтерской (финансовой) отчетности в отношении деятельности объекта контроля.</w:t>
            </w:r>
          </w:p>
          <w:p w:rsidR="00B976F7" w:rsidRPr="00322302" w:rsidRDefault="00B976F7" w:rsidP="00B976F7">
            <w:pPr>
              <w:spacing w:line="276" w:lineRule="auto"/>
              <w:ind w:firstLine="604"/>
              <w:jc w:val="both"/>
              <w:rPr>
                <w:color w:val="000000"/>
              </w:rPr>
            </w:pPr>
            <w:r w:rsidRPr="00322302">
              <w:rPr>
                <w:color w:val="000000"/>
              </w:rPr>
              <w:t>По результатам контрольного мероприятия составляется акт.</w:t>
            </w:r>
          </w:p>
          <w:p w:rsidR="00B976F7" w:rsidRPr="00322302" w:rsidRDefault="00B976F7" w:rsidP="00B976F7">
            <w:pPr>
              <w:spacing w:line="276" w:lineRule="auto"/>
              <w:ind w:firstLine="604"/>
              <w:jc w:val="both"/>
              <w:rPr>
                <w:color w:val="000000"/>
              </w:rPr>
            </w:pPr>
            <w:r w:rsidRPr="00322302">
              <w:rPr>
                <w:b/>
                <w:color w:val="000000"/>
              </w:rPr>
              <w:t>Предметом</w:t>
            </w:r>
            <w:r w:rsidRPr="00322302">
              <w:rPr>
                <w:color w:val="000000"/>
              </w:rPr>
              <w:t xml:space="preserve"> </w:t>
            </w:r>
            <w:r w:rsidRPr="00322302">
              <w:rPr>
                <w:color w:val="000000"/>
                <w:u w:val="single"/>
              </w:rPr>
              <w:t>экспертно-аналитического мероприятия</w:t>
            </w:r>
            <w:r w:rsidRPr="00322302">
              <w:rPr>
                <w:color w:val="000000"/>
              </w:rPr>
              <w:t xml:space="preserve"> является организация и функционирование бюджетной системы, организация бюджетного процесса, порядок формирования, управления и распоряжения государственными средствами, областной (муниципальной) собственности и иными ресурсами.</w:t>
            </w:r>
          </w:p>
          <w:p w:rsidR="00B976F7" w:rsidRPr="00322302" w:rsidRDefault="00B976F7" w:rsidP="00B976F7">
            <w:pPr>
              <w:spacing w:line="276" w:lineRule="auto"/>
              <w:ind w:firstLine="604"/>
              <w:jc w:val="both"/>
              <w:rPr>
                <w:color w:val="000000"/>
              </w:rPr>
            </w:pPr>
            <w:r w:rsidRPr="00322302">
              <w:rPr>
                <w:color w:val="000000"/>
              </w:rPr>
              <w:t xml:space="preserve">Проведение экспертно-аналитического мероприятия осуществляется путем проведения </w:t>
            </w:r>
            <w:r w:rsidRPr="00322302">
              <w:rPr>
                <w:b/>
                <w:color w:val="000000"/>
              </w:rPr>
              <w:t>анализа, обследования, мониторинга</w:t>
            </w:r>
            <w:r w:rsidRPr="00322302">
              <w:rPr>
                <w:color w:val="000000"/>
              </w:rPr>
              <w:t>, либо их сочетания в зависимости от предмета и целей мероприятия.</w:t>
            </w:r>
          </w:p>
          <w:p w:rsidR="00B976F7" w:rsidRPr="00322302" w:rsidRDefault="00B976F7" w:rsidP="00B976F7">
            <w:pPr>
              <w:spacing w:line="276" w:lineRule="auto"/>
              <w:ind w:firstLine="604"/>
              <w:jc w:val="both"/>
              <w:rPr>
                <w:color w:val="000000"/>
              </w:rPr>
            </w:pPr>
            <w:r w:rsidRPr="00322302">
              <w:rPr>
                <w:color w:val="000000"/>
              </w:rPr>
              <w:t>По результатам экспертно-аналитического мероприятия, как правило, оформляется заключение.</w:t>
            </w:r>
          </w:p>
          <w:p w:rsidR="00B976F7" w:rsidRPr="00322302" w:rsidRDefault="00B976F7" w:rsidP="00B976F7">
            <w:pPr>
              <w:spacing w:line="276" w:lineRule="auto"/>
              <w:ind w:firstLine="604"/>
              <w:jc w:val="both"/>
              <w:rPr>
                <w:b/>
              </w:rPr>
            </w:pPr>
            <w:r w:rsidRPr="00585AF9">
              <w:rPr>
                <w:color w:val="000000"/>
              </w:rPr>
              <w:t xml:space="preserve">Таким образом, при заполнении данных об </w:t>
            </w:r>
            <w:r w:rsidRPr="00585AF9">
              <w:t xml:space="preserve">основных показателях деятельности КСО МО необходимо четко понимать, </w:t>
            </w:r>
            <w:r w:rsidRPr="00322302">
              <w:rPr>
                <w:b/>
              </w:rPr>
              <w:t>какое проведено мероприятие</w:t>
            </w:r>
            <w:r w:rsidRPr="00585AF9">
              <w:t>, и</w:t>
            </w:r>
            <w:r w:rsidRPr="00322302">
              <w:rPr>
                <w:b/>
              </w:rPr>
              <w:t xml:space="preserve"> верно отражать его в отчетных материалах.</w:t>
            </w:r>
          </w:p>
          <w:p w:rsidR="00B976F7" w:rsidRPr="00322302" w:rsidRDefault="00B976F7" w:rsidP="00B976F7">
            <w:pPr>
              <w:spacing w:line="276" w:lineRule="auto"/>
              <w:ind w:firstLine="604"/>
              <w:jc w:val="both"/>
              <w:rPr>
                <w:b/>
              </w:rPr>
            </w:pPr>
            <w:r w:rsidRPr="00322302">
              <w:rPr>
                <w:b/>
              </w:rPr>
              <w:t>Уважаемые коллеги!</w:t>
            </w:r>
          </w:p>
          <w:p w:rsidR="00B976F7" w:rsidRDefault="00B976F7" w:rsidP="00B976F7">
            <w:pPr>
              <w:spacing w:line="276" w:lineRule="auto"/>
              <w:ind w:firstLine="604"/>
              <w:jc w:val="both"/>
              <w:rPr>
                <w:bCs/>
                <w:color w:val="000000"/>
              </w:rPr>
            </w:pPr>
            <w:r w:rsidRPr="00322302">
              <w:t>В связи с тем, что перечень полномочий изменился, нам необходимо бу</w:t>
            </w:r>
            <w:r w:rsidR="00C261AA">
              <w:t>дет внести уточнения в правила</w:t>
            </w:r>
            <w:r w:rsidRPr="00322302">
              <w:t xml:space="preserve"> заполнени</w:t>
            </w:r>
            <w:r w:rsidR="00C261AA">
              <w:t>я</w:t>
            </w:r>
            <w:r w:rsidRPr="00322302">
              <w:t xml:space="preserve"> формы </w:t>
            </w:r>
            <w:r w:rsidRPr="00585AF9">
              <w:rPr>
                <w:b/>
                <w:bCs/>
                <w:i/>
                <w:color w:val="000000"/>
              </w:rPr>
              <w:t>«Показатели, характеризующие выполнение полномочий по осуществлению внешнего муниципального финансового контроля КСО МО». И если есть необходимость</w:t>
            </w:r>
            <w:r w:rsidR="0074273A" w:rsidRPr="00585AF9">
              <w:rPr>
                <w:b/>
                <w:bCs/>
                <w:i/>
                <w:color w:val="000000"/>
              </w:rPr>
              <w:t xml:space="preserve"> внесени</w:t>
            </w:r>
            <w:r w:rsidR="00C261AA" w:rsidRPr="00585AF9">
              <w:rPr>
                <w:b/>
                <w:bCs/>
                <w:i/>
                <w:color w:val="000000"/>
              </w:rPr>
              <w:t>я</w:t>
            </w:r>
            <w:r w:rsidR="0074273A" w:rsidRPr="00585AF9">
              <w:rPr>
                <w:b/>
                <w:bCs/>
                <w:i/>
                <w:color w:val="000000"/>
              </w:rPr>
              <w:t xml:space="preserve"> уточнений в правила</w:t>
            </w:r>
            <w:r w:rsidRPr="00585AF9">
              <w:rPr>
                <w:b/>
                <w:bCs/>
                <w:i/>
                <w:color w:val="000000"/>
              </w:rPr>
              <w:t xml:space="preserve"> заполнени</w:t>
            </w:r>
            <w:r w:rsidR="0074273A" w:rsidRPr="00585AF9">
              <w:rPr>
                <w:b/>
                <w:bCs/>
                <w:i/>
                <w:color w:val="000000"/>
              </w:rPr>
              <w:t>я</w:t>
            </w:r>
            <w:r w:rsidRPr="00585AF9">
              <w:rPr>
                <w:b/>
                <w:bCs/>
                <w:i/>
                <w:color w:val="000000"/>
              </w:rPr>
              <w:t xml:space="preserve"> формы «Основные показатели деятельности КСО МО», то</w:t>
            </w:r>
            <w:r w:rsidRPr="00322302">
              <w:rPr>
                <w:b/>
                <w:bCs/>
                <w:color w:val="000000"/>
              </w:rPr>
              <w:t xml:space="preserve"> </w:t>
            </w:r>
            <w:r w:rsidRPr="00322302">
              <w:rPr>
                <w:bCs/>
                <w:color w:val="000000"/>
              </w:rPr>
              <w:t xml:space="preserve">для этого необходимо будет сформировать рабочую группу, которая будет работать с </w:t>
            </w:r>
            <w:r w:rsidR="00C261AA">
              <w:rPr>
                <w:bCs/>
                <w:color w:val="000000"/>
              </w:rPr>
              <w:t xml:space="preserve">данными правилами. Предложения </w:t>
            </w:r>
            <w:r w:rsidRPr="00322302">
              <w:rPr>
                <w:bCs/>
                <w:color w:val="000000"/>
              </w:rPr>
              <w:t xml:space="preserve">о </w:t>
            </w:r>
            <w:r w:rsidR="00C261AA">
              <w:rPr>
                <w:bCs/>
                <w:color w:val="000000"/>
              </w:rPr>
              <w:t xml:space="preserve">включении в </w:t>
            </w:r>
            <w:r w:rsidRPr="00322302">
              <w:rPr>
                <w:bCs/>
                <w:color w:val="000000"/>
              </w:rPr>
              <w:t>рабоч</w:t>
            </w:r>
            <w:r w:rsidR="00C261AA">
              <w:rPr>
                <w:bCs/>
                <w:color w:val="000000"/>
              </w:rPr>
              <w:t>ую</w:t>
            </w:r>
            <w:r w:rsidRPr="00322302">
              <w:rPr>
                <w:bCs/>
                <w:color w:val="000000"/>
              </w:rPr>
              <w:t xml:space="preserve"> групп</w:t>
            </w:r>
            <w:r w:rsidR="00C261AA">
              <w:rPr>
                <w:bCs/>
                <w:color w:val="000000"/>
              </w:rPr>
              <w:t>у</w:t>
            </w:r>
            <w:r w:rsidRPr="00322302">
              <w:rPr>
                <w:bCs/>
                <w:color w:val="000000"/>
              </w:rPr>
              <w:t xml:space="preserve"> прошу подать Владимиру Васильевичу Федорову в течени</w:t>
            </w:r>
            <w:r w:rsidR="0074273A">
              <w:rPr>
                <w:bCs/>
                <w:color w:val="000000"/>
              </w:rPr>
              <w:t>е</w:t>
            </w:r>
            <w:r w:rsidRPr="00322302">
              <w:rPr>
                <w:bCs/>
                <w:color w:val="000000"/>
              </w:rPr>
              <w:t xml:space="preserve"> следующей недели. </w:t>
            </w:r>
          </w:p>
          <w:p w:rsidR="00B976F7" w:rsidRPr="00322302" w:rsidRDefault="0074273A" w:rsidP="0074273A">
            <w:pPr>
              <w:spacing w:line="276" w:lineRule="auto"/>
              <w:ind w:firstLine="604"/>
              <w:jc w:val="both"/>
              <w:rPr>
                <w:b/>
                <w:bCs/>
                <w:color w:val="000000"/>
              </w:rPr>
            </w:pPr>
            <w:r>
              <w:rPr>
                <w:bCs/>
                <w:color w:val="000000"/>
              </w:rPr>
              <w:t xml:space="preserve">Желаю </w:t>
            </w:r>
            <w:r w:rsidRPr="0074273A">
              <w:rPr>
                <w:bCs/>
                <w:color w:val="000000"/>
              </w:rPr>
              <w:t>всем успехов в работе!</w:t>
            </w:r>
          </w:p>
          <w:p w:rsidR="00E4678C" w:rsidRPr="003B57C7" w:rsidRDefault="00E4678C" w:rsidP="0074273A">
            <w:pPr>
              <w:spacing w:line="276" w:lineRule="auto"/>
              <w:rPr>
                <w:noProof/>
              </w:rPr>
            </w:pPr>
          </w:p>
        </w:tc>
      </w:tr>
    </w:tbl>
    <w:p w:rsidR="0074273A" w:rsidRDefault="0074273A" w:rsidP="00AC41A4">
      <w:pPr>
        <w:rPr>
          <w:noProof/>
        </w:rPr>
      </w:pPr>
    </w:p>
    <w:p w:rsidR="0074273A" w:rsidRDefault="0074273A">
      <w:pPr>
        <w:rPr>
          <w:noProof/>
        </w:rPr>
      </w:pPr>
      <w:r>
        <w:rPr>
          <w:noProof/>
        </w:rPr>
        <w:br w:type="page"/>
      </w:r>
    </w:p>
    <w:tbl>
      <w:tblPr>
        <w:tblStyle w:val="a6"/>
        <w:tblpPr w:leftFromText="180" w:rightFromText="180" w:horzAnchor="margin" w:tblpY="84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2"/>
        <w:gridCol w:w="4492"/>
      </w:tblGrid>
      <w:tr w:rsidR="00A77817" w:rsidTr="00593FE9">
        <w:tc>
          <w:tcPr>
            <w:tcW w:w="4862" w:type="dxa"/>
            <w:vAlign w:val="center"/>
          </w:tcPr>
          <w:p w:rsidR="00A77817" w:rsidRDefault="00A77817" w:rsidP="00593FE9">
            <w:pPr>
              <w:rPr>
                <w:noProof/>
              </w:rPr>
            </w:pPr>
          </w:p>
          <w:p w:rsidR="00A77817" w:rsidRPr="00DE0786" w:rsidRDefault="00A77817" w:rsidP="00593FE9">
            <w:pPr>
              <w:jc w:val="center"/>
              <w:rPr>
                <w:b/>
                <w:bCs/>
                <w:szCs w:val="28"/>
              </w:rPr>
            </w:pPr>
          </w:p>
          <w:p w:rsidR="00A77817" w:rsidRPr="00DE0786" w:rsidRDefault="00A77817" w:rsidP="00593FE9">
            <w:pPr>
              <w:jc w:val="center"/>
              <w:rPr>
                <w:b/>
              </w:rPr>
            </w:pPr>
            <w:r w:rsidRPr="00DE0786">
              <w:rPr>
                <w:b/>
              </w:rPr>
              <w:t>Новации Классификатора нарушений, выявляемых в ходе осуществления внешнего государственного аудита (контроля)</w:t>
            </w:r>
          </w:p>
          <w:p w:rsidR="00A77817" w:rsidRDefault="00A77817" w:rsidP="00593FE9">
            <w:pPr>
              <w:tabs>
                <w:tab w:val="left" w:pos="993"/>
              </w:tabs>
              <w:jc w:val="center"/>
              <w:rPr>
                <w:b/>
                <w:bCs/>
              </w:rPr>
            </w:pPr>
          </w:p>
          <w:p w:rsidR="00A77817" w:rsidRDefault="00A77817" w:rsidP="00593FE9">
            <w:pPr>
              <w:tabs>
                <w:tab w:val="left" w:pos="993"/>
              </w:tabs>
              <w:jc w:val="center"/>
              <w:rPr>
                <w:b/>
                <w:bCs/>
              </w:rPr>
            </w:pPr>
          </w:p>
          <w:p w:rsidR="00A77817" w:rsidRDefault="00A77817" w:rsidP="00593FE9">
            <w:pPr>
              <w:tabs>
                <w:tab w:val="left" w:pos="993"/>
              </w:tabs>
              <w:jc w:val="center"/>
              <w:rPr>
                <w:b/>
                <w:bCs/>
              </w:rPr>
            </w:pPr>
          </w:p>
          <w:p w:rsidR="00A77817" w:rsidRDefault="00A77817" w:rsidP="00593FE9">
            <w:pPr>
              <w:tabs>
                <w:tab w:val="left" w:pos="993"/>
              </w:tabs>
              <w:jc w:val="right"/>
              <w:rPr>
                <w:bCs/>
              </w:rPr>
            </w:pPr>
            <w:r w:rsidRPr="007E06DA">
              <w:rPr>
                <w:b/>
                <w:bCs/>
              </w:rPr>
              <w:t>Щербакова Ольга Николаевна</w:t>
            </w:r>
            <w:r>
              <w:rPr>
                <w:bCs/>
              </w:rPr>
              <w:t xml:space="preserve">, </w:t>
            </w:r>
          </w:p>
          <w:p w:rsidR="00A77817" w:rsidRDefault="00A77817" w:rsidP="00593FE9">
            <w:pPr>
              <w:jc w:val="right"/>
              <w:rPr>
                <w:bCs/>
              </w:rPr>
            </w:pPr>
            <w:r>
              <w:rPr>
                <w:bCs/>
              </w:rPr>
              <w:t xml:space="preserve">заместитель руководителя аппарата Контрольно-счётной палаты </w:t>
            </w:r>
          </w:p>
          <w:p w:rsidR="00A77817" w:rsidRDefault="00A77817" w:rsidP="00593FE9">
            <w:pPr>
              <w:jc w:val="right"/>
              <w:rPr>
                <w:b/>
                <w:bCs/>
                <w:szCs w:val="28"/>
              </w:rPr>
            </w:pPr>
            <w:r>
              <w:rPr>
                <w:bCs/>
              </w:rPr>
              <w:t>Калужской области</w:t>
            </w:r>
          </w:p>
          <w:p w:rsidR="00A77817" w:rsidRDefault="00A77817" w:rsidP="00593FE9">
            <w:pPr>
              <w:jc w:val="right"/>
              <w:rPr>
                <w:b/>
                <w:bCs/>
                <w:szCs w:val="28"/>
              </w:rPr>
            </w:pPr>
          </w:p>
          <w:p w:rsidR="00A77817" w:rsidRPr="006A2761" w:rsidRDefault="00A77817" w:rsidP="00593FE9">
            <w:pPr>
              <w:jc w:val="right"/>
              <w:rPr>
                <w:b/>
                <w:bCs/>
                <w:szCs w:val="28"/>
              </w:rPr>
            </w:pPr>
          </w:p>
        </w:tc>
        <w:tc>
          <w:tcPr>
            <w:tcW w:w="4492" w:type="dxa"/>
          </w:tcPr>
          <w:p w:rsidR="00A77817" w:rsidRDefault="00A77817" w:rsidP="00593FE9">
            <w:pPr>
              <w:jc w:val="center"/>
              <w:rPr>
                <w:b/>
                <w:bCs/>
                <w:kern w:val="36"/>
              </w:rPr>
            </w:pPr>
          </w:p>
          <w:p w:rsidR="00A77817" w:rsidRDefault="00A77817" w:rsidP="00593FE9">
            <w:pPr>
              <w:tabs>
                <w:tab w:val="left" w:pos="993"/>
              </w:tabs>
              <w:jc w:val="right"/>
              <w:rPr>
                <w:rFonts w:eastAsia="TimesNewRoman"/>
                <w:lang w:eastAsia="en-US"/>
              </w:rPr>
            </w:pPr>
            <w:r w:rsidRPr="00DE0786">
              <w:rPr>
                <w:noProof/>
              </w:rPr>
              <w:drawing>
                <wp:inline distT="0" distB="0" distL="0" distR="0" wp14:anchorId="24D46EE9" wp14:editId="04AF96F9">
                  <wp:extent cx="2666951" cy="2430764"/>
                  <wp:effectExtent l="0" t="0" r="635" b="8255"/>
                  <wp:docPr id="146" name="Рисунок 146" descr="R:\Документы\Руководство\-= ДЛЯ ЗАПИСИ =-\Ассоциация КСО\2022\Выступления\IMG_4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Документы\Руководство\-= ДЛЯ ЗАПИСИ =-\Ассоциация КСО\2022\Выступления\IMG_460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85889" cy="2448024"/>
                          </a:xfrm>
                          <a:prstGeom prst="rect">
                            <a:avLst/>
                          </a:prstGeom>
                          <a:noFill/>
                          <a:ln>
                            <a:noFill/>
                          </a:ln>
                        </pic:spPr>
                      </pic:pic>
                    </a:graphicData>
                  </a:graphic>
                </wp:inline>
              </w:drawing>
            </w:r>
          </w:p>
        </w:tc>
      </w:tr>
    </w:tbl>
    <w:p w:rsidR="00A77817" w:rsidRDefault="00A77817">
      <w:pPr>
        <w:rPr>
          <w:noProof/>
        </w:rPr>
      </w:pPr>
    </w:p>
    <w:p w:rsidR="00A77817" w:rsidRDefault="00A77817" w:rsidP="00A77817">
      <w:pPr>
        <w:jc w:val="center"/>
        <w:rPr>
          <w:b/>
          <w:noProof/>
        </w:rPr>
      </w:pPr>
    </w:p>
    <w:p w:rsidR="00593FE9" w:rsidRDefault="00593FE9" w:rsidP="00A77817">
      <w:pPr>
        <w:jc w:val="center"/>
        <w:rPr>
          <w:b/>
          <w:noProof/>
        </w:rPr>
      </w:pPr>
    </w:p>
    <w:p w:rsidR="00593FE9" w:rsidRDefault="00593FE9" w:rsidP="00A77817">
      <w:pPr>
        <w:jc w:val="center"/>
        <w:rPr>
          <w:b/>
          <w:noProof/>
        </w:rPr>
      </w:pPr>
    </w:p>
    <w:p w:rsidR="00A77817" w:rsidRPr="00A77817" w:rsidRDefault="00A77817" w:rsidP="00A77817">
      <w:pPr>
        <w:jc w:val="center"/>
        <w:rPr>
          <w:b/>
          <w:noProof/>
        </w:rPr>
      </w:pPr>
      <w:r>
        <w:rPr>
          <w:b/>
          <w:noProof/>
        </w:rPr>
        <w:t>Уважаемые коллеги!</w:t>
      </w:r>
    </w:p>
    <w:p w:rsidR="00A77817" w:rsidRDefault="00A77817" w:rsidP="00A77817">
      <w:pPr>
        <w:spacing w:after="53"/>
        <w:jc w:val="center"/>
        <w:rPr>
          <w:rFonts w:ascii="Arial" w:eastAsia="Arial" w:hAnsi="Arial" w:cs="Arial"/>
          <w:b/>
        </w:rPr>
      </w:pPr>
    </w:p>
    <w:p w:rsidR="00A77817" w:rsidRPr="00A77817" w:rsidRDefault="00A77817" w:rsidP="001E5293">
      <w:pPr>
        <w:spacing w:after="4" w:line="270" w:lineRule="auto"/>
        <w:ind w:left="10" w:firstLine="557"/>
        <w:jc w:val="both"/>
      </w:pPr>
      <w:r w:rsidRPr="00A77817">
        <w:rPr>
          <w:rFonts w:eastAsia="Arial"/>
        </w:rPr>
        <w:t xml:space="preserve">По результатам многолетней масштабной совместной работы </w:t>
      </w:r>
      <w:r w:rsidR="001E5293" w:rsidRPr="00A77817">
        <w:rPr>
          <w:rFonts w:eastAsia="Arial"/>
        </w:rPr>
        <w:t>Счетной палаты Российской Федерации с</w:t>
      </w:r>
      <w:r w:rsidR="00C776A8">
        <w:rPr>
          <w:rFonts w:eastAsia="Arial"/>
        </w:rPr>
        <w:t xml:space="preserve"> региональными</w:t>
      </w:r>
      <w:r w:rsidR="001E5293" w:rsidRPr="00A77817">
        <w:rPr>
          <w:rFonts w:eastAsia="Arial"/>
        </w:rPr>
        <w:t xml:space="preserve"> КСО </w:t>
      </w:r>
      <w:r w:rsidRPr="00A77817">
        <w:rPr>
          <w:rFonts w:eastAsia="Arial"/>
        </w:rPr>
        <w:t>подготовлена новая редакция Классификатора нарушений</w:t>
      </w:r>
      <w:r w:rsidR="00C776A8">
        <w:rPr>
          <w:rFonts w:eastAsia="Arial"/>
        </w:rPr>
        <w:t xml:space="preserve">, выявляемых </w:t>
      </w:r>
      <w:r w:rsidR="00C776A8" w:rsidRPr="00C776A8">
        <w:rPr>
          <w:rFonts w:eastAsia="Arial"/>
        </w:rPr>
        <w:t>в ходе внешнего государственного аудита (контроля)</w:t>
      </w:r>
      <w:r w:rsidR="00593FE9">
        <w:rPr>
          <w:rFonts w:eastAsia="Arial"/>
        </w:rPr>
        <w:t>:</w:t>
      </w:r>
      <w:r w:rsidRPr="00A77817">
        <w:rPr>
          <w:rFonts w:eastAsia="Arial"/>
        </w:rPr>
        <w:t xml:space="preserve">  </w:t>
      </w:r>
    </w:p>
    <w:p w:rsidR="00A77817" w:rsidRPr="00A77817" w:rsidRDefault="00A77817" w:rsidP="00424617">
      <w:pPr>
        <w:numPr>
          <w:ilvl w:val="0"/>
          <w:numId w:val="20"/>
        </w:numPr>
        <w:spacing w:after="33" w:line="270" w:lineRule="auto"/>
        <w:ind w:hanging="451"/>
        <w:jc w:val="both"/>
      </w:pPr>
      <w:r w:rsidRPr="00A77817">
        <w:rPr>
          <w:rFonts w:eastAsia="Arial"/>
        </w:rPr>
        <w:t>утвержден на заседании Коллегии СП РФ 21 дек</w:t>
      </w:r>
      <w:r w:rsidR="00C776A8">
        <w:rPr>
          <w:rFonts w:eastAsia="Arial"/>
        </w:rPr>
        <w:t>абря 2021 года как Приложение № </w:t>
      </w:r>
      <w:r w:rsidRPr="00A77817">
        <w:rPr>
          <w:rFonts w:eastAsia="Arial"/>
        </w:rPr>
        <w:t>28 к Стандарту СГА</w:t>
      </w:r>
      <w:r w:rsidR="00C776A8">
        <w:rPr>
          <w:rFonts w:eastAsia="Arial"/>
        </w:rPr>
        <w:t> </w:t>
      </w:r>
      <w:r w:rsidRPr="00A77817">
        <w:rPr>
          <w:rFonts w:eastAsia="Arial"/>
        </w:rPr>
        <w:t xml:space="preserve">101 «Общие правила проведения контрольного мероприятия», </w:t>
      </w:r>
    </w:p>
    <w:p w:rsidR="00A77817" w:rsidRPr="00A77817" w:rsidRDefault="00A77817" w:rsidP="00424617">
      <w:pPr>
        <w:numPr>
          <w:ilvl w:val="0"/>
          <w:numId w:val="20"/>
        </w:numPr>
        <w:spacing w:after="4" w:line="270" w:lineRule="auto"/>
        <w:ind w:hanging="451"/>
        <w:jc w:val="both"/>
      </w:pPr>
      <w:r w:rsidRPr="00A77817">
        <w:rPr>
          <w:rFonts w:eastAsia="Arial"/>
        </w:rPr>
        <w:t xml:space="preserve">одобрен Советом КСО при СП РФ 22 декабря 2021 года. </w:t>
      </w:r>
    </w:p>
    <w:p w:rsidR="001E5293" w:rsidRDefault="001E5293" w:rsidP="00A77817">
      <w:pPr>
        <w:ind w:firstLine="567"/>
        <w:rPr>
          <w:noProof/>
        </w:rPr>
      </w:pPr>
    </w:p>
    <w:p w:rsidR="00593FE9" w:rsidRDefault="00593FE9" w:rsidP="00A77817">
      <w:pPr>
        <w:ind w:firstLine="567"/>
        <w:rPr>
          <w:noProof/>
        </w:rPr>
      </w:pPr>
    </w:p>
    <w:p w:rsidR="001E5293" w:rsidRDefault="001E5293" w:rsidP="001E5293">
      <w:pPr>
        <w:jc w:val="center"/>
        <w:rPr>
          <w:b/>
        </w:rPr>
      </w:pPr>
      <w:r w:rsidRPr="001E5293">
        <w:rPr>
          <w:b/>
        </w:rPr>
        <w:t xml:space="preserve">Изменения в Классификаторе нарушений,  </w:t>
      </w:r>
    </w:p>
    <w:p w:rsidR="001E5293" w:rsidRDefault="001E5293" w:rsidP="001E5293">
      <w:pPr>
        <w:jc w:val="center"/>
        <w:rPr>
          <w:b/>
        </w:rPr>
      </w:pPr>
      <w:r w:rsidRPr="001E5293">
        <w:rPr>
          <w:b/>
        </w:rPr>
        <w:t>выявляемых в ходе внешнего государственного аудита (контроля)</w:t>
      </w:r>
    </w:p>
    <w:p w:rsidR="00593FE9" w:rsidRDefault="00593FE9" w:rsidP="001E5293">
      <w:pPr>
        <w:jc w:val="center"/>
        <w:rPr>
          <w:b/>
        </w:rPr>
      </w:pPr>
    </w:p>
    <w:p w:rsidR="00593FE9" w:rsidRDefault="00593FE9" w:rsidP="001E5293">
      <w:pPr>
        <w:jc w:val="cente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2"/>
        <w:gridCol w:w="1831"/>
        <w:gridCol w:w="1195"/>
        <w:gridCol w:w="930"/>
        <w:gridCol w:w="974"/>
        <w:gridCol w:w="1373"/>
        <w:gridCol w:w="1082"/>
        <w:gridCol w:w="1337"/>
      </w:tblGrid>
      <w:tr w:rsidR="00593FE9" w:rsidRPr="00593FE9" w:rsidTr="00593FE9">
        <w:trPr>
          <w:tblHeader/>
        </w:trPr>
        <w:tc>
          <w:tcPr>
            <w:tcW w:w="343" w:type="pct"/>
            <w:shd w:val="clear" w:color="auto" w:fill="auto"/>
          </w:tcPr>
          <w:p w:rsidR="00593FE9" w:rsidRPr="00593FE9" w:rsidRDefault="00593FE9" w:rsidP="00593FE9">
            <w:pPr>
              <w:widowControl w:val="0"/>
              <w:spacing w:line="228" w:lineRule="auto"/>
              <w:ind w:left="-57" w:right="-57"/>
              <w:jc w:val="center"/>
              <w:rPr>
                <w:rFonts w:eastAsia="Calibri"/>
                <w:spacing w:val="-4"/>
                <w:sz w:val="18"/>
                <w:szCs w:val="20"/>
                <w:lang w:eastAsia="en-US"/>
              </w:rPr>
            </w:pPr>
            <w:r w:rsidRPr="00593FE9">
              <w:rPr>
                <w:rFonts w:eastAsia="Calibri"/>
                <w:spacing w:val="-4"/>
                <w:sz w:val="18"/>
                <w:szCs w:val="20"/>
                <w:lang w:eastAsia="en-US"/>
              </w:rPr>
              <w:t>Пункт</w:t>
            </w:r>
          </w:p>
        </w:tc>
        <w:tc>
          <w:tcPr>
            <w:tcW w:w="979" w:type="pct"/>
            <w:shd w:val="clear" w:color="auto" w:fill="auto"/>
          </w:tcPr>
          <w:p w:rsidR="00593FE9" w:rsidRPr="00593FE9" w:rsidRDefault="00593FE9" w:rsidP="00593FE9">
            <w:pPr>
              <w:widowControl w:val="0"/>
              <w:spacing w:line="228" w:lineRule="auto"/>
              <w:ind w:left="-57" w:right="-57"/>
              <w:jc w:val="center"/>
              <w:rPr>
                <w:rFonts w:eastAsia="Calibri"/>
                <w:spacing w:val="-4"/>
                <w:sz w:val="18"/>
                <w:szCs w:val="20"/>
                <w:lang w:eastAsia="en-US"/>
              </w:rPr>
            </w:pPr>
            <w:r w:rsidRPr="00593FE9">
              <w:rPr>
                <w:rFonts w:eastAsia="Calibri"/>
                <w:spacing w:val="-4"/>
                <w:sz w:val="18"/>
                <w:szCs w:val="20"/>
                <w:lang w:eastAsia="en-US"/>
              </w:rPr>
              <w:t>Вид нарушения/нарушение</w:t>
            </w:r>
          </w:p>
        </w:tc>
        <w:tc>
          <w:tcPr>
            <w:tcW w:w="799" w:type="pct"/>
            <w:shd w:val="clear" w:color="auto" w:fill="auto"/>
          </w:tcPr>
          <w:p w:rsidR="00593FE9" w:rsidRPr="00593FE9" w:rsidRDefault="00593FE9" w:rsidP="00593FE9">
            <w:pPr>
              <w:widowControl w:val="0"/>
              <w:spacing w:line="228" w:lineRule="auto"/>
              <w:ind w:left="-57" w:right="-57"/>
              <w:jc w:val="center"/>
              <w:rPr>
                <w:rFonts w:eastAsia="Calibri"/>
                <w:spacing w:val="-6"/>
                <w:sz w:val="18"/>
                <w:szCs w:val="20"/>
                <w:lang w:eastAsia="en-US"/>
              </w:rPr>
            </w:pPr>
            <w:r w:rsidRPr="00593FE9">
              <w:rPr>
                <w:rFonts w:eastAsia="Calibri"/>
                <w:spacing w:val="-6"/>
                <w:sz w:val="18"/>
                <w:szCs w:val="20"/>
                <w:lang w:eastAsia="en-US"/>
              </w:rPr>
              <w:t xml:space="preserve">Правовые </w:t>
            </w:r>
            <w:r w:rsidRPr="00593FE9">
              <w:rPr>
                <w:rFonts w:eastAsia="Calibri"/>
                <w:spacing w:val="-6"/>
                <w:sz w:val="18"/>
                <w:szCs w:val="20"/>
                <w:lang w:eastAsia="en-US"/>
              </w:rPr>
              <w:br/>
              <w:t>основания квалификации нарушения</w:t>
            </w:r>
          </w:p>
        </w:tc>
        <w:tc>
          <w:tcPr>
            <w:tcW w:w="338" w:type="pct"/>
            <w:shd w:val="clear" w:color="auto" w:fill="auto"/>
          </w:tcPr>
          <w:p w:rsidR="00593FE9" w:rsidRPr="00593FE9" w:rsidRDefault="00593FE9" w:rsidP="00593FE9">
            <w:pPr>
              <w:widowControl w:val="0"/>
              <w:spacing w:line="228" w:lineRule="auto"/>
              <w:ind w:left="-57" w:right="-57"/>
              <w:jc w:val="center"/>
              <w:rPr>
                <w:rFonts w:eastAsia="Calibri"/>
                <w:spacing w:val="-4"/>
                <w:sz w:val="18"/>
                <w:szCs w:val="20"/>
                <w:lang w:eastAsia="en-US"/>
              </w:rPr>
            </w:pPr>
            <w:r w:rsidRPr="00593FE9">
              <w:rPr>
                <w:rFonts w:eastAsia="Calibri"/>
                <w:spacing w:val="-4"/>
                <w:sz w:val="18"/>
                <w:szCs w:val="20"/>
                <w:lang w:eastAsia="en-US"/>
              </w:rPr>
              <w:t>Единица измерения</w:t>
            </w:r>
          </w:p>
        </w:tc>
        <w:tc>
          <w:tcPr>
            <w:tcW w:w="329" w:type="pct"/>
            <w:shd w:val="clear" w:color="auto" w:fill="auto"/>
          </w:tcPr>
          <w:p w:rsidR="00593FE9" w:rsidRPr="00593FE9" w:rsidRDefault="00593FE9" w:rsidP="00593FE9">
            <w:pPr>
              <w:widowControl w:val="0"/>
              <w:spacing w:line="228" w:lineRule="auto"/>
              <w:ind w:left="-57" w:right="-57"/>
              <w:jc w:val="center"/>
              <w:rPr>
                <w:rFonts w:eastAsia="Calibri"/>
                <w:spacing w:val="-4"/>
                <w:sz w:val="18"/>
                <w:szCs w:val="20"/>
                <w:lang w:eastAsia="en-US"/>
              </w:rPr>
            </w:pPr>
            <w:r w:rsidRPr="00593FE9">
              <w:rPr>
                <w:rFonts w:eastAsia="Calibri"/>
                <w:spacing w:val="-4"/>
                <w:sz w:val="18"/>
                <w:szCs w:val="20"/>
                <w:lang w:eastAsia="en-US"/>
              </w:rPr>
              <w:t>Группа нарушения</w:t>
            </w:r>
          </w:p>
        </w:tc>
        <w:tc>
          <w:tcPr>
            <w:tcW w:w="731" w:type="pct"/>
            <w:shd w:val="clear" w:color="auto" w:fill="auto"/>
          </w:tcPr>
          <w:p w:rsidR="00593FE9" w:rsidRPr="00593FE9" w:rsidRDefault="00593FE9" w:rsidP="00593FE9">
            <w:pPr>
              <w:widowControl w:val="0"/>
              <w:spacing w:line="228" w:lineRule="auto"/>
              <w:ind w:left="-57" w:right="-57"/>
              <w:jc w:val="center"/>
              <w:rPr>
                <w:rFonts w:eastAsia="Calibri"/>
                <w:spacing w:val="-4"/>
                <w:sz w:val="18"/>
                <w:szCs w:val="20"/>
                <w:lang w:eastAsia="en-US"/>
              </w:rPr>
            </w:pPr>
            <w:r w:rsidRPr="00593FE9">
              <w:rPr>
                <w:rFonts w:eastAsia="Calibri"/>
                <w:spacing w:val="-4"/>
                <w:sz w:val="18"/>
                <w:szCs w:val="20"/>
                <w:lang w:eastAsia="en-US"/>
              </w:rPr>
              <w:t>Мера ответственности</w:t>
            </w:r>
          </w:p>
        </w:tc>
        <w:tc>
          <w:tcPr>
            <w:tcW w:w="677" w:type="pct"/>
            <w:shd w:val="clear" w:color="auto" w:fill="EAF1DD" w:themeFill="accent3" w:themeFillTint="33"/>
          </w:tcPr>
          <w:p w:rsidR="00593FE9" w:rsidRPr="00593FE9" w:rsidRDefault="00593FE9" w:rsidP="00593FE9">
            <w:pPr>
              <w:widowControl w:val="0"/>
              <w:spacing w:line="228" w:lineRule="auto"/>
              <w:ind w:left="-57" w:right="-57"/>
              <w:jc w:val="center"/>
              <w:rPr>
                <w:rFonts w:eastAsia="Calibri"/>
                <w:spacing w:val="-4"/>
                <w:sz w:val="18"/>
                <w:szCs w:val="20"/>
                <w:lang w:eastAsia="en-US"/>
              </w:rPr>
            </w:pPr>
            <w:r w:rsidRPr="00593FE9">
              <w:rPr>
                <w:rFonts w:eastAsia="Calibri"/>
                <w:spacing w:val="-4"/>
                <w:sz w:val="18"/>
                <w:szCs w:val="20"/>
                <w:lang w:eastAsia="en-US"/>
              </w:rPr>
              <w:t>Критерии отражения нарушения в денежном выражении</w:t>
            </w:r>
          </w:p>
        </w:tc>
        <w:tc>
          <w:tcPr>
            <w:tcW w:w="804" w:type="pct"/>
            <w:shd w:val="clear" w:color="auto" w:fill="EAF1DD" w:themeFill="accent3" w:themeFillTint="33"/>
          </w:tcPr>
          <w:p w:rsidR="00593FE9" w:rsidRPr="00593FE9" w:rsidRDefault="00593FE9" w:rsidP="00593FE9">
            <w:pPr>
              <w:widowControl w:val="0"/>
              <w:spacing w:line="228" w:lineRule="auto"/>
              <w:ind w:left="-57" w:right="-57"/>
              <w:jc w:val="center"/>
              <w:rPr>
                <w:rFonts w:eastAsia="Calibri"/>
                <w:spacing w:val="-4"/>
                <w:sz w:val="18"/>
                <w:szCs w:val="20"/>
                <w:lang w:eastAsia="en-US"/>
              </w:rPr>
            </w:pPr>
            <w:r w:rsidRPr="00593FE9">
              <w:rPr>
                <w:rFonts w:eastAsia="Calibri"/>
                <w:spacing w:val="-4"/>
                <w:sz w:val="18"/>
                <w:szCs w:val="20"/>
                <w:lang w:eastAsia="en-US"/>
              </w:rPr>
              <w:t>Расчет суммы нарушения по критерию</w:t>
            </w:r>
          </w:p>
        </w:tc>
      </w:tr>
      <w:tr w:rsidR="00593FE9" w:rsidRPr="00593FE9" w:rsidTr="00593FE9">
        <w:tc>
          <w:tcPr>
            <w:tcW w:w="343" w:type="pct"/>
            <w:tcBorders>
              <w:bottom w:val="single" w:sz="4" w:space="0" w:color="auto"/>
            </w:tcBorders>
            <w:shd w:val="clear" w:color="auto" w:fill="auto"/>
          </w:tcPr>
          <w:p w:rsidR="00593FE9" w:rsidRPr="00593FE9" w:rsidRDefault="00593FE9" w:rsidP="00593FE9">
            <w:pPr>
              <w:widowControl w:val="0"/>
              <w:spacing w:line="228" w:lineRule="auto"/>
              <w:ind w:left="-57" w:right="-57"/>
              <w:jc w:val="center"/>
              <w:rPr>
                <w:rFonts w:eastAsia="Calibri"/>
                <w:spacing w:val="-4"/>
                <w:sz w:val="18"/>
                <w:szCs w:val="22"/>
                <w:lang w:eastAsia="en-US"/>
              </w:rPr>
            </w:pPr>
            <w:r w:rsidRPr="00593FE9">
              <w:rPr>
                <w:rFonts w:eastAsia="Calibri"/>
                <w:spacing w:val="-4"/>
                <w:sz w:val="18"/>
                <w:szCs w:val="22"/>
                <w:lang w:eastAsia="en-US"/>
              </w:rPr>
              <w:t>1</w:t>
            </w:r>
          </w:p>
        </w:tc>
        <w:tc>
          <w:tcPr>
            <w:tcW w:w="979" w:type="pct"/>
            <w:tcBorders>
              <w:bottom w:val="single" w:sz="4" w:space="0" w:color="auto"/>
            </w:tcBorders>
            <w:shd w:val="clear" w:color="auto" w:fill="auto"/>
          </w:tcPr>
          <w:p w:rsidR="00593FE9" w:rsidRPr="00593FE9" w:rsidRDefault="00593FE9" w:rsidP="00593FE9">
            <w:pPr>
              <w:widowControl w:val="0"/>
              <w:spacing w:line="228" w:lineRule="auto"/>
              <w:ind w:left="-57" w:right="-57"/>
              <w:jc w:val="center"/>
              <w:rPr>
                <w:rFonts w:eastAsia="Calibri"/>
                <w:spacing w:val="-4"/>
                <w:sz w:val="18"/>
                <w:szCs w:val="22"/>
                <w:lang w:eastAsia="en-US"/>
              </w:rPr>
            </w:pPr>
            <w:r w:rsidRPr="00593FE9">
              <w:rPr>
                <w:rFonts w:eastAsia="Calibri"/>
                <w:spacing w:val="-4"/>
                <w:sz w:val="18"/>
                <w:szCs w:val="22"/>
                <w:lang w:eastAsia="en-US"/>
              </w:rPr>
              <w:t>2</w:t>
            </w:r>
          </w:p>
        </w:tc>
        <w:tc>
          <w:tcPr>
            <w:tcW w:w="799" w:type="pct"/>
            <w:tcBorders>
              <w:bottom w:val="single" w:sz="4" w:space="0" w:color="auto"/>
            </w:tcBorders>
            <w:shd w:val="clear" w:color="auto" w:fill="auto"/>
          </w:tcPr>
          <w:p w:rsidR="00593FE9" w:rsidRPr="00593FE9" w:rsidRDefault="00593FE9" w:rsidP="00593FE9">
            <w:pPr>
              <w:widowControl w:val="0"/>
              <w:spacing w:line="228" w:lineRule="auto"/>
              <w:ind w:left="-57" w:right="-57"/>
              <w:jc w:val="center"/>
              <w:rPr>
                <w:rFonts w:eastAsia="Calibri"/>
                <w:spacing w:val="-6"/>
                <w:sz w:val="18"/>
                <w:szCs w:val="22"/>
                <w:lang w:eastAsia="en-US"/>
              </w:rPr>
            </w:pPr>
            <w:r w:rsidRPr="00593FE9">
              <w:rPr>
                <w:rFonts w:eastAsia="Calibri"/>
                <w:spacing w:val="-6"/>
                <w:sz w:val="18"/>
                <w:szCs w:val="22"/>
                <w:lang w:eastAsia="en-US"/>
              </w:rPr>
              <w:t>3</w:t>
            </w:r>
          </w:p>
        </w:tc>
        <w:tc>
          <w:tcPr>
            <w:tcW w:w="338" w:type="pct"/>
            <w:tcBorders>
              <w:bottom w:val="single" w:sz="4" w:space="0" w:color="auto"/>
            </w:tcBorders>
            <w:shd w:val="clear" w:color="auto" w:fill="auto"/>
          </w:tcPr>
          <w:p w:rsidR="00593FE9" w:rsidRPr="00593FE9" w:rsidRDefault="00593FE9" w:rsidP="00593FE9">
            <w:pPr>
              <w:widowControl w:val="0"/>
              <w:spacing w:line="228" w:lineRule="auto"/>
              <w:ind w:left="-57" w:right="-57"/>
              <w:jc w:val="center"/>
              <w:rPr>
                <w:rFonts w:eastAsia="Calibri"/>
                <w:spacing w:val="-4"/>
                <w:sz w:val="18"/>
                <w:szCs w:val="22"/>
                <w:lang w:eastAsia="en-US"/>
              </w:rPr>
            </w:pPr>
            <w:r w:rsidRPr="00593FE9">
              <w:rPr>
                <w:rFonts w:eastAsia="Calibri"/>
                <w:spacing w:val="-4"/>
                <w:sz w:val="18"/>
                <w:szCs w:val="22"/>
                <w:lang w:eastAsia="en-US"/>
              </w:rPr>
              <w:t>4</w:t>
            </w:r>
          </w:p>
        </w:tc>
        <w:tc>
          <w:tcPr>
            <w:tcW w:w="329" w:type="pct"/>
            <w:tcBorders>
              <w:bottom w:val="single" w:sz="4" w:space="0" w:color="auto"/>
            </w:tcBorders>
            <w:shd w:val="clear" w:color="auto" w:fill="auto"/>
          </w:tcPr>
          <w:p w:rsidR="00593FE9" w:rsidRPr="00593FE9" w:rsidRDefault="00593FE9" w:rsidP="00593FE9">
            <w:pPr>
              <w:widowControl w:val="0"/>
              <w:spacing w:line="228" w:lineRule="auto"/>
              <w:ind w:left="-57" w:right="-57"/>
              <w:jc w:val="center"/>
              <w:rPr>
                <w:rFonts w:eastAsia="Calibri"/>
                <w:spacing w:val="-4"/>
                <w:sz w:val="18"/>
                <w:szCs w:val="22"/>
                <w:lang w:eastAsia="en-US"/>
              </w:rPr>
            </w:pPr>
            <w:r w:rsidRPr="00593FE9">
              <w:rPr>
                <w:rFonts w:eastAsia="Calibri"/>
                <w:spacing w:val="-4"/>
                <w:sz w:val="18"/>
                <w:szCs w:val="22"/>
                <w:lang w:eastAsia="en-US"/>
              </w:rPr>
              <w:t>5</w:t>
            </w:r>
          </w:p>
        </w:tc>
        <w:tc>
          <w:tcPr>
            <w:tcW w:w="731" w:type="pct"/>
            <w:tcBorders>
              <w:bottom w:val="single" w:sz="4" w:space="0" w:color="auto"/>
            </w:tcBorders>
            <w:shd w:val="clear" w:color="auto" w:fill="auto"/>
          </w:tcPr>
          <w:p w:rsidR="00593FE9" w:rsidRPr="00593FE9" w:rsidRDefault="00593FE9" w:rsidP="00593FE9">
            <w:pPr>
              <w:widowControl w:val="0"/>
              <w:spacing w:line="228" w:lineRule="auto"/>
              <w:ind w:left="-57" w:right="-57"/>
              <w:jc w:val="center"/>
              <w:rPr>
                <w:rFonts w:eastAsia="Calibri"/>
                <w:spacing w:val="-4"/>
                <w:sz w:val="18"/>
                <w:szCs w:val="22"/>
                <w:lang w:eastAsia="en-US"/>
              </w:rPr>
            </w:pPr>
            <w:r w:rsidRPr="00593FE9">
              <w:rPr>
                <w:rFonts w:eastAsia="Calibri"/>
                <w:spacing w:val="-4"/>
                <w:sz w:val="18"/>
                <w:szCs w:val="22"/>
                <w:lang w:eastAsia="en-US"/>
              </w:rPr>
              <w:t>6</w:t>
            </w:r>
          </w:p>
        </w:tc>
        <w:tc>
          <w:tcPr>
            <w:tcW w:w="677" w:type="pct"/>
            <w:tcBorders>
              <w:bottom w:val="single" w:sz="4" w:space="0" w:color="auto"/>
            </w:tcBorders>
            <w:shd w:val="clear" w:color="auto" w:fill="EAF1DD" w:themeFill="accent3" w:themeFillTint="33"/>
          </w:tcPr>
          <w:p w:rsidR="00593FE9" w:rsidRPr="00593FE9" w:rsidRDefault="00593FE9" w:rsidP="00593FE9">
            <w:pPr>
              <w:widowControl w:val="0"/>
              <w:spacing w:line="228" w:lineRule="auto"/>
              <w:ind w:left="-57" w:right="-57"/>
              <w:jc w:val="center"/>
              <w:rPr>
                <w:rFonts w:eastAsia="Calibri"/>
                <w:spacing w:val="-4"/>
                <w:sz w:val="18"/>
                <w:szCs w:val="22"/>
                <w:lang w:eastAsia="en-US"/>
              </w:rPr>
            </w:pPr>
            <w:r w:rsidRPr="00593FE9">
              <w:rPr>
                <w:rFonts w:eastAsia="Calibri"/>
                <w:spacing w:val="-4"/>
                <w:sz w:val="18"/>
                <w:szCs w:val="22"/>
                <w:lang w:eastAsia="en-US"/>
              </w:rPr>
              <w:t>7</w:t>
            </w:r>
          </w:p>
        </w:tc>
        <w:tc>
          <w:tcPr>
            <w:tcW w:w="804" w:type="pct"/>
            <w:tcBorders>
              <w:bottom w:val="single" w:sz="4" w:space="0" w:color="auto"/>
            </w:tcBorders>
            <w:shd w:val="clear" w:color="auto" w:fill="EAF1DD" w:themeFill="accent3" w:themeFillTint="33"/>
          </w:tcPr>
          <w:p w:rsidR="00593FE9" w:rsidRPr="00593FE9" w:rsidRDefault="00593FE9" w:rsidP="00593FE9">
            <w:pPr>
              <w:widowControl w:val="0"/>
              <w:spacing w:line="228" w:lineRule="auto"/>
              <w:ind w:left="-57" w:right="-57"/>
              <w:jc w:val="center"/>
              <w:rPr>
                <w:rFonts w:eastAsia="Calibri"/>
                <w:spacing w:val="-4"/>
                <w:sz w:val="18"/>
                <w:szCs w:val="22"/>
                <w:lang w:eastAsia="en-US"/>
              </w:rPr>
            </w:pPr>
            <w:r w:rsidRPr="00593FE9">
              <w:rPr>
                <w:rFonts w:eastAsia="Calibri"/>
                <w:spacing w:val="-4"/>
                <w:sz w:val="18"/>
                <w:szCs w:val="22"/>
                <w:lang w:eastAsia="en-US"/>
              </w:rPr>
              <w:t>8</w:t>
            </w:r>
          </w:p>
        </w:tc>
      </w:tr>
    </w:tbl>
    <w:p w:rsidR="00593FE9" w:rsidRDefault="00593FE9" w:rsidP="001E5293">
      <w:pPr>
        <w:jc w:val="center"/>
        <w:rPr>
          <w:b/>
        </w:rPr>
      </w:pPr>
    </w:p>
    <w:p w:rsidR="001E5293" w:rsidRDefault="001E5293" w:rsidP="001E5293">
      <w:pPr>
        <w:jc w:val="center"/>
        <w:rPr>
          <w:b/>
        </w:rPr>
      </w:pPr>
    </w:p>
    <w:p w:rsidR="00A77817" w:rsidRDefault="00A77817" w:rsidP="001E5293">
      <w:pPr>
        <w:jc w:val="center"/>
        <w:rPr>
          <w:b/>
          <w:noProof/>
        </w:rPr>
      </w:pPr>
      <w:r w:rsidRPr="001E5293">
        <w:rPr>
          <w:b/>
          <w:noProof/>
        </w:rPr>
        <w:br w:type="page"/>
      </w:r>
    </w:p>
    <w:p w:rsidR="006E5CB7" w:rsidRDefault="006E5CB7" w:rsidP="001E5293">
      <w:pPr>
        <w:jc w:val="center"/>
        <w:rPr>
          <w:b/>
          <w:noProof/>
        </w:rPr>
      </w:pPr>
    </w:p>
    <w:p w:rsidR="006E5CB7" w:rsidRPr="001E5293" w:rsidRDefault="006E5CB7" w:rsidP="001E5293">
      <w:pPr>
        <w:jc w:val="center"/>
        <w:rPr>
          <w:b/>
          <w:noProof/>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C03C14" w:rsidRPr="00C03C14" w:rsidTr="006E5CB7">
        <w:trPr>
          <w:trHeight w:val="714"/>
        </w:trPr>
        <w:tc>
          <w:tcPr>
            <w:tcW w:w="4672" w:type="dxa"/>
            <w:shd w:val="clear" w:color="auto" w:fill="FDE9D9" w:themeFill="accent6" w:themeFillTint="33"/>
            <w:vAlign w:val="center"/>
          </w:tcPr>
          <w:p w:rsidR="00C03C14" w:rsidRPr="00C03C14" w:rsidRDefault="00C03C14" w:rsidP="00C03C14">
            <w:pPr>
              <w:jc w:val="center"/>
              <w:rPr>
                <w:b/>
                <w:noProof/>
              </w:rPr>
            </w:pPr>
            <w:r>
              <w:rPr>
                <w:b/>
                <w:noProof/>
              </w:rPr>
              <w:t>Новации</w:t>
            </w:r>
          </w:p>
        </w:tc>
        <w:tc>
          <w:tcPr>
            <w:tcW w:w="4672" w:type="dxa"/>
            <w:shd w:val="clear" w:color="auto" w:fill="F2F2F2" w:themeFill="background1" w:themeFillShade="F2"/>
            <w:vAlign w:val="center"/>
          </w:tcPr>
          <w:p w:rsidR="00C03C14" w:rsidRPr="00C03C14" w:rsidRDefault="00C03C14" w:rsidP="00C03C14">
            <w:pPr>
              <w:jc w:val="center"/>
              <w:rPr>
                <w:b/>
                <w:noProof/>
              </w:rPr>
            </w:pPr>
            <w:r>
              <w:rPr>
                <w:b/>
                <w:noProof/>
              </w:rPr>
              <w:t>Актуализация</w:t>
            </w:r>
          </w:p>
        </w:tc>
      </w:tr>
      <w:tr w:rsidR="00C03C14" w:rsidTr="006E5CB7">
        <w:trPr>
          <w:trHeight w:val="6521"/>
        </w:trPr>
        <w:tc>
          <w:tcPr>
            <w:tcW w:w="4672" w:type="dxa"/>
          </w:tcPr>
          <w:p w:rsidR="00C03C14" w:rsidRPr="00ED770A" w:rsidRDefault="00C03C14" w:rsidP="00424617">
            <w:pPr>
              <w:numPr>
                <w:ilvl w:val="0"/>
                <w:numId w:val="23"/>
              </w:numPr>
              <w:spacing w:after="32" w:line="270" w:lineRule="auto"/>
              <w:ind w:left="306" w:hanging="360"/>
            </w:pPr>
            <w:r w:rsidRPr="00ED770A">
              <w:rPr>
                <w:rFonts w:eastAsia="Arial"/>
                <w:b/>
              </w:rPr>
              <w:t xml:space="preserve">сформированы унифицированные критерии </w:t>
            </w:r>
            <w:r w:rsidRPr="00ED770A">
              <w:rPr>
                <w:rFonts w:eastAsia="Arial"/>
              </w:rPr>
              <w:t xml:space="preserve">отражения нарушений в денежном выражении:  </w:t>
            </w:r>
          </w:p>
          <w:p w:rsidR="00C03C14" w:rsidRPr="00ED770A" w:rsidRDefault="00C03C14" w:rsidP="00A3078C">
            <w:pPr>
              <w:spacing w:after="40"/>
            </w:pPr>
            <w:r w:rsidRPr="00ED770A">
              <w:rPr>
                <w:rFonts w:eastAsia="Arial"/>
              </w:rPr>
              <w:t xml:space="preserve"> </w:t>
            </w:r>
          </w:p>
          <w:p w:rsidR="00C03C14" w:rsidRPr="00ED770A" w:rsidRDefault="00C03C14" w:rsidP="00424617">
            <w:pPr>
              <w:numPr>
                <w:ilvl w:val="1"/>
                <w:numId w:val="21"/>
              </w:numPr>
              <w:spacing w:after="4" w:line="270" w:lineRule="auto"/>
              <w:ind w:hanging="360"/>
            </w:pPr>
            <w:proofErr w:type="spellStart"/>
            <w:r w:rsidRPr="00ED770A">
              <w:rPr>
                <w:rFonts w:eastAsia="Arial"/>
              </w:rPr>
              <w:t>непоступление</w:t>
            </w:r>
            <w:proofErr w:type="spellEnd"/>
            <w:r w:rsidRPr="00ED770A">
              <w:rPr>
                <w:rFonts w:eastAsia="Arial"/>
              </w:rPr>
              <w:t xml:space="preserve"> (</w:t>
            </w:r>
            <w:proofErr w:type="spellStart"/>
            <w:r w:rsidRPr="00ED770A">
              <w:rPr>
                <w:rFonts w:eastAsia="Arial"/>
              </w:rPr>
              <w:t>недопоступление</w:t>
            </w:r>
            <w:proofErr w:type="spellEnd"/>
            <w:r w:rsidRPr="00ED770A">
              <w:rPr>
                <w:rFonts w:eastAsia="Arial"/>
              </w:rPr>
              <w:t xml:space="preserve">) бюджетных средств; </w:t>
            </w:r>
          </w:p>
          <w:p w:rsidR="00C03C14" w:rsidRPr="00ED770A" w:rsidRDefault="00C03C14" w:rsidP="00424617">
            <w:pPr>
              <w:numPr>
                <w:ilvl w:val="1"/>
                <w:numId w:val="21"/>
              </w:numPr>
              <w:spacing w:after="4" w:line="270" w:lineRule="auto"/>
              <w:ind w:hanging="360"/>
            </w:pPr>
            <w:r w:rsidRPr="00ED770A">
              <w:rPr>
                <w:rFonts w:eastAsia="Arial"/>
              </w:rPr>
              <w:t xml:space="preserve">избыточные расходы бюджетных средств;  </w:t>
            </w:r>
          </w:p>
          <w:p w:rsidR="00C03C14" w:rsidRPr="00ED770A" w:rsidRDefault="00C03C14" w:rsidP="00424617">
            <w:pPr>
              <w:numPr>
                <w:ilvl w:val="1"/>
                <w:numId w:val="21"/>
              </w:numPr>
              <w:spacing w:after="4" w:line="270" w:lineRule="auto"/>
              <w:ind w:hanging="360"/>
            </w:pPr>
            <w:r w:rsidRPr="00ED770A">
              <w:rPr>
                <w:rFonts w:eastAsia="Arial"/>
              </w:rPr>
              <w:t xml:space="preserve">искажение показателя бюджетной или бухгалтерской (финансовой) отчетности;  </w:t>
            </w:r>
          </w:p>
          <w:p w:rsidR="00C03C14" w:rsidRPr="00ED770A" w:rsidRDefault="00C03C14" w:rsidP="00424617">
            <w:pPr>
              <w:numPr>
                <w:ilvl w:val="1"/>
                <w:numId w:val="21"/>
              </w:numPr>
              <w:spacing w:after="25" w:line="270" w:lineRule="auto"/>
              <w:ind w:hanging="360"/>
            </w:pPr>
            <w:r w:rsidRPr="00ED770A">
              <w:rPr>
                <w:rFonts w:eastAsia="Arial"/>
              </w:rPr>
              <w:t xml:space="preserve">ущерб;  </w:t>
            </w:r>
          </w:p>
          <w:p w:rsidR="00C03C14" w:rsidRPr="00ED770A" w:rsidRDefault="00C03C14" w:rsidP="00424617">
            <w:pPr>
              <w:numPr>
                <w:ilvl w:val="1"/>
                <w:numId w:val="21"/>
              </w:numPr>
              <w:spacing w:after="4" w:line="270" w:lineRule="auto"/>
              <w:ind w:hanging="360"/>
            </w:pPr>
            <w:r w:rsidRPr="00ED770A">
              <w:rPr>
                <w:rFonts w:eastAsia="Arial"/>
              </w:rPr>
              <w:t xml:space="preserve">нецелевое использование бюджетных средств. </w:t>
            </w:r>
          </w:p>
          <w:p w:rsidR="00C03C14" w:rsidRPr="00ED770A" w:rsidRDefault="00C03C14" w:rsidP="00A3078C">
            <w:pPr>
              <w:spacing w:after="43"/>
            </w:pPr>
            <w:r w:rsidRPr="00ED770A">
              <w:rPr>
                <w:rFonts w:eastAsia="Arial"/>
              </w:rPr>
              <w:t xml:space="preserve"> </w:t>
            </w:r>
          </w:p>
          <w:p w:rsidR="00C03C14" w:rsidRPr="00331329" w:rsidRDefault="00C03C14" w:rsidP="00424617">
            <w:pPr>
              <w:pStyle w:val="aff6"/>
              <w:numPr>
                <w:ilvl w:val="0"/>
                <w:numId w:val="22"/>
              </w:numPr>
              <w:ind w:left="306"/>
              <w:rPr>
                <w:rFonts w:ascii="Times New Roman" w:hAnsi="Times New Roman"/>
                <w:noProof/>
                <w:sz w:val="24"/>
                <w:szCs w:val="24"/>
              </w:rPr>
            </w:pPr>
            <w:r w:rsidRPr="00331329">
              <w:rPr>
                <w:rFonts w:ascii="Times New Roman" w:eastAsia="Arial" w:hAnsi="Times New Roman"/>
                <w:b/>
                <w:sz w:val="24"/>
                <w:szCs w:val="24"/>
              </w:rPr>
              <w:t>приведены</w:t>
            </w:r>
            <w:r w:rsidRPr="00331329">
              <w:rPr>
                <w:rFonts w:ascii="Times New Roman" w:eastAsia="Arial" w:hAnsi="Times New Roman"/>
                <w:sz w:val="24"/>
                <w:szCs w:val="24"/>
              </w:rPr>
              <w:t xml:space="preserve"> </w:t>
            </w:r>
            <w:r w:rsidRPr="00331329">
              <w:rPr>
                <w:rFonts w:ascii="Times New Roman" w:eastAsia="Arial" w:hAnsi="Times New Roman"/>
                <w:b/>
                <w:sz w:val="24"/>
                <w:szCs w:val="24"/>
              </w:rPr>
              <w:t xml:space="preserve">унифицированные примеры расчета сумм нарушений </w:t>
            </w:r>
            <w:r w:rsidRPr="00331329">
              <w:rPr>
                <w:rFonts w:ascii="Times New Roman" w:eastAsia="Arial" w:hAnsi="Times New Roman"/>
                <w:sz w:val="24"/>
                <w:szCs w:val="24"/>
              </w:rPr>
              <w:t>по кодам</w:t>
            </w:r>
            <w:r w:rsidR="00331329">
              <w:rPr>
                <w:rFonts w:ascii="Times New Roman" w:eastAsia="Arial" w:hAnsi="Times New Roman"/>
                <w:sz w:val="24"/>
                <w:szCs w:val="24"/>
              </w:rPr>
              <w:t xml:space="preserve"> Классификатора с учетом критериев (перечень не закрыт)</w:t>
            </w:r>
          </w:p>
        </w:tc>
        <w:tc>
          <w:tcPr>
            <w:tcW w:w="4672" w:type="dxa"/>
          </w:tcPr>
          <w:p w:rsidR="00C03C14" w:rsidRPr="00ED770A" w:rsidRDefault="00331329" w:rsidP="00424617">
            <w:pPr>
              <w:numPr>
                <w:ilvl w:val="0"/>
                <w:numId w:val="24"/>
              </w:numPr>
              <w:spacing w:after="40" w:line="262" w:lineRule="auto"/>
              <w:ind w:left="319" w:hanging="283"/>
            </w:pPr>
            <w:r>
              <w:rPr>
                <w:rFonts w:eastAsia="Arial"/>
                <w:b/>
              </w:rPr>
              <w:t xml:space="preserve">приведены правовые основания квалификации нарушений в соответствии с </w:t>
            </w:r>
            <w:r w:rsidR="00C03C14" w:rsidRPr="00ED770A">
              <w:rPr>
                <w:rFonts w:eastAsia="Arial"/>
                <w:b/>
              </w:rPr>
              <w:t>законодательством РФ</w:t>
            </w:r>
            <w:r w:rsidR="00C03C14" w:rsidRPr="00ED770A">
              <w:rPr>
                <w:rFonts w:eastAsia="Arial"/>
              </w:rPr>
              <w:t>, в частности, внесены существенные изменения в 4 раздел Классификатора нарушений</w:t>
            </w:r>
            <w:r w:rsidR="00C03C14" w:rsidRPr="00ED770A">
              <w:rPr>
                <w:rFonts w:eastAsia="Arial"/>
                <w:color w:val="FF0000"/>
              </w:rPr>
              <w:t xml:space="preserve"> </w:t>
            </w:r>
            <w:r w:rsidR="00C03C14" w:rsidRPr="00ED770A">
              <w:rPr>
                <w:rFonts w:eastAsia="Arial"/>
                <w:b/>
              </w:rPr>
              <w:t xml:space="preserve">в сфере закупок </w:t>
            </w:r>
            <w:r w:rsidR="00C03C14" w:rsidRPr="00ED770A">
              <w:rPr>
                <w:rFonts w:eastAsia="Arial"/>
              </w:rPr>
              <w:t xml:space="preserve">в связи с принятием </w:t>
            </w:r>
          </w:p>
          <w:p w:rsidR="00C03C14" w:rsidRPr="006802A9" w:rsidRDefault="00C03C14" w:rsidP="00424617">
            <w:pPr>
              <w:pStyle w:val="aff6"/>
              <w:numPr>
                <w:ilvl w:val="0"/>
                <w:numId w:val="24"/>
              </w:numPr>
              <w:spacing w:after="31" w:line="270" w:lineRule="auto"/>
              <w:ind w:left="319" w:hanging="283"/>
              <w:rPr>
                <w:rFonts w:ascii="Times New Roman" w:eastAsia="Arial" w:hAnsi="Times New Roman"/>
                <w:sz w:val="24"/>
                <w:szCs w:val="24"/>
                <w:lang w:eastAsia="ru-RU"/>
              </w:rPr>
            </w:pPr>
            <w:r w:rsidRPr="006802A9">
              <w:rPr>
                <w:rFonts w:ascii="Times New Roman" w:eastAsia="Arial" w:hAnsi="Times New Roman"/>
                <w:sz w:val="24"/>
                <w:szCs w:val="24"/>
                <w:lang w:eastAsia="ru-RU"/>
              </w:rPr>
              <w:t>Федераль</w:t>
            </w:r>
            <w:r w:rsidR="006802A9">
              <w:rPr>
                <w:rFonts w:ascii="Times New Roman" w:eastAsia="Arial" w:hAnsi="Times New Roman"/>
                <w:sz w:val="24"/>
                <w:szCs w:val="24"/>
                <w:lang w:eastAsia="ru-RU"/>
              </w:rPr>
              <w:t>ного закона от 2 июля 2021 г. № </w:t>
            </w:r>
            <w:r w:rsidRPr="006802A9">
              <w:rPr>
                <w:rFonts w:ascii="Times New Roman" w:eastAsia="Arial" w:hAnsi="Times New Roman"/>
                <w:sz w:val="24"/>
                <w:szCs w:val="24"/>
                <w:lang w:eastAsia="ru-RU"/>
              </w:rPr>
              <w:t xml:space="preserve">360-ФЗ «О внесении изменений в отдельные законодательные акты Российской Федерации»; </w:t>
            </w:r>
          </w:p>
          <w:p w:rsidR="00C03C14" w:rsidRPr="00ED770A" w:rsidRDefault="00C03C14" w:rsidP="006E5CB7">
            <w:pPr>
              <w:spacing w:after="15"/>
              <w:ind w:left="319" w:hanging="283"/>
            </w:pPr>
          </w:p>
          <w:p w:rsidR="00C03C14" w:rsidRPr="00ED770A" w:rsidRDefault="00C03C14" w:rsidP="00424617">
            <w:pPr>
              <w:numPr>
                <w:ilvl w:val="0"/>
                <w:numId w:val="24"/>
              </w:numPr>
              <w:spacing w:after="31" w:line="270" w:lineRule="auto"/>
              <w:ind w:left="319" w:hanging="283"/>
            </w:pPr>
            <w:r w:rsidRPr="00ED770A">
              <w:rPr>
                <w:rFonts w:eastAsia="Arial"/>
              </w:rPr>
              <w:t xml:space="preserve">актуализированы меры ответственности, </w:t>
            </w:r>
            <w:r w:rsidRPr="00ED770A">
              <w:rPr>
                <w:rFonts w:eastAsia="Arial"/>
                <w:b/>
              </w:rPr>
              <w:t>внесены бюджетные меры принуждения</w:t>
            </w:r>
            <w:r w:rsidRPr="00ED770A">
              <w:rPr>
                <w:rFonts w:eastAsia="Arial"/>
              </w:rPr>
              <w:t xml:space="preserve">; </w:t>
            </w:r>
          </w:p>
          <w:p w:rsidR="00C03C14" w:rsidRPr="00ED770A" w:rsidRDefault="00C03C14" w:rsidP="006E5CB7">
            <w:pPr>
              <w:spacing w:after="15"/>
              <w:ind w:left="319" w:hanging="283"/>
            </w:pPr>
          </w:p>
          <w:p w:rsidR="00C03C14" w:rsidRPr="00331329" w:rsidRDefault="00C03C14" w:rsidP="00424617">
            <w:pPr>
              <w:numPr>
                <w:ilvl w:val="0"/>
                <w:numId w:val="24"/>
              </w:numPr>
              <w:spacing w:after="32" w:line="270" w:lineRule="auto"/>
              <w:ind w:left="319" w:hanging="283"/>
            </w:pPr>
            <w:r w:rsidRPr="00ED770A">
              <w:rPr>
                <w:rFonts w:eastAsia="Arial"/>
              </w:rPr>
              <w:t xml:space="preserve">дополнительно включены и </w:t>
            </w:r>
            <w:r w:rsidRPr="00ED770A">
              <w:rPr>
                <w:rFonts w:eastAsia="Arial"/>
                <w:b/>
              </w:rPr>
              <w:t xml:space="preserve">уточнены формулировки </w:t>
            </w:r>
            <w:r w:rsidRPr="00ED770A">
              <w:rPr>
                <w:rFonts w:eastAsia="Arial"/>
              </w:rPr>
              <w:t xml:space="preserve">нарушений; </w:t>
            </w:r>
          </w:p>
          <w:p w:rsidR="00331329" w:rsidRPr="00ED770A" w:rsidRDefault="00331329" w:rsidP="00424617">
            <w:pPr>
              <w:numPr>
                <w:ilvl w:val="0"/>
                <w:numId w:val="24"/>
              </w:numPr>
              <w:spacing w:after="32" w:line="270" w:lineRule="auto"/>
              <w:ind w:left="319" w:hanging="283"/>
            </w:pPr>
            <w:r>
              <w:t xml:space="preserve">дополнительно </w:t>
            </w:r>
            <w:r>
              <w:rPr>
                <w:b/>
              </w:rPr>
              <w:t>уточнены единицы измерения</w:t>
            </w:r>
            <w:r>
              <w:t xml:space="preserve"> нарушений</w:t>
            </w:r>
          </w:p>
          <w:p w:rsidR="00C03C14" w:rsidRDefault="00C03C14" w:rsidP="00A3078C">
            <w:pPr>
              <w:rPr>
                <w:noProof/>
              </w:rPr>
            </w:pPr>
          </w:p>
        </w:tc>
      </w:tr>
    </w:tbl>
    <w:p w:rsidR="001E5293" w:rsidRDefault="001E5293">
      <w:pPr>
        <w:rPr>
          <w:noProof/>
        </w:rPr>
      </w:pPr>
    </w:p>
    <w:p w:rsidR="006E5CB7" w:rsidRDefault="006E5CB7" w:rsidP="00AC41A4">
      <w:pPr>
        <w:rPr>
          <w:noProof/>
        </w:rPr>
        <w:sectPr w:rsidR="006E5CB7" w:rsidSect="00D33E27">
          <w:headerReference w:type="default" r:id="rId42"/>
          <w:headerReference w:type="first" r:id="rId43"/>
          <w:type w:val="continuous"/>
          <w:pgSz w:w="11906" w:h="16838" w:code="9"/>
          <w:pgMar w:top="1134" w:right="851" w:bottom="1134" w:left="1701" w:header="709" w:footer="709" w:gutter="0"/>
          <w:cols w:space="708"/>
          <w:titlePg/>
          <w:docGrid w:linePitch="360"/>
        </w:sectPr>
      </w:pPr>
    </w:p>
    <w:p w:rsidR="006E5CB7" w:rsidRDefault="006E5CB7" w:rsidP="006E5CB7">
      <w:pPr>
        <w:pStyle w:val="2"/>
      </w:pPr>
      <w:r w:rsidRPr="000A2F8E">
        <w:lastRenderedPageBreak/>
        <w:t>Изменения в подразделе 1</w:t>
      </w:r>
      <w:r w:rsidR="006802A9">
        <w:t>.1</w:t>
      </w:r>
      <w:r w:rsidRPr="000A2F8E">
        <w:t xml:space="preserve"> «Нарушения в ходе формирования бюджетов»  </w:t>
      </w:r>
    </w:p>
    <w:p w:rsidR="006E5CB7" w:rsidRPr="000A2F8E" w:rsidRDefault="006E5CB7" w:rsidP="006E5CB7">
      <w:pPr>
        <w:pStyle w:val="2"/>
      </w:pPr>
      <w:r w:rsidRPr="000A2F8E">
        <w:t>Классификатора нарушений, выявляемых в ходе внешнего государственного аудита (контроля)</w:t>
      </w:r>
    </w:p>
    <w:p w:rsidR="006E5CB7" w:rsidRDefault="006E5CB7" w:rsidP="00AC41A4">
      <w:pPr>
        <w:rPr>
          <w:b/>
          <w:noProof/>
        </w:rPr>
      </w:pPr>
    </w:p>
    <w:tbl>
      <w:tblPr>
        <w:tblStyle w:val="a6"/>
        <w:tblW w:w="0" w:type="auto"/>
        <w:tblLook w:val="04A0" w:firstRow="1" w:lastRow="0" w:firstColumn="1" w:lastColumn="0" w:noHBand="0" w:noVBand="1"/>
      </w:tblPr>
      <w:tblGrid>
        <w:gridCol w:w="2589"/>
        <w:gridCol w:w="431"/>
        <w:gridCol w:w="5612"/>
        <w:gridCol w:w="609"/>
        <w:gridCol w:w="5797"/>
      </w:tblGrid>
      <w:tr w:rsidR="00BC29B5" w:rsidTr="00B5014D">
        <w:trPr>
          <w:trHeight w:val="716"/>
        </w:trPr>
        <w:tc>
          <w:tcPr>
            <w:tcW w:w="2912" w:type="dxa"/>
            <w:tcBorders>
              <w:top w:val="nil"/>
              <w:left w:val="nil"/>
              <w:bottom w:val="nil"/>
              <w:right w:val="nil"/>
            </w:tcBorders>
            <w:vAlign w:val="center"/>
          </w:tcPr>
          <w:p w:rsidR="00BC29B5" w:rsidRDefault="00BC29B5" w:rsidP="00BC29B5">
            <w:pPr>
              <w:jc w:val="center"/>
              <w:rPr>
                <w:b/>
                <w:noProof/>
              </w:rPr>
            </w:pPr>
          </w:p>
        </w:tc>
        <w:tc>
          <w:tcPr>
            <w:tcW w:w="485" w:type="dxa"/>
            <w:tcBorders>
              <w:top w:val="nil"/>
              <w:left w:val="nil"/>
              <w:bottom w:val="nil"/>
              <w:right w:val="nil"/>
            </w:tcBorders>
            <w:vAlign w:val="center"/>
          </w:tcPr>
          <w:p w:rsidR="00BC29B5" w:rsidRDefault="00BC29B5" w:rsidP="00BC29B5">
            <w:pPr>
              <w:jc w:val="center"/>
              <w:rPr>
                <w:b/>
                <w:noProof/>
              </w:rPr>
            </w:pPr>
          </w:p>
        </w:tc>
        <w:tc>
          <w:tcPr>
            <w:tcW w:w="6526" w:type="dxa"/>
            <w:tcBorders>
              <w:top w:val="nil"/>
              <w:left w:val="nil"/>
              <w:bottom w:val="nil"/>
              <w:right w:val="nil"/>
            </w:tcBorders>
            <w:shd w:val="clear" w:color="auto" w:fill="FDE9D9" w:themeFill="accent6" w:themeFillTint="33"/>
            <w:vAlign w:val="center"/>
          </w:tcPr>
          <w:p w:rsidR="00BC29B5" w:rsidRDefault="00BC29B5" w:rsidP="00BC29B5">
            <w:pPr>
              <w:jc w:val="center"/>
              <w:rPr>
                <w:b/>
                <w:noProof/>
              </w:rPr>
            </w:pPr>
            <w:r>
              <w:rPr>
                <w:b/>
                <w:noProof/>
              </w:rPr>
              <w:t>4 новых кода</w:t>
            </w:r>
          </w:p>
        </w:tc>
        <w:tc>
          <w:tcPr>
            <w:tcW w:w="709" w:type="dxa"/>
            <w:tcBorders>
              <w:top w:val="nil"/>
              <w:left w:val="nil"/>
              <w:bottom w:val="nil"/>
              <w:right w:val="nil"/>
            </w:tcBorders>
            <w:vAlign w:val="center"/>
          </w:tcPr>
          <w:p w:rsidR="00BC29B5" w:rsidRDefault="00BC29B5" w:rsidP="00BC29B5">
            <w:pPr>
              <w:jc w:val="center"/>
              <w:rPr>
                <w:b/>
                <w:noProof/>
              </w:rPr>
            </w:pPr>
          </w:p>
        </w:tc>
        <w:tc>
          <w:tcPr>
            <w:tcW w:w="6662" w:type="dxa"/>
            <w:tcBorders>
              <w:top w:val="nil"/>
              <w:left w:val="nil"/>
              <w:bottom w:val="nil"/>
              <w:right w:val="nil"/>
            </w:tcBorders>
            <w:shd w:val="clear" w:color="auto" w:fill="F2F2F2" w:themeFill="background1" w:themeFillShade="F2"/>
            <w:vAlign w:val="center"/>
          </w:tcPr>
          <w:p w:rsidR="00BC29B5" w:rsidRDefault="00BC29B5" w:rsidP="00BC29B5">
            <w:pPr>
              <w:jc w:val="center"/>
              <w:rPr>
                <w:b/>
                <w:noProof/>
              </w:rPr>
            </w:pPr>
            <w:r>
              <w:rPr>
                <w:b/>
                <w:noProof/>
              </w:rPr>
              <w:t>ВАЖНО!</w:t>
            </w:r>
          </w:p>
        </w:tc>
      </w:tr>
      <w:tr w:rsidR="00BC29B5" w:rsidTr="00B5014D">
        <w:trPr>
          <w:trHeight w:val="144"/>
        </w:trPr>
        <w:tc>
          <w:tcPr>
            <w:tcW w:w="2912" w:type="dxa"/>
            <w:tcBorders>
              <w:top w:val="nil"/>
              <w:left w:val="nil"/>
              <w:bottom w:val="nil"/>
              <w:right w:val="nil"/>
            </w:tcBorders>
            <w:vAlign w:val="center"/>
          </w:tcPr>
          <w:p w:rsidR="00BC29B5" w:rsidRDefault="00BC29B5" w:rsidP="00AC41A4">
            <w:pPr>
              <w:rPr>
                <w:b/>
                <w:noProof/>
              </w:rPr>
            </w:pPr>
          </w:p>
        </w:tc>
        <w:tc>
          <w:tcPr>
            <w:tcW w:w="485" w:type="dxa"/>
            <w:tcBorders>
              <w:top w:val="nil"/>
              <w:left w:val="nil"/>
              <w:bottom w:val="nil"/>
              <w:right w:val="nil"/>
            </w:tcBorders>
          </w:tcPr>
          <w:p w:rsidR="00BC29B5" w:rsidRDefault="00BC29B5" w:rsidP="00AC41A4">
            <w:pPr>
              <w:rPr>
                <w:b/>
                <w:noProof/>
              </w:rPr>
            </w:pPr>
          </w:p>
        </w:tc>
        <w:tc>
          <w:tcPr>
            <w:tcW w:w="6526" w:type="dxa"/>
            <w:tcBorders>
              <w:top w:val="nil"/>
              <w:left w:val="nil"/>
              <w:bottom w:val="single" w:sz="4" w:space="0" w:color="C0504D" w:themeColor="accent2"/>
              <w:right w:val="nil"/>
            </w:tcBorders>
          </w:tcPr>
          <w:p w:rsidR="00BC29B5" w:rsidRDefault="00BC29B5" w:rsidP="00AC41A4">
            <w:pPr>
              <w:rPr>
                <w:b/>
                <w:noProof/>
              </w:rPr>
            </w:pPr>
          </w:p>
        </w:tc>
        <w:tc>
          <w:tcPr>
            <w:tcW w:w="709" w:type="dxa"/>
            <w:tcBorders>
              <w:top w:val="nil"/>
              <w:left w:val="nil"/>
              <w:bottom w:val="nil"/>
              <w:right w:val="nil"/>
            </w:tcBorders>
          </w:tcPr>
          <w:p w:rsidR="00BC29B5" w:rsidRDefault="00BC29B5" w:rsidP="00AC41A4">
            <w:pPr>
              <w:rPr>
                <w:b/>
                <w:noProof/>
              </w:rPr>
            </w:pPr>
          </w:p>
        </w:tc>
        <w:tc>
          <w:tcPr>
            <w:tcW w:w="6662" w:type="dxa"/>
            <w:tcBorders>
              <w:top w:val="nil"/>
              <w:left w:val="nil"/>
              <w:bottom w:val="single" w:sz="4" w:space="0" w:color="auto"/>
              <w:right w:val="nil"/>
            </w:tcBorders>
          </w:tcPr>
          <w:p w:rsidR="00BC29B5" w:rsidRDefault="00BC29B5" w:rsidP="00AC41A4">
            <w:pPr>
              <w:rPr>
                <w:b/>
                <w:noProof/>
              </w:rPr>
            </w:pPr>
          </w:p>
        </w:tc>
      </w:tr>
      <w:tr w:rsidR="00BC29B5" w:rsidTr="00B5014D">
        <w:trPr>
          <w:trHeight w:val="1268"/>
        </w:trPr>
        <w:tc>
          <w:tcPr>
            <w:tcW w:w="2912" w:type="dxa"/>
            <w:tcBorders>
              <w:top w:val="nil"/>
              <w:left w:val="nil"/>
              <w:bottom w:val="nil"/>
              <w:right w:val="nil"/>
            </w:tcBorders>
            <w:shd w:val="clear" w:color="auto" w:fill="FDE9D9" w:themeFill="accent6" w:themeFillTint="33"/>
            <w:vAlign w:val="center"/>
          </w:tcPr>
          <w:p w:rsidR="00C82F9E" w:rsidRDefault="00BC29B5" w:rsidP="00C82F9E">
            <w:pPr>
              <w:jc w:val="center"/>
              <w:rPr>
                <w:rFonts w:eastAsia="Arial"/>
                <w:b/>
              </w:rPr>
            </w:pPr>
            <w:r w:rsidRPr="004930E3">
              <w:rPr>
                <w:rFonts w:eastAsia="Arial"/>
                <w:b/>
              </w:rPr>
              <w:t xml:space="preserve">Правовое основание </w:t>
            </w:r>
          </w:p>
          <w:p w:rsidR="00BC29B5" w:rsidRDefault="00BC29B5" w:rsidP="00C82F9E">
            <w:pPr>
              <w:jc w:val="center"/>
              <w:rPr>
                <w:b/>
                <w:noProof/>
              </w:rPr>
            </w:pPr>
            <w:r w:rsidRPr="004930E3">
              <w:rPr>
                <w:rFonts w:eastAsia="Arial"/>
                <w:b/>
              </w:rPr>
              <w:t>ст. 92.1 БК РФ</w:t>
            </w:r>
          </w:p>
        </w:tc>
        <w:tc>
          <w:tcPr>
            <w:tcW w:w="485" w:type="dxa"/>
            <w:tcBorders>
              <w:top w:val="nil"/>
              <w:left w:val="nil"/>
              <w:bottom w:val="nil"/>
              <w:right w:val="single" w:sz="4" w:space="0" w:color="C0504D" w:themeColor="accent2"/>
            </w:tcBorders>
          </w:tcPr>
          <w:p w:rsidR="00BC29B5" w:rsidRDefault="00972A0E" w:rsidP="00AC41A4">
            <w:pPr>
              <w:rPr>
                <w:b/>
                <w:noProof/>
              </w:rPr>
            </w:pPr>
            <w:r>
              <w:rPr>
                <w:b/>
                <w:noProof/>
              </w:rPr>
              <mc:AlternateContent>
                <mc:Choice Requires="wps">
                  <w:drawing>
                    <wp:anchor distT="0" distB="0" distL="114300" distR="114300" simplePos="0" relativeHeight="251666944" behindDoc="0" locked="0" layoutInCell="1" allowOverlap="1">
                      <wp:simplePos x="0" y="0"/>
                      <wp:positionH relativeFrom="column">
                        <wp:posOffset>-46990</wp:posOffset>
                      </wp:positionH>
                      <wp:positionV relativeFrom="paragraph">
                        <wp:posOffset>291465</wp:posOffset>
                      </wp:positionV>
                      <wp:extent cx="228600" cy="304800"/>
                      <wp:effectExtent l="0" t="19050" r="38100" b="38100"/>
                      <wp:wrapNone/>
                      <wp:docPr id="161" name="Стрелка вправо 161"/>
                      <wp:cNvGraphicFramePr/>
                      <a:graphic xmlns:a="http://schemas.openxmlformats.org/drawingml/2006/main">
                        <a:graphicData uri="http://schemas.microsoft.com/office/word/2010/wordprocessingShape">
                          <wps:wsp>
                            <wps:cNvSpPr/>
                            <wps:spPr>
                              <a:xfrm>
                                <a:off x="0" y="0"/>
                                <a:ext cx="228600" cy="304800"/>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8369AB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61" o:spid="_x0000_s1026" type="#_x0000_t13" style="position:absolute;margin-left:-3.7pt;margin-top:22.95pt;width:18pt;height:24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" adj="10800" fillcolor="#8064a2 [3207]" strokecolor="#3f3151 [1607]" strokeweight="2pt"/>
                  </w:pict>
                </mc:Fallback>
              </mc:AlternateContent>
            </w:r>
          </w:p>
        </w:tc>
        <w:tc>
          <w:tcPr>
            <w:tcW w:w="6526"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vAlign w:val="center"/>
          </w:tcPr>
          <w:p w:rsidR="00BC29B5" w:rsidRDefault="00C82F9E" w:rsidP="00C82F9E">
            <w:pPr>
              <w:rPr>
                <w:b/>
                <w:noProof/>
              </w:rPr>
            </w:pPr>
            <w:r w:rsidRPr="004930E3">
              <w:rPr>
                <w:rFonts w:eastAsia="Arial"/>
                <w:b/>
              </w:rPr>
              <w:t xml:space="preserve">1.1.26 </w:t>
            </w:r>
            <w:r w:rsidR="00BC29B5" w:rsidRPr="004930E3">
              <w:rPr>
                <w:rFonts w:eastAsia="Arial"/>
              </w:rPr>
              <w:t>Несоблюдение ограничений</w:t>
            </w:r>
            <w:r>
              <w:rPr>
                <w:rFonts w:eastAsia="Arial"/>
              </w:rPr>
              <w:t xml:space="preserve"> при </w:t>
            </w:r>
            <w:r w:rsidR="00BC29B5" w:rsidRPr="004930E3">
              <w:rPr>
                <w:rFonts w:eastAsia="Arial"/>
              </w:rPr>
              <w:t>установлении законом (решением) о бюджете</w:t>
            </w:r>
            <w:r>
              <w:rPr>
                <w:rFonts w:eastAsia="Arial"/>
              </w:rPr>
              <w:t xml:space="preserve"> размера дефицита бюджета…</w:t>
            </w:r>
          </w:p>
        </w:tc>
        <w:tc>
          <w:tcPr>
            <w:tcW w:w="709" w:type="dxa"/>
            <w:tcBorders>
              <w:top w:val="nil"/>
              <w:left w:val="single" w:sz="4" w:space="0" w:color="C0504D" w:themeColor="accent2"/>
              <w:bottom w:val="nil"/>
              <w:right w:val="single" w:sz="4" w:space="0" w:color="auto"/>
            </w:tcBorders>
          </w:tcPr>
          <w:p w:rsidR="00BC29B5" w:rsidRDefault="00BC29B5" w:rsidP="00AC41A4">
            <w:pPr>
              <w:rPr>
                <w:b/>
                <w:noProof/>
              </w:rPr>
            </w:pPr>
          </w:p>
        </w:tc>
        <w:tc>
          <w:tcPr>
            <w:tcW w:w="6662" w:type="dxa"/>
            <w:vMerge w:val="restart"/>
            <w:tcBorders>
              <w:top w:val="single" w:sz="4" w:space="0" w:color="auto"/>
              <w:left w:val="single" w:sz="4" w:space="0" w:color="auto"/>
            </w:tcBorders>
            <w:vAlign w:val="center"/>
          </w:tcPr>
          <w:p w:rsidR="00BC29B5" w:rsidRPr="00972A0E" w:rsidRDefault="00BC29B5" w:rsidP="00424617">
            <w:pPr>
              <w:pStyle w:val="aff6"/>
              <w:numPr>
                <w:ilvl w:val="0"/>
                <w:numId w:val="25"/>
              </w:numPr>
              <w:spacing w:line="269" w:lineRule="auto"/>
              <w:ind w:left="329"/>
              <w:rPr>
                <w:rFonts w:ascii="Times New Roman" w:hAnsi="Times New Roman"/>
                <w:sz w:val="24"/>
                <w:szCs w:val="24"/>
              </w:rPr>
            </w:pPr>
            <w:r w:rsidRPr="00972A0E">
              <w:rPr>
                <w:rFonts w:ascii="Times New Roman" w:eastAsia="Arial" w:hAnsi="Times New Roman"/>
                <w:b/>
                <w:sz w:val="24"/>
                <w:szCs w:val="24"/>
              </w:rPr>
              <w:t xml:space="preserve">Не предусмотрено отражение нарушений в денежном выражении </w:t>
            </w:r>
          </w:p>
          <w:p w:rsidR="00BC29B5" w:rsidRPr="00BC29B5" w:rsidRDefault="00BC29B5" w:rsidP="00972A0E">
            <w:pPr>
              <w:spacing w:after="41"/>
              <w:ind w:left="329" w:firstLine="60"/>
            </w:pPr>
          </w:p>
          <w:p w:rsidR="00BC29B5" w:rsidRPr="00BC29B5" w:rsidRDefault="00BC29B5" w:rsidP="00972A0E">
            <w:pPr>
              <w:spacing w:line="283" w:lineRule="auto"/>
              <w:ind w:left="329"/>
            </w:pPr>
            <w:r w:rsidRPr="00972A0E">
              <w:rPr>
                <w:rFonts w:eastAsia="Arial"/>
              </w:rPr>
              <w:t xml:space="preserve">Исключение – нарушение запрета на:  </w:t>
            </w:r>
          </w:p>
          <w:p w:rsidR="00BC29B5" w:rsidRPr="00BC29B5" w:rsidRDefault="00BC29B5" w:rsidP="00972A0E">
            <w:pPr>
              <w:spacing w:after="41"/>
              <w:ind w:left="329"/>
            </w:pPr>
          </w:p>
          <w:p w:rsidR="00BC29B5" w:rsidRPr="00BC29B5" w:rsidRDefault="00BC29B5" w:rsidP="00972A0E">
            <w:pPr>
              <w:spacing w:line="272" w:lineRule="auto"/>
              <w:ind w:left="613"/>
              <w:jc w:val="both"/>
            </w:pPr>
            <w:r w:rsidRPr="00972A0E">
              <w:rPr>
                <w:rFonts w:eastAsia="Arial"/>
              </w:rPr>
              <w:t>предоставление КУ кредитов и (или) субсидий (</w:t>
            </w:r>
            <w:r w:rsidRPr="00972A0E">
              <w:rPr>
                <w:rFonts w:eastAsia="Arial"/>
                <w:b/>
              </w:rPr>
              <w:t>1.1.16</w:t>
            </w:r>
            <w:r w:rsidRPr="00972A0E">
              <w:rPr>
                <w:rFonts w:eastAsia="Arial"/>
              </w:rPr>
              <w:t xml:space="preserve">);  </w:t>
            </w:r>
          </w:p>
          <w:p w:rsidR="00BC29B5" w:rsidRPr="00BC29B5" w:rsidRDefault="00BC29B5" w:rsidP="00972A0E">
            <w:pPr>
              <w:spacing w:after="41"/>
              <w:ind w:left="613"/>
            </w:pPr>
          </w:p>
          <w:p w:rsidR="00BC29B5" w:rsidRPr="00BC29B5" w:rsidRDefault="00BC29B5" w:rsidP="00972A0E">
            <w:pPr>
              <w:ind w:left="613"/>
            </w:pPr>
            <w:r w:rsidRPr="00972A0E">
              <w:rPr>
                <w:rFonts w:eastAsia="Arial"/>
              </w:rPr>
              <w:t xml:space="preserve">предоставление и получение КУ </w:t>
            </w:r>
          </w:p>
          <w:p w:rsidR="00BC29B5" w:rsidRPr="00972A0E" w:rsidRDefault="00BC29B5" w:rsidP="00972A0E">
            <w:pPr>
              <w:ind w:left="613"/>
              <w:rPr>
                <w:b/>
                <w:noProof/>
              </w:rPr>
            </w:pPr>
            <w:r w:rsidRPr="00972A0E">
              <w:rPr>
                <w:rFonts w:eastAsia="Arial"/>
              </w:rPr>
              <w:t>кредитов (займов), приобретение ЦБ (</w:t>
            </w:r>
            <w:r w:rsidRPr="00972A0E">
              <w:rPr>
                <w:rFonts w:eastAsia="Arial"/>
                <w:b/>
              </w:rPr>
              <w:t>1.1.17</w:t>
            </w:r>
            <w:r w:rsidRPr="00972A0E">
              <w:rPr>
                <w:rFonts w:eastAsia="Arial"/>
              </w:rPr>
              <w:t>)</w:t>
            </w:r>
          </w:p>
        </w:tc>
      </w:tr>
      <w:tr w:rsidR="00BC29B5" w:rsidTr="00B5014D">
        <w:tc>
          <w:tcPr>
            <w:tcW w:w="2912" w:type="dxa"/>
            <w:tcBorders>
              <w:top w:val="nil"/>
              <w:left w:val="nil"/>
              <w:bottom w:val="nil"/>
              <w:right w:val="nil"/>
            </w:tcBorders>
            <w:vAlign w:val="center"/>
          </w:tcPr>
          <w:p w:rsidR="00BC29B5" w:rsidRDefault="00BC29B5" w:rsidP="00AC41A4">
            <w:pPr>
              <w:rPr>
                <w:b/>
                <w:noProof/>
              </w:rPr>
            </w:pPr>
          </w:p>
        </w:tc>
        <w:tc>
          <w:tcPr>
            <w:tcW w:w="485" w:type="dxa"/>
            <w:tcBorders>
              <w:top w:val="nil"/>
              <w:left w:val="nil"/>
              <w:bottom w:val="nil"/>
              <w:right w:val="nil"/>
            </w:tcBorders>
          </w:tcPr>
          <w:p w:rsidR="00BC29B5" w:rsidRDefault="00BC29B5" w:rsidP="00AC41A4">
            <w:pPr>
              <w:rPr>
                <w:b/>
                <w:noProof/>
              </w:rPr>
            </w:pPr>
          </w:p>
        </w:tc>
        <w:tc>
          <w:tcPr>
            <w:tcW w:w="6526" w:type="dxa"/>
            <w:tcBorders>
              <w:top w:val="single" w:sz="4" w:space="0" w:color="C0504D" w:themeColor="accent2"/>
              <w:left w:val="nil"/>
              <w:bottom w:val="single" w:sz="4" w:space="0" w:color="C0504D" w:themeColor="accent2"/>
              <w:right w:val="nil"/>
            </w:tcBorders>
          </w:tcPr>
          <w:p w:rsidR="00BC29B5" w:rsidRDefault="00BC29B5" w:rsidP="00AC41A4">
            <w:pPr>
              <w:rPr>
                <w:b/>
                <w:noProof/>
              </w:rPr>
            </w:pPr>
          </w:p>
        </w:tc>
        <w:tc>
          <w:tcPr>
            <w:tcW w:w="709" w:type="dxa"/>
            <w:tcBorders>
              <w:top w:val="nil"/>
              <w:left w:val="nil"/>
              <w:bottom w:val="nil"/>
              <w:right w:val="single" w:sz="4" w:space="0" w:color="auto"/>
            </w:tcBorders>
          </w:tcPr>
          <w:p w:rsidR="00BC29B5" w:rsidRDefault="00BC29B5" w:rsidP="00AC41A4">
            <w:pPr>
              <w:rPr>
                <w:b/>
                <w:noProof/>
              </w:rPr>
            </w:pPr>
          </w:p>
        </w:tc>
        <w:tc>
          <w:tcPr>
            <w:tcW w:w="6662" w:type="dxa"/>
            <w:vMerge/>
            <w:tcBorders>
              <w:left w:val="single" w:sz="4" w:space="0" w:color="auto"/>
            </w:tcBorders>
          </w:tcPr>
          <w:p w:rsidR="00BC29B5" w:rsidRDefault="00BC29B5" w:rsidP="00AC41A4">
            <w:pPr>
              <w:rPr>
                <w:b/>
                <w:noProof/>
              </w:rPr>
            </w:pPr>
          </w:p>
        </w:tc>
      </w:tr>
      <w:tr w:rsidR="00BC29B5" w:rsidTr="00B5014D">
        <w:trPr>
          <w:trHeight w:val="1674"/>
        </w:trPr>
        <w:tc>
          <w:tcPr>
            <w:tcW w:w="2912" w:type="dxa"/>
            <w:tcBorders>
              <w:top w:val="nil"/>
              <w:left w:val="nil"/>
              <w:bottom w:val="nil"/>
              <w:right w:val="nil"/>
            </w:tcBorders>
            <w:shd w:val="clear" w:color="auto" w:fill="FDE9D9" w:themeFill="accent6" w:themeFillTint="33"/>
            <w:vAlign w:val="center"/>
          </w:tcPr>
          <w:p w:rsidR="00C82F9E" w:rsidRDefault="00C82F9E" w:rsidP="00C82F9E">
            <w:pPr>
              <w:jc w:val="center"/>
              <w:rPr>
                <w:rFonts w:eastAsia="Arial"/>
                <w:b/>
              </w:rPr>
            </w:pPr>
            <w:r w:rsidRPr="004930E3">
              <w:rPr>
                <w:rFonts w:eastAsia="Arial"/>
                <w:b/>
              </w:rPr>
              <w:t xml:space="preserve">Правовое основание </w:t>
            </w:r>
          </w:p>
          <w:p w:rsidR="00BC29B5" w:rsidRDefault="00C82F9E" w:rsidP="00C82F9E">
            <w:pPr>
              <w:jc w:val="center"/>
              <w:rPr>
                <w:b/>
                <w:noProof/>
              </w:rPr>
            </w:pPr>
            <w:r>
              <w:rPr>
                <w:rFonts w:eastAsia="Arial"/>
                <w:b/>
              </w:rPr>
              <w:t xml:space="preserve"> </w:t>
            </w:r>
            <w:r w:rsidRPr="004930E3">
              <w:rPr>
                <w:rFonts w:eastAsia="Arial"/>
                <w:b/>
              </w:rPr>
              <w:t xml:space="preserve">ст. </w:t>
            </w:r>
            <w:r>
              <w:rPr>
                <w:rFonts w:eastAsia="Arial"/>
                <w:b/>
              </w:rPr>
              <w:t>107, 111</w:t>
            </w:r>
            <w:r w:rsidRPr="004930E3">
              <w:rPr>
                <w:rFonts w:eastAsia="Arial"/>
                <w:b/>
              </w:rPr>
              <w:t xml:space="preserve"> БК РФ</w:t>
            </w:r>
          </w:p>
        </w:tc>
        <w:tc>
          <w:tcPr>
            <w:tcW w:w="485" w:type="dxa"/>
            <w:tcBorders>
              <w:top w:val="nil"/>
              <w:left w:val="nil"/>
              <w:bottom w:val="nil"/>
              <w:right w:val="single" w:sz="4" w:space="0" w:color="C0504D" w:themeColor="accent2"/>
            </w:tcBorders>
          </w:tcPr>
          <w:p w:rsidR="00BC29B5" w:rsidRDefault="00972A0E" w:rsidP="00AC41A4">
            <w:pPr>
              <w:rPr>
                <w:b/>
                <w:noProof/>
              </w:rPr>
            </w:pPr>
            <w:r>
              <w:rPr>
                <w:b/>
                <w:noProof/>
              </w:rPr>
              <mc:AlternateContent>
                <mc:Choice Requires="wps">
                  <w:drawing>
                    <wp:anchor distT="0" distB="0" distL="114300" distR="114300" simplePos="0" relativeHeight="251668992" behindDoc="0" locked="0" layoutInCell="1" allowOverlap="1" wp14:anchorId="77E2DF96" wp14:editId="55A86EB5">
                      <wp:simplePos x="0" y="0"/>
                      <wp:positionH relativeFrom="column">
                        <wp:posOffset>-29845</wp:posOffset>
                      </wp:positionH>
                      <wp:positionV relativeFrom="paragraph">
                        <wp:posOffset>375285</wp:posOffset>
                      </wp:positionV>
                      <wp:extent cx="228600" cy="304800"/>
                      <wp:effectExtent l="0" t="19050" r="38100" b="38100"/>
                      <wp:wrapNone/>
                      <wp:docPr id="162" name="Стрелка вправо 162"/>
                      <wp:cNvGraphicFramePr/>
                      <a:graphic xmlns:a="http://schemas.openxmlformats.org/drawingml/2006/main">
                        <a:graphicData uri="http://schemas.microsoft.com/office/word/2010/wordprocessingShape">
                          <wps:wsp>
                            <wps:cNvSpPr/>
                            <wps:spPr>
                              <a:xfrm>
                                <a:off x="0" y="0"/>
                                <a:ext cx="228600" cy="304800"/>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83D773" id="Стрелка вправо 162" o:spid="_x0000_s1026" type="#_x0000_t13" style="position:absolute;margin-left:-2.35pt;margin-top:29.55pt;width:18pt;height:24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" adj="10800" fillcolor="#8064a2 [3207]" strokecolor="#3f3151 [1607]" strokeweight="2pt"/>
                  </w:pict>
                </mc:Fallback>
              </mc:AlternateContent>
            </w:r>
          </w:p>
        </w:tc>
        <w:tc>
          <w:tcPr>
            <w:tcW w:w="6526"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vAlign w:val="center"/>
          </w:tcPr>
          <w:p w:rsidR="00972A0E" w:rsidRPr="007A0E7F" w:rsidRDefault="00972A0E" w:rsidP="00972A0E">
            <w:pPr>
              <w:spacing w:after="4" w:line="270" w:lineRule="auto"/>
              <w:ind w:left="35" w:hanging="10"/>
              <w:jc w:val="both"/>
            </w:pPr>
            <w:r w:rsidRPr="007A0E7F">
              <w:rPr>
                <w:rFonts w:eastAsia="Arial"/>
                <w:b/>
              </w:rPr>
              <w:t xml:space="preserve">1.1.27 </w:t>
            </w:r>
            <w:r w:rsidRPr="007A0E7F">
              <w:rPr>
                <w:rFonts w:eastAsia="Arial"/>
              </w:rPr>
              <w:t xml:space="preserve">Несоблюдение ограничений при </w:t>
            </w:r>
          </w:p>
          <w:p w:rsidR="00BC29B5" w:rsidRDefault="00972A0E" w:rsidP="00972A0E">
            <w:pPr>
              <w:spacing w:after="39" w:line="270" w:lineRule="auto"/>
              <w:ind w:left="35"/>
              <w:jc w:val="both"/>
              <w:rPr>
                <w:b/>
                <w:noProof/>
              </w:rPr>
            </w:pPr>
            <w:r w:rsidRPr="007A0E7F">
              <w:rPr>
                <w:rFonts w:eastAsia="Arial"/>
              </w:rPr>
              <w:t xml:space="preserve">установлении законом (решением) о бюджете верхнего предела государственного /муниципального внутреннего и внешнего долга, объема расходов на обслуживание долга </w:t>
            </w:r>
          </w:p>
        </w:tc>
        <w:tc>
          <w:tcPr>
            <w:tcW w:w="709" w:type="dxa"/>
            <w:tcBorders>
              <w:top w:val="nil"/>
              <w:left w:val="single" w:sz="4" w:space="0" w:color="C0504D" w:themeColor="accent2"/>
              <w:bottom w:val="nil"/>
              <w:right w:val="single" w:sz="4" w:space="0" w:color="auto"/>
            </w:tcBorders>
          </w:tcPr>
          <w:p w:rsidR="00BC29B5" w:rsidRDefault="00BC29B5" w:rsidP="00AC41A4">
            <w:pPr>
              <w:rPr>
                <w:b/>
                <w:noProof/>
              </w:rPr>
            </w:pPr>
          </w:p>
        </w:tc>
        <w:tc>
          <w:tcPr>
            <w:tcW w:w="6662" w:type="dxa"/>
            <w:vMerge/>
            <w:tcBorders>
              <w:left w:val="single" w:sz="4" w:space="0" w:color="auto"/>
            </w:tcBorders>
          </w:tcPr>
          <w:p w:rsidR="00BC29B5" w:rsidRDefault="00BC29B5" w:rsidP="00AC41A4">
            <w:pPr>
              <w:rPr>
                <w:b/>
                <w:noProof/>
              </w:rPr>
            </w:pPr>
          </w:p>
        </w:tc>
      </w:tr>
      <w:tr w:rsidR="00BC29B5" w:rsidTr="00B5014D">
        <w:tc>
          <w:tcPr>
            <w:tcW w:w="2912" w:type="dxa"/>
            <w:tcBorders>
              <w:top w:val="nil"/>
              <w:left w:val="nil"/>
              <w:bottom w:val="nil"/>
              <w:right w:val="nil"/>
            </w:tcBorders>
            <w:vAlign w:val="center"/>
          </w:tcPr>
          <w:p w:rsidR="00BC29B5" w:rsidRDefault="00BC29B5" w:rsidP="00AC41A4">
            <w:pPr>
              <w:rPr>
                <w:b/>
                <w:noProof/>
              </w:rPr>
            </w:pPr>
          </w:p>
        </w:tc>
        <w:tc>
          <w:tcPr>
            <w:tcW w:w="485" w:type="dxa"/>
            <w:tcBorders>
              <w:top w:val="nil"/>
              <w:left w:val="nil"/>
              <w:bottom w:val="nil"/>
              <w:right w:val="nil"/>
            </w:tcBorders>
          </w:tcPr>
          <w:p w:rsidR="00BC29B5" w:rsidRDefault="00BC29B5" w:rsidP="00AC41A4">
            <w:pPr>
              <w:rPr>
                <w:b/>
                <w:noProof/>
              </w:rPr>
            </w:pPr>
          </w:p>
        </w:tc>
        <w:tc>
          <w:tcPr>
            <w:tcW w:w="6526" w:type="dxa"/>
            <w:tcBorders>
              <w:top w:val="single" w:sz="4" w:space="0" w:color="C0504D" w:themeColor="accent2"/>
              <w:left w:val="nil"/>
              <w:bottom w:val="single" w:sz="4" w:space="0" w:color="C0504D" w:themeColor="accent2"/>
              <w:right w:val="nil"/>
            </w:tcBorders>
          </w:tcPr>
          <w:p w:rsidR="00BC29B5" w:rsidRDefault="00BC29B5" w:rsidP="00AC41A4">
            <w:pPr>
              <w:rPr>
                <w:b/>
                <w:noProof/>
              </w:rPr>
            </w:pPr>
          </w:p>
        </w:tc>
        <w:tc>
          <w:tcPr>
            <w:tcW w:w="709" w:type="dxa"/>
            <w:tcBorders>
              <w:top w:val="nil"/>
              <w:left w:val="nil"/>
              <w:bottom w:val="nil"/>
              <w:right w:val="single" w:sz="4" w:space="0" w:color="auto"/>
            </w:tcBorders>
          </w:tcPr>
          <w:p w:rsidR="00BC29B5" w:rsidRDefault="00BC29B5" w:rsidP="00AC41A4">
            <w:pPr>
              <w:rPr>
                <w:b/>
                <w:noProof/>
              </w:rPr>
            </w:pPr>
          </w:p>
        </w:tc>
        <w:tc>
          <w:tcPr>
            <w:tcW w:w="6662" w:type="dxa"/>
            <w:vMerge/>
            <w:tcBorders>
              <w:left w:val="single" w:sz="4" w:space="0" w:color="auto"/>
            </w:tcBorders>
          </w:tcPr>
          <w:p w:rsidR="00BC29B5" w:rsidRDefault="00BC29B5" w:rsidP="00AC41A4">
            <w:pPr>
              <w:rPr>
                <w:b/>
                <w:noProof/>
              </w:rPr>
            </w:pPr>
          </w:p>
        </w:tc>
      </w:tr>
      <w:tr w:rsidR="00BC29B5" w:rsidTr="00B5014D">
        <w:trPr>
          <w:trHeight w:val="992"/>
        </w:trPr>
        <w:tc>
          <w:tcPr>
            <w:tcW w:w="2912" w:type="dxa"/>
            <w:tcBorders>
              <w:top w:val="nil"/>
              <w:left w:val="nil"/>
              <w:bottom w:val="nil"/>
              <w:right w:val="nil"/>
            </w:tcBorders>
            <w:shd w:val="clear" w:color="auto" w:fill="FDE9D9" w:themeFill="accent6" w:themeFillTint="33"/>
            <w:vAlign w:val="center"/>
          </w:tcPr>
          <w:p w:rsidR="00C82F9E" w:rsidRDefault="00C82F9E" w:rsidP="00C82F9E">
            <w:pPr>
              <w:jc w:val="center"/>
              <w:rPr>
                <w:rFonts w:eastAsia="Arial"/>
                <w:b/>
              </w:rPr>
            </w:pPr>
            <w:r w:rsidRPr="004930E3">
              <w:rPr>
                <w:rFonts w:eastAsia="Arial"/>
                <w:b/>
              </w:rPr>
              <w:t xml:space="preserve">Правовое основание </w:t>
            </w:r>
          </w:p>
          <w:p w:rsidR="00BC29B5" w:rsidRDefault="00C82F9E" w:rsidP="00C82F9E">
            <w:pPr>
              <w:jc w:val="center"/>
              <w:rPr>
                <w:b/>
                <w:noProof/>
              </w:rPr>
            </w:pPr>
            <w:r w:rsidRPr="004930E3">
              <w:rPr>
                <w:rFonts w:eastAsia="Arial"/>
                <w:b/>
              </w:rPr>
              <w:t xml:space="preserve">ст. </w:t>
            </w:r>
            <w:r>
              <w:rPr>
                <w:rFonts w:eastAsia="Arial"/>
                <w:b/>
              </w:rPr>
              <w:t>160.2</w:t>
            </w:r>
            <w:r w:rsidRPr="004930E3">
              <w:rPr>
                <w:rFonts w:eastAsia="Arial"/>
                <w:b/>
              </w:rPr>
              <w:t xml:space="preserve"> БК РФ</w:t>
            </w:r>
          </w:p>
        </w:tc>
        <w:tc>
          <w:tcPr>
            <w:tcW w:w="485" w:type="dxa"/>
            <w:tcBorders>
              <w:top w:val="nil"/>
              <w:left w:val="nil"/>
              <w:bottom w:val="nil"/>
              <w:right w:val="single" w:sz="4" w:space="0" w:color="C0504D" w:themeColor="accent2"/>
            </w:tcBorders>
          </w:tcPr>
          <w:p w:rsidR="00BC29B5" w:rsidRDefault="00972A0E" w:rsidP="00AC41A4">
            <w:pPr>
              <w:rPr>
                <w:b/>
                <w:noProof/>
              </w:rPr>
            </w:pPr>
            <w:r>
              <w:rPr>
                <w:b/>
                <w:noProof/>
              </w:rPr>
              <mc:AlternateContent>
                <mc:Choice Requires="wps">
                  <w:drawing>
                    <wp:anchor distT="0" distB="0" distL="114300" distR="114300" simplePos="0" relativeHeight="251671040" behindDoc="0" locked="0" layoutInCell="1" allowOverlap="1" wp14:anchorId="77E2DF96" wp14:editId="55A86EB5">
                      <wp:simplePos x="0" y="0"/>
                      <wp:positionH relativeFrom="column">
                        <wp:posOffset>-39370</wp:posOffset>
                      </wp:positionH>
                      <wp:positionV relativeFrom="paragraph">
                        <wp:posOffset>200660</wp:posOffset>
                      </wp:positionV>
                      <wp:extent cx="228600" cy="304800"/>
                      <wp:effectExtent l="0" t="19050" r="38100" b="38100"/>
                      <wp:wrapNone/>
                      <wp:docPr id="163" name="Стрелка вправо 163"/>
                      <wp:cNvGraphicFramePr/>
                      <a:graphic xmlns:a="http://schemas.openxmlformats.org/drawingml/2006/main">
                        <a:graphicData uri="http://schemas.microsoft.com/office/word/2010/wordprocessingShape">
                          <wps:wsp>
                            <wps:cNvSpPr/>
                            <wps:spPr>
                              <a:xfrm>
                                <a:off x="0" y="0"/>
                                <a:ext cx="228600" cy="304800"/>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C547EA" id="Стрелка вправо 163" o:spid="_x0000_s1026" type="#_x0000_t13" style="position:absolute;margin-left:-3.1pt;margin-top:15.8pt;width:18pt;height:24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" adj="10800" fillcolor="#8064a2 [3207]" strokecolor="#3f3151 [1607]" strokeweight="2pt"/>
                  </w:pict>
                </mc:Fallback>
              </mc:AlternateContent>
            </w:r>
          </w:p>
        </w:tc>
        <w:tc>
          <w:tcPr>
            <w:tcW w:w="6526"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vAlign w:val="center"/>
          </w:tcPr>
          <w:p w:rsidR="00BC29B5" w:rsidRPr="00972A0E" w:rsidRDefault="00972A0E" w:rsidP="00972A0E">
            <w:pPr>
              <w:rPr>
                <w:b/>
                <w:noProof/>
              </w:rPr>
            </w:pPr>
            <w:r w:rsidRPr="00972A0E">
              <w:rPr>
                <w:b/>
                <w:bCs/>
              </w:rPr>
              <w:t xml:space="preserve">1.1.28 </w:t>
            </w:r>
            <w:r w:rsidRPr="00972A0E">
              <w:t>Нарушение ГАИФДБ порядка планирования бюджетных ассигнований…</w:t>
            </w:r>
          </w:p>
        </w:tc>
        <w:tc>
          <w:tcPr>
            <w:tcW w:w="709" w:type="dxa"/>
            <w:tcBorders>
              <w:top w:val="nil"/>
              <w:left w:val="single" w:sz="4" w:space="0" w:color="C0504D" w:themeColor="accent2"/>
              <w:bottom w:val="nil"/>
              <w:right w:val="single" w:sz="4" w:space="0" w:color="auto"/>
            </w:tcBorders>
          </w:tcPr>
          <w:p w:rsidR="00BC29B5" w:rsidRDefault="00BC29B5" w:rsidP="00AC41A4">
            <w:pPr>
              <w:rPr>
                <w:b/>
                <w:noProof/>
              </w:rPr>
            </w:pPr>
          </w:p>
        </w:tc>
        <w:tc>
          <w:tcPr>
            <w:tcW w:w="6662" w:type="dxa"/>
            <w:vMerge/>
            <w:tcBorders>
              <w:left w:val="single" w:sz="4" w:space="0" w:color="auto"/>
            </w:tcBorders>
          </w:tcPr>
          <w:p w:rsidR="00BC29B5" w:rsidRDefault="00BC29B5" w:rsidP="00AC41A4">
            <w:pPr>
              <w:rPr>
                <w:b/>
                <w:noProof/>
              </w:rPr>
            </w:pPr>
          </w:p>
        </w:tc>
      </w:tr>
      <w:tr w:rsidR="00BC29B5" w:rsidTr="00B5014D">
        <w:tc>
          <w:tcPr>
            <w:tcW w:w="2912" w:type="dxa"/>
            <w:tcBorders>
              <w:top w:val="nil"/>
              <w:left w:val="nil"/>
              <w:bottom w:val="nil"/>
              <w:right w:val="nil"/>
            </w:tcBorders>
            <w:vAlign w:val="center"/>
          </w:tcPr>
          <w:p w:rsidR="00BC29B5" w:rsidRDefault="00BC29B5" w:rsidP="00AC41A4">
            <w:pPr>
              <w:rPr>
                <w:b/>
                <w:noProof/>
              </w:rPr>
            </w:pPr>
          </w:p>
        </w:tc>
        <w:tc>
          <w:tcPr>
            <w:tcW w:w="485" w:type="dxa"/>
            <w:tcBorders>
              <w:top w:val="nil"/>
              <w:left w:val="nil"/>
              <w:bottom w:val="nil"/>
              <w:right w:val="nil"/>
            </w:tcBorders>
          </w:tcPr>
          <w:p w:rsidR="00BC29B5" w:rsidRDefault="00BC29B5" w:rsidP="00AC41A4">
            <w:pPr>
              <w:rPr>
                <w:b/>
                <w:noProof/>
              </w:rPr>
            </w:pPr>
          </w:p>
        </w:tc>
        <w:tc>
          <w:tcPr>
            <w:tcW w:w="6526" w:type="dxa"/>
            <w:tcBorders>
              <w:top w:val="single" w:sz="4" w:space="0" w:color="C0504D" w:themeColor="accent2"/>
              <w:left w:val="nil"/>
              <w:bottom w:val="single" w:sz="4" w:space="0" w:color="C0504D" w:themeColor="accent2"/>
              <w:right w:val="nil"/>
            </w:tcBorders>
            <w:vAlign w:val="center"/>
          </w:tcPr>
          <w:p w:rsidR="00BC29B5" w:rsidRPr="00972A0E" w:rsidRDefault="00BC29B5" w:rsidP="00AC41A4">
            <w:pPr>
              <w:rPr>
                <w:b/>
                <w:noProof/>
              </w:rPr>
            </w:pPr>
          </w:p>
        </w:tc>
        <w:tc>
          <w:tcPr>
            <w:tcW w:w="709" w:type="dxa"/>
            <w:tcBorders>
              <w:top w:val="nil"/>
              <w:left w:val="nil"/>
              <w:bottom w:val="nil"/>
              <w:right w:val="single" w:sz="4" w:space="0" w:color="auto"/>
            </w:tcBorders>
          </w:tcPr>
          <w:p w:rsidR="00BC29B5" w:rsidRDefault="00BC29B5" w:rsidP="00AC41A4">
            <w:pPr>
              <w:rPr>
                <w:b/>
                <w:noProof/>
              </w:rPr>
            </w:pPr>
          </w:p>
        </w:tc>
        <w:tc>
          <w:tcPr>
            <w:tcW w:w="6662" w:type="dxa"/>
            <w:vMerge/>
            <w:tcBorders>
              <w:left w:val="single" w:sz="4" w:space="0" w:color="auto"/>
            </w:tcBorders>
          </w:tcPr>
          <w:p w:rsidR="00BC29B5" w:rsidRDefault="00BC29B5" w:rsidP="00AC41A4">
            <w:pPr>
              <w:rPr>
                <w:b/>
                <w:noProof/>
              </w:rPr>
            </w:pPr>
          </w:p>
        </w:tc>
      </w:tr>
      <w:tr w:rsidR="00BC29B5" w:rsidTr="00B5014D">
        <w:trPr>
          <w:trHeight w:val="992"/>
        </w:trPr>
        <w:tc>
          <w:tcPr>
            <w:tcW w:w="2912" w:type="dxa"/>
            <w:tcBorders>
              <w:top w:val="nil"/>
              <w:left w:val="nil"/>
              <w:bottom w:val="nil"/>
              <w:right w:val="nil"/>
            </w:tcBorders>
            <w:shd w:val="clear" w:color="auto" w:fill="FDE9D9" w:themeFill="accent6" w:themeFillTint="33"/>
            <w:vAlign w:val="center"/>
          </w:tcPr>
          <w:p w:rsidR="00C82F9E" w:rsidRDefault="00C82F9E" w:rsidP="00C82F9E">
            <w:pPr>
              <w:jc w:val="center"/>
              <w:rPr>
                <w:rFonts w:eastAsia="Arial"/>
                <w:b/>
              </w:rPr>
            </w:pPr>
            <w:r w:rsidRPr="004930E3">
              <w:rPr>
                <w:rFonts w:eastAsia="Arial"/>
                <w:b/>
              </w:rPr>
              <w:t xml:space="preserve">Правовое основание </w:t>
            </w:r>
          </w:p>
          <w:p w:rsidR="00BC29B5" w:rsidRDefault="00C82F9E" w:rsidP="00C82F9E">
            <w:pPr>
              <w:jc w:val="center"/>
              <w:rPr>
                <w:b/>
                <w:noProof/>
              </w:rPr>
            </w:pPr>
            <w:r w:rsidRPr="004930E3">
              <w:rPr>
                <w:rFonts w:eastAsia="Arial"/>
                <w:b/>
              </w:rPr>
              <w:t xml:space="preserve">ст. </w:t>
            </w:r>
            <w:r>
              <w:rPr>
                <w:rFonts w:eastAsia="Arial"/>
                <w:b/>
              </w:rPr>
              <w:t>125</w:t>
            </w:r>
            <w:r w:rsidRPr="004930E3">
              <w:rPr>
                <w:rFonts w:eastAsia="Arial"/>
                <w:b/>
              </w:rPr>
              <w:t xml:space="preserve"> БК РФ</w:t>
            </w:r>
          </w:p>
        </w:tc>
        <w:tc>
          <w:tcPr>
            <w:tcW w:w="485" w:type="dxa"/>
            <w:tcBorders>
              <w:top w:val="nil"/>
              <w:left w:val="nil"/>
              <w:bottom w:val="nil"/>
              <w:right w:val="single" w:sz="4" w:space="0" w:color="C0504D" w:themeColor="accent2"/>
            </w:tcBorders>
          </w:tcPr>
          <w:p w:rsidR="00BC29B5" w:rsidRDefault="00972A0E" w:rsidP="00643E3E">
            <w:pPr>
              <w:rPr>
                <w:b/>
                <w:noProof/>
              </w:rPr>
            </w:pPr>
            <w:r>
              <w:rPr>
                <w:b/>
                <w:noProof/>
              </w:rPr>
              <mc:AlternateContent>
                <mc:Choice Requires="wps">
                  <w:drawing>
                    <wp:anchor distT="0" distB="0" distL="114300" distR="114300" simplePos="0" relativeHeight="251673088" behindDoc="0" locked="0" layoutInCell="1" allowOverlap="1" wp14:anchorId="77E2DF96" wp14:editId="55A86EB5">
                      <wp:simplePos x="0" y="0"/>
                      <wp:positionH relativeFrom="column">
                        <wp:posOffset>-29845</wp:posOffset>
                      </wp:positionH>
                      <wp:positionV relativeFrom="paragraph">
                        <wp:posOffset>154305</wp:posOffset>
                      </wp:positionV>
                      <wp:extent cx="228600" cy="304800"/>
                      <wp:effectExtent l="0" t="19050" r="38100" b="38100"/>
                      <wp:wrapNone/>
                      <wp:docPr id="164" name="Стрелка вправо 164"/>
                      <wp:cNvGraphicFramePr/>
                      <a:graphic xmlns:a="http://schemas.openxmlformats.org/drawingml/2006/main">
                        <a:graphicData uri="http://schemas.microsoft.com/office/word/2010/wordprocessingShape">
                          <wps:wsp>
                            <wps:cNvSpPr/>
                            <wps:spPr>
                              <a:xfrm>
                                <a:off x="0" y="0"/>
                                <a:ext cx="228600" cy="304800"/>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32A024" id="Стрелка вправо 164" o:spid="_x0000_s1026" type="#_x0000_t13" style="position:absolute;margin-left:-2.35pt;margin-top:12.15pt;width:18pt;height:24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" adj="10800" fillcolor="#8064a2 [3207]" strokecolor="#3f3151 [1607]" strokeweight="2pt"/>
                  </w:pict>
                </mc:Fallback>
              </mc:AlternateContent>
            </w:r>
          </w:p>
        </w:tc>
        <w:tc>
          <w:tcPr>
            <w:tcW w:w="6526"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vAlign w:val="center"/>
          </w:tcPr>
          <w:p w:rsidR="00BC29B5" w:rsidRPr="00972A0E" w:rsidRDefault="00972A0E" w:rsidP="00972A0E">
            <w:pPr>
              <w:rPr>
                <w:b/>
                <w:noProof/>
              </w:rPr>
            </w:pPr>
            <w:r w:rsidRPr="00972A0E">
              <w:rPr>
                <w:b/>
                <w:bCs/>
              </w:rPr>
              <w:t xml:space="preserve">1.1.29 </w:t>
            </w:r>
            <w:r w:rsidRPr="00972A0E">
              <w:t>Несоблюдение требований к программе предоставления государственных кредитов</w:t>
            </w:r>
          </w:p>
        </w:tc>
        <w:tc>
          <w:tcPr>
            <w:tcW w:w="709" w:type="dxa"/>
            <w:tcBorders>
              <w:top w:val="nil"/>
              <w:left w:val="single" w:sz="4" w:space="0" w:color="C0504D" w:themeColor="accent2"/>
              <w:bottom w:val="nil"/>
              <w:right w:val="single" w:sz="4" w:space="0" w:color="auto"/>
            </w:tcBorders>
          </w:tcPr>
          <w:p w:rsidR="00BC29B5" w:rsidRDefault="00BC29B5" w:rsidP="00643E3E">
            <w:pPr>
              <w:rPr>
                <w:b/>
                <w:noProof/>
              </w:rPr>
            </w:pPr>
          </w:p>
        </w:tc>
        <w:tc>
          <w:tcPr>
            <w:tcW w:w="6662" w:type="dxa"/>
            <w:vMerge/>
            <w:tcBorders>
              <w:left w:val="single" w:sz="4" w:space="0" w:color="auto"/>
            </w:tcBorders>
          </w:tcPr>
          <w:p w:rsidR="00BC29B5" w:rsidRDefault="00BC29B5" w:rsidP="00643E3E">
            <w:pPr>
              <w:rPr>
                <w:b/>
                <w:noProof/>
              </w:rPr>
            </w:pPr>
          </w:p>
        </w:tc>
      </w:tr>
    </w:tbl>
    <w:p w:rsidR="00BC29B5" w:rsidRPr="006E5CB7" w:rsidRDefault="00BC29B5" w:rsidP="00AC41A4">
      <w:pPr>
        <w:rPr>
          <w:b/>
          <w:noProof/>
        </w:rPr>
      </w:pPr>
    </w:p>
    <w:p w:rsidR="00B5014D" w:rsidRDefault="00B5014D">
      <w:pPr>
        <w:rPr>
          <w:noProof/>
        </w:rPr>
        <w:sectPr w:rsidR="00B5014D" w:rsidSect="00D33E27">
          <w:pgSz w:w="16838" w:h="11906" w:orient="landscape" w:code="9"/>
          <w:pgMar w:top="1400" w:right="900" w:bottom="0" w:left="900" w:header="720" w:footer="720" w:gutter="0"/>
          <w:cols w:space="720"/>
          <w:noEndnote/>
          <w:docGrid w:linePitch="326"/>
        </w:sectPr>
      </w:pPr>
    </w:p>
    <w:p w:rsidR="00724408" w:rsidRDefault="00724408" w:rsidP="00724408">
      <w:pPr>
        <w:autoSpaceDE w:val="0"/>
        <w:autoSpaceDN w:val="0"/>
        <w:adjustRightInd w:val="0"/>
        <w:jc w:val="center"/>
        <w:rPr>
          <w:b/>
          <w:bCs/>
        </w:rPr>
      </w:pPr>
      <w:r w:rsidRPr="008E37EA">
        <w:rPr>
          <w:b/>
          <w:bCs/>
        </w:rPr>
        <w:lastRenderedPageBreak/>
        <w:t>Изменения в подразделе 1.2. «Нарушения в ходе исполнения бюджетов»</w:t>
      </w:r>
    </w:p>
    <w:p w:rsidR="00724408" w:rsidRDefault="00724408" w:rsidP="00724408">
      <w:pPr>
        <w:autoSpaceDE w:val="0"/>
        <w:autoSpaceDN w:val="0"/>
        <w:adjustRightInd w:val="0"/>
        <w:jc w:val="center"/>
        <w:rPr>
          <w:b/>
          <w:bCs/>
        </w:rPr>
      </w:pPr>
      <w:r w:rsidRPr="008E37EA">
        <w:rPr>
          <w:b/>
          <w:bCs/>
        </w:rPr>
        <w:t>Классификатора нарушений, выявляемых в ходе внешнего государственного аудита (контроля)</w:t>
      </w:r>
    </w:p>
    <w:p w:rsidR="00724408" w:rsidRPr="008E37EA" w:rsidRDefault="00724408" w:rsidP="00724408">
      <w:pPr>
        <w:autoSpaceDE w:val="0"/>
        <w:autoSpaceDN w:val="0"/>
        <w:adjustRightInd w:val="0"/>
      </w:pPr>
      <w:r>
        <w:rPr>
          <w:b/>
          <w:bCs/>
        </w:rPr>
        <w:t xml:space="preserve"> </w:t>
      </w:r>
    </w:p>
    <w:p w:rsidR="00724408" w:rsidRDefault="00724408" w:rsidP="00724408">
      <w:pPr>
        <w:autoSpaceDE w:val="0"/>
        <w:autoSpaceDN w:val="0"/>
        <w:adjustRightInd w:val="0"/>
        <w:rPr>
          <w:rFonts w:ascii="Arial" w:hAnsi="Arial" w:cs="Arial"/>
        </w:rPr>
      </w:pPr>
    </w:p>
    <w:tbl>
      <w:tblPr>
        <w:tblStyle w:val="a6"/>
        <w:tblW w:w="0" w:type="auto"/>
        <w:tblLook w:val="04A0" w:firstRow="1" w:lastRow="0" w:firstColumn="1" w:lastColumn="0" w:noHBand="0" w:noVBand="1"/>
      </w:tblPr>
      <w:tblGrid>
        <w:gridCol w:w="6263"/>
        <w:gridCol w:w="445"/>
        <w:gridCol w:w="8330"/>
      </w:tblGrid>
      <w:tr w:rsidR="00724408" w:rsidTr="00643E3E">
        <w:trPr>
          <w:trHeight w:val="716"/>
        </w:trPr>
        <w:tc>
          <w:tcPr>
            <w:tcW w:w="8503" w:type="dxa"/>
            <w:tcBorders>
              <w:top w:val="nil"/>
              <w:left w:val="nil"/>
              <w:bottom w:val="nil"/>
              <w:right w:val="nil"/>
            </w:tcBorders>
            <w:shd w:val="clear" w:color="auto" w:fill="F2F2F2" w:themeFill="background1" w:themeFillShade="F2"/>
            <w:vAlign w:val="center"/>
          </w:tcPr>
          <w:p w:rsidR="00724408" w:rsidRDefault="00724408" w:rsidP="00643E3E">
            <w:pPr>
              <w:jc w:val="center"/>
              <w:rPr>
                <w:b/>
                <w:noProof/>
              </w:rPr>
            </w:pPr>
            <w:r w:rsidRPr="008E37EA">
              <w:rPr>
                <w:b/>
                <w:bCs/>
              </w:rPr>
              <w:t>Расширена редакция кода</w:t>
            </w:r>
          </w:p>
        </w:tc>
        <w:tc>
          <w:tcPr>
            <w:tcW w:w="567" w:type="dxa"/>
            <w:tcBorders>
              <w:top w:val="nil"/>
              <w:left w:val="nil"/>
              <w:bottom w:val="nil"/>
              <w:right w:val="nil"/>
            </w:tcBorders>
            <w:vAlign w:val="center"/>
          </w:tcPr>
          <w:p w:rsidR="00724408" w:rsidRDefault="00724408" w:rsidP="00643E3E">
            <w:pPr>
              <w:jc w:val="center"/>
              <w:rPr>
                <w:b/>
                <w:noProof/>
              </w:rPr>
            </w:pPr>
          </w:p>
        </w:tc>
        <w:tc>
          <w:tcPr>
            <w:tcW w:w="8330" w:type="dxa"/>
            <w:tcBorders>
              <w:top w:val="nil"/>
              <w:left w:val="nil"/>
              <w:bottom w:val="nil"/>
              <w:right w:val="nil"/>
            </w:tcBorders>
            <w:shd w:val="clear" w:color="auto" w:fill="FDE9D9" w:themeFill="accent6" w:themeFillTint="33"/>
            <w:vAlign w:val="center"/>
          </w:tcPr>
          <w:p w:rsidR="00724408" w:rsidRDefault="00724408" w:rsidP="00643E3E">
            <w:pPr>
              <w:jc w:val="center"/>
              <w:rPr>
                <w:b/>
                <w:noProof/>
              </w:rPr>
            </w:pPr>
            <w:r>
              <w:rPr>
                <w:b/>
                <w:noProof/>
              </w:rPr>
              <w:t>ВАЖНО!</w:t>
            </w:r>
          </w:p>
        </w:tc>
      </w:tr>
      <w:tr w:rsidR="00724408" w:rsidTr="00643E3E">
        <w:trPr>
          <w:trHeight w:val="165"/>
        </w:trPr>
        <w:tc>
          <w:tcPr>
            <w:tcW w:w="8503" w:type="dxa"/>
            <w:tcBorders>
              <w:top w:val="nil"/>
              <w:left w:val="nil"/>
              <w:bottom w:val="single" w:sz="4" w:space="0" w:color="auto"/>
              <w:right w:val="nil"/>
            </w:tcBorders>
          </w:tcPr>
          <w:p w:rsidR="00724408" w:rsidRDefault="00724408" w:rsidP="00643E3E">
            <w:pPr>
              <w:rPr>
                <w:b/>
                <w:noProof/>
              </w:rPr>
            </w:pPr>
          </w:p>
        </w:tc>
        <w:tc>
          <w:tcPr>
            <w:tcW w:w="567" w:type="dxa"/>
            <w:tcBorders>
              <w:top w:val="nil"/>
              <w:left w:val="nil"/>
              <w:bottom w:val="nil"/>
              <w:right w:val="nil"/>
            </w:tcBorders>
          </w:tcPr>
          <w:p w:rsidR="00724408" w:rsidRDefault="00724408" w:rsidP="00643E3E">
            <w:pPr>
              <w:rPr>
                <w:b/>
                <w:noProof/>
              </w:rPr>
            </w:pPr>
          </w:p>
        </w:tc>
        <w:tc>
          <w:tcPr>
            <w:tcW w:w="8330" w:type="dxa"/>
            <w:tcBorders>
              <w:top w:val="nil"/>
              <w:left w:val="nil"/>
              <w:bottom w:val="nil"/>
              <w:right w:val="nil"/>
            </w:tcBorders>
          </w:tcPr>
          <w:p w:rsidR="00724408" w:rsidRDefault="00724408" w:rsidP="00643E3E">
            <w:pPr>
              <w:rPr>
                <w:b/>
                <w:noProof/>
              </w:rPr>
            </w:pPr>
          </w:p>
        </w:tc>
      </w:tr>
      <w:tr w:rsidR="00724408" w:rsidTr="00643E3E">
        <w:trPr>
          <w:trHeight w:val="1311"/>
        </w:trPr>
        <w:tc>
          <w:tcPr>
            <w:tcW w:w="8503" w:type="dxa"/>
            <w:tcBorders>
              <w:top w:val="single" w:sz="4" w:space="0" w:color="auto"/>
              <w:left w:val="single" w:sz="4" w:space="0" w:color="auto"/>
              <w:bottom w:val="single" w:sz="4" w:space="0" w:color="auto"/>
              <w:right w:val="single" w:sz="4" w:space="0" w:color="auto"/>
            </w:tcBorders>
            <w:vAlign w:val="center"/>
          </w:tcPr>
          <w:p w:rsidR="00724408" w:rsidRPr="008E37EA" w:rsidRDefault="00724408" w:rsidP="00643E3E">
            <w:pPr>
              <w:rPr>
                <w:b/>
                <w:noProof/>
              </w:rPr>
            </w:pPr>
            <w:r w:rsidRPr="008E37EA">
              <w:rPr>
                <w:b/>
                <w:bCs/>
              </w:rPr>
              <w:t xml:space="preserve">1.2.8 </w:t>
            </w:r>
            <w:proofErr w:type="spellStart"/>
            <w:r w:rsidRPr="008E37EA">
              <w:t>Неперечисление</w:t>
            </w:r>
            <w:proofErr w:type="spellEnd"/>
            <w:r w:rsidRPr="008E37EA">
              <w:t xml:space="preserve"> (несвоевременное или неполное перечисление) в бюджет </w:t>
            </w:r>
            <w:r w:rsidRPr="008E37EA">
              <w:rPr>
                <w:b/>
                <w:bCs/>
                <w:color w:val="FF0000"/>
              </w:rPr>
              <w:t xml:space="preserve">налоговых и неналоговых доходов, в том числе </w:t>
            </w:r>
            <w:r w:rsidRPr="008E37EA">
              <w:rPr>
                <w:color w:val="000000"/>
              </w:rPr>
              <w:t>доходов от использования имущества …</w:t>
            </w:r>
          </w:p>
        </w:tc>
        <w:tc>
          <w:tcPr>
            <w:tcW w:w="567" w:type="dxa"/>
            <w:tcBorders>
              <w:top w:val="nil"/>
              <w:left w:val="single" w:sz="4" w:space="0" w:color="auto"/>
              <w:bottom w:val="nil"/>
              <w:right w:val="nil"/>
            </w:tcBorders>
          </w:tcPr>
          <w:p w:rsidR="00724408" w:rsidRDefault="00724408" w:rsidP="00643E3E">
            <w:pPr>
              <w:rPr>
                <w:b/>
                <w:noProof/>
              </w:rPr>
            </w:pPr>
          </w:p>
        </w:tc>
        <w:tc>
          <w:tcPr>
            <w:tcW w:w="8330" w:type="dxa"/>
            <w:tcBorders>
              <w:top w:val="nil"/>
              <w:left w:val="nil"/>
              <w:bottom w:val="nil"/>
              <w:right w:val="nil"/>
            </w:tcBorders>
            <w:shd w:val="clear" w:color="auto" w:fill="FDE9D9" w:themeFill="accent6" w:themeFillTint="33"/>
            <w:vAlign w:val="center"/>
          </w:tcPr>
          <w:tbl>
            <w:tblPr>
              <w:tblW w:w="8114" w:type="dxa"/>
              <w:tblBorders>
                <w:top w:val="nil"/>
                <w:left w:val="nil"/>
                <w:bottom w:val="nil"/>
                <w:right w:val="nil"/>
              </w:tblBorders>
              <w:tblLook w:val="0000" w:firstRow="0" w:lastRow="0" w:firstColumn="0" w:lastColumn="0" w:noHBand="0" w:noVBand="0"/>
            </w:tblPr>
            <w:tblGrid>
              <w:gridCol w:w="8114"/>
            </w:tblGrid>
            <w:tr w:rsidR="00724408" w:rsidRPr="00CD5073" w:rsidTr="00643E3E">
              <w:trPr>
                <w:trHeight w:val="533"/>
              </w:trPr>
              <w:tc>
                <w:tcPr>
                  <w:tcW w:w="8114" w:type="dxa"/>
                </w:tcPr>
                <w:p w:rsidR="00724408" w:rsidRPr="00CD5073" w:rsidRDefault="00724408" w:rsidP="00643E3E">
                  <w:pPr>
                    <w:autoSpaceDE w:val="0"/>
                    <w:autoSpaceDN w:val="0"/>
                    <w:adjustRightInd w:val="0"/>
                    <w:jc w:val="center"/>
                    <w:rPr>
                      <w:color w:val="000000"/>
                    </w:rPr>
                  </w:pPr>
                  <w:r w:rsidRPr="00CD5073">
                    <w:rPr>
                      <w:b/>
                      <w:bCs/>
                      <w:color w:val="000000"/>
                    </w:rPr>
                    <w:t>Не предусмотрено отражение нарушений</w:t>
                  </w:r>
                </w:p>
                <w:p w:rsidR="00724408" w:rsidRPr="00CD5073" w:rsidRDefault="00724408" w:rsidP="00643E3E">
                  <w:pPr>
                    <w:autoSpaceDE w:val="0"/>
                    <w:autoSpaceDN w:val="0"/>
                    <w:adjustRightInd w:val="0"/>
                    <w:jc w:val="center"/>
                    <w:rPr>
                      <w:color w:val="000000"/>
                    </w:rPr>
                  </w:pPr>
                  <w:r w:rsidRPr="00CD5073">
                    <w:rPr>
                      <w:b/>
                      <w:bCs/>
                      <w:color w:val="000000"/>
                    </w:rPr>
                    <w:t>в денежном выражении</w:t>
                  </w:r>
                </w:p>
                <w:p w:rsidR="00724408" w:rsidRPr="00CD5073" w:rsidRDefault="00724408" w:rsidP="00643E3E">
                  <w:pPr>
                    <w:autoSpaceDE w:val="0"/>
                    <w:autoSpaceDN w:val="0"/>
                    <w:adjustRightInd w:val="0"/>
                    <w:jc w:val="center"/>
                    <w:rPr>
                      <w:rFonts w:ascii="Arial" w:hAnsi="Arial" w:cs="Arial"/>
                      <w:color w:val="000000"/>
                      <w:sz w:val="32"/>
                      <w:szCs w:val="32"/>
                    </w:rPr>
                  </w:pPr>
                  <w:r w:rsidRPr="00CD5073">
                    <w:rPr>
                      <w:b/>
                      <w:bCs/>
                      <w:color w:val="000000"/>
                    </w:rPr>
                    <w:t xml:space="preserve">на примере наиболее часто </w:t>
                  </w:r>
                  <w:r w:rsidRPr="00C776A8">
                    <w:rPr>
                      <w:b/>
                      <w:bCs/>
                      <w:color w:val="000000"/>
                    </w:rPr>
                    <w:t xml:space="preserve">применяемых </w:t>
                  </w:r>
                  <w:r w:rsidR="00672309" w:rsidRPr="00C776A8">
                    <w:rPr>
                      <w:b/>
                      <w:bCs/>
                      <w:color w:val="000000"/>
                    </w:rPr>
                    <w:t>кодов</w:t>
                  </w:r>
                  <w:r w:rsidRPr="00C776A8">
                    <w:rPr>
                      <w:b/>
                      <w:bCs/>
                      <w:color w:val="000000"/>
                    </w:rPr>
                    <w:t>:</w:t>
                  </w:r>
                </w:p>
              </w:tc>
            </w:tr>
          </w:tbl>
          <w:p w:rsidR="00724408" w:rsidRDefault="00724408" w:rsidP="00643E3E">
            <w:pPr>
              <w:jc w:val="center"/>
              <w:rPr>
                <w:b/>
                <w:noProof/>
              </w:rPr>
            </w:pPr>
          </w:p>
        </w:tc>
      </w:tr>
      <w:tr w:rsidR="00724408" w:rsidTr="00643E3E">
        <w:trPr>
          <w:trHeight w:val="144"/>
        </w:trPr>
        <w:tc>
          <w:tcPr>
            <w:tcW w:w="8503" w:type="dxa"/>
            <w:tcBorders>
              <w:top w:val="single" w:sz="4" w:space="0" w:color="auto"/>
              <w:left w:val="nil"/>
              <w:bottom w:val="single" w:sz="4" w:space="0" w:color="auto"/>
              <w:right w:val="nil"/>
            </w:tcBorders>
          </w:tcPr>
          <w:p w:rsidR="00724408" w:rsidRDefault="00724408" w:rsidP="00643E3E">
            <w:pPr>
              <w:rPr>
                <w:b/>
                <w:noProof/>
              </w:rPr>
            </w:pPr>
          </w:p>
        </w:tc>
        <w:tc>
          <w:tcPr>
            <w:tcW w:w="567" w:type="dxa"/>
            <w:tcBorders>
              <w:top w:val="nil"/>
              <w:left w:val="nil"/>
              <w:bottom w:val="nil"/>
              <w:right w:val="nil"/>
            </w:tcBorders>
          </w:tcPr>
          <w:p w:rsidR="00724408" w:rsidRDefault="00724408" w:rsidP="00643E3E">
            <w:pPr>
              <w:rPr>
                <w:b/>
                <w:noProof/>
              </w:rPr>
            </w:pPr>
          </w:p>
        </w:tc>
        <w:tc>
          <w:tcPr>
            <w:tcW w:w="8330" w:type="dxa"/>
            <w:tcBorders>
              <w:top w:val="nil"/>
              <w:left w:val="nil"/>
              <w:bottom w:val="nil"/>
              <w:right w:val="nil"/>
            </w:tcBorders>
          </w:tcPr>
          <w:p w:rsidR="00724408" w:rsidRDefault="00724408" w:rsidP="00643E3E">
            <w:pPr>
              <w:rPr>
                <w:b/>
                <w:noProof/>
              </w:rPr>
            </w:pPr>
            <w:r>
              <w:rPr>
                <w:b/>
                <w:noProof/>
              </w:rPr>
              <mc:AlternateContent>
                <mc:Choice Requires="wps">
                  <w:drawing>
                    <wp:anchor distT="0" distB="0" distL="114300" distR="114300" simplePos="0" relativeHeight="251676160" behindDoc="0" locked="0" layoutInCell="1" allowOverlap="1" wp14:anchorId="66C33041" wp14:editId="691F0BCC">
                      <wp:simplePos x="0" y="0"/>
                      <wp:positionH relativeFrom="column">
                        <wp:posOffset>2394267</wp:posOffset>
                      </wp:positionH>
                      <wp:positionV relativeFrom="paragraph">
                        <wp:posOffset>-28893</wp:posOffset>
                      </wp:positionV>
                      <wp:extent cx="366395" cy="400050"/>
                      <wp:effectExtent l="21273" t="0" r="16827" b="35878"/>
                      <wp:wrapNone/>
                      <wp:docPr id="166" name="Стрелка вправо 166"/>
                      <wp:cNvGraphicFramePr/>
                      <a:graphic xmlns:a="http://schemas.openxmlformats.org/drawingml/2006/main">
                        <a:graphicData uri="http://schemas.microsoft.com/office/word/2010/wordprocessingShape">
                          <wps:wsp>
                            <wps:cNvSpPr/>
                            <wps:spPr>
                              <a:xfrm rot="5400000">
                                <a:off x="0" y="0"/>
                                <a:ext cx="366395" cy="4000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265A6" id="Стрелка вправо 166" o:spid="_x0000_s1026" type="#_x0000_t13" style="position:absolute;margin-left:188.5pt;margin-top:-2.3pt;width:28.85pt;height:31.5pt;rotation:90;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" adj="10800" fillcolor="#4f81bd [3204]" strokecolor="#243f60 [1604]" strokeweight="2pt"/>
                  </w:pict>
                </mc:Fallback>
              </mc:AlternateContent>
            </w:r>
          </w:p>
        </w:tc>
      </w:tr>
      <w:tr w:rsidR="00724408" w:rsidTr="00643E3E">
        <w:trPr>
          <w:trHeight w:val="144"/>
        </w:trPr>
        <w:tc>
          <w:tcPr>
            <w:tcW w:w="8503" w:type="dxa"/>
            <w:vMerge w:val="restart"/>
            <w:tcBorders>
              <w:top w:val="single" w:sz="4" w:space="0" w:color="auto"/>
              <w:left w:val="single" w:sz="4" w:space="0" w:color="auto"/>
              <w:right w:val="single" w:sz="4" w:space="0" w:color="auto"/>
            </w:tcBorders>
            <w:vAlign w:val="center"/>
          </w:tcPr>
          <w:p w:rsidR="00724408" w:rsidRPr="008E37EA" w:rsidRDefault="00724408" w:rsidP="00643E3E">
            <w:pPr>
              <w:rPr>
                <w:b/>
                <w:noProof/>
              </w:rPr>
            </w:pPr>
            <w:r w:rsidRPr="008E37EA">
              <w:rPr>
                <w:b/>
                <w:bCs/>
              </w:rPr>
              <w:t xml:space="preserve">1.2.103 </w:t>
            </w:r>
            <w:r w:rsidRPr="008E37EA">
              <w:t xml:space="preserve">Несоблюдение порядка зачета (уточнения) или возврата излишне уплаченных сумм налоговых и </w:t>
            </w:r>
            <w:r w:rsidRPr="008E37EA">
              <w:rPr>
                <w:b/>
                <w:bCs/>
                <w:color w:val="FF0000"/>
              </w:rPr>
              <w:t>неналоговых платежей</w:t>
            </w:r>
            <w:r w:rsidRPr="008E37EA">
              <w:rPr>
                <w:color w:val="000000"/>
              </w:rPr>
              <w:t>, а также пеней</w:t>
            </w:r>
          </w:p>
        </w:tc>
        <w:tc>
          <w:tcPr>
            <w:tcW w:w="567" w:type="dxa"/>
            <w:tcBorders>
              <w:top w:val="nil"/>
              <w:left w:val="single" w:sz="4" w:space="0" w:color="auto"/>
              <w:bottom w:val="nil"/>
              <w:right w:val="nil"/>
            </w:tcBorders>
          </w:tcPr>
          <w:p w:rsidR="00724408" w:rsidRDefault="00724408" w:rsidP="00643E3E">
            <w:pPr>
              <w:rPr>
                <w:b/>
                <w:noProof/>
              </w:rPr>
            </w:pPr>
          </w:p>
        </w:tc>
        <w:tc>
          <w:tcPr>
            <w:tcW w:w="8330" w:type="dxa"/>
            <w:tcBorders>
              <w:top w:val="nil"/>
              <w:left w:val="nil"/>
              <w:bottom w:val="single" w:sz="4" w:space="0" w:color="C0504D" w:themeColor="accent2"/>
              <w:right w:val="nil"/>
            </w:tcBorders>
          </w:tcPr>
          <w:p w:rsidR="00724408" w:rsidRDefault="00724408" w:rsidP="00643E3E">
            <w:pPr>
              <w:rPr>
                <w:b/>
                <w:noProof/>
              </w:rPr>
            </w:pPr>
          </w:p>
        </w:tc>
      </w:tr>
      <w:tr w:rsidR="00724408" w:rsidTr="00643E3E">
        <w:trPr>
          <w:trHeight w:val="1122"/>
        </w:trPr>
        <w:tc>
          <w:tcPr>
            <w:tcW w:w="8503" w:type="dxa"/>
            <w:vMerge/>
            <w:tcBorders>
              <w:left w:val="single" w:sz="4" w:space="0" w:color="auto"/>
              <w:bottom w:val="single" w:sz="4" w:space="0" w:color="auto"/>
              <w:right w:val="single" w:sz="4" w:space="0" w:color="auto"/>
            </w:tcBorders>
          </w:tcPr>
          <w:p w:rsidR="00724408" w:rsidRDefault="00724408" w:rsidP="00643E3E">
            <w:pPr>
              <w:rPr>
                <w:b/>
                <w:noProof/>
              </w:rPr>
            </w:pPr>
          </w:p>
        </w:tc>
        <w:tc>
          <w:tcPr>
            <w:tcW w:w="567" w:type="dxa"/>
            <w:tcBorders>
              <w:top w:val="nil"/>
              <w:left w:val="single" w:sz="4" w:space="0" w:color="auto"/>
              <w:bottom w:val="nil"/>
              <w:right w:val="single" w:sz="4" w:space="0" w:color="C0504D" w:themeColor="accent2"/>
            </w:tcBorders>
          </w:tcPr>
          <w:p w:rsidR="00724408" w:rsidRDefault="00724408" w:rsidP="00643E3E">
            <w:pPr>
              <w:rPr>
                <w:b/>
                <w:noProof/>
              </w:rPr>
            </w:pPr>
          </w:p>
        </w:tc>
        <w:tc>
          <w:tcPr>
            <w:tcW w:w="8330" w:type="dxa"/>
            <w:vMerge w:val="restart"/>
            <w:tcBorders>
              <w:top w:val="single" w:sz="4" w:space="0" w:color="C0504D" w:themeColor="accent2"/>
              <w:left w:val="single" w:sz="4" w:space="0" w:color="C0504D" w:themeColor="accent2"/>
              <w:bottom w:val="single" w:sz="4" w:space="0" w:color="C0504D" w:themeColor="accent2"/>
              <w:right w:val="single" w:sz="4" w:space="0" w:color="C0504D" w:themeColor="accent2"/>
            </w:tcBorders>
            <w:vAlign w:val="center"/>
          </w:tcPr>
          <w:p w:rsidR="00724408" w:rsidRPr="00CD5073" w:rsidRDefault="00724408" w:rsidP="00643E3E">
            <w:pPr>
              <w:autoSpaceDE w:val="0"/>
              <w:autoSpaceDN w:val="0"/>
              <w:adjustRightInd w:val="0"/>
            </w:pPr>
            <w:r w:rsidRPr="00CD5073">
              <w:rPr>
                <w:b/>
                <w:bCs/>
              </w:rPr>
              <w:t xml:space="preserve">1.2.2 </w:t>
            </w:r>
            <w:r w:rsidRPr="00CD5073">
              <w:t xml:space="preserve">Нарушение порядка реализации документов стратегического планирования </w:t>
            </w:r>
          </w:p>
          <w:p w:rsidR="00724408" w:rsidRPr="00CD5073" w:rsidRDefault="00724408" w:rsidP="00643E3E">
            <w:pPr>
              <w:autoSpaceDE w:val="0"/>
              <w:autoSpaceDN w:val="0"/>
              <w:adjustRightInd w:val="0"/>
            </w:pPr>
            <w:r w:rsidRPr="00CD5073">
              <w:rPr>
                <w:b/>
                <w:bCs/>
              </w:rPr>
              <w:t xml:space="preserve">1.2.4 </w:t>
            </w:r>
            <w:r w:rsidRPr="00CD5073">
              <w:t xml:space="preserve">Нарушение порядка реализации ВЦП </w:t>
            </w:r>
          </w:p>
          <w:p w:rsidR="00724408" w:rsidRPr="00CD5073" w:rsidRDefault="00724408" w:rsidP="00643E3E">
            <w:pPr>
              <w:rPr>
                <w:b/>
                <w:noProof/>
              </w:rPr>
            </w:pPr>
            <w:r w:rsidRPr="00CD5073">
              <w:rPr>
                <w:b/>
                <w:bCs/>
              </w:rPr>
              <w:t xml:space="preserve">1.2.5 </w:t>
            </w:r>
            <w:r w:rsidRPr="00CD5073">
              <w:t>Нарушение порядка реализации ФЦП, РЦП и МЦП</w:t>
            </w:r>
          </w:p>
        </w:tc>
      </w:tr>
      <w:tr w:rsidR="00724408" w:rsidTr="00643E3E">
        <w:trPr>
          <w:trHeight w:val="144"/>
        </w:trPr>
        <w:tc>
          <w:tcPr>
            <w:tcW w:w="8503" w:type="dxa"/>
            <w:tcBorders>
              <w:top w:val="single" w:sz="4" w:space="0" w:color="auto"/>
              <w:left w:val="nil"/>
              <w:bottom w:val="single" w:sz="4" w:space="0" w:color="auto"/>
              <w:right w:val="nil"/>
            </w:tcBorders>
          </w:tcPr>
          <w:p w:rsidR="00724408" w:rsidRDefault="00724408" w:rsidP="00643E3E">
            <w:pPr>
              <w:rPr>
                <w:b/>
                <w:noProof/>
              </w:rPr>
            </w:pPr>
          </w:p>
        </w:tc>
        <w:tc>
          <w:tcPr>
            <w:tcW w:w="567" w:type="dxa"/>
            <w:tcBorders>
              <w:top w:val="nil"/>
              <w:left w:val="nil"/>
              <w:bottom w:val="nil"/>
              <w:right w:val="single" w:sz="4" w:space="0" w:color="C0504D" w:themeColor="accent2"/>
            </w:tcBorders>
          </w:tcPr>
          <w:p w:rsidR="00724408" w:rsidRDefault="00724408" w:rsidP="00643E3E">
            <w:pPr>
              <w:rPr>
                <w:b/>
                <w:noProof/>
              </w:rPr>
            </w:pPr>
          </w:p>
        </w:tc>
        <w:tc>
          <w:tcPr>
            <w:tcW w:w="8330" w:type="dxa"/>
            <w:vMerge/>
            <w:tcBorders>
              <w:left w:val="single" w:sz="4" w:space="0" w:color="C0504D" w:themeColor="accent2"/>
              <w:bottom w:val="single" w:sz="4" w:space="0" w:color="C0504D" w:themeColor="accent2"/>
              <w:right w:val="single" w:sz="4" w:space="0" w:color="C0504D" w:themeColor="accent2"/>
            </w:tcBorders>
          </w:tcPr>
          <w:p w:rsidR="00724408" w:rsidRDefault="00724408" w:rsidP="00643E3E">
            <w:pPr>
              <w:rPr>
                <w:b/>
                <w:noProof/>
              </w:rPr>
            </w:pPr>
          </w:p>
        </w:tc>
      </w:tr>
      <w:tr w:rsidR="00724408" w:rsidTr="00643E3E">
        <w:trPr>
          <w:trHeight w:val="144"/>
        </w:trPr>
        <w:tc>
          <w:tcPr>
            <w:tcW w:w="8503" w:type="dxa"/>
            <w:vMerge w:val="restart"/>
            <w:tcBorders>
              <w:top w:val="single" w:sz="4" w:space="0" w:color="auto"/>
              <w:left w:val="single" w:sz="4" w:space="0" w:color="auto"/>
              <w:right w:val="single" w:sz="4" w:space="0" w:color="auto"/>
            </w:tcBorders>
            <w:vAlign w:val="center"/>
          </w:tcPr>
          <w:p w:rsidR="00724408" w:rsidRPr="00CD5073" w:rsidRDefault="00724408" w:rsidP="00643E3E">
            <w:pPr>
              <w:rPr>
                <w:b/>
                <w:noProof/>
              </w:rPr>
            </w:pPr>
            <w:r w:rsidRPr="00CD5073">
              <w:rPr>
                <w:b/>
                <w:bCs/>
              </w:rPr>
              <w:t xml:space="preserve">1.2.104 </w:t>
            </w:r>
            <w:r w:rsidRPr="00CD5073">
              <w:t xml:space="preserve">Несоблюдение порядка возврата излишне взысканных налоговых и </w:t>
            </w:r>
            <w:r w:rsidRPr="00CD5073">
              <w:rPr>
                <w:b/>
                <w:bCs/>
                <w:color w:val="FF0000"/>
              </w:rPr>
              <w:t>неналоговых платежей</w:t>
            </w:r>
            <w:r w:rsidRPr="00CD5073">
              <w:rPr>
                <w:color w:val="000000"/>
              </w:rPr>
              <w:t>, а также пеней</w:t>
            </w:r>
          </w:p>
        </w:tc>
        <w:tc>
          <w:tcPr>
            <w:tcW w:w="567" w:type="dxa"/>
            <w:tcBorders>
              <w:top w:val="nil"/>
              <w:left w:val="single" w:sz="4" w:space="0" w:color="auto"/>
              <w:bottom w:val="nil"/>
              <w:right w:val="single" w:sz="4" w:space="0" w:color="C0504D" w:themeColor="accent2"/>
            </w:tcBorders>
          </w:tcPr>
          <w:p w:rsidR="00724408" w:rsidRDefault="00724408" w:rsidP="00643E3E">
            <w:pPr>
              <w:rPr>
                <w:b/>
                <w:noProof/>
              </w:rPr>
            </w:pPr>
          </w:p>
        </w:tc>
        <w:tc>
          <w:tcPr>
            <w:tcW w:w="8330" w:type="dxa"/>
            <w:vMerge/>
            <w:tcBorders>
              <w:left w:val="single" w:sz="4" w:space="0" w:color="C0504D" w:themeColor="accent2"/>
              <w:bottom w:val="single" w:sz="4" w:space="0" w:color="C0504D" w:themeColor="accent2"/>
              <w:right w:val="single" w:sz="4" w:space="0" w:color="C0504D" w:themeColor="accent2"/>
            </w:tcBorders>
          </w:tcPr>
          <w:p w:rsidR="00724408" w:rsidRDefault="00724408" w:rsidP="00643E3E">
            <w:pPr>
              <w:rPr>
                <w:b/>
                <w:noProof/>
              </w:rPr>
            </w:pPr>
          </w:p>
        </w:tc>
      </w:tr>
      <w:tr w:rsidR="00724408" w:rsidTr="00643E3E">
        <w:trPr>
          <w:trHeight w:val="144"/>
        </w:trPr>
        <w:tc>
          <w:tcPr>
            <w:tcW w:w="8503" w:type="dxa"/>
            <w:vMerge/>
            <w:tcBorders>
              <w:left w:val="single" w:sz="4" w:space="0" w:color="auto"/>
              <w:right w:val="single" w:sz="4" w:space="0" w:color="auto"/>
            </w:tcBorders>
          </w:tcPr>
          <w:p w:rsidR="00724408" w:rsidRDefault="00724408" w:rsidP="00643E3E">
            <w:pPr>
              <w:rPr>
                <w:b/>
                <w:noProof/>
              </w:rPr>
            </w:pPr>
          </w:p>
        </w:tc>
        <w:tc>
          <w:tcPr>
            <w:tcW w:w="567" w:type="dxa"/>
            <w:tcBorders>
              <w:top w:val="nil"/>
              <w:left w:val="single" w:sz="4" w:space="0" w:color="auto"/>
              <w:bottom w:val="nil"/>
              <w:right w:val="nil"/>
            </w:tcBorders>
          </w:tcPr>
          <w:p w:rsidR="00724408" w:rsidRDefault="00724408" w:rsidP="00643E3E">
            <w:pPr>
              <w:rPr>
                <w:b/>
                <w:noProof/>
              </w:rPr>
            </w:pPr>
          </w:p>
        </w:tc>
        <w:tc>
          <w:tcPr>
            <w:tcW w:w="8330" w:type="dxa"/>
            <w:tcBorders>
              <w:top w:val="single" w:sz="4" w:space="0" w:color="C0504D" w:themeColor="accent2"/>
              <w:left w:val="nil"/>
              <w:bottom w:val="single" w:sz="4" w:space="0" w:color="C0504D" w:themeColor="accent2"/>
              <w:right w:val="nil"/>
            </w:tcBorders>
          </w:tcPr>
          <w:p w:rsidR="00724408" w:rsidRDefault="00724408" w:rsidP="00643E3E">
            <w:pPr>
              <w:rPr>
                <w:b/>
                <w:noProof/>
              </w:rPr>
            </w:pPr>
          </w:p>
        </w:tc>
      </w:tr>
      <w:tr w:rsidR="00724408" w:rsidTr="00643E3E">
        <w:trPr>
          <w:trHeight w:val="838"/>
        </w:trPr>
        <w:tc>
          <w:tcPr>
            <w:tcW w:w="8503" w:type="dxa"/>
            <w:vMerge/>
            <w:tcBorders>
              <w:left w:val="single" w:sz="4" w:space="0" w:color="auto"/>
              <w:bottom w:val="single" w:sz="4" w:space="0" w:color="auto"/>
              <w:right w:val="single" w:sz="4" w:space="0" w:color="auto"/>
            </w:tcBorders>
          </w:tcPr>
          <w:p w:rsidR="00724408" w:rsidRDefault="00724408" w:rsidP="00643E3E">
            <w:pPr>
              <w:rPr>
                <w:b/>
                <w:noProof/>
              </w:rPr>
            </w:pPr>
          </w:p>
        </w:tc>
        <w:tc>
          <w:tcPr>
            <w:tcW w:w="567" w:type="dxa"/>
            <w:tcBorders>
              <w:top w:val="nil"/>
              <w:left w:val="single" w:sz="4" w:space="0" w:color="auto"/>
              <w:bottom w:val="nil"/>
              <w:right w:val="single" w:sz="4" w:space="0" w:color="C0504D" w:themeColor="accent2"/>
            </w:tcBorders>
          </w:tcPr>
          <w:p w:rsidR="00724408" w:rsidRDefault="00724408" w:rsidP="00643E3E">
            <w:pPr>
              <w:rPr>
                <w:b/>
                <w:noProof/>
              </w:rPr>
            </w:pPr>
          </w:p>
        </w:tc>
        <w:tc>
          <w:tcPr>
            <w:tcW w:w="833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vAlign w:val="center"/>
          </w:tcPr>
          <w:p w:rsidR="00724408" w:rsidRPr="00CD5073" w:rsidRDefault="00724408" w:rsidP="00643E3E">
            <w:pPr>
              <w:rPr>
                <w:b/>
                <w:noProof/>
              </w:rPr>
            </w:pPr>
            <w:r w:rsidRPr="00CD5073">
              <w:rPr>
                <w:b/>
                <w:bCs/>
              </w:rPr>
              <w:t xml:space="preserve">1.2.6 </w:t>
            </w:r>
            <w:r w:rsidRPr="00CD5073">
              <w:t>Нарушение порядка применения бюджетной классификации РФ</w:t>
            </w:r>
          </w:p>
        </w:tc>
      </w:tr>
      <w:tr w:rsidR="00724408" w:rsidTr="00643E3E">
        <w:trPr>
          <w:trHeight w:val="144"/>
        </w:trPr>
        <w:tc>
          <w:tcPr>
            <w:tcW w:w="8503" w:type="dxa"/>
            <w:tcBorders>
              <w:top w:val="single" w:sz="4" w:space="0" w:color="auto"/>
              <w:left w:val="nil"/>
              <w:bottom w:val="single" w:sz="4" w:space="0" w:color="auto"/>
              <w:right w:val="nil"/>
            </w:tcBorders>
          </w:tcPr>
          <w:p w:rsidR="00724408" w:rsidRDefault="00724408" w:rsidP="00643E3E">
            <w:pPr>
              <w:rPr>
                <w:b/>
                <w:noProof/>
              </w:rPr>
            </w:pPr>
          </w:p>
        </w:tc>
        <w:tc>
          <w:tcPr>
            <w:tcW w:w="567" w:type="dxa"/>
            <w:tcBorders>
              <w:top w:val="nil"/>
              <w:left w:val="nil"/>
              <w:bottom w:val="nil"/>
              <w:right w:val="nil"/>
            </w:tcBorders>
          </w:tcPr>
          <w:p w:rsidR="00724408" w:rsidRDefault="00724408" w:rsidP="00643E3E">
            <w:pPr>
              <w:rPr>
                <w:b/>
                <w:noProof/>
              </w:rPr>
            </w:pPr>
          </w:p>
        </w:tc>
        <w:tc>
          <w:tcPr>
            <w:tcW w:w="8330" w:type="dxa"/>
            <w:tcBorders>
              <w:top w:val="single" w:sz="4" w:space="0" w:color="C0504D" w:themeColor="accent2"/>
              <w:left w:val="nil"/>
              <w:bottom w:val="single" w:sz="4" w:space="0" w:color="C0504D" w:themeColor="accent2"/>
              <w:right w:val="nil"/>
            </w:tcBorders>
          </w:tcPr>
          <w:p w:rsidR="00724408" w:rsidRDefault="00724408" w:rsidP="00643E3E">
            <w:pPr>
              <w:rPr>
                <w:b/>
                <w:noProof/>
              </w:rPr>
            </w:pPr>
          </w:p>
        </w:tc>
      </w:tr>
      <w:tr w:rsidR="00724408" w:rsidTr="00643E3E">
        <w:trPr>
          <w:trHeight w:val="958"/>
        </w:trPr>
        <w:tc>
          <w:tcPr>
            <w:tcW w:w="8503" w:type="dxa"/>
            <w:tcBorders>
              <w:top w:val="single" w:sz="4" w:space="0" w:color="auto"/>
              <w:left w:val="single" w:sz="4" w:space="0" w:color="auto"/>
              <w:right w:val="single" w:sz="4" w:space="0" w:color="auto"/>
            </w:tcBorders>
            <w:vAlign w:val="center"/>
          </w:tcPr>
          <w:p w:rsidR="00724408" w:rsidRPr="00CD5073" w:rsidRDefault="00724408" w:rsidP="00643E3E">
            <w:pPr>
              <w:rPr>
                <w:b/>
                <w:noProof/>
              </w:rPr>
            </w:pPr>
            <w:r w:rsidRPr="00CD5073">
              <w:rPr>
                <w:b/>
                <w:bCs/>
              </w:rPr>
              <w:t xml:space="preserve">1.2.101 </w:t>
            </w:r>
            <w:r w:rsidRPr="00CD5073">
              <w:t xml:space="preserve">Нарушения при выполнении или невыполнение задач и функций госорганами и органами МСУ, органами ГВФ, </w:t>
            </w:r>
            <w:r w:rsidRPr="00CD5073">
              <w:rPr>
                <w:b/>
                <w:bCs/>
                <w:color w:val="FF0000"/>
              </w:rPr>
              <w:t xml:space="preserve">КУ, БУ, АУ, </w:t>
            </w:r>
            <w:proofErr w:type="spellStart"/>
            <w:r w:rsidRPr="00CD5073">
              <w:rPr>
                <w:b/>
                <w:bCs/>
                <w:color w:val="FF0000"/>
              </w:rPr>
              <w:t>госкорпорациями</w:t>
            </w:r>
            <w:proofErr w:type="spellEnd"/>
            <w:r w:rsidRPr="00CD5073">
              <w:rPr>
                <w:b/>
                <w:bCs/>
                <w:color w:val="FF0000"/>
              </w:rPr>
              <w:t xml:space="preserve"> (компаниями), ППК </w:t>
            </w:r>
          </w:p>
        </w:tc>
        <w:tc>
          <w:tcPr>
            <w:tcW w:w="567" w:type="dxa"/>
            <w:tcBorders>
              <w:top w:val="nil"/>
              <w:left w:val="single" w:sz="4" w:space="0" w:color="auto"/>
              <w:bottom w:val="nil"/>
              <w:right w:val="single" w:sz="4" w:space="0" w:color="C0504D" w:themeColor="accent2"/>
            </w:tcBorders>
          </w:tcPr>
          <w:p w:rsidR="00724408" w:rsidRDefault="00724408" w:rsidP="00643E3E">
            <w:pPr>
              <w:rPr>
                <w:b/>
                <w:noProof/>
              </w:rPr>
            </w:pPr>
          </w:p>
        </w:tc>
        <w:tc>
          <w:tcPr>
            <w:tcW w:w="833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vAlign w:val="center"/>
          </w:tcPr>
          <w:p w:rsidR="00724408" w:rsidRPr="00B5014D" w:rsidRDefault="00724408" w:rsidP="00643E3E">
            <w:pPr>
              <w:pStyle w:val="Default"/>
              <w:rPr>
                <w:rFonts w:ascii="Times New Roman" w:hAnsi="Times New Roman" w:cs="Times New Roman"/>
                <w:b/>
                <w:noProof/>
              </w:rPr>
            </w:pPr>
            <w:r w:rsidRPr="00CD5073">
              <w:rPr>
                <w:rFonts w:ascii="Times New Roman" w:hAnsi="Times New Roman" w:cs="Times New Roman"/>
                <w:b/>
                <w:bCs/>
              </w:rPr>
              <w:t>1.2.</w:t>
            </w:r>
            <w:r>
              <w:rPr>
                <w:rFonts w:ascii="Times New Roman" w:hAnsi="Times New Roman" w:cs="Times New Roman"/>
                <w:b/>
                <w:bCs/>
              </w:rPr>
              <w:t xml:space="preserve">45 </w:t>
            </w:r>
            <w:r w:rsidRPr="00B5014D">
              <w:rPr>
                <w:rFonts w:ascii="Times New Roman" w:hAnsi="Times New Roman" w:cs="Times New Roman"/>
              </w:rPr>
              <w:t>Нарушение порядка составления, утверждения и ведения бюджетной сметы…</w:t>
            </w:r>
          </w:p>
        </w:tc>
      </w:tr>
      <w:tr w:rsidR="00724408" w:rsidTr="00643E3E">
        <w:trPr>
          <w:trHeight w:val="144"/>
        </w:trPr>
        <w:tc>
          <w:tcPr>
            <w:tcW w:w="8503" w:type="dxa"/>
            <w:tcBorders>
              <w:top w:val="single" w:sz="4" w:space="0" w:color="auto"/>
              <w:left w:val="nil"/>
              <w:bottom w:val="nil"/>
              <w:right w:val="nil"/>
            </w:tcBorders>
          </w:tcPr>
          <w:p w:rsidR="00724408" w:rsidRDefault="00724408" w:rsidP="00643E3E">
            <w:pPr>
              <w:rPr>
                <w:b/>
                <w:noProof/>
              </w:rPr>
            </w:pPr>
          </w:p>
        </w:tc>
        <w:tc>
          <w:tcPr>
            <w:tcW w:w="567" w:type="dxa"/>
            <w:tcBorders>
              <w:top w:val="nil"/>
              <w:left w:val="nil"/>
              <w:bottom w:val="nil"/>
              <w:right w:val="nil"/>
            </w:tcBorders>
          </w:tcPr>
          <w:p w:rsidR="00724408" w:rsidRDefault="00724408" w:rsidP="00643E3E">
            <w:pPr>
              <w:rPr>
                <w:b/>
                <w:noProof/>
              </w:rPr>
            </w:pPr>
          </w:p>
        </w:tc>
        <w:tc>
          <w:tcPr>
            <w:tcW w:w="8330" w:type="dxa"/>
            <w:tcBorders>
              <w:top w:val="single" w:sz="4" w:space="0" w:color="C0504D" w:themeColor="accent2"/>
              <w:left w:val="nil"/>
              <w:bottom w:val="nil"/>
              <w:right w:val="nil"/>
            </w:tcBorders>
          </w:tcPr>
          <w:p w:rsidR="00724408" w:rsidRDefault="00724408" w:rsidP="00643E3E">
            <w:pPr>
              <w:rPr>
                <w:b/>
                <w:noProof/>
              </w:rPr>
            </w:pPr>
          </w:p>
        </w:tc>
      </w:tr>
    </w:tbl>
    <w:p w:rsidR="00D33E27" w:rsidRDefault="00D33E27" w:rsidP="00724408">
      <w:pPr>
        <w:pStyle w:val="2"/>
      </w:pPr>
    </w:p>
    <w:p w:rsidR="00D33E27" w:rsidRDefault="00D33E27">
      <w:pPr>
        <w:rPr>
          <w:b/>
          <w:bCs/>
          <w:iCs/>
          <w:snapToGrid w:val="0"/>
        </w:rPr>
      </w:pPr>
      <w:r>
        <w:br w:type="page"/>
      </w:r>
    </w:p>
    <w:p w:rsidR="00D33E27" w:rsidRDefault="00D33E27" w:rsidP="00724408">
      <w:pPr>
        <w:pStyle w:val="2"/>
      </w:pPr>
    </w:p>
    <w:p w:rsidR="00D33E27" w:rsidRDefault="00D33E27" w:rsidP="00724408">
      <w:pPr>
        <w:pStyle w:val="2"/>
      </w:pPr>
    </w:p>
    <w:p w:rsidR="00D33E27" w:rsidRDefault="00D33E27" w:rsidP="00724408">
      <w:pPr>
        <w:pStyle w:val="2"/>
      </w:pPr>
    </w:p>
    <w:p w:rsidR="00724408" w:rsidRDefault="00724408" w:rsidP="00724408">
      <w:pPr>
        <w:pStyle w:val="2"/>
      </w:pPr>
      <w:r w:rsidRPr="000A2F8E">
        <w:t>Изменения в подразделе 1.</w:t>
      </w:r>
      <w:r>
        <w:t>2</w:t>
      </w:r>
      <w:r w:rsidRPr="000A2F8E">
        <w:t xml:space="preserve"> «Нарушения в ходе </w:t>
      </w:r>
      <w:r>
        <w:t>исполнения</w:t>
      </w:r>
      <w:r w:rsidRPr="000A2F8E">
        <w:t xml:space="preserve"> бюджетов»  </w:t>
      </w:r>
    </w:p>
    <w:p w:rsidR="00724408" w:rsidRDefault="00724408" w:rsidP="00724408">
      <w:pPr>
        <w:pStyle w:val="2"/>
      </w:pPr>
      <w:r w:rsidRPr="000A2F8E">
        <w:t>Классификатора нарушений, выявляемых в ходе внешнего государственного аудита (контроля)</w:t>
      </w:r>
    </w:p>
    <w:p w:rsidR="00D33E27" w:rsidRPr="00D33E27" w:rsidRDefault="00D33E27" w:rsidP="00D33E27"/>
    <w:p w:rsidR="00724408" w:rsidRDefault="00724408" w:rsidP="00724408">
      <w:pPr>
        <w:rPr>
          <w:b/>
          <w:noProof/>
        </w:rPr>
      </w:pPr>
    </w:p>
    <w:tbl>
      <w:tblPr>
        <w:tblStyle w:val="a6"/>
        <w:tblW w:w="15451" w:type="dxa"/>
        <w:tblInd w:w="-142" w:type="dxa"/>
        <w:tblLook w:val="04A0" w:firstRow="1" w:lastRow="0" w:firstColumn="1" w:lastColumn="0" w:noHBand="0" w:noVBand="1"/>
      </w:tblPr>
      <w:tblGrid>
        <w:gridCol w:w="2912"/>
        <w:gridCol w:w="485"/>
        <w:gridCol w:w="5534"/>
        <w:gridCol w:w="850"/>
        <w:gridCol w:w="5670"/>
      </w:tblGrid>
      <w:tr w:rsidR="00724408" w:rsidTr="00D33E27">
        <w:trPr>
          <w:trHeight w:val="716"/>
        </w:trPr>
        <w:tc>
          <w:tcPr>
            <w:tcW w:w="2912" w:type="dxa"/>
            <w:tcBorders>
              <w:top w:val="nil"/>
              <w:left w:val="nil"/>
              <w:bottom w:val="nil"/>
              <w:right w:val="nil"/>
            </w:tcBorders>
            <w:vAlign w:val="center"/>
          </w:tcPr>
          <w:p w:rsidR="00724408" w:rsidRDefault="00724408" w:rsidP="00643E3E">
            <w:pPr>
              <w:jc w:val="center"/>
              <w:rPr>
                <w:b/>
                <w:noProof/>
              </w:rPr>
            </w:pPr>
          </w:p>
        </w:tc>
        <w:tc>
          <w:tcPr>
            <w:tcW w:w="485" w:type="dxa"/>
            <w:tcBorders>
              <w:top w:val="nil"/>
              <w:left w:val="nil"/>
              <w:bottom w:val="nil"/>
              <w:right w:val="nil"/>
            </w:tcBorders>
            <w:vAlign w:val="center"/>
          </w:tcPr>
          <w:p w:rsidR="00724408" w:rsidRDefault="00724408" w:rsidP="00643E3E">
            <w:pPr>
              <w:jc w:val="center"/>
              <w:rPr>
                <w:b/>
                <w:noProof/>
              </w:rPr>
            </w:pPr>
          </w:p>
        </w:tc>
        <w:tc>
          <w:tcPr>
            <w:tcW w:w="5534" w:type="dxa"/>
            <w:tcBorders>
              <w:top w:val="nil"/>
              <w:left w:val="nil"/>
              <w:bottom w:val="nil"/>
              <w:right w:val="nil"/>
            </w:tcBorders>
            <w:shd w:val="clear" w:color="auto" w:fill="F2F2F2" w:themeFill="background1" w:themeFillShade="F2"/>
            <w:vAlign w:val="center"/>
          </w:tcPr>
          <w:p w:rsidR="00724408" w:rsidRDefault="00724408" w:rsidP="00643E3E">
            <w:pPr>
              <w:jc w:val="center"/>
              <w:rPr>
                <w:b/>
                <w:noProof/>
              </w:rPr>
            </w:pPr>
            <w:r>
              <w:rPr>
                <w:b/>
                <w:noProof/>
              </w:rPr>
              <w:t>ДЕЙСТВУЮЩИЕ КОДЫ</w:t>
            </w:r>
          </w:p>
        </w:tc>
        <w:tc>
          <w:tcPr>
            <w:tcW w:w="850" w:type="dxa"/>
            <w:tcBorders>
              <w:top w:val="nil"/>
              <w:left w:val="nil"/>
              <w:bottom w:val="nil"/>
              <w:right w:val="nil"/>
            </w:tcBorders>
            <w:vAlign w:val="center"/>
          </w:tcPr>
          <w:p w:rsidR="00724408" w:rsidRDefault="00724408" w:rsidP="00643E3E">
            <w:pPr>
              <w:jc w:val="center"/>
              <w:rPr>
                <w:b/>
                <w:noProof/>
              </w:rPr>
            </w:pPr>
          </w:p>
        </w:tc>
        <w:tc>
          <w:tcPr>
            <w:tcW w:w="5670" w:type="dxa"/>
            <w:tcBorders>
              <w:top w:val="nil"/>
              <w:left w:val="nil"/>
              <w:bottom w:val="nil"/>
              <w:right w:val="nil"/>
            </w:tcBorders>
            <w:shd w:val="clear" w:color="auto" w:fill="FDE9D9" w:themeFill="accent6" w:themeFillTint="33"/>
            <w:vAlign w:val="center"/>
          </w:tcPr>
          <w:p w:rsidR="00724408" w:rsidRDefault="00724408" w:rsidP="00D33E27">
            <w:pPr>
              <w:jc w:val="center"/>
              <w:rPr>
                <w:b/>
                <w:noProof/>
              </w:rPr>
            </w:pPr>
            <w:r>
              <w:rPr>
                <w:b/>
                <w:noProof/>
              </w:rPr>
              <w:t>НОВЫЕ КОДЫ</w:t>
            </w:r>
          </w:p>
        </w:tc>
      </w:tr>
      <w:tr w:rsidR="00724408" w:rsidTr="00D33E27">
        <w:trPr>
          <w:trHeight w:val="144"/>
        </w:trPr>
        <w:tc>
          <w:tcPr>
            <w:tcW w:w="2912" w:type="dxa"/>
            <w:tcBorders>
              <w:top w:val="nil"/>
              <w:left w:val="nil"/>
              <w:bottom w:val="nil"/>
              <w:right w:val="nil"/>
            </w:tcBorders>
            <w:vAlign w:val="center"/>
          </w:tcPr>
          <w:p w:rsidR="00724408" w:rsidRDefault="00724408" w:rsidP="00643E3E">
            <w:pPr>
              <w:rPr>
                <w:b/>
                <w:noProof/>
              </w:rPr>
            </w:pPr>
          </w:p>
        </w:tc>
        <w:tc>
          <w:tcPr>
            <w:tcW w:w="485" w:type="dxa"/>
            <w:tcBorders>
              <w:top w:val="nil"/>
              <w:left w:val="nil"/>
              <w:bottom w:val="nil"/>
              <w:right w:val="nil"/>
            </w:tcBorders>
          </w:tcPr>
          <w:p w:rsidR="00724408" w:rsidRDefault="00724408" w:rsidP="00643E3E">
            <w:pPr>
              <w:rPr>
                <w:b/>
                <w:noProof/>
              </w:rPr>
            </w:pPr>
          </w:p>
        </w:tc>
        <w:tc>
          <w:tcPr>
            <w:tcW w:w="5534" w:type="dxa"/>
            <w:tcBorders>
              <w:top w:val="nil"/>
              <w:left w:val="nil"/>
              <w:bottom w:val="single" w:sz="4" w:space="0" w:color="C0504D" w:themeColor="accent2"/>
              <w:right w:val="nil"/>
            </w:tcBorders>
          </w:tcPr>
          <w:p w:rsidR="00724408" w:rsidRDefault="00724408" w:rsidP="00643E3E">
            <w:pPr>
              <w:rPr>
                <w:b/>
                <w:noProof/>
              </w:rPr>
            </w:pPr>
          </w:p>
        </w:tc>
        <w:tc>
          <w:tcPr>
            <w:tcW w:w="850" w:type="dxa"/>
            <w:tcBorders>
              <w:top w:val="nil"/>
              <w:left w:val="nil"/>
              <w:bottom w:val="nil"/>
              <w:right w:val="nil"/>
            </w:tcBorders>
          </w:tcPr>
          <w:p w:rsidR="00724408" w:rsidRDefault="00724408" w:rsidP="00643E3E">
            <w:pPr>
              <w:rPr>
                <w:b/>
                <w:noProof/>
              </w:rPr>
            </w:pPr>
          </w:p>
        </w:tc>
        <w:tc>
          <w:tcPr>
            <w:tcW w:w="5670" w:type="dxa"/>
            <w:tcBorders>
              <w:top w:val="nil"/>
              <w:left w:val="nil"/>
              <w:bottom w:val="single" w:sz="4" w:space="0" w:color="C0504D" w:themeColor="accent2"/>
              <w:right w:val="nil"/>
            </w:tcBorders>
          </w:tcPr>
          <w:p w:rsidR="00724408" w:rsidRDefault="00724408" w:rsidP="00D33E27">
            <w:pPr>
              <w:rPr>
                <w:b/>
                <w:noProof/>
              </w:rPr>
            </w:pPr>
          </w:p>
        </w:tc>
      </w:tr>
      <w:tr w:rsidR="00724408" w:rsidTr="00D33E27">
        <w:trPr>
          <w:trHeight w:val="1268"/>
        </w:trPr>
        <w:tc>
          <w:tcPr>
            <w:tcW w:w="2912" w:type="dxa"/>
            <w:tcBorders>
              <w:top w:val="nil"/>
              <w:left w:val="nil"/>
              <w:bottom w:val="nil"/>
              <w:right w:val="nil"/>
            </w:tcBorders>
            <w:shd w:val="clear" w:color="auto" w:fill="FDE9D9" w:themeFill="accent6" w:themeFillTint="33"/>
            <w:vAlign w:val="center"/>
          </w:tcPr>
          <w:p w:rsidR="00724408" w:rsidRDefault="00724408" w:rsidP="00643E3E">
            <w:pPr>
              <w:jc w:val="center"/>
              <w:rPr>
                <w:rFonts w:eastAsia="Arial"/>
                <w:b/>
              </w:rPr>
            </w:pPr>
            <w:r w:rsidRPr="004930E3">
              <w:rPr>
                <w:rFonts w:eastAsia="Arial"/>
                <w:b/>
              </w:rPr>
              <w:t xml:space="preserve">Правовое основание </w:t>
            </w:r>
          </w:p>
          <w:p w:rsidR="00724408" w:rsidRDefault="00724408" w:rsidP="00724408">
            <w:pPr>
              <w:jc w:val="center"/>
              <w:rPr>
                <w:b/>
                <w:noProof/>
              </w:rPr>
            </w:pPr>
            <w:r w:rsidRPr="004930E3">
              <w:rPr>
                <w:rFonts w:eastAsia="Arial"/>
                <w:b/>
              </w:rPr>
              <w:t xml:space="preserve">ст. </w:t>
            </w:r>
            <w:r>
              <w:rPr>
                <w:rFonts w:eastAsia="Arial"/>
                <w:b/>
              </w:rPr>
              <w:t>93.2, 93.3</w:t>
            </w:r>
            <w:r w:rsidRPr="004930E3">
              <w:rPr>
                <w:rFonts w:eastAsia="Arial"/>
                <w:b/>
              </w:rPr>
              <w:t xml:space="preserve"> БК РФ</w:t>
            </w:r>
          </w:p>
        </w:tc>
        <w:tc>
          <w:tcPr>
            <w:tcW w:w="485" w:type="dxa"/>
            <w:tcBorders>
              <w:top w:val="nil"/>
              <w:left w:val="nil"/>
              <w:bottom w:val="nil"/>
              <w:right w:val="single" w:sz="4" w:space="0" w:color="C0504D" w:themeColor="accent2"/>
            </w:tcBorders>
          </w:tcPr>
          <w:p w:rsidR="00724408" w:rsidRDefault="00724408" w:rsidP="00643E3E">
            <w:pPr>
              <w:rPr>
                <w:b/>
                <w:noProof/>
              </w:rPr>
            </w:pPr>
            <w:r>
              <w:rPr>
                <w:b/>
                <w:noProof/>
              </w:rPr>
              <mc:AlternateContent>
                <mc:Choice Requires="wps">
                  <w:drawing>
                    <wp:anchor distT="0" distB="0" distL="114300" distR="114300" simplePos="0" relativeHeight="251678208" behindDoc="0" locked="0" layoutInCell="1" allowOverlap="1" wp14:anchorId="5FAC2A9A" wp14:editId="6AEB30D5">
                      <wp:simplePos x="0" y="0"/>
                      <wp:positionH relativeFrom="column">
                        <wp:posOffset>-46990</wp:posOffset>
                      </wp:positionH>
                      <wp:positionV relativeFrom="paragraph">
                        <wp:posOffset>291465</wp:posOffset>
                      </wp:positionV>
                      <wp:extent cx="228600" cy="304800"/>
                      <wp:effectExtent l="0" t="19050" r="38100" b="38100"/>
                      <wp:wrapNone/>
                      <wp:docPr id="167" name="Стрелка вправо 167"/>
                      <wp:cNvGraphicFramePr/>
                      <a:graphic xmlns:a="http://schemas.openxmlformats.org/drawingml/2006/main">
                        <a:graphicData uri="http://schemas.microsoft.com/office/word/2010/wordprocessingShape">
                          <wps:wsp>
                            <wps:cNvSpPr/>
                            <wps:spPr>
                              <a:xfrm>
                                <a:off x="0" y="0"/>
                                <a:ext cx="228600" cy="304800"/>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010019" id="Стрелка вправо 167" o:spid="_x0000_s1026" type="#_x0000_t13" style="position:absolute;margin-left:-3.7pt;margin-top:22.95pt;width:18pt;height:24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" adj="10800" fillcolor="#8064a2 [3207]" strokecolor="#3f3151 [1607]" strokeweight="2pt"/>
                  </w:pict>
                </mc:Fallback>
              </mc:AlternateContent>
            </w:r>
          </w:p>
        </w:tc>
        <w:tc>
          <w:tcPr>
            <w:tcW w:w="5534"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vAlign w:val="center"/>
          </w:tcPr>
          <w:p w:rsidR="00724408" w:rsidRPr="00CF68B5" w:rsidRDefault="00CF68B5" w:rsidP="00CF68B5">
            <w:pPr>
              <w:rPr>
                <w:b/>
                <w:noProof/>
              </w:rPr>
            </w:pPr>
            <w:r w:rsidRPr="00CF68B5">
              <w:rPr>
                <w:b/>
                <w:bCs/>
              </w:rPr>
              <w:t xml:space="preserve">1.2.14 </w:t>
            </w:r>
            <w:r w:rsidRPr="00CF68B5">
              <w:t>Нарушение условий предоставления бюджетного кредита, правил предоставления (использования, возврата) бюджетного кредита</w:t>
            </w:r>
          </w:p>
        </w:tc>
        <w:tc>
          <w:tcPr>
            <w:tcW w:w="850" w:type="dxa"/>
            <w:tcBorders>
              <w:top w:val="nil"/>
              <w:left w:val="single" w:sz="4" w:space="0" w:color="C0504D" w:themeColor="accent2"/>
              <w:bottom w:val="nil"/>
              <w:right w:val="single" w:sz="4" w:space="0" w:color="C0504D" w:themeColor="accent2"/>
            </w:tcBorders>
          </w:tcPr>
          <w:p w:rsidR="00724408" w:rsidRPr="00CF68B5" w:rsidRDefault="00CF68B5" w:rsidP="00643E3E">
            <w:pPr>
              <w:rPr>
                <w:b/>
                <w:noProof/>
              </w:rPr>
            </w:pPr>
            <w:r>
              <w:rPr>
                <w:b/>
                <w:noProof/>
              </w:rPr>
              <mc:AlternateContent>
                <mc:Choice Requires="wps">
                  <w:drawing>
                    <wp:anchor distT="0" distB="0" distL="114300" distR="114300" simplePos="0" relativeHeight="251681280" behindDoc="0" locked="0" layoutInCell="1" allowOverlap="1">
                      <wp:simplePos x="0" y="0"/>
                      <wp:positionH relativeFrom="column">
                        <wp:posOffset>-45085</wp:posOffset>
                      </wp:positionH>
                      <wp:positionV relativeFrom="paragraph">
                        <wp:posOffset>234950</wp:posOffset>
                      </wp:positionV>
                      <wp:extent cx="485775" cy="352425"/>
                      <wp:effectExtent l="0" t="0" r="28575" b="28575"/>
                      <wp:wrapNone/>
                      <wp:docPr id="41344" name="Двойная стрелка влево/вправо 41344"/>
                      <wp:cNvGraphicFramePr/>
                      <a:graphic xmlns:a="http://schemas.openxmlformats.org/drawingml/2006/main">
                        <a:graphicData uri="http://schemas.microsoft.com/office/word/2010/wordprocessingShape">
                          <wps:wsp>
                            <wps:cNvSpPr/>
                            <wps:spPr>
                              <a:xfrm>
                                <a:off x="0" y="0"/>
                                <a:ext cx="485775" cy="352425"/>
                              </a:xfrm>
                              <a:prstGeom prst="lef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3F66D8F"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41344" o:spid="_x0000_s1026" type="#_x0000_t69" style="position:absolute;margin-left:-3.55pt;margin-top:18.5pt;width:38.25pt;height:27.75pt;z-index:25168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" adj="7835" fillcolor="#8064a2 [3207]" strokecolor="#3f3151 [1607]" strokeweight="2pt"/>
                  </w:pict>
                </mc:Fallback>
              </mc:AlternateContent>
            </w:r>
          </w:p>
        </w:tc>
        <w:tc>
          <w:tcPr>
            <w:tcW w:w="567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vAlign w:val="center"/>
          </w:tcPr>
          <w:p w:rsidR="00724408" w:rsidRPr="00CF68B5" w:rsidRDefault="00CF68B5" w:rsidP="00D33E27">
            <w:pPr>
              <w:ind w:left="34"/>
              <w:rPr>
                <w:b/>
                <w:noProof/>
              </w:rPr>
            </w:pPr>
            <w:r w:rsidRPr="00CF68B5">
              <w:rPr>
                <w:b/>
                <w:bCs/>
              </w:rPr>
              <w:t xml:space="preserve">1.2.119 Использование </w:t>
            </w:r>
            <w:r w:rsidRPr="00CF68B5">
              <w:t xml:space="preserve">бюджетного кредита </w:t>
            </w:r>
            <w:r w:rsidRPr="00CF68B5">
              <w:rPr>
                <w:b/>
                <w:bCs/>
              </w:rPr>
              <w:t xml:space="preserve">на цели, не предусмотренные </w:t>
            </w:r>
            <w:r w:rsidRPr="00CF68B5">
              <w:t>правовым актом (договором), являющимся основанием для предоставления указанных средств</w:t>
            </w:r>
          </w:p>
        </w:tc>
      </w:tr>
      <w:tr w:rsidR="00724408" w:rsidTr="00D33E27">
        <w:tc>
          <w:tcPr>
            <w:tcW w:w="2912" w:type="dxa"/>
            <w:tcBorders>
              <w:top w:val="nil"/>
              <w:left w:val="nil"/>
              <w:bottom w:val="nil"/>
              <w:right w:val="nil"/>
            </w:tcBorders>
            <w:vAlign w:val="center"/>
          </w:tcPr>
          <w:p w:rsidR="00724408" w:rsidRDefault="00724408" w:rsidP="00643E3E">
            <w:pPr>
              <w:rPr>
                <w:b/>
                <w:noProof/>
              </w:rPr>
            </w:pPr>
          </w:p>
        </w:tc>
        <w:tc>
          <w:tcPr>
            <w:tcW w:w="485" w:type="dxa"/>
            <w:tcBorders>
              <w:top w:val="nil"/>
              <w:left w:val="nil"/>
              <w:bottom w:val="nil"/>
              <w:right w:val="nil"/>
            </w:tcBorders>
          </w:tcPr>
          <w:p w:rsidR="00724408" w:rsidRDefault="00724408" w:rsidP="00643E3E">
            <w:pPr>
              <w:rPr>
                <w:b/>
                <w:noProof/>
              </w:rPr>
            </w:pPr>
          </w:p>
        </w:tc>
        <w:tc>
          <w:tcPr>
            <w:tcW w:w="5534" w:type="dxa"/>
            <w:tcBorders>
              <w:top w:val="single" w:sz="4" w:space="0" w:color="C0504D" w:themeColor="accent2"/>
              <w:left w:val="nil"/>
              <w:bottom w:val="single" w:sz="4" w:space="0" w:color="C0504D" w:themeColor="accent2"/>
              <w:right w:val="nil"/>
            </w:tcBorders>
          </w:tcPr>
          <w:p w:rsidR="00724408" w:rsidRPr="00CF68B5" w:rsidRDefault="00724408" w:rsidP="00643E3E">
            <w:pPr>
              <w:rPr>
                <w:b/>
                <w:noProof/>
              </w:rPr>
            </w:pPr>
          </w:p>
        </w:tc>
        <w:tc>
          <w:tcPr>
            <w:tcW w:w="850" w:type="dxa"/>
            <w:tcBorders>
              <w:top w:val="nil"/>
              <w:left w:val="nil"/>
              <w:bottom w:val="nil"/>
              <w:right w:val="nil"/>
            </w:tcBorders>
          </w:tcPr>
          <w:p w:rsidR="00724408" w:rsidRPr="00CF68B5" w:rsidRDefault="00724408" w:rsidP="00643E3E">
            <w:pPr>
              <w:rPr>
                <w:b/>
                <w:noProof/>
              </w:rPr>
            </w:pPr>
          </w:p>
        </w:tc>
        <w:tc>
          <w:tcPr>
            <w:tcW w:w="5670" w:type="dxa"/>
            <w:tcBorders>
              <w:top w:val="single" w:sz="4" w:space="0" w:color="C0504D" w:themeColor="accent2"/>
              <w:left w:val="nil"/>
              <w:bottom w:val="single" w:sz="4" w:space="0" w:color="C0504D" w:themeColor="accent2"/>
              <w:right w:val="nil"/>
            </w:tcBorders>
          </w:tcPr>
          <w:p w:rsidR="00724408" w:rsidRPr="00CF68B5" w:rsidRDefault="00724408" w:rsidP="00D33E27">
            <w:pPr>
              <w:rPr>
                <w:b/>
                <w:noProof/>
              </w:rPr>
            </w:pPr>
          </w:p>
        </w:tc>
      </w:tr>
      <w:tr w:rsidR="00724408" w:rsidTr="00D33E27">
        <w:trPr>
          <w:trHeight w:val="1674"/>
        </w:trPr>
        <w:tc>
          <w:tcPr>
            <w:tcW w:w="2912" w:type="dxa"/>
            <w:tcBorders>
              <w:top w:val="nil"/>
              <w:left w:val="nil"/>
              <w:bottom w:val="nil"/>
              <w:right w:val="nil"/>
            </w:tcBorders>
            <w:shd w:val="clear" w:color="auto" w:fill="FDE9D9" w:themeFill="accent6" w:themeFillTint="33"/>
            <w:vAlign w:val="center"/>
          </w:tcPr>
          <w:p w:rsidR="00724408" w:rsidRDefault="00724408" w:rsidP="00643E3E">
            <w:pPr>
              <w:jc w:val="center"/>
              <w:rPr>
                <w:rFonts w:eastAsia="Arial"/>
                <w:b/>
              </w:rPr>
            </w:pPr>
            <w:r w:rsidRPr="004930E3">
              <w:rPr>
                <w:rFonts w:eastAsia="Arial"/>
                <w:b/>
              </w:rPr>
              <w:t xml:space="preserve">Правовое основание </w:t>
            </w:r>
          </w:p>
          <w:p w:rsidR="00724408" w:rsidRDefault="00724408" w:rsidP="00724408">
            <w:pPr>
              <w:jc w:val="center"/>
              <w:rPr>
                <w:b/>
                <w:noProof/>
              </w:rPr>
            </w:pPr>
            <w:r>
              <w:rPr>
                <w:rFonts w:eastAsia="Arial"/>
                <w:b/>
              </w:rPr>
              <w:t xml:space="preserve">п. 1-6  </w:t>
            </w:r>
            <w:r w:rsidRPr="004930E3">
              <w:rPr>
                <w:rFonts w:eastAsia="Arial"/>
                <w:b/>
              </w:rPr>
              <w:t xml:space="preserve">ст. </w:t>
            </w:r>
            <w:r>
              <w:rPr>
                <w:rFonts w:eastAsia="Arial"/>
                <w:b/>
              </w:rPr>
              <w:t>78</w:t>
            </w:r>
            <w:r w:rsidRPr="004930E3">
              <w:rPr>
                <w:rFonts w:eastAsia="Arial"/>
                <w:b/>
              </w:rPr>
              <w:t xml:space="preserve"> БК РФ</w:t>
            </w:r>
          </w:p>
        </w:tc>
        <w:tc>
          <w:tcPr>
            <w:tcW w:w="485" w:type="dxa"/>
            <w:tcBorders>
              <w:top w:val="nil"/>
              <w:left w:val="nil"/>
              <w:bottom w:val="nil"/>
              <w:right w:val="single" w:sz="4" w:space="0" w:color="C0504D" w:themeColor="accent2"/>
            </w:tcBorders>
          </w:tcPr>
          <w:p w:rsidR="00724408" w:rsidRDefault="00724408" w:rsidP="00643E3E">
            <w:pPr>
              <w:rPr>
                <w:b/>
                <w:noProof/>
              </w:rPr>
            </w:pPr>
            <w:r>
              <w:rPr>
                <w:b/>
                <w:noProof/>
              </w:rPr>
              <mc:AlternateContent>
                <mc:Choice Requires="wps">
                  <w:drawing>
                    <wp:anchor distT="0" distB="0" distL="114300" distR="114300" simplePos="0" relativeHeight="251679232" behindDoc="0" locked="0" layoutInCell="1" allowOverlap="1" wp14:anchorId="5BBD41E1" wp14:editId="0695412A">
                      <wp:simplePos x="0" y="0"/>
                      <wp:positionH relativeFrom="column">
                        <wp:posOffset>-29845</wp:posOffset>
                      </wp:positionH>
                      <wp:positionV relativeFrom="paragraph">
                        <wp:posOffset>375285</wp:posOffset>
                      </wp:positionV>
                      <wp:extent cx="228600" cy="304800"/>
                      <wp:effectExtent l="0" t="19050" r="38100" b="38100"/>
                      <wp:wrapNone/>
                      <wp:docPr id="168" name="Стрелка вправо 168"/>
                      <wp:cNvGraphicFramePr/>
                      <a:graphic xmlns:a="http://schemas.openxmlformats.org/drawingml/2006/main">
                        <a:graphicData uri="http://schemas.microsoft.com/office/word/2010/wordprocessingShape">
                          <wps:wsp>
                            <wps:cNvSpPr/>
                            <wps:spPr>
                              <a:xfrm>
                                <a:off x="0" y="0"/>
                                <a:ext cx="228600" cy="304800"/>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21DB57" id="Стрелка вправо 168" o:spid="_x0000_s1026" type="#_x0000_t13" style="position:absolute;margin-left:-2.35pt;margin-top:29.55pt;width:18pt;height:24pt;z-index:2516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" adj="10800" fillcolor="#8064a2 [3207]" strokecolor="#3f3151 [1607]" strokeweight="2pt"/>
                  </w:pict>
                </mc:Fallback>
              </mc:AlternateContent>
            </w:r>
          </w:p>
        </w:tc>
        <w:tc>
          <w:tcPr>
            <w:tcW w:w="5534"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vAlign w:val="center"/>
          </w:tcPr>
          <w:p w:rsidR="00724408" w:rsidRPr="00CF68B5" w:rsidRDefault="00CF68B5" w:rsidP="00CF68B5">
            <w:pPr>
              <w:spacing w:after="39" w:line="270" w:lineRule="auto"/>
              <w:ind w:left="35"/>
              <w:jc w:val="both"/>
              <w:rPr>
                <w:b/>
                <w:noProof/>
              </w:rPr>
            </w:pPr>
            <w:r w:rsidRPr="00CF68B5">
              <w:rPr>
                <w:b/>
                <w:bCs/>
              </w:rPr>
              <w:t xml:space="preserve">1.2.51 </w:t>
            </w:r>
            <w:r w:rsidRPr="00CF68B5">
              <w:t>Нарушение порядка и (или) условий предоставления из бюджетов бюджетной системы субсидий юридическим лицам (за исключением субсидии ГУ (МУ), индивидуальным предпринимателям, физическим лицам – производителям товаров, работ, услуг …</w:t>
            </w:r>
          </w:p>
        </w:tc>
        <w:tc>
          <w:tcPr>
            <w:tcW w:w="850" w:type="dxa"/>
            <w:tcBorders>
              <w:top w:val="nil"/>
              <w:left w:val="single" w:sz="4" w:space="0" w:color="C0504D" w:themeColor="accent2"/>
              <w:bottom w:val="nil"/>
              <w:right w:val="single" w:sz="4" w:space="0" w:color="C0504D" w:themeColor="accent2"/>
            </w:tcBorders>
          </w:tcPr>
          <w:p w:rsidR="00724408" w:rsidRPr="00CF68B5" w:rsidRDefault="00CF68B5" w:rsidP="00643E3E">
            <w:pPr>
              <w:rPr>
                <w:b/>
                <w:noProof/>
              </w:rPr>
            </w:pPr>
            <w:r>
              <w:rPr>
                <w:b/>
                <w:noProof/>
              </w:rPr>
              <mc:AlternateContent>
                <mc:Choice Requires="wps">
                  <w:drawing>
                    <wp:anchor distT="0" distB="0" distL="114300" distR="114300" simplePos="0" relativeHeight="251683328" behindDoc="0" locked="0" layoutInCell="1" allowOverlap="1" wp14:anchorId="42D40F5A" wp14:editId="5C5DDAEB">
                      <wp:simplePos x="0" y="0"/>
                      <wp:positionH relativeFrom="column">
                        <wp:posOffset>-55880</wp:posOffset>
                      </wp:positionH>
                      <wp:positionV relativeFrom="paragraph">
                        <wp:posOffset>365760</wp:posOffset>
                      </wp:positionV>
                      <wp:extent cx="485775" cy="352425"/>
                      <wp:effectExtent l="0" t="0" r="28575" b="28575"/>
                      <wp:wrapNone/>
                      <wp:docPr id="41345" name="Двойная стрелка влево/вправо 41345"/>
                      <wp:cNvGraphicFramePr/>
                      <a:graphic xmlns:a="http://schemas.openxmlformats.org/drawingml/2006/main">
                        <a:graphicData uri="http://schemas.microsoft.com/office/word/2010/wordprocessingShape">
                          <wps:wsp>
                            <wps:cNvSpPr/>
                            <wps:spPr>
                              <a:xfrm>
                                <a:off x="0" y="0"/>
                                <a:ext cx="485775" cy="352425"/>
                              </a:xfrm>
                              <a:prstGeom prst="lef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7615040" id="Двойная стрелка влево/вправо 41345" o:spid="_x0000_s1026" type="#_x0000_t69" style="position:absolute;margin-left:-4.4pt;margin-top:28.8pt;width:38.25pt;height:27.75pt;z-index:25168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" adj="7835" fillcolor="#8064a2 [3207]" strokecolor="#3f3151 [1607]" strokeweight="2pt"/>
                  </w:pict>
                </mc:Fallback>
              </mc:AlternateContent>
            </w:r>
          </w:p>
        </w:tc>
        <w:tc>
          <w:tcPr>
            <w:tcW w:w="567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vAlign w:val="center"/>
          </w:tcPr>
          <w:p w:rsidR="00724408" w:rsidRPr="00CF68B5" w:rsidRDefault="00CF68B5" w:rsidP="00D33E27">
            <w:pPr>
              <w:rPr>
                <w:noProof/>
              </w:rPr>
            </w:pPr>
            <w:r w:rsidRPr="00CF68B5">
              <w:rPr>
                <w:b/>
                <w:bCs/>
              </w:rPr>
              <w:t xml:space="preserve">1.2.107 Расходование (использование) </w:t>
            </w:r>
            <w:r w:rsidRPr="00CF68B5">
              <w:t xml:space="preserve">юридическими лицами (за исключением ГУ, МУ), индивидуальными предпринимателями, физическими лицами – производителями товаров, работ, услуг субсидии, предоставляемой из бюджета бюджетной системы, </w:t>
            </w:r>
            <w:r w:rsidRPr="00CF68B5">
              <w:rPr>
                <w:b/>
                <w:bCs/>
              </w:rPr>
              <w:t>не в соответствии с целями</w:t>
            </w:r>
            <w:r w:rsidRPr="00CF68B5">
              <w:rPr>
                <w:bCs/>
              </w:rPr>
              <w:t xml:space="preserve"> ее предоставления…</w:t>
            </w:r>
          </w:p>
        </w:tc>
      </w:tr>
      <w:tr w:rsidR="00724408" w:rsidTr="00D33E27">
        <w:tc>
          <w:tcPr>
            <w:tcW w:w="2912" w:type="dxa"/>
            <w:tcBorders>
              <w:top w:val="nil"/>
              <w:left w:val="nil"/>
              <w:bottom w:val="nil"/>
              <w:right w:val="nil"/>
            </w:tcBorders>
            <w:vAlign w:val="center"/>
          </w:tcPr>
          <w:p w:rsidR="00724408" w:rsidRDefault="00724408" w:rsidP="00643E3E">
            <w:pPr>
              <w:rPr>
                <w:b/>
                <w:noProof/>
              </w:rPr>
            </w:pPr>
          </w:p>
        </w:tc>
        <w:tc>
          <w:tcPr>
            <w:tcW w:w="485" w:type="dxa"/>
            <w:tcBorders>
              <w:top w:val="nil"/>
              <w:left w:val="nil"/>
              <w:bottom w:val="nil"/>
              <w:right w:val="nil"/>
            </w:tcBorders>
          </w:tcPr>
          <w:p w:rsidR="00724408" w:rsidRDefault="00724408" w:rsidP="00643E3E">
            <w:pPr>
              <w:rPr>
                <w:b/>
                <w:noProof/>
              </w:rPr>
            </w:pPr>
          </w:p>
        </w:tc>
        <w:tc>
          <w:tcPr>
            <w:tcW w:w="5534" w:type="dxa"/>
            <w:tcBorders>
              <w:top w:val="single" w:sz="4" w:space="0" w:color="C0504D" w:themeColor="accent2"/>
              <w:left w:val="nil"/>
              <w:bottom w:val="single" w:sz="4" w:space="0" w:color="C0504D" w:themeColor="accent2"/>
              <w:right w:val="nil"/>
            </w:tcBorders>
          </w:tcPr>
          <w:p w:rsidR="00724408" w:rsidRPr="00CF68B5" w:rsidRDefault="00724408" w:rsidP="00643E3E">
            <w:pPr>
              <w:rPr>
                <w:b/>
                <w:noProof/>
              </w:rPr>
            </w:pPr>
          </w:p>
        </w:tc>
        <w:tc>
          <w:tcPr>
            <w:tcW w:w="850" w:type="dxa"/>
            <w:tcBorders>
              <w:top w:val="nil"/>
              <w:left w:val="nil"/>
              <w:bottom w:val="nil"/>
              <w:right w:val="nil"/>
            </w:tcBorders>
          </w:tcPr>
          <w:p w:rsidR="00724408" w:rsidRPr="00CF68B5" w:rsidRDefault="00724408" w:rsidP="00643E3E">
            <w:pPr>
              <w:rPr>
                <w:b/>
                <w:noProof/>
              </w:rPr>
            </w:pPr>
          </w:p>
        </w:tc>
        <w:tc>
          <w:tcPr>
            <w:tcW w:w="5670" w:type="dxa"/>
            <w:tcBorders>
              <w:top w:val="single" w:sz="4" w:space="0" w:color="C0504D" w:themeColor="accent2"/>
              <w:left w:val="nil"/>
              <w:bottom w:val="single" w:sz="4" w:space="0" w:color="C0504D" w:themeColor="accent2"/>
              <w:right w:val="nil"/>
            </w:tcBorders>
          </w:tcPr>
          <w:p w:rsidR="00724408" w:rsidRPr="00CF68B5" w:rsidRDefault="00724408" w:rsidP="00D33E27">
            <w:pPr>
              <w:rPr>
                <w:b/>
                <w:noProof/>
              </w:rPr>
            </w:pPr>
          </w:p>
        </w:tc>
      </w:tr>
      <w:tr w:rsidR="00724408" w:rsidTr="00D33E27">
        <w:trPr>
          <w:trHeight w:val="992"/>
        </w:trPr>
        <w:tc>
          <w:tcPr>
            <w:tcW w:w="2912" w:type="dxa"/>
            <w:tcBorders>
              <w:top w:val="nil"/>
              <w:left w:val="nil"/>
              <w:bottom w:val="nil"/>
              <w:right w:val="nil"/>
            </w:tcBorders>
            <w:shd w:val="clear" w:color="auto" w:fill="FDE9D9" w:themeFill="accent6" w:themeFillTint="33"/>
            <w:vAlign w:val="center"/>
          </w:tcPr>
          <w:p w:rsidR="00724408" w:rsidRDefault="00724408" w:rsidP="00643E3E">
            <w:pPr>
              <w:jc w:val="center"/>
              <w:rPr>
                <w:rFonts w:eastAsia="Arial"/>
                <w:b/>
              </w:rPr>
            </w:pPr>
            <w:r w:rsidRPr="004930E3">
              <w:rPr>
                <w:rFonts w:eastAsia="Arial"/>
                <w:b/>
              </w:rPr>
              <w:t xml:space="preserve">Правовое основание </w:t>
            </w:r>
          </w:p>
          <w:p w:rsidR="00724408" w:rsidRDefault="00724408" w:rsidP="00724408">
            <w:pPr>
              <w:jc w:val="center"/>
              <w:rPr>
                <w:b/>
                <w:noProof/>
              </w:rPr>
            </w:pPr>
            <w:r w:rsidRPr="004930E3">
              <w:rPr>
                <w:rFonts w:eastAsia="Arial"/>
                <w:b/>
              </w:rPr>
              <w:t xml:space="preserve">ст. </w:t>
            </w:r>
            <w:r>
              <w:rPr>
                <w:rFonts w:eastAsia="Arial"/>
                <w:b/>
              </w:rPr>
              <w:t>80</w:t>
            </w:r>
            <w:r w:rsidRPr="004930E3">
              <w:rPr>
                <w:rFonts w:eastAsia="Arial"/>
                <w:b/>
              </w:rPr>
              <w:t xml:space="preserve"> БК РФ</w:t>
            </w:r>
          </w:p>
        </w:tc>
        <w:tc>
          <w:tcPr>
            <w:tcW w:w="485" w:type="dxa"/>
            <w:tcBorders>
              <w:top w:val="nil"/>
              <w:left w:val="nil"/>
              <w:bottom w:val="nil"/>
              <w:right w:val="single" w:sz="4" w:space="0" w:color="C0504D" w:themeColor="accent2"/>
            </w:tcBorders>
          </w:tcPr>
          <w:p w:rsidR="00724408" w:rsidRDefault="00724408" w:rsidP="00643E3E">
            <w:pPr>
              <w:rPr>
                <w:b/>
                <w:noProof/>
              </w:rPr>
            </w:pPr>
            <w:r>
              <w:rPr>
                <w:b/>
                <w:noProof/>
              </w:rPr>
              <mc:AlternateContent>
                <mc:Choice Requires="wps">
                  <w:drawing>
                    <wp:anchor distT="0" distB="0" distL="114300" distR="114300" simplePos="0" relativeHeight="251680256" behindDoc="0" locked="0" layoutInCell="1" allowOverlap="1" wp14:anchorId="26F1955E" wp14:editId="1CFBF7F7">
                      <wp:simplePos x="0" y="0"/>
                      <wp:positionH relativeFrom="column">
                        <wp:posOffset>-39370</wp:posOffset>
                      </wp:positionH>
                      <wp:positionV relativeFrom="paragraph">
                        <wp:posOffset>200660</wp:posOffset>
                      </wp:positionV>
                      <wp:extent cx="228600" cy="304800"/>
                      <wp:effectExtent l="0" t="19050" r="38100" b="38100"/>
                      <wp:wrapNone/>
                      <wp:docPr id="169" name="Стрелка вправо 169"/>
                      <wp:cNvGraphicFramePr/>
                      <a:graphic xmlns:a="http://schemas.openxmlformats.org/drawingml/2006/main">
                        <a:graphicData uri="http://schemas.microsoft.com/office/word/2010/wordprocessingShape">
                          <wps:wsp>
                            <wps:cNvSpPr/>
                            <wps:spPr>
                              <a:xfrm>
                                <a:off x="0" y="0"/>
                                <a:ext cx="228600" cy="304800"/>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7E61EF" id="Стрелка вправо 169" o:spid="_x0000_s1026" type="#_x0000_t13" style="position:absolute;margin-left:-3.1pt;margin-top:15.8pt;width:18pt;height:24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" adj="10800" fillcolor="#8064a2 [3207]" strokecolor="#3f3151 [1607]" strokeweight="2pt"/>
                  </w:pict>
                </mc:Fallback>
              </mc:AlternateContent>
            </w:r>
          </w:p>
        </w:tc>
        <w:tc>
          <w:tcPr>
            <w:tcW w:w="5534"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vAlign w:val="center"/>
          </w:tcPr>
          <w:p w:rsidR="00724408" w:rsidRPr="00CF68B5" w:rsidRDefault="00CF68B5" w:rsidP="00CF68B5">
            <w:pPr>
              <w:rPr>
                <w:b/>
                <w:noProof/>
              </w:rPr>
            </w:pPr>
            <w:r w:rsidRPr="00CF68B5">
              <w:rPr>
                <w:b/>
                <w:bCs/>
              </w:rPr>
              <w:t xml:space="preserve">1.3.13 </w:t>
            </w:r>
            <w:r w:rsidRPr="00CF68B5">
              <w:t>Нарушения требований к договорам, заключенным в связи с предоставлением бюджетных инвестиций юридическим лицам, не являющимся ГУ (МУ) и ГУП (МУП) …</w:t>
            </w:r>
          </w:p>
        </w:tc>
        <w:tc>
          <w:tcPr>
            <w:tcW w:w="850" w:type="dxa"/>
            <w:tcBorders>
              <w:top w:val="nil"/>
              <w:left w:val="single" w:sz="4" w:space="0" w:color="C0504D" w:themeColor="accent2"/>
              <w:bottom w:val="nil"/>
              <w:right w:val="single" w:sz="4" w:space="0" w:color="C0504D" w:themeColor="accent2"/>
            </w:tcBorders>
          </w:tcPr>
          <w:p w:rsidR="00724408" w:rsidRPr="00CF68B5" w:rsidRDefault="00CF68B5" w:rsidP="00643E3E">
            <w:pPr>
              <w:rPr>
                <w:b/>
                <w:noProof/>
              </w:rPr>
            </w:pPr>
            <w:r>
              <w:rPr>
                <w:b/>
                <w:noProof/>
              </w:rPr>
              <mc:AlternateContent>
                <mc:Choice Requires="wps">
                  <w:drawing>
                    <wp:anchor distT="0" distB="0" distL="114300" distR="114300" simplePos="0" relativeHeight="251685376" behindDoc="0" locked="0" layoutInCell="1" allowOverlap="1" wp14:anchorId="42D40F5A" wp14:editId="5C5DDAEB">
                      <wp:simplePos x="0" y="0"/>
                      <wp:positionH relativeFrom="column">
                        <wp:posOffset>-46355</wp:posOffset>
                      </wp:positionH>
                      <wp:positionV relativeFrom="paragraph">
                        <wp:posOffset>172085</wp:posOffset>
                      </wp:positionV>
                      <wp:extent cx="485775" cy="352425"/>
                      <wp:effectExtent l="0" t="0" r="28575" b="28575"/>
                      <wp:wrapNone/>
                      <wp:docPr id="41346" name="Двойная стрелка влево/вправо 41346"/>
                      <wp:cNvGraphicFramePr/>
                      <a:graphic xmlns:a="http://schemas.openxmlformats.org/drawingml/2006/main">
                        <a:graphicData uri="http://schemas.microsoft.com/office/word/2010/wordprocessingShape">
                          <wps:wsp>
                            <wps:cNvSpPr/>
                            <wps:spPr>
                              <a:xfrm>
                                <a:off x="0" y="0"/>
                                <a:ext cx="485775" cy="352425"/>
                              </a:xfrm>
                              <a:prstGeom prst="lef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DBB7408" id="Двойная стрелка влево/вправо 41346" o:spid="_x0000_s1026" type="#_x0000_t69" style="position:absolute;margin-left:-3.65pt;margin-top:13.55pt;width:38.25pt;height:27.75pt;z-index:25168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" adj="7835" fillcolor="#8064a2 [3207]" strokecolor="#3f3151 [1607]" strokeweight="2pt"/>
                  </w:pict>
                </mc:Fallback>
              </mc:AlternateContent>
            </w:r>
          </w:p>
        </w:tc>
        <w:tc>
          <w:tcPr>
            <w:tcW w:w="567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vAlign w:val="center"/>
          </w:tcPr>
          <w:p w:rsidR="00724408" w:rsidRPr="00CF68B5" w:rsidRDefault="00CF68B5" w:rsidP="00D33E27">
            <w:pPr>
              <w:rPr>
                <w:b/>
                <w:noProof/>
              </w:rPr>
            </w:pPr>
            <w:r w:rsidRPr="00CF68B5">
              <w:rPr>
                <w:b/>
                <w:bCs/>
              </w:rPr>
              <w:t xml:space="preserve">1.3.36 Нарушения при предоставлении </w:t>
            </w:r>
            <w:r w:rsidRPr="00CF68B5">
              <w:t>бюджетных инвестиций юридическим лицам, не являющимся ГУ (МУ) и ГУП (МУП)…</w:t>
            </w:r>
          </w:p>
        </w:tc>
      </w:tr>
    </w:tbl>
    <w:p w:rsidR="00724408" w:rsidRPr="006E5CB7" w:rsidRDefault="00724408" w:rsidP="00724408">
      <w:pPr>
        <w:rPr>
          <w:b/>
          <w:noProof/>
        </w:rPr>
      </w:pPr>
    </w:p>
    <w:p w:rsidR="00B5014D" w:rsidRDefault="00B5014D">
      <w:pPr>
        <w:rPr>
          <w:noProof/>
        </w:rPr>
      </w:pPr>
      <w:r>
        <w:rPr>
          <w:noProof/>
        </w:rPr>
        <w:br w:type="page"/>
      </w:r>
    </w:p>
    <w:p w:rsidR="00D33E27" w:rsidRDefault="00D33E27" w:rsidP="004C2B04">
      <w:pPr>
        <w:autoSpaceDE w:val="0"/>
        <w:autoSpaceDN w:val="0"/>
        <w:adjustRightInd w:val="0"/>
        <w:jc w:val="center"/>
        <w:rPr>
          <w:b/>
          <w:bCs/>
        </w:rPr>
      </w:pPr>
    </w:p>
    <w:p w:rsidR="00D33E27" w:rsidRDefault="00D33E27" w:rsidP="004C2B04">
      <w:pPr>
        <w:autoSpaceDE w:val="0"/>
        <w:autoSpaceDN w:val="0"/>
        <w:adjustRightInd w:val="0"/>
        <w:jc w:val="center"/>
        <w:rPr>
          <w:b/>
          <w:bCs/>
        </w:rPr>
      </w:pPr>
    </w:p>
    <w:p w:rsidR="004C2B04" w:rsidRDefault="006802A9" w:rsidP="004C2B04">
      <w:pPr>
        <w:autoSpaceDE w:val="0"/>
        <w:autoSpaceDN w:val="0"/>
        <w:adjustRightInd w:val="0"/>
        <w:jc w:val="center"/>
        <w:rPr>
          <w:b/>
          <w:bCs/>
        </w:rPr>
      </w:pPr>
      <w:r>
        <w:rPr>
          <w:b/>
          <w:bCs/>
        </w:rPr>
        <w:t>Изменения в подразделе 1.2</w:t>
      </w:r>
      <w:r w:rsidR="004C2B04" w:rsidRPr="008E37EA">
        <w:rPr>
          <w:b/>
          <w:bCs/>
        </w:rPr>
        <w:t xml:space="preserve"> «Нарушения в ходе исполнения бюджетов»</w:t>
      </w:r>
    </w:p>
    <w:p w:rsidR="004C2B04" w:rsidRDefault="004C2B04" w:rsidP="004C2B04">
      <w:pPr>
        <w:autoSpaceDE w:val="0"/>
        <w:autoSpaceDN w:val="0"/>
        <w:adjustRightInd w:val="0"/>
        <w:jc w:val="center"/>
        <w:rPr>
          <w:b/>
          <w:bCs/>
        </w:rPr>
      </w:pPr>
      <w:r w:rsidRPr="008E37EA">
        <w:rPr>
          <w:b/>
          <w:bCs/>
        </w:rPr>
        <w:t>Классификатора нарушений, выявляемых в ходе внешнего государственного аудита (контроля)</w:t>
      </w:r>
    </w:p>
    <w:p w:rsidR="004C2B04" w:rsidRPr="008E37EA" w:rsidRDefault="004C2B04" w:rsidP="004C2B04">
      <w:pPr>
        <w:autoSpaceDE w:val="0"/>
        <w:autoSpaceDN w:val="0"/>
        <w:adjustRightInd w:val="0"/>
      </w:pPr>
      <w:r>
        <w:rPr>
          <w:b/>
          <w:bCs/>
        </w:rPr>
        <w:t xml:space="preserve"> </w:t>
      </w:r>
    </w:p>
    <w:p w:rsidR="004C2B04" w:rsidRDefault="004C2B04" w:rsidP="004C2B04">
      <w:pPr>
        <w:autoSpaceDE w:val="0"/>
        <w:autoSpaceDN w:val="0"/>
        <w:adjustRightInd w:val="0"/>
        <w:rPr>
          <w:rFonts w:ascii="Arial" w:hAnsi="Arial" w:cs="Arial"/>
        </w:rPr>
      </w:pPr>
    </w:p>
    <w:tbl>
      <w:tblPr>
        <w:tblStyle w:val="a6"/>
        <w:tblW w:w="15593" w:type="dxa"/>
        <w:tblInd w:w="-284" w:type="dxa"/>
        <w:tblLayout w:type="fixed"/>
        <w:tblLook w:val="04A0" w:firstRow="1" w:lastRow="0" w:firstColumn="1" w:lastColumn="0" w:noHBand="0" w:noVBand="1"/>
      </w:tblPr>
      <w:tblGrid>
        <w:gridCol w:w="3986"/>
        <w:gridCol w:w="3386"/>
        <w:gridCol w:w="8221"/>
      </w:tblGrid>
      <w:tr w:rsidR="004C2B04" w:rsidTr="003B164E">
        <w:trPr>
          <w:trHeight w:val="1163"/>
        </w:trPr>
        <w:tc>
          <w:tcPr>
            <w:tcW w:w="3986" w:type="dxa"/>
            <w:tcBorders>
              <w:top w:val="nil"/>
              <w:left w:val="nil"/>
              <w:bottom w:val="nil"/>
              <w:right w:val="nil"/>
            </w:tcBorders>
            <w:shd w:val="clear" w:color="auto" w:fill="FDE9D9" w:themeFill="accent6" w:themeFillTint="33"/>
            <w:vAlign w:val="center"/>
          </w:tcPr>
          <w:p w:rsidR="004C2B04" w:rsidRDefault="004C2B04" w:rsidP="004C2B04">
            <w:pPr>
              <w:jc w:val="center"/>
              <w:rPr>
                <w:rFonts w:eastAsia="Arial"/>
                <w:b/>
              </w:rPr>
            </w:pPr>
            <w:r w:rsidRPr="004930E3">
              <w:rPr>
                <w:rFonts w:eastAsia="Arial"/>
                <w:b/>
              </w:rPr>
              <w:t xml:space="preserve">Правовое основание </w:t>
            </w:r>
          </w:p>
          <w:p w:rsidR="004C2B04" w:rsidRDefault="004C2B04" w:rsidP="004C2B04">
            <w:pPr>
              <w:jc w:val="center"/>
              <w:rPr>
                <w:b/>
                <w:noProof/>
              </w:rPr>
            </w:pPr>
            <w:r>
              <w:rPr>
                <w:rFonts w:eastAsia="Arial"/>
                <w:b/>
              </w:rPr>
              <w:t xml:space="preserve"> п.2 </w:t>
            </w:r>
            <w:r w:rsidRPr="004930E3">
              <w:rPr>
                <w:rFonts w:eastAsia="Arial"/>
                <w:b/>
              </w:rPr>
              <w:t xml:space="preserve">ст. </w:t>
            </w:r>
            <w:r>
              <w:rPr>
                <w:rFonts w:eastAsia="Arial"/>
                <w:b/>
              </w:rPr>
              <w:t>78.1</w:t>
            </w:r>
            <w:r w:rsidRPr="004930E3">
              <w:rPr>
                <w:rFonts w:eastAsia="Arial"/>
                <w:b/>
              </w:rPr>
              <w:t xml:space="preserve"> БК РФ</w:t>
            </w:r>
          </w:p>
        </w:tc>
        <w:tc>
          <w:tcPr>
            <w:tcW w:w="3386" w:type="dxa"/>
            <w:tcBorders>
              <w:top w:val="nil"/>
              <w:left w:val="nil"/>
              <w:bottom w:val="nil"/>
              <w:right w:val="nil"/>
            </w:tcBorders>
          </w:tcPr>
          <w:p w:rsidR="004C2B04" w:rsidRPr="004C2B04" w:rsidRDefault="00671D0B" w:rsidP="004C2B04">
            <w:pPr>
              <w:jc w:val="center"/>
              <w:rPr>
                <w:b/>
                <w:noProof/>
              </w:rPr>
            </w:pPr>
            <w:r>
              <w:rPr>
                <w:b/>
                <w:bCs/>
                <w:noProof/>
              </w:rPr>
              <mc:AlternateContent>
                <mc:Choice Requires="wps">
                  <w:drawing>
                    <wp:anchor distT="0" distB="0" distL="114300" distR="114300" simplePos="0" relativeHeight="251688448" behindDoc="0" locked="0" layoutInCell="1" allowOverlap="1">
                      <wp:simplePos x="0" y="0"/>
                      <wp:positionH relativeFrom="column">
                        <wp:posOffset>-43180</wp:posOffset>
                      </wp:positionH>
                      <wp:positionV relativeFrom="paragraph">
                        <wp:posOffset>419735</wp:posOffset>
                      </wp:positionV>
                      <wp:extent cx="2171700" cy="200025"/>
                      <wp:effectExtent l="0" t="19050" r="38100" b="47625"/>
                      <wp:wrapNone/>
                      <wp:docPr id="41348" name="Стрелка вправо 41348"/>
                      <wp:cNvGraphicFramePr/>
                      <a:graphic xmlns:a="http://schemas.openxmlformats.org/drawingml/2006/main">
                        <a:graphicData uri="http://schemas.microsoft.com/office/word/2010/wordprocessingShape">
                          <wps:wsp>
                            <wps:cNvSpPr/>
                            <wps:spPr>
                              <a:xfrm>
                                <a:off x="0" y="0"/>
                                <a:ext cx="2171700" cy="2000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ED6EF9" id="Стрелка вправо 41348" o:spid="_x0000_s1026" type="#_x0000_t13" style="position:absolute;margin-left:-3.4pt;margin-top:33.05pt;width:171pt;height:15.75pt;z-index:25168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" adj="20605" fillcolor="#4f81bd [3204]" strokecolor="#243f60 [1604]" strokeweight="2pt"/>
                  </w:pict>
                </mc:Fallback>
              </mc:AlternateContent>
            </w:r>
            <w:r w:rsidR="004C2B04" w:rsidRPr="004C2B04">
              <w:rPr>
                <w:b/>
                <w:bCs/>
              </w:rPr>
              <w:t>Внесены изменения в БК РФ</w:t>
            </w:r>
            <w:r w:rsidR="002C3D52">
              <w:rPr>
                <w:b/>
                <w:bCs/>
              </w:rPr>
              <w:t xml:space="preserve"> – </w:t>
            </w:r>
            <w:r w:rsidR="004C2B04" w:rsidRPr="004C2B04">
              <w:rPr>
                <w:b/>
                <w:bCs/>
              </w:rPr>
              <w:t>введена новая ст. 78.3</w:t>
            </w:r>
          </w:p>
        </w:tc>
        <w:tc>
          <w:tcPr>
            <w:tcW w:w="8221" w:type="dxa"/>
            <w:tcBorders>
              <w:top w:val="nil"/>
              <w:left w:val="nil"/>
              <w:bottom w:val="nil"/>
              <w:right w:val="nil"/>
            </w:tcBorders>
            <w:shd w:val="clear" w:color="auto" w:fill="FDE9D9" w:themeFill="accent6" w:themeFillTint="33"/>
            <w:vAlign w:val="center"/>
          </w:tcPr>
          <w:p w:rsidR="004C2B04" w:rsidRDefault="004C2B04" w:rsidP="004C2B04">
            <w:pPr>
              <w:jc w:val="center"/>
              <w:rPr>
                <w:rFonts w:eastAsia="Arial"/>
                <w:b/>
              </w:rPr>
            </w:pPr>
            <w:r w:rsidRPr="004930E3">
              <w:rPr>
                <w:rFonts w:eastAsia="Arial"/>
                <w:b/>
              </w:rPr>
              <w:t xml:space="preserve">Правовое основание </w:t>
            </w:r>
          </w:p>
          <w:p w:rsidR="004C2B04" w:rsidRDefault="004C2B04" w:rsidP="004C2B04">
            <w:pPr>
              <w:jc w:val="center"/>
              <w:rPr>
                <w:b/>
                <w:noProof/>
              </w:rPr>
            </w:pPr>
            <w:r w:rsidRPr="004930E3">
              <w:rPr>
                <w:rFonts w:eastAsia="Arial"/>
                <w:b/>
              </w:rPr>
              <w:t xml:space="preserve">ст. </w:t>
            </w:r>
            <w:r>
              <w:rPr>
                <w:rFonts w:eastAsia="Arial"/>
                <w:b/>
              </w:rPr>
              <w:t>78.3</w:t>
            </w:r>
            <w:r w:rsidRPr="004930E3">
              <w:rPr>
                <w:rFonts w:eastAsia="Arial"/>
                <w:b/>
              </w:rPr>
              <w:t xml:space="preserve"> БК РФ</w:t>
            </w:r>
          </w:p>
        </w:tc>
      </w:tr>
      <w:tr w:rsidR="00671D0B" w:rsidTr="003B164E">
        <w:trPr>
          <w:trHeight w:val="590"/>
        </w:trPr>
        <w:tc>
          <w:tcPr>
            <w:tcW w:w="3986" w:type="dxa"/>
            <w:tcBorders>
              <w:top w:val="nil"/>
              <w:left w:val="nil"/>
              <w:bottom w:val="nil"/>
              <w:right w:val="nil"/>
            </w:tcBorders>
          </w:tcPr>
          <w:p w:rsidR="004C2B04" w:rsidRDefault="004C2B04" w:rsidP="00643E3E">
            <w:pPr>
              <w:rPr>
                <w:b/>
                <w:noProof/>
              </w:rPr>
            </w:pPr>
          </w:p>
        </w:tc>
        <w:tc>
          <w:tcPr>
            <w:tcW w:w="3386" w:type="dxa"/>
            <w:tcBorders>
              <w:top w:val="nil"/>
              <w:left w:val="nil"/>
              <w:bottom w:val="nil"/>
              <w:right w:val="nil"/>
            </w:tcBorders>
          </w:tcPr>
          <w:p w:rsidR="004C2B04" w:rsidRDefault="004C2B04" w:rsidP="00643E3E">
            <w:pPr>
              <w:rPr>
                <w:b/>
                <w:noProof/>
              </w:rPr>
            </w:pPr>
          </w:p>
        </w:tc>
        <w:tc>
          <w:tcPr>
            <w:tcW w:w="8221" w:type="dxa"/>
            <w:tcBorders>
              <w:top w:val="nil"/>
              <w:left w:val="nil"/>
              <w:bottom w:val="nil"/>
              <w:right w:val="nil"/>
            </w:tcBorders>
          </w:tcPr>
          <w:p w:rsidR="004C2B04" w:rsidRDefault="004C2B04" w:rsidP="00643E3E">
            <w:pPr>
              <w:rPr>
                <w:b/>
                <w:noProof/>
              </w:rPr>
            </w:pPr>
            <w:r>
              <w:rPr>
                <w:b/>
                <w:noProof/>
              </w:rPr>
              <mc:AlternateContent>
                <mc:Choice Requires="wps">
                  <w:drawing>
                    <wp:anchor distT="0" distB="0" distL="114300" distR="114300" simplePos="0" relativeHeight="251687424" behindDoc="0" locked="0" layoutInCell="1" allowOverlap="1" wp14:anchorId="3AC45EDE" wp14:editId="1A7849CF">
                      <wp:simplePos x="0" y="0"/>
                      <wp:positionH relativeFrom="column">
                        <wp:posOffset>2499042</wp:posOffset>
                      </wp:positionH>
                      <wp:positionV relativeFrom="paragraph">
                        <wp:posOffset>-14921</wp:posOffset>
                      </wp:positionV>
                      <wp:extent cx="366395" cy="400050"/>
                      <wp:effectExtent l="21273" t="0" r="16827" b="35878"/>
                      <wp:wrapNone/>
                      <wp:docPr id="41347" name="Стрелка вправо 41347"/>
                      <wp:cNvGraphicFramePr/>
                      <a:graphic xmlns:a="http://schemas.openxmlformats.org/drawingml/2006/main">
                        <a:graphicData uri="http://schemas.microsoft.com/office/word/2010/wordprocessingShape">
                          <wps:wsp>
                            <wps:cNvSpPr/>
                            <wps:spPr>
                              <a:xfrm rot="5400000">
                                <a:off x="0" y="0"/>
                                <a:ext cx="366395" cy="4000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6F3DA" id="Стрелка вправо 41347" o:spid="_x0000_s1026" type="#_x0000_t13" style="position:absolute;margin-left:196.75pt;margin-top:-1.15pt;width:28.85pt;height:31.5pt;rotation:90;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" adj="10800" fillcolor="#4f81bd [3204]" strokecolor="#243f60 [1604]" strokeweight="2pt"/>
                  </w:pict>
                </mc:Fallback>
              </mc:AlternateContent>
            </w:r>
          </w:p>
        </w:tc>
      </w:tr>
      <w:tr w:rsidR="00671D0B" w:rsidTr="003B164E">
        <w:trPr>
          <w:trHeight w:val="737"/>
        </w:trPr>
        <w:tc>
          <w:tcPr>
            <w:tcW w:w="3986" w:type="dxa"/>
            <w:tcBorders>
              <w:top w:val="nil"/>
              <w:left w:val="nil"/>
              <w:bottom w:val="nil"/>
              <w:right w:val="nil"/>
            </w:tcBorders>
            <w:shd w:val="clear" w:color="auto" w:fill="F2F2F2" w:themeFill="background1" w:themeFillShade="F2"/>
            <w:vAlign w:val="center"/>
          </w:tcPr>
          <w:p w:rsidR="004C2B04" w:rsidRPr="008E37EA" w:rsidRDefault="004C2B04" w:rsidP="00D33E27">
            <w:pPr>
              <w:ind w:hanging="105"/>
              <w:jc w:val="center"/>
              <w:rPr>
                <w:b/>
                <w:noProof/>
              </w:rPr>
            </w:pPr>
            <w:r>
              <w:rPr>
                <w:b/>
                <w:noProof/>
              </w:rPr>
              <w:t>ДЕЙСТВУЮЩИЕ КОДЫ</w:t>
            </w:r>
          </w:p>
        </w:tc>
        <w:tc>
          <w:tcPr>
            <w:tcW w:w="3386" w:type="dxa"/>
            <w:tcBorders>
              <w:top w:val="nil"/>
              <w:left w:val="nil"/>
              <w:bottom w:val="nil"/>
              <w:right w:val="nil"/>
            </w:tcBorders>
          </w:tcPr>
          <w:p w:rsidR="004C2B04" w:rsidRDefault="004C2B04" w:rsidP="00643E3E">
            <w:pPr>
              <w:rPr>
                <w:b/>
                <w:noProof/>
              </w:rPr>
            </w:pPr>
          </w:p>
        </w:tc>
        <w:tc>
          <w:tcPr>
            <w:tcW w:w="8221" w:type="dxa"/>
            <w:tcBorders>
              <w:top w:val="nil"/>
              <w:left w:val="nil"/>
              <w:bottom w:val="nil"/>
              <w:right w:val="nil"/>
            </w:tcBorders>
            <w:shd w:val="clear" w:color="auto" w:fill="FDE9D9" w:themeFill="accent6" w:themeFillTint="33"/>
            <w:vAlign w:val="center"/>
          </w:tcPr>
          <w:tbl>
            <w:tblPr>
              <w:tblW w:w="8676" w:type="dxa"/>
              <w:tblBorders>
                <w:top w:val="nil"/>
                <w:left w:val="nil"/>
                <w:bottom w:val="nil"/>
                <w:right w:val="nil"/>
              </w:tblBorders>
              <w:tblLayout w:type="fixed"/>
              <w:tblLook w:val="0000" w:firstRow="0" w:lastRow="0" w:firstColumn="0" w:lastColumn="0" w:noHBand="0" w:noVBand="0"/>
            </w:tblPr>
            <w:tblGrid>
              <w:gridCol w:w="8676"/>
            </w:tblGrid>
            <w:tr w:rsidR="004C2B04" w:rsidRPr="00CD5073" w:rsidTr="003B164E">
              <w:trPr>
                <w:trHeight w:val="533"/>
              </w:trPr>
              <w:tc>
                <w:tcPr>
                  <w:tcW w:w="8676" w:type="dxa"/>
                  <w:vAlign w:val="center"/>
                </w:tcPr>
                <w:p w:rsidR="004C2B04" w:rsidRPr="00CD5073" w:rsidRDefault="004C2B04" w:rsidP="00643E3E">
                  <w:pPr>
                    <w:autoSpaceDE w:val="0"/>
                    <w:autoSpaceDN w:val="0"/>
                    <w:adjustRightInd w:val="0"/>
                    <w:jc w:val="center"/>
                    <w:rPr>
                      <w:rFonts w:ascii="Arial" w:hAnsi="Arial" w:cs="Arial"/>
                      <w:color w:val="000000"/>
                      <w:sz w:val="32"/>
                      <w:szCs w:val="32"/>
                    </w:rPr>
                  </w:pPr>
                  <w:r>
                    <w:rPr>
                      <w:b/>
                      <w:bCs/>
                      <w:color w:val="000000"/>
                    </w:rPr>
                    <w:t>НОВЫЕ КОДЫ</w:t>
                  </w:r>
                </w:p>
              </w:tc>
            </w:tr>
          </w:tbl>
          <w:p w:rsidR="004C2B04" w:rsidRDefault="004C2B04" w:rsidP="00643E3E">
            <w:pPr>
              <w:jc w:val="center"/>
              <w:rPr>
                <w:b/>
                <w:noProof/>
              </w:rPr>
            </w:pPr>
          </w:p>
        </w:tc>
      </w:tr>
      <w:tr w:rsidR="004C2B04" w:rsidTr="003B164E">
        <w:trPr>
          <w:trHeight w:val="144"/>
        </w:trPr>
        <w:tc>
          <w:tcPr>
            <w:tcW w:w="3986" w:type="dxa"/>
            <w:tcBorders>
              <w:top w:val="nil"/>
              <w:left w:val="nil"/>
              <w:bottom w:val="single" w:sz="4" w:space="0" w:color="auto"/>
              <w:right w:val="nil"/>
            </w:tcBorders>
          </w:tcPr>
          <w:p w:rsidR="004C2B04" w:rsidRDefault="004C2B04" w:rsidP="00643E3E">
            <w:pPr>
              <w:rPr>
                <w:b/>
                <w:noProof/>
              </w:rPr>
            </w:pPr>
          </w:p>
        </w:tc>
        <w:tc>
          <w:tcPr>
            <w:tcW w:w="3386" w:type="dxa"/>
            <w:tcBorders>
              <w:top w:val="nil"/>
              <w:left w:val="nil"/>
              <w:bottom w:val="nil"/>
              <w:right w:val="nil"/>
            </w:tcBorders>
          </w:tcPr>
          <w:p w:rsidR="004C2B04" w:rsidRDefault="004C2B04" w:rsidP="00643E3E">
            <w:pPr>
              <w:rPr>
                <w:b/>
                <w:noProof/>
              </w:rPr>
            </w:pPr>
          </w:p>
        </w:tc>
        <w:tc>
          <w:tcPr>
            <w:tcW w:w="8221" w:type="dxa"/>
            <w:tcBorders>
              <w:top w:val="nil"/>
              <w:left w:val="nil"/>
              <w:bottom w:val="single" w:sz="4" w:space="0" w:color="C0504D" w:themeColor="accent2"/>
              <w:right w:val="nil"/>
            </w:tcBorders>
          </w:tcPr>
          <w:p w:rsidR="004C2B04" w:rsidRDefault="004C2B04" w:rsidP="00643E3E">
            <w:pPr>
              <w:rPr>
                <w:b/>
                <w:noProof/>
              </w:rPr>
            </w:pPr>
          </w:p>
        </w:tc>
      </w:tr>
      <w:tr w:rsidR="00671D0B" w:rsidTr="003B164E">
        <w:trPr>
          <w:trHeight w:val="144"/>
        </w:trPr>
        <w:tc>
          <w:tcPr>
            <w:tcW w:w="3986" w:type="dxa"/>
            <w:vMerge w:val="restart"/>
            <w:tcBorders>
              <w:top w:val="single" w:sz="4" w:space="0" w:color="auto"/>
              <w:left w:val="single" w:sz="4" w:space="0" w:color="auto"/>
              <w:right w:val="single" w:sz="4" w:space="0" w:color="auto"/>
            </w:tcBorders>
            <w:vAlign w:val="center"/>
          </w:tcPr>
          <w:p w:rsidR="004C2B04" w:rsidRPr="00671D0B" w:rsidRDefault="00671D0B" w:rsidP="00671D0B">
            <w:pPr>
              <w:rPr>
                <w:b/>
                <w:noProof/>
              </w:rPr>
            </w:pPr>
            <w:r w:rsidRPr="00671D0B">
              <w:rPr>
                <w:b/>
                <w:bCs/>
              </w:rPr>
              <w:t xml:space="preserve">1.2.54 </w:t>
            </w:r>
            <w:r w:rsidRPr="00671D0B">
              <w:t>Нарушение порядка определения объема и (или) условий предоставления из бюджета субсидий иным некоммерческим организациям,</w:t>
            </w:r>
            <w:r w:rsidR="006802A9">
              <w:t xml:space="preserve"> не являющимся ГУ (МУ), </w:t>
            </w:r>
            <w:proofErr w:type="spellStart"/>
            <w:r w:rsidR="006802A9">
              <w:t>гос</w:t>
            </w:r>
            <w:r w:rsidRPr="00671D0B">
              <w:t>корпорациями</w:t>
            </w:r>
            <w:proofErr w:type="spellEnd"/>
            <w:r w:rsidRPr="00671D0B">
              <w:t xml:space="preserve"> (компаниями) и ППК…</w:t>
            </w:r>
          </w:p>
        </w:tc>
        <w:tc>
          <w:tcPr>
            <w:tcW w:w="3386" w:type="dxa"/>
            <w:tcBorders>
              <w:top w:val="nil"/>
              <w:left w:val="single" w:sz="4" w:space="0" w:color="auto"/>
              <w:bottom w:val="nil"/>
              <w:right w:val="single" w:sz="4" w:space="0" w:color="C0504D" w:themeColor="accent2"/>
            </w:tcBorders>
          </w:tcPr>
          <w:p w:rsidR="004C2B04" w:rsidRDefault="004C2B04" w:rsidP="00643E3E">
            <w:pPr>
              <w:rPr>
                <w:b/>
                <w:noProof/>
              </w:rPr>
            </w:pPr>
          </w:p>
        </w:tc>
        <w:tc>
          <w:tcPr>
            <w:tcW w:w="8221"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vAlign w:val="center"/>
          </w:tcPr>
          <w:p w:rsidR="004C2B04" w:rsidRPr="00671D0B" w:rsidRDefault="004C2B04" w:rsidP="004C2B04">
            <w:pPr>
              <w:rPr>
                <w:b/>
                <w:noProof/>
              </w:rPr>
            </w:pPr>
            <w:r w:rsidRPr="00671D0B">
              <w:rPr>
                <w:b/>
                <w:bCs/>
              </w:rPr>
              <w:t xml:space="preserve">1.2.120 </w:t>
            </w:r>
            <w:r w:rsidRPr="00671D0B">
              <w:t>Нарушение порядка и (или) усло</w:t>
            </w:r>
            <w:r w:rsidR="006802A9">
              <w:t xml:space="preserve">вий предоставления субсидий </w:t>
            </w:r>
            <w:proofErr w:type="spellStart"/>
            <w:r w:rsidR="006802A9">
              <w:t>гос</w:t>
            </w:r>
            <w:r w:rsidRPr="00671D0B">
              <w:t>корпорациям</w:t>
            </w:r>
            <w:proofErr w:type="spellEnd"/>
            <w:r w:rsidRPr="00671D0B">
              <w:t xml:space="preserve"> (компаниям), ППК, в том числе в виде имущественного взноса РФ </w:t>
            </w:r>
          </w:p>
        </w:tc>
      </w:tr>
      <w:tr w:rsidR="00671D0B" w:rsidTr="003B164E">
        <w:trPr>
          <w:trHeight w:val="820"/>
        </w:trPr>
        <w:tc>
          <w:tcPr>
            <w:tcW w:w="3986" w:type="dxa"/>
            <w:vMerge/>
            <w:tcBorders>
              <w:left w:val="single" w:sz="4" w:space="0" w:color="auto"/>
              <w:bottom w:val="single" w:sz="4" w:space="0" w:color="auto"/>
              <w:right w:val="single" w:sz="4" w:space="0" w:color="auto"/>
            </w:tcBorders>
          </w:tcPr>
          <w:p w:rsidR="004C2B04" w:rsidRPr="00671D0B" w:rsidRDefault="004C2B04" w:rsidP="00643E3E">
            <w:pPr>
              <w:rPr>
                <w:b/>
                <w:noProof/>
              </w:rPr>
            </w:pPr>
          </w:p>
        </w:tc>
        <w:tc>
          <w:tcPr>
            <w:tcW w:w="3386" w:type="dxa"/>
            <w:tcBorders>
              <w:top w:val="nil"/>
              <w:left w:val="single" w:sz="4" w:space="0" w:color="auto"/>
              <w:bottom w:val="nil"/>
              <w:right w:val="single" w:sz="4" w:space="0" w:color="C0504D" w:themeColor="accent2"/>
            </w:tcBorders>
          </w:tcPr>
          <w:p w:rsidR="004C2B04" w:rsidRDefault="004C2B04" w:rsidP="00643E3E">
            <w:pPr>
              <w:rPr>
                <w:b/>
                <w:noProof/>
              </w:rPr>
            </w:pPr>
          </w:p>
        </w:tc>
        <w:tc>
          <w:tcPr>
            <w:tcW w:w="8221"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vAlign w:val="center"/>
          </w:tcPr>
          <w:p w:rsidR="004C2B04" w:rsidRPr="00671D0B" w:rsidRDefault="004C2B04" w:rsidP="004C2B04">
            <w:pPr>
              <w:autoSpaceDE w:val="0"/>
              <w:autoSpaceDN w:val="0"/>
              <w:adjustRightInd w:val="0"/>
            </w:pPr>
            <w:r w:rsidRPr="004C2B04">
              <w:rPr>
                <w:b/>
                <w:bCs/>
              </w:rPr>
              <w:t xml:space="preserve">1.2.121 </w:t>
            </w:r>
            <w:r w:rsidRPr="004C2B04">
              <w:t>Р</w:t>
            </w:r>
            <w:r w:rsidR="006802A9">
              <w:t xml:space="preserve">асходование (использование) </w:t>
            </w:r>
            <w:proofErr w:type="spellStart"/>
            <w:r w:rsidR="006802A9">
              <w:t>гос</w:t>
            </w:r>
            <w:r w:rsidRPr="004C2B04">
              <w:t>корпорациями</w:t>
            </w:r>
            <w:proofErr w:type="spellEnd"/>
            <w:r w:rsidRPr="004C2B04">
              <w:t xml:space="preserve"> (компаниями), ППК субсидии, в том чис</w:t>
            </w:r>
            <w:r w:rsidR="006802A9">
              <w:t>ле в виде имущественного взноса</w:t>
            </w:r>
          </w:p>
        </w:tc>
      </w:tr>
      <w:tr w:rsidR="00671D0B" w:rsidTr="003B164E">
        <w:trPr>
          <w:trHeight w:val="808"/>
        </w:trPr>
        <w:tc>
          <w:tcPr>
            <w:tcW w:w="3986" w:type="dxa"/>
            <w:tcBorders>
              <w:top w:val="single" w:sz="4" w:space="0" w:color="auto"/>
              <w:left w:val="nil"/>
              <w:bottom w:val="single" w:sz="4" w:space="0" w:color="auto"/>
              <w:right w:val="nil"/>
            </w:tcBorders>
          </w:tcPr>
          <w:p w:rsidR="004C2B04" w:rsidRPr="00671D0B" w:rsidRDefault="004C2B04" w:rsidP="00643E3E">
            <w:pPr>
              <w:rPr>
                <w:b/>
                <w:noProof/>
              </w:rPr>
            </w:pPr>
          </w:p>
        </w:tc>
        <w:tc>
          <w:tcPr>
            <w:tcW w:w="3386" w:type="dxa"/>
            <w:tcBorders>
              <w:top w:val="nil"/>
              <w:left w:val="nil"/>
              <w:bottom w:val="nil"/>
              <w:right w:val="single" w:sz="4" w:space="0" w:color="C0504D" w:themeColor="accent2"/>
            </w:tcBorders>
          </w:tcPr>
          <w:p w:rsidR="004C2B04" w:rsidRDefault="004C2B04" w:rsidP="00643E3E">
            <w:pPr>
              <w:rPr>
                <w:b/>
                <w:noProof/>
              </w:rPr>
            </w:pPr>
          </w:p>
        </w:tc>
        <w:tc>
          <w:tcPr>
            <w:tcW w:w="8221"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vAlign w:val="center"/>
          </w:tcPr>
          <w:p w:rsidR="004C2B04" w:rsidRPr="00671D0B" w:rsidRDefault="00671D0B" w:rsidP="00643E3E">
            <w:pPr>
              <w:rPr>
                <w:b/>
                <w:noProof/>
              </w:rPr>
            </w:pPr>
            <w:r w:rsidRPr="00671D0B">
              <w:rPr>
                <w:b/>
                <w:bCs/>
              </w:rPr>
              <w:t xml:space="preserve">1.3.28 </w:t>
            </w:r>
            <w:r w:rsidRPr="00671D0B">
              <w:t>Нарушение порядка принятия решени</w:t>
            </w:r>
            <w:r w:rsidR="006802A9">
              <w:t xml:space="preserve">я о предоставлении субсидий </w:t>
            </w:r>
            <w:proofErr w:type="spellStart"/>
            <w:r w:rsidR="006802A9">
              <w:t>гос</w:t>
            </w:r>
            <w:r w:rsidRPr="00671D0B">
              <w:t>корпорациям</w:t>
            </w:r>
            <w:proofErr w:type="spellEnd"/>
            <w:r w:rsidRPr="00671D0B">
              <w:t xml:space="preserve"> (компаниям), ППК на осуществление капвложений …</w:t>
            </w:r>
          </w:p>
        </w:tc>
      </w:tr>
      <w:tr w:rsidR="00671D0B" w:rsidTr="003B164E">
        <w:trPr>
          <w:trHeight w:val="848"/>
        </w:trPr>
        <w:tc>
          <w:tcPr>
            <w:tcW w:w="3986" w:type="dxa"/>
            <w:vMerge w:val="restart"/>
            <w:tcBorders>
              <w:top w:val="single" w:sz="4" w:space="0" w:color="auto"/>
              <w:left w:val="single" w:sz="4" w:space="0" w:color="auto"/>
              <w:right w:val="single" w:sz="4" w:space="0" w:color="auto"/>
            </w:tcBorders>
            <w:vAlign w:val="center"/>
          </w:tcPr>
          <w:p w:rsidR="00671D0B" w:rsidRPr="00671D0B" w:rsidRDefault="00671D0B" w:rsidP="00671D0B">
            <w:pPr>
              <w:rPr>
                <w:b/>
                <w:noProof/>
              </w:rPr>
            </w:pPr>
            <w:r w:rsidRPr="00671D0B">
              <w:rPr>
                <w:b/>
                <w:bCs/>
              </w:rPr>
              <w:t xml:space="preserve">1.2.55 </w:t>
            </w:r>
            <w:r w:rsidRPr="00671D0B">
              <w:t xml:space="preserve">Расходование (использование) иными некоммерческими организациями, не являющимися ГУ(МУ), </w:t>
            </w:r>
            <w:proofErr w:type="spellStart"/>
            <w:r w:rsidRPr="00671D0B">
              <w:t>гос.корпорациями</w:t>
            </w:r>
            <w:proofErr w:type="spellEnd"/>
            <w:r w:rsidRPr="00671D0B">
              <w:t xml:space="preserve"> (компаниями), ППК, субсидии …</w:t>
            </w:r>
          </w:p>
        </w:tc>
        <w:tc>
          <w:tcPr>
            <w:tcW w:w="3386" w:type="dxa"/>
            <w:tcBorders>
              <w:top w:val="nil"/>
              <w:left w:val="single" w:sz="4" w:space="0" w:color="auto"/>
              <w:bottom w:val="nil"/>
              <w:right w:val="nil"/>
            </w:tcBorders>
          </w:tcPr>
          <w:p w:rsidR="00671D0B" w:rsidRDefault="00671D0B" w:rsidP="00643E3E">
            <w:pPr>
              <w:rPr>
                <w:b/>
                <w:noProof/>
              </w:rPr>
            </w:pPr>
          </w:p>
        </w:tc>
        <w:tc>
          <w:tcPr>
            <w:tcW w:w="8221"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vAlign w:val="center"/>
          </w:tcPr>
          <w:p w:rsidR="00671D0B" w:rsidRPr="00671D0B" w:rsidRDefault="00671D0B" w:rsidP="00643E3E">
            <w:pPr>
              <w:rPr>
                <w:b/>
                <w:noProof/>
              </w:rPr>
            </w:pPr>
            <w:r w:rsidRPr="00671D0B">
              <w:rPr>
                <w:b/>
                <w:bCs/>
              </w:rPr>
              <w:t xml:space="preserve">1.3.29 </w:t>
            </w:r>
            <w:r w:rsidRPr="00671D0B">
              <w:t>Нарушение порядка и (или) усло</w:t>
            </w:r>
            <w:r w:rsidR="006802A9">
              <w:t xml:space="preserve">вий предоставления субсидий </w:t>
            </w:r>
            <w:proofErr w:type="spellStart"/>
            <w:r w:rsidR="006802A9">
              <w:t>гос</w:t>
            </w:r>
            <w:r w:rsidRPr="00671D0B">
              <w:t>корпорациям</w:t>
            </w:r>
            <w:proofErr w:type="spellEnd"/>
            <w:r w:rsidRPr="00671D0B">
              <w:t xml:space="preserve"> (компаниям), ППК на осуществление капитальных вложений…</w:t>
            </w:r>
          </w:p>
        </w:tc>
      </w:tr>
      <w:tr w:rsidR="00671D0B" w:rsidTr="003B164E">
        <w:trPr>
          <w:trHeight w:val="856"/>
        </w:trPr>
        <w:tc>
          <w:tcPr>
            <w:tcW w:w="3986" w:type="dxa"/>
            <w:vMerge/>
            <w:tcBorders>
              <w:left w:val="single" w:sz="4" w:space="0" w:color="auto"/>
              <w:right w:val="single" w:sz="4" w:space="0" w:color="auto"/>
            </w:tcBorders>
          </w:tcPr>
          <w:p w:rsidR="00671D0B" w:rsidRDefault="00671D0B" w:rsidP="00643E3E">
            <w:pPr>
              <w:rPr>
                <w:b/>
                <w:noProof/>
              </w:rPr>
            </w:pPr>
          </w:p>
        </w:tc>
        <w:tc>
          <w:tcPr>
            <w:tcW w:w="3386" w:type="dxa"/>
            <w:tcBorders>
              <w:top w:val="nil"/>
              <w:left w:val="single" w:sz="4" w:space="0" w:color="auto"/>
              <w:bottom w:val="nil"/>
              <w:right w:val="single" w:sz="4" w:space="0" w:color="C0504D" w:themeColor="accent2"/>
            </w:tcBorders>
          </w:tcPr>
          <w:p w:rsidR="00671D0B" w:rsidRDefault="00671D0B" w:rsidP="00643E3E">
            <w:pPr>
              <w:rPr>
                <w:b/>
                <w:noProof/>
              </w:rPr>
            </w:pPr>
          </w:p>
        </w:tc>
        <w:tc>
          <w:tcPr>
            <w:tcW w:w="8221"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vAlign w:val="center"/>
          </w:tcPr>
          <w:p w:rsidR="00671D0B" w:rsidRPr="00671D0B" w:rsidRDefault="00671D0B" w:rsidP="00671D0B">
            <w:pPr>
              <w:rPr>
                <w:b/>
                <w:noProof/>
              </w:rPr>
            </w:pPr>
            <w:r w:rsidRPr="00671D0B">
              <w:rPr>
                <w:b/>
                <w:bCs/>
              </w:rPr>
              <w:t xml:space="preserve">1.3.30 </w:t>
            </w:r>
            <w:r w:rsidRPr="00671D0B">
              <w:t>Расхо</w:t>
            </w:r>
            <w:r w:rsidR="006802A9">
              <w:t xml:space="preserve">дование (использование) </w:t>
            </w:r>
            <w:proofErr w:type="spellStart"/>
            <w:r w:rsidR="006802A9">
              <w:t>гос</w:t>
            </w:r>
            <w:r w:rsidRPr="00671D0B">
              <w:t>корпорациями</w:t>
            </w:r>
            <w:proofErr w:type="spellEnd"/>
            <w:r w:rsidRPr="00671D0B">
              <w:t xml:space="preserve"> (компаниями), ППК субсидии на осуществление капвложений…</w:t>
            </w:r>
          </w:p>
        </w:tc>
      </w:tr>
    </w:tbl>
    <w:p w:rsidR="00643E3E" w:rsidRDefault="004C2B04" w:rsidP="00643E3E">
      <w:pPr>
        <w:pStyle w:val="Default"/>
      </w:pPr>
      <w:r>
        <w:br w:type="page"/>
      </w:r>
    </w:p>
    <w:p w:rsidR="00D33E27" w:rsidRDefault="00D33E27" w:rsidP="00643E3E">
      <w:pPr>
        <w:pStyle w:val="Default"/>
        <w:jc w:val="center"/>
        <w:rPr>
          <w:rFonts w:ascii="Times New Roman" w:hAnsi="Times New Roman" w:cs="Times New Roman"/>
          <w:b/>
          <w:color w:val="auto"/>
        </w:rPr>
      </w:pPr>
    </w:p>
    <w:p w:rsidR="00D33E27" w:rsidRDefault="00D33E27" w:rsidP="00643E3E">
      <w:pPr>
        <w:pStyle w:val="Default"/>
        <w:jc w:val="center"/>
        <w:rPr>
          <w:rFonts w:ascii="Times New Roman" w:hAnsi="Times New Roman" w:cs="Times New Roman"/>
          <w:b/>
          <w:color w:val="auto"/>
        </w:rPr>
      </w:pPr>
    </w:p>
    <w:p w:rsidR="00643E3E" w:rsidRPr="00643E3E" w:rsidRDefault="00643E3E" w:rsidP="00643E3E">
      <w:pPr>
        <w:pStyle w:val="Default"/>
        <w:jc w:val="center"/>
        <w:rPr>
          <w:rFonts w:ascii="Times New Roman" w:hAnsi="Times New Roman" w:cs="Times New Roman"/>
          <w:b/>
          <w:color w:val="auto"/>
        </w:rPr>
      </w:pPr>
      <w:r w:rsidRPr="00643E3E">
        <w:rPr>
          <w:rFonts w:ascii="Times New Roman" w:hAnsi="Times New Roman" w:cs="Times New Roman"/>
          <w:b/>
          <w:color w:val="auto"/>
        </w:rPr>
        <w:t>Примеры нарушений из карт итогов КМ по критерию</w:t>
      </w:r>
    </w:p>
    <w:p w:rsidR="00643E3E" w:rsidRDefault="00643E3E" w:rsidP="00643E3E">
      <w:pPr>
        <w:pStyle w:val="2"/>
        <w:rPr>
          <w:bCs w:val="0"/>
        </w:rPr>
      </w:pPr>
      <w:r w:rsidRPr="00643E3E">
        <w:rPr>
          <w:bCs w:val="0"/>
        </w:rPr>
        <w:t>«</w:t>
      </w:r>
      <w:proofErr w:type="spellStart"/>
      <w:r w:rsidRPr="00643E3E">
        <w:rPr>
          <w:bCs w:val="0"/>
        </w:rPr>
        <w:t>непоступление</w:t>
      </w:r>
      <w:proofErr w:type="spellEnd"/>
      <w:r w:rsidRPr="00643E3E">
        <w:rPr>
          <w:bCs w:val="0"/>
        </w:rPr>
        <w:t xml:space="preserve"> (</w:t>
      </w:r>
      <w:proofErr w:type="spellStart"/>
      <w:r w:rsidRPr="00643E3E">
        <w:rPr>
          <w:bCs w:val="0"/>
        </w:rPr>
        <w:t>недопоступление</w:t>
      </w:r>
      <w:proofErr w:type="spellEnd"/>
      <w:r w:rsidRPr="00643E3E">
        <w:rPr>
          <w:bCs w:val="0"/>
        </w:rPr>
        <w:t>) бюджетных средств»</w:t>
      </w:r>
    </w:p>
    <w:p w:rsidR="00643E3E" w:rsidRDefault="00643E3E" w:rsidP="00643E3E"/>
    <w:p w:rsidR="006976A0" w:rsidRPr="00643E3E" w:rsidRDefault="006976A0" w:rsidP="00643E3E"/>
    <w:tbl>
      <w:tblPr>
        <w:tblStyle w:val="a6"/>
        <w:tblW w:w="15593" w:type="dxa"/>
        <w:tblInd w:w="-284" w:type="dxa"/>
        <w:tblLook w:val="04A0" w:firstRow="1" w:lastRow="0" w:firstColumn="1" w:lastColumn="0" w:noHBand="0" w:noVBand="1"/>
      </w:tblPr>
      <w:tblGrid>
        <w:gridCol w:w="2912"/>
        <w:gridCol w:w="916"/>
        <w:gridCol w:w="6804"/>
        <w:gridCol w:w="992"/>
        <w:gridCol w:w="3969"/>
      </w:tblGrid>
      <w:tr w:rsidR="00643E3E" w:rsidTr="00D33E27">
        <w:trPr>
          <w:trHeight w:val="716"/>
        </w:trPr>
        <w:tc>
          <w:tcPr>
            <w:tcW w:w="2912" w:type="dxa"/>
            <w:tcBorders>
              <w:top w:val="nil"/>
              <w:left w:val="nil"/>
              <w:bottom w:val="nil"/>
              <w:right w:val="nil"/>
            </w:tcBorders>
            <w:shd w:val="clear" w:color="auto" w:fill="FDE9D9" w:themeFill="accent6" w:themeFillTint="33"/>
            <w:vAlign w:val="center"/>
          </w:tcPr>
          <w:p w:rsidR="00643E3E" w:rsidRPr="006976A0" w:rsidRDefault="00643E3E" w:rsidP="006976A0">
            <w:pPr>
              <w:jc w:val="center"/>
              <w:rPr>
                <w:b/>
                <w:noProof/>
              </w:rPr>
            </w:pPr>
            <w:r w:rsidRPr="006976A0">
              <w:rPr>
                <w:b/>
                <w:bCs/>
              </w:rPr>
              <w:t>Код Классификатора</w:t>
            </w:r>
          </w:p>
        </w:tc>
        <w:tc>
          <w:tcPr>
            <w:tcW w:w="916" w:type="dxa"/>
            <w:tcBorders>
              <w:top w:val="nil"/>
              <w:left w:val="nil"/>
              <w:bottom w:val="nil"/>
              <w:right w:val="nil"/>
            </w:tcBorders>
            <w:vAlign w:val="center"/>
          </w:tcPr>
          <w:p w:rsidR="00643E3E" w:rsidRPr="006976A0" w:rsidRDefault="00643E3E" w:rsidP="006976A0">
            <w:pPr>
              <w:jc w:val="center"/>
              <w:rPr>
                <w:b/>
                <w:noProof/>
              </w:rPr>
            </w:pPr>
          </w:p>
        </w:tc>
        <w:tc>
          <w:tcPr>
            <w:tcW w:w="6804" w:type="dxa"/>
            <w:tcBorders>
              <w:top w:val="nil"/>
              <w:left w:val="nil"/>
              <w:bottom w:val="nil"/>
              <w:right w:val="nil"/>
            </w:tcBorders>
            <w:shd w:val="clear" w:color="auto" w:fill="FDE9D9" w:themeFill="accent6" w:themeFillTint="33"/>
            <w:vAlign w:val="center"/>
          </w:tcPr>
          <w:p w:rsidR="00643E3E" w:rsidRPr="006976A0" w:rsidRDefault="006976A0" w:rsidP="006976A0">
            <w:pPr>
              <w:jc w:val="center"/>
              <w:rPr>
                <w:b/>
                <w:noProof/>
              </w:rPr>
            </w:pPr>
            <w:r w:rsidRPr="006976A0">
              <w:rPr>
                <w:b/>
                <w:bCs/>
              </w:rPr>
              <w:t>Пример нарушения</w:t>
            </w:r>
          </w:p>
        </w:tc>
        <w:tc>
          <w:tcPr>
            <w:tcW w:w="992" w:type="dxa"/>
            <w:tcBorders>
              <w:top w:val="nil"/>
              <w:left w:val="nil"/>
              <w:bottom w:val="nil"/>
              <w:right w:val="nil"/>
            </w:tcBorders>
            <w:vAlign w:val="center"/>
          </w:tcPr>
          <w:p w:rsidR="00643E3E" w:rsidRPr="006976A0" w:rsidRDefault="00643E3E" w:rsidP="006976A0">
            <w:pPr>
              <w:jc w:val="center"/>
              <w:rPr>
                <w:b/>
                <w:noProof/>
              </w:rPr>
            </w:pPr>
          </w:p>
        </w:tc>
        <w:tc>
          <w:tcPr>
            <w:tcW w:w="3969" w:type="dxa"/>
            <w:tcBorders>
              <w:top w:val="nil"/>
              <w:left w:val="nil"/>
              <w:bottom w:val="nil"/>
              <w:right w:val="nil"/>
            </w:tcBorders>
            <w:shd w:val="clear" w:color="auto" w:fill="FDE9D9" w:themeFill="accent6" w:themeFillTint="33"/>
            <w:vAlign w:val="center"/>
          </w:tcPr>
          <w:p w:rsidR="00643E3E" w:rsidRPr="006976A0" w:rsidRDefault="006976A0" w:rsidP="006976A0">
            <w:pPr>
              <w:jc w:val="center"/>
              <w:rPr>
                <w:b/>
                <w:noProof/>
              </w:rPr>
            </w:pPr>
            <w:r w:rsidRPr="006976A0">
              <w:rPr>
                <w:b/>
                <w:bCs/>
              </w:rPr>
              <w:t>Расчет суммы по критерию</w:t>
            </w:r>
          </w:p>
        </w:tc>
      </w:tr>
      <w:tr w:rsidR="00643E3E" w:rsidTr="00D33E27">
        <w:trPr>
          <w:trHeight w:val="144"/>
        </w:trPr>
        <w:tc>
          <w:tcPr>
            <w:tcW w:w="2912" w:type="dxa"/>
            <w:tcBorders>
              <w:top w:val="nil"/>
              <w:left w:val="nil"/>
              <w:bottom w:val="nil"/>
              <w:right w:val="nil"/>
            </w:tcBorders>
            <w:vAlign w:val="center"/>
          </w:tcPr>
          <w:p w:rsidR="00643E3E" w:rsidRDefault="00643E3E" w:rsidP="006976A0">
            <w:pPr>
              <w:jc w:val="center"/>
              <w:rPr>
                <w:b/>
                <w:noProof/>
              </w:rPr>
            </w:pPr>
          </w:p>
          <w:p w:rsidR="006976A0" w:rsidRPr="006976A0" w:rsidRDefault="006976A0" w:rsidP="006976A0">
            <w:pPr>
              <w:jc w:val="center"/>
              <w:rPr>
                <w:b/>
                <w:noProof/>
              </w:rPr>
            </w:pPr>
          </w:p>
        </w:tc>
        <w:tc>
          <w:tcPr>
            <w:tcW w:w="916" w:type="dxa"/>
            <w:tcBorders>
              <w:top w:val="nil"/>
              <w:left w:val="nil"/>
              <w:bottom w:val="nil"/>
              <w:right w:val="nil"/>
            </w:tcBorders>
          </w:tcPr>
          <w:p w:rsidR="00643E3E" w:rsidRPr="006976A0" w:rsidRDefault="00643E3E" w:rsidP="006976A0">
            <w:pPr>
              <w:jc w:val="center"/>
              <w:rPr>
                <w:b/>
                <w:noProof/>
              </w:rPr>
            </w:pPr>
          </w:p>
        </w:tc>
        <w:tc>
          <w:tcPr>
            <w:tcW w:w="6804" w:type="dxa"/>
            <w:tcBorders>
              <w:top w:val="nil"/>
              <w:left w:val="nil"/>
              <w:bottom w:val="single" w:sz="4" w:space="0" w:color="C0504D" w:themeColor="accent2"/>
              <w:right w:val="nil"/>
            </w:tcBorders>
          </w:tcPr>
          <w:p w:rsidR="00643E3E" w:rsidRPr="006976A0" w:rsidRDefault="00643E3E" w:rsidP="006976A0">
            <w:pPr>
              <w:jc w:val="center"/>
              <w:rPr>
                <w:b/>
                <w:noProof/>
              </w:rPr>
            </w:pPr>
          </w:p>
        </w:tc>
        <w:tc>
          <w:tcPr>
            <w:tcW w:w="992" w:type="dxa"/>
            <w:tcBorders>
              <w:top w:val="nil"/>
              <w:left w:val="nil"/>
              <w:bottom w:val="nil"/>
              <w:right w:val="nil"/>
            </w:tcBorders>
          </w:tcPr>
          <w:p w:rsidR="00643E3E" w:rsidRPr="006976A0" w:rsidRDefault="00643E3E" w:rsidP="006976A0">
            <w:pPr>
              <w:jc w:val="center"/>
              <w:rPr>
                <w:b/>
                <w:noProof/>
              </w:rPr>
            </w:pPr>
          </w:p>
        </w:tc>
        <w:tc>
          <w:tcPr>
            <w:tcW w:w="3969" w:type="dxa"/>
            <w:tcBorders>
              <w:top w:val="nil"/>
              <w:left w:val="nil"/>
              <w:bottom w:val="single" w:sz="4" w:space="0" w:color="C0504D" w:themeColor="accent2"/>
              <w:right w:val="nil"/>
            </w:tcBorders>
          </w:tcPr>
          <w:p w:rsidR="00643E3E" w:rsidRPr="006976A0" w:rsidRDefault="00643E3E" w:rsidP="006976A0">
            <w:pPr>
              <w:jc w:val="center"/>
              <w:rPr>
                <w:b/>
                <w:noProof/>
              </w:rPr>
            </w:pPr>
          </w:p>
        </w:tc>
      </w:tr>
      <w:tr w:rsidR="00643E3E" w:rsidTr="00D33E27">
        <w:trPr>
          <w:trHeight w:val="2147"/>
        </w:trPr>
        <w:tc>
          <w:tcPr>
            <w:tcW w:w="2912" w:type="dxa"/>
            <w:tcBorders>
              <w:top w:val="nil"/>
              <w:left w:val="nil"/>
              <w:bottom w:val="nil"/>
              <w:right w:val="nil"/>
            </w:tcBorders>
            <w:shd w:val="clear" w:color="auto" w:fill="FDE9D9" w:themeFill="accent6" w:themeFillTint="33"/>
            <w:vAlign w:val="center"/>
          </w:tcPr>
          <w:p w:rsidR="00643E3E" w:rsidRPr="006976A0" w:rsidRDefault="00643E3E" w:rsidP="00C776A8">
            <w:pPr>
              <w:pStyle w:val="Default"/>
              <w:jc w:val="center"/>
              <w:rPr>
                <w:rFonts w:ascii="Times New Roman" w:eastAsia="Times New Roman" w:hAnsi="Times New Roman" w:cs="Times New Roman"/>
                <w:lang w:eastAsia="ru-RU"/>
              </w:rPr>
            </w:pPr>
            <w:r w:rsidRPr="006976A0">
              <w:rPr>
                <w:rFonts w:ascii="Times New Roman" w:hAnsi="Times New Roman" w:cs="Times New Roman"/>
                <w:b/>
                <w:bCs/>
              </w:rPr>
              <w:t xml:space="preserve">1.2.98 </w:t>
            </w:r>
            <w:r w:rsidRPr="006976A0">
              <w:rPr>
                <w:rFonts w:ascii="Times New Roman" w:hAnsi="Times New Roman" w:cs="Times New Roman"/>
              </w:rPr>
              <w:t xml:space="preserve">Неосуществление (ненадлежащее осуществление) </w:t>
            </w:r>
            <w:r w:rsidRPr="00C776A8">
              <w:rPr>
                <w:rFonts w:ascii="Times New Roman" w:hAnsi="Times New Roman" w:cs="Times New Roman"/>
              </w:rPr>
              <w:t xml:space="preserve">бюджетных полномочий </w:t>
            </w:r>
            <w:r w:rsidR="00C776A8" w:rsidRPr="00C776A8">
              <w:rPr>
                <w:rFonts w:ascii="Times New Roman" w:hAnsi="Times New Roman" w:cs="Times New Roman"/>
              </w:rPr>
              <w:t>главными администраторами доходов (</w:t>
            </w:r>
            <w:r w:rsidRPr="00C776A8">
              <w:rPr>
                <w:rFonts w:ascii="Times New Roman" w:hAnsi="Times New Roman" w:cs="Times New Roman"/>
              </w:rPr>
              <w:t>ГАД</w:t>
            </w:r>
            <w:r w:rsidR="00C776A8" w:rsidRPr="00C776A8">
              <w:rPr>
                <w:rFonts w:ascii="Times New Roman" w:hAnsi="Times New Roman" w:cs="Times New Roman"/>
              </w:rPr>
              <w:t>)</w:t>
            </w:r>
            <w:r w:rsidRPr="006976A0">
              <w:rPr>
                <w:rFonts w:ascii="Times New Roman" w:hAnsi="Times New Roman" w:cs="Times New Roman"/>
              </w:rPr>
              <w:t xml:space="preserve"> </w:t>
            </w:r>
          </w:p>
        </w:tc>
        <w:tc>
          <w:tcPr>
            <w:tcW w:w="916" w:type="dxa"/>
            <w:tcBorders>
              <w:top w:val="nil"/>
              <w:left w:val="nil"/>
              <w:bottom w:val="nil"/>
              <w:right w:val="single" w:sz="4" w:space="0" w:color="C0504D" w:themeColor="accent2"/>
            </w:tcBorders>
          </w:tcPr>
          <w:p w:rsidR="00643E3E" w:rsidRPr="006976A0" w:rsidRDefault="006976A0" w:rsidP="006976A0">
            <w:pPr>
              <w:jc w:val="center"/>
              <w:rPr>
                <w:b/>
                <w:noProof/>
              </w:rPr>
            </w:pPr>
            <w:r>
              <w:rPr>
                <w:b/>
                <w:bCs/>
                <w:noProof/>
              </w:rPr>
              <mc:AlternateContent>
                <mc:Choice Requires="wps">
                  <w:drawing>
                    <wp:anchor distT="0" distB="0" distL="114300" distR="114300" simplePos="0" relativeHeight="251689472" behindDoc="0" locked="0" layoutInCell="1" allowOverlap="1">
                      <wp:simplePos x="0" y="0"/>
                      <wp:positionH relativeFrom="column">
                        <wp:posOffset>-60325</wp:posOffset>
                      </wp:positionH>
                      <wp:positionV relativeFrom="paragraph">
                        <wp:posOffset>571500</wp:posOffset>
                      </wp:positionV>
                      <wp:extent cx="542925" cy="304800"/>
                      <wp:effectExtent l="0" t="19050" r="47625" b="38100"/>
                      <wp:wrapNone/>
                      <wp:docPr id="41355" name="Стрелка вправо 41355"/>
                      <wp:cNvGraphicFramePr/>
                      <a:graphic xmlns:a="http://schemas.openxmlformats.org/drawingml/2006/main">
                        <a:graphicData uri="http://schemas.microsoft.com/office/word/2010/wordprocessingShape">
                          <wps:wsp>
                            <wps:cNvSpPr/>
                            <wps:spPr>
                              <a:xfrm>
                                <a:off x="0" y="0"/>
                                <a:ext cx="542925" cy="304800"/>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57F8CC" id="Стрелка вправо 41355" o:spid="_x0000_s1026" type="#_x0000_t13" style="position:absolute;margin-left:-4.75pt;margin-top:45pt;width:42.75pt;height:24pt;z-index:25168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" adj="15537" fillcolor="#8064a2 [3207]" strokecolor="#3f3151 [1607]" strokeweight="2pt"/>
                  </w:pict>
                </mc:Fallback>
              </mc:AlternateContent>
            </w:r>
          </w:p>
        </w:tc>
        <w:tc>
          <w:tcPr>
            <w:tcW w:w="6804"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vAlign w:val="center"/>
          </w:tcPr>
          <w:p w:rsidR="00643E3E" w:rsidRPr="006976A0" w:rsidRDefault="00643E3E" w:rsidP="006976A0">
            <w:pPr>
              <w:rPr>
                <w:b/>
                <w:noProof/>
              </w:rPr>
            </w:pPr>
            <w:r w:rsidRPr="006976A0">
              <w:t>Объект в 2020 году ненадлежащим образом осуществлял полномочия ГАД, установленн</w:t>
            </w:r>
            <w:r w:rsidR="006802A9">
              <w:t>ые пунктом 2 статьи 160.1 БК. В </w:t>
            </w:r>
            <w:r w:rsidRPr="006976A0">
              <w:t xml:space="preserve">нарушение пункта 6 статьи 42 Федерального закона № 208-ФЗ </w:t>
            </w:r>
            <w:r w:rsidRPr="006976A0">
              <w:rPr>
                <w:b/>
                <w:bCs/>
              </w:rPr>
              <w:t xml:space="preserve">не поступили в федеральный бюджет </w:t>
            </w:r>
            <w:r w:rsidRPr="006976A0">
              <w:t xml:space="preserve">причитающиеся к уплате в 2020 году </w:t>
            </w:r>
            <w:r w:rsidRPr="006976A0">
              <w:rPr>
                <w:b/>
                <w:bCs/>
              </w:rPr>
              <w:t xml:space="preserve">дивиденды </w:t>
            </w:r>
            <w:r w:rsidR="006802A9">
              <w:t>по итогам 2019 года по 4 </w:t>
            </w:r>
            <w:r w:rsidRPr="006976A0">
              <w:t xml:space="preserve">акционерным обществам </w:t>
            </w:r>
            <w:r w:rsidRPr="006976A0">
              <w:rPr>
                <w:b/>
                <w:bCs/>
              </w:rPr>
              <w:t>на общую сумму 23 019,5 тыс. рублей</w:t>
            </w:r>
            <w:r w:rsidRPr="006976A0">
              <w:t>.</w:t>
            </w:r>
          </w:p>
        </w:tc>
        <w:tc>
          <w:tcPr>
            <w:tcW w:w="992" w:type="dxa"/>
            <w:tcBorders>
              <w:top w:val="nil"/>
              <w:left w:val="single" w:sz="4" w:space="0" w:color="C0504D" w:themeColor="accent2"/>
              <w:bottom w:val="nil"/>
              <w:right w:val="single" w:sz="4" w:space="0" w:color="C0504D" w:themeColor="accent2"/>
            </w:tcBorders>
          </w:tcPr>
          <w:p w:rsidR="00643E3E" w:rsidRPr="006976A0" w:rsidRDefault="006976A0" w:rsidP="006976A0">
            <w:pPr>
              <w:jc w:val="center"/>
              <w:rPr>
                <w:b/>
                <w:noProof/>
              </w:rPr>
            </w:pPr>
            <w:r>
              <w:rPr>
                <w:b/>
                <w:bCs/>
                <w:noProof/>
              </w:rPr>
              <mc:AlternateContent>
                <mc:Choice Requires="wps">
                  <w:drawing>
                    <wp:anchor distT="0" distB="0" distL="114300" distR="114300" simplePos="0" relativeHeight="251693568" behindDoc="0" locked="0" layoutInCell="1" allowOverlap="1" wp14:anchorId="24FD970F" wp14:editId="2F98DFD6">
                      <wp:simplePos x="0" y="0"/>
                      <wp:positionH relativeFrom="column">
                        <wp:posOffset>-21590</wp:posOffset>
                      </wp:positionH>
                      <wp:positionV relativeFrom="paragraph">
                        <wp:posOffset>574040</wp:posOffset>
                      </wp:positionV>
                      <wp:extent cx="542925" cy="304800"/>
                      <wp:effectExtent l="0" t="19050" r="47625" b="38100"/>
                      <wp:wrapNone/>
                      <wp:docPr id="41357" name="Стрелка вправо 41357"/>
                      <wp:cNvGraphicFramePr/>
                      <a:graphic xmlns:a="http://schemas.openxmlformats.org/drawingml/2006/main">
                        <a:graphicData uri="http://schemas.microsoft.com/office/word/2010/wordprocessingShape">
                          <wps:wsp>
                            <wps:cNvSpPr/>
                            <wps:spPr>
                              <a:xfrm>
                                <a:off x="0" y="0"/>
                                <a:ext cx="542925" cy="304800"/>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48F3AD" id="Стрелка вправо 41357" o:spid="_x0000_s1026" type="#_x0000_t13" style="position:absolute;margin-left:-1.7pt;margin-top:45.2pt;width:42.75pt;height:24pt;z-index:25169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" adj="15537" fillcolor="#8064a2 [3207]" strokecolor="#3f3151 [1607]" strokeweight="2pt"/>
                  </w:pict>
                </mc:Fallback>
              </mc:AlternateContent>
            </w:r>
          </w:p>
        </w:tc>
        <w:tc>
          <w:tcPr>
            <w:tcW w:w="3969"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vAlign w:val="center"/>
          </w:tcPr>
          <w:p w:rsidR="00643E3E" w:rsidRPr="006976A0" w:rsidRDefault="00643E3E" w:rsidP="006976A0">
            <w:pPr>
              <w:ind w:left="34"/>
              <w:jc w:val="center"/>
              <w:rPr>
                <w:b/>
                <w:noProof/>
              </w:rPr>
            </w:pPr>
            <w:r w:rsidRPr="006976A0">
              <w:t xml:space="preserve">Объем </w:t>
            </w:r>
            <w:proofErr w:type="spellStart"/>
            <w:r w:rsidRPr="006976A0">
              <w:t>недопоступивших</w:t>
            </w:r>
            <w:proofErr w:type="spellEnd"/>
            <w:r w:rsidRPr="006976A0">
              <w:t xml:space="preserve"> доходов</w:t>
            </w:r>
          </w:p>
        </w:tc>
      </w:tr>
      <w:tr w:rsidR="00643E3E" w:rsidTr="00D33E27">
        <w:tc>
          <w:tcPr>
            <w:tcW w:w="2912" w:type="dxa"/>
            <w:tcBorders>
              <w:top w:val="nil"/>
              <w:left w:val="nil"/>
              <w:bottom w:val="nil"/>
              <w:right w:val="nil"/>
            </w:tcBorders>
            <w:vAlign w:val="center"/>
          </w:tcPr>
          <w:p w:rsidR="00643E3E" w:rsidRPr="006976A0" w:rsidRDefault="00643E3E" w:rsidP="006976A0">
            <w:pPr>
              <w:jc w:val="center"/>
              <w:rPr>
                <w:b/>
                <w:noProof/>
              </w:rPr>
            </w:pPr>
          </w:p>
        </w:tc>
        <w:tc>
          <w:tcPr>
            <w:tcW w:w="916" w:type="dxa"/>
            <w:tcBorders>
              <w:top w:val="nil"/>
              <w:left w:val="nil"/>
              <w:bottom w:val="nil"/>
              <w:right w:val="nil"/>
            </w:tcBorders>
          </w:tcPr>
          <w:p w:rsidR="00643E3E" w:rsidRPr="006976A0" w:rsidRDefault="00643E3E" w:rsidP="006976A0">
            <w:pPr>
              <w:jc w:val="center"/>
              <w:rPr>
                <w:b/>
                <w:noProof/>
              </w:rPr>
            </w:pPr>
          </w:p>
        </w:tc>
        <w:tc>
          <w:tcPr>
            <w:tcW w:w="6804" w:type="dxa"/>
            <w:tcBorders>
              <w:top w:val="single" w:sz="4" w:space="0" w:color="C0504D" w:themeColor="accent2"/>
              <w:left w:val="nil"/>
              <w:bottom w:val="single" w:sz="4" w:space="0" w:color="C0504D" w:themeColor="accent2"/>
              <w:right w:val="nil"/>
            </w:tcBorders>
          </w:tcPr>
          <w:p w:rsidR="00643E3E" w:rsidRPr="006976A0" w:rsidRDefault="00643E3E" w:rsidP="006976A0">
            <w:pPr>
              <w:rPr>
                <w:b/>
                <w:noProof/>
              </w:rPr>
            </w:pPr>
          </w:p>
        </w:tc>
        <w:tc>
          <w:tcPr>
            <w:tcW w:w="992" w:type="dxa"/>
            <w:tcBorders>
              <w:top w:val="nil"/>
              <w:left w:val="nil"/>
              <w:bottom w:val="nil"/>
              <w:right w:val="nil"/>
            </w:tcBorders>
          </w:tcPr>
          <w:p w:rsidR="00643E3E" w:rsidRPr="006976A0" w:rsidRDefault="00643E3E" w:rsidP="006976A0">
            <w:pPr>
              <w:jc w:val="center"/>
              <w:rPr>
                <w:b/>
                <w:noProof/>
              </w:rPr>
            </w:pPr>
          </w:p>
        </w:tc>
        <w:tc>
          <w:tcPr>
            <w:tcW w:w="3969" w:type="dxa"/>
            <w:tcBorders>
              <w:top w:val="single" w:sz="4" w:space="0" w:color="C0504D" w:themeColor="accent2"/>
              <w:left w:val="nil"/>
              <w:bottom w:val="single" w:sz="4" w:space="0" w:color="C0504D" w:themeColor="accent2"/>
              <w:right w:val="nil"/>
            </w:tcBorders>
          </w:tcPr>
          <w:p w:rsidR="00643E3E" w:rsidRPr="006976A0" w:rsidRDefault="00643E3E" w:rsidP="006976A0">
            <w:pPr>
              <w:jc w:val="center"/>
              <w:rPr>
                <w:b/>
                <w:noProof/>
              </w:rPr>
            </w:pPr>
          </w:p>
        </w:tc>
      </w:tr>
      <w:tr w:rsidR="00643E3E" w:rsidTr="00D33E27">
        <w:trPr>
          <w:trHeight w:val="2318"/>
        </w:trPr>
        <w:tc>
          <w:tcPr>
            <w:tcW w:w="2912" w:type="dxa"/>
            <w:tcBorders>
              <w:top w:val="nil"/>
              <w:left w:val="nil"/>
              <w:bottom w:val="nil"/>
              <w:right w:val="nil"/>
            </w:tcBorders>
            <w:shd w:val="clear" w:color="auto" w:fill="FDE9D9" w:themeFill="accent6" w:themeFillTint="33"/>
            <w:vAlign w:val="center"/>
          </w:tcPr>
          <w:p w:rsidR="00643E3E" w:rsidRPr="006976A0" w:rsidRDefault="006976A0" w:rsidP="006976A0">
            <w:pPr>
              <w:jc w:val="center"/>
              <w:rPr>
                <w:b/>
                <w:noProof/>
              </w:rPr>
            </w:pPr>
            <w:r w:rsidRPr="006976A0">
              <w:rPr>
                <w:b/>
                <w:bCs/>
              </w:rPr>
              <w:t>1</w:t>
            </w:r>
            <w:r w:rsidR="00643E3E" w:rsidRPr="006976A0">
              <w:rPr>
                <w:b/>
                <w:bCs/>
              </w:rPr>
              <w:t xml:space="preserve">.2.101 </w:t>
            </w:r>
            <w:r w:rsidR="00643E3E" w:rsidRPr="006976A0">
              <w:t>Нарушения при выполнении или невыполнение государственных (муниципальн</w:t>
            </w:r>
            <w:r w:rsidR="006802A9">
              <w:t>ых) задач и функций госорганами</w:t>
            </w:r>
          </w:p>
        </w:tc>
        <w:tc>
          <w:tcPr>
            <w:tcW w:w="916" w:type="dxa"/>
            <w:tcBorders>
              <w:top w:val="nil"/>
              <w:left w:val="nil"/>
              <w:bottom w:val="nil"/>
              <w:right w:val="single" w:sz="4" w:space="0" w:color="C0504D" w:themeColor="accent2"/>
            </w:tcBorders>
          </w:tcPr>
          <w:p w:rsidR="00643E3E" w:rsidRPr="006976A0" w:rsidRDefault="006976A0" w:rsidP="006976A0">
            <w:pPr>
              <w:jc w:val="center"/>
              <w:rPr>
                <w:b/>
                <w:noProof/>
              </w:rPr>
            </w:pPr>
            <w:r>
              <w:rPr>
                <w:b/>
                <w:bCs/>
                <w:noProof/>
              </w:rPr>
              <mc:AlternateContent>
                <mc:Choice Requires="wps">
                  <w:drawing>
                    <wp:anchor distT="0" distB="0" distL="114300" distR="114300" simplePos="0" relativeHeight="251691520" behindDoc="0" locked="0" layoutInCell="1" allowOverlap="1" wp14:anchorId="24FD970F" wp14:editId="2F98DFD6">
                      <wp:simplePos x="0" y="0"/>
                      <wp:positionH relativeFrom="column">
                        <wp:posOffset>-48895</wp:posOffset>
                      </wp:positionH>
                      <wp:positionV relativeFrom="paragraph">
                        <wp:posOffset>556260</wp:posOffset>
                      </wp:positionV>
                      <wp:extent cx="542925" cy="304800"/>
                      <wp:effectExtent l="0" t="19050" r="47625" b="38100"/>
                      <wp:wrapNone/>
                      <wp:docPr id="41356" name="Стрелка вправо 41356"/>
                      <wp:cNvGraphicFramePr/>
                      <a:graphic xmlns:a="http://schemas.openxmlformats.org/drawingml/2006/main">
                        <a:graphicData uri="http://schemas.microsoft.com/office/word/2010/wordprocessingShape">
                          <wps:wsp>
                            <wps:cNvSpPr/>
                            <wps:spPr>
                              <a:xfrm>
                                <a:off x="0" y="0"/>
                                <a:ext cx="542925" cy="304800"/>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AAAC83" id="Стрелка вправо 41356" o:spid="_x0000_s1026" type="#_x0000_t13" style="position:absolute;margin-left:-3.85pt;margin-top:43.8pt;width:42.75pt;height:24pt;z-index:25169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" adj="15537" fillcolor="#8064a2 [3207]" strokecolor="#3f3151 [1607]" strokeweight="2pt"/>
                  </w:pict>
                </mc:Fallback>
              </mc:AlternateContent>
            </w:r>
          </w:p>
        </w:tc>
        <w:tc>
          <w:tcPr>
            <w:tcW w:w="6804"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vAlign w:val="center"/>
          </w:tcPr>
          <w:p w:rsidR="00643E3E" w:rsidRPr="006976A0" w:rsidRDefault="00643E3E" w:rsidP="006802A9">
            <w:pPr>
              <w:spacing w:after="39" w:line="270" w:lineRule="auto"/>
              <w:ind w:left="35"/>
              <w:rPr>
                <w:b/>
                <w:noProof/>
              </w:rPr>
            </w:pPr>
            <w:r w:rsidRPr="006976A0">
              <w:t xml:space="preserve">Объект в 2020 году ненадлежащим образом осуществлял полномочия по контролю за деятельностью </w:t>
            </w:r>
            <w:proofErr w:type="spellStart"/>
            <w:proofErr w:type="gramStart"/>
            <w:r w:rsidRPr="006976A0">
              <w:t>тер.органов</w:t>
            </w:r>
            <w:proofErr w:type="spellEnd"/>
            <w:proofErr w:type="gramEnd"/>
            <w:r w:rsidRPr="006976A0">
              <w:t xml:space="preserve">, установленные пунктом 5.49 Положения. </w:t>
            </w:r>
            <w:proofErr w:type="spellStart"/>
            <w:r w:rsidRPr="006976A0">
              <w:t>Тер.орган</w:t>
            </w:r>
            <w:proofErr w:type="spellEnd"/>
            <w:r w:rsidRPr="006976A0">
              <w:t xml:space="preserve"> при оформлении доп. соглашения к договору аренды не уч</w:t>
            </w:r>
            <w:r w:rsidR="006802A9">
              <w:t>ё</w:t>
            </w:r>
            <w:r w:rsidRPr="006976A0">
              <w:t>л изменения размера арендной пла</w:t>
            </w:r>
            <w:r w:rsidR="006802A9">
              <w:t>ты с 1.09.2020 г., в связи с этим</w:t>
            </w:r>
            <w:r w:rsidRPr="006976A0">
              <w:t xml:space="preserve"> по договору </w:t>
            </w:r>
            <w:proofErr w:type="spellStart"/>
            <w:r w:rsidRPr="006976A0">
              <w:rPr>
                <w:b/>
                <w:bCs/>
              </w:rPr>
              <w:t>недоначис</w:t>
            </w:r>
            <w:r w:rsidR="006802A9">
              <w:rPr>
                <w:b/>
                <w:bCs/>
              </w:rPr>
              <w:t>лена</w:t>
            </w:r>
            <w:proofErr w:type="spellEnd"/>
            <w:r w:rsidR="006802A9">
              <w:rPr>
                <w:b/>
                <w:bCs/>
              </w:rPr>
              <w:t xml:space="preserve"> арендная плата в сумме 136 </w:t>
            </w:r>
            <w:r w:rsidRPr="006976A0">
              <w:rPr>
                <w:b/>
                <w:bCs/>
              </w:rPr>
              <w:t xml:space="preserve">945,0 тыс. рублей </w:t>
            </w:r>
            <w:r w:rsidRPr="006976A0">
              <w:t>за сентябрь 2020 г.</w:t>
            </w:r>
          </w:p>
        </w:tc>
        <w:tc>
          <w:tcPr>
            <w:tcW w:w="992" w:type="dxa"/>
            <w:tcBorders>
              <w:top w:val="nil"/>
              <w:left w:val="single" w:sz="4" w:space="0" w:color="C0504D" w:themeColor="accent2"/>
              <w:bottom w:val="nil"/>
              <w:right w:val="single" w:sz="4" w:space="0" w:color="C0504D" w:themeColor="accent2"/>
            </w:tcBorders>
          </w:tcPr>
          <w:p w:rsidR="00643E3E" w:rsidRPr="006976A0" w:rsidRDefault="006976A0" w:rsidP="006976A0">
            <w:pPr>
              <w:jc w:val="center"/>
              <w:rPr>
                <w:b/>
                <w:noProof/>
              </w:rPr>
            </w:pPr>
            <w:r>
              <w:rPr>
                <w:b/>
                <w:bCs/>
                <w:noProof/>
              </w:rPr>
              <mc:AlternateContent>
                <mc:Choice Requires="wps">
                  <w:drawing>
                    <wp:anchor distT="0" distB="0" distL="114300" distR="114300" simplePos="0" relativeHeight="251695616" behindDoc="0" locked="0" layoutInCell="1" allowOverlap="1" wp14:anchorId="24FD970F" wp14:editId="2F98DFD6">
                      <wp:simplePos x="0" y="0"/>
                      <wp:positionH relativeFrom="column">
                        <wp:posOffset>-31115</wp:posOffset>
                      </wp:positionH>
                      <wp:positionV relativeFrom="paragraph">
                        <wp:posOffset>594360</wp:posOffset>
                      </wp:positionV>
                      <wp:extent cx="542925" cy="304800"/>
                      <wp:effectExtent l="0" t="19050" r="47625" b="38100"/>
                      <wp:wrapNone/>
                      <wp:docPr id="41358" name="Стрелка вправо 41358"/>
                      <wp:cNvGraphicFramePr/>
                      <a:graphic xmlns:a="http://schemas.openxmlformats.org/drawingml/2006/main">
                        <a:graphicData uri="http://schemas.microsoft.com/office/word/2010/wordprocessingShape">
                          <wps:wsp>
                            <wps:cNvSpPr/>
                            <wps:spPr>
                              <a:xfrm>
                                <a:off x="0" y="0"/>
                                <a:ext cx="542925" cy="304800"/>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30E977" id="Стрелка вправо 41358" o:spid="_x0000_s1026" type="#_x0000_t13" style="position:absolute;margin-left:-2.45pt;margin-top:46.8pt;width:42.75pt;height:24pt;z-index:25169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" adj="15537" fillcolor="#8064a2 [3207]" strokecolor="#3f3151 [1607]" strokeweight="2pt"/>
                  </w:pict>
                </mc:Fallback>
              </mc:AlternateContent>
            </w:r>
          </w:p>
        </w:tc>
        <w:tc>
          <w:tcPr>
            <w:tcW w:w="3969"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vAlign w:val="center"/>
          </w:tcPr>
          <w:p w:rsidR="00643E3E" w:rsidRPr="006976A0" w:rsidRDefault="00643E3E" w:rsidP="006976A0">
            <w:pPr>
              <w:jc w:val="center"/>
              <w:rPr>
                <w:noProof/>
              </w:rPr>
            </w:pPr>
            <w:r w:rsidRPr="006976A0">
              <w:t xml:space="preserve">Объем </w:t>
            </w:r>
            <w:proofErr w:type="spellStart"/>
            <w:r w:rsidRPr="006976A0">
              <w:t>недоначисленных</w:t>
            </w:r>
            <w:proofErr w:type="spellEnd"/>
          </w:p>
        </w:tc>
      </w:tr>
    </w:tbl>
    <w:p w:rsidR="00643E3E" w:rsidRPr="006E5CB7" w:rsidRDefault="00643E3E" w:rsidP="00643E3E">
      <w:pPr>
        <w:rPr>
          <w:b/>
          <w:noProof/>
        </w:rPr>
      </w:pPr>
    </w:p>
    <w:p w:rsidR="00643E3E" w:rsidRDefault="00643E3E" w:rsidP="00643E3E">
      <w:pPr>
        <w:rPr>
          <w:noProof/>
        </w:rPr>
      </w:pPr>
      <w:r>
        <w:rPr>
          <w:noProof/>
        </w:rPr>
        <w:br w:type="page"/>
      </w:r>
    </w:p>
    <w:p w:rsidR="00D33E27" w:rsidRDefault="00D33E27" w:rsidP="00E92B6E">
      <w:pPr>
        <w:pStyle w:val="Default"/>
        <w:jc w:val="center"/>
        <w:rPr>
          <w:rFonts w:ascii="Times New Roman" w:hAnsi="Times New Roman" w:cs="Times New Roman"/>
          <w:b/>
          <w:color w:val="auto"/>
        </w:rPr>
      </w:pPr>
    </w:p>
    <w:p w:rsidR="00D33E27" w:rsidRDefault="00D33E27" w:rsidP="00E92B6E">
      <w:pPr>
        <w:pStyle w:val="Default"/>
        <w:jc w:val="center"/>
        <w:rPr>
          <w:rFonts w:ascii="Times New Roman" w:hAnsi="Times New Roman" w:cs="Times New Roman"/>
          <w:b/>
          <w:color w:val="auto"/>
        </w:rPr>
      </w:pPr>
    </w:p>
    <w:p w:rsidR="00E92B6E" w:rsidRPr="00643E3E" w:rsidRDefault="00E92B6E" w:rsidP="00E92B6E">
      <w:pPr>
        <w:pStyle w:val="Default"/>
        <w:jc w:val="center"/>
        <w:rPr>
          <w:rFonts w:ascii="Times New Roman" w:hAnsi="Times New Roman" w:cs="Times New Roman"/>
          <w:b/>
          <w:color w:val="auto"/>
        </w:rPr>
      </w:pPr>
      <w:r w:rsidRPr="00643E3E">
        <w:rPr>
          <w:rFonts w:ascii="Times New Roman" w:hAnsi="Times New Roman" w:cs="Times New Roman"/>
          <w:b/>
          <w:color w:val="auto"/>
        </w:rPr>
        <w:t>Примеры нарушений из карт итогов КМ по критерию</w:t>
      </w:r>
    </w:p>
    <w:p w:rsidR="00E92B6E" w:rsidRDefault="00E92B6E" w:rsidP="00E92B6E">
      <w:pPr>
        <w:pStyle w:val="2"/>
        <w:rPr>
          <w:bCs w:val="0"/>
        </w:rPr>
      </w:pPr>
      <w:r w:rsidRPr="00643E3E">
        <w:rPr>
          <w:bCs w:val="0"/>
        </w:rPr>
        <w:t>«</w:t>
      </w:r>
      <w:r>
        <w:rPr>
          <w:bCs w:val="0"/>
        </w:rPr>
        <w:t xml:space="preserve">избыточные расходы </w:t>
      </w:r>
      <w:r w:rsidRPr="00643E3E">
        <w:rPr>
          <w:bCs w:val="0"/>
        </w:rPr>
        <w:t>бюджетных средств»</w:t>
      </w:r>
    </w:p>
    <w:p w:rsidR="00E92B6E" w:rsidRDefault="00E92B6E" w:rsidP="00E92B6E"/>
    <w:p w:rsidR="00E92B6E" w:rsidRPr="00643E3E" w:rsidRDefault="00E92B6E" w:rsidP="00E92B6E"/>
    <w:tbl>
      <w:tblPr>
        <w:tblStyle w:val="a6"/>
        <w:tblW w:w="15452" w:type="dxa"/>
        <w:tblInd w:w="-284" w:type="dxa"/>
        <w:tblLook w:val="04A0" w:firstRow="1" w:lastRow="0" w:firstColumn="1" w:lastColumn="0" w:noHBand="0" w:noVBand="1"/>
      </w:tblPr>
      <w:tblGrid>
        <w:gridCol w:w="2912"/>
        <w:gridCol w:w="916"/>
        <w:gridCol w:w="6804"/>
        <w:gridCol w:w="992"/>
        <w:gridCol w:w="3828"/>
      </w:tblGrid>
      <w:tr w:rsidR="00E92B6E" w:rsidTr="00D33E27">
        <w:trPr>
          <w:trHeight w:val="716"/>
        </w:trPr>
        <w:tc>
          <w:tcPr>
            <w:tcW w:w="2912" w:type="dxa"/>
            <w:tcBorders>
              <w:top w:val="nil"/>
              <w:left w:val="nil"/>
              <w:bottom w:val="nil"/>
              <w:right w:val="nil"/>
            </w:tcBorders>
            <w:shd w:val="clear" w:color="auto" w:fill="FDE9D9" w:themeFill="accent6" w:themeFillTint="33"/>
            <w:vAlign w:val="center"/>
          </w:tcPr>
          <w:p w:rsidR="00E92B6E" w:rsidRPr="006976A0" w:rsidRDefault="00E92B6E" w:rsidP="00C24837">
            <w:pPr>
              <w:jc w:val="center"/>
              <w:rPr>
                <w:b/>
                <w:noProof/>
              </w:rPr>
            </w:pPr>
            <w:r w:rsidRPr="006976A0">
              <w:rPr>
                <w:b/>
                <w:bCs/>
              </w:rPr>
              <w:t>Код Классификатора</w:t>
            </w:r>
          </w:p>
        </w:tc>
        <w:tc>
          <w:tcPr>
            <w:tcW w:w="916" w:type="dxa"/>
            <w:tcBorders>
              <w:top w:val="nil"/>
              <w:left w:val="nil"/>
              <w:bottom w:val="nil"/>
              <w:right w:val="nil"/>
            </w:tcBorders>
            <w:vAlign w:val="center"/>
          </w:tcPr>
          <w:p w:rsidR="00E92B6E" w:rsidRPr="006976A0" w:rsidRDefault="00E92B6E" w:rsidP="00C24837">
            <w:pPr>
              <w:jc w:val="center"/>
              <w:rPr>
                <w:b/>
                <w:noProof/>
              </w:rPr>
            </w:pPr>
          </w:p>
        </w:tc>
        <w:tc>
          <w:tcPr>
            <w:tcW w:w="6804" w:type="dxa"/>
            <w:tcBorders>
              <w:top w:val="nil"/>
              <w:left w:val="nil"/>
              <w:bottom w:val="nil"/>
              <w:right w:val="nil"/>
            </w:tcBorders>
            <w:shd w:val="clear" w:color="auto" w:fill="FDE9D9" w:themeFill="accent6" w:themeFillTint="33"/>
            <w:vAlign w:val="center"/>
          </w:tcPr>
          <w:p w:rsidR="00E92B6E" w:rsidRPr="006976A0" w:rsidRDefault="00E92B6E" w:rsidP="00C24837">
            <w:pPr>
              <w:jc w:val="center"/>
              <w:rPr>
                <w:b/>
                <w:noProof/>
              </w:rPr>
            </w:pPr>
            <w:r w:rsidRPr="006976A0">
              <w:rPr>
                <w:b/>
                <w:bCs/>
              </w:rPr>
              <w:t>Пример нарушения</w:t>
            </w:r>
          </w:p>
        </w:tc>
        <w:tc>
          <w:tcPr>
            <w:tcW w:w="992" w:type="dxa"/>
            <w:tcBorders>
              <w:top w:val="nil"/>
              <w:left w:val="nil"/>
              <w:bottom w:val="nil"/>
              <w:right w:val="nil"/>
            </w:tcBorders>
            <w:vAlign w:val="center"/>
          </w:tcPr>
          <w:p w:rsidR="00E92B6E" w:rsidRPr="006976A0" w:rsidRDefault="00E92B6E" w:rsidP="00C24837">
            <w:pPr>
              <w:jc w:val="center"/>
              <w:rPr>
                <w:b/>
                <w:noProof/>
              </w:rPr>
            </w:pPr>
          </w:p>
        </w:tc>
        <w:tc>
          <w:tcPr>
            <w:tcW w:w="3828" w:type="dxa"/>
            <w:tcBorders>
              <w:top w:val="nil"/>
              <w:left w:val="nil"/>
              <w:bottom w:val="nil"/>
              <w:right w:val="nil"/>
            </w:tcBorders>
            <w:shd w:val="clear" w:color="auto" w:fill="FDE9D9" w:themeFill="accent6" w:themeFillTint="33"/>
            <w:vAlign w:val="center"/>
          </w:tcPr>
          <w:p w:rsidR="00E92B6E" w:rsidRPr="006976A0" w:rsidRDefault="00E92B6E" w:rsidP="00C24837">
            <w:pPr>
              <w:jc w:val="center"/>
              <w:rPr>
                <w:b/>
                <w:noProof/>
              </w:rPr>
            </w:pPr>
            <w:r w:rsidRPr="006976A0">
              <w:rPr>
                <w:b/>
                <w:bCs/>
              </w:rPr>
              <w:t>Расчет суммы по критерию</w:t>
            </w:r>
          </w:p>
        </w:tc>
      </w:tr>
      <w:tr w:rsidR="00E92B6E" w:rsidTr="00D33E27">
        <w:trPr>
          <w:trHeight w:val="144"/>
        </w:trPr>
        <w:tc>
          <w:tcPr>
            <w:tcW w:w="2912" w:type="dxa"/>
            <w:tcBorders>
              <w:top w:val="nil"/>
              <w:left w:val="nil"/>
              <w:bottom w:val="nil"/>
              <w:right w:val="nil"/>
            </w:tcBorders>
            <w:vAlign w:val="center"/>
          </w:tcPr>
          <w:p w:rsidR="00E92B6E" w:rsidRDefault="00E92B6E" w:rsidP="00C24837">
            <w:pPr>
              <w:jc w:val="center"/>
              <w:rPr>
                <w:b/>
                <w:noProof/>
              </w:rPr>
            </w:pPr>
          </w:p>
          <w:p w:rsidR="00E92B6E" w:rsidRPr="006976A0" w:rsidRDefault="00E92B6E" w:rsidP="00C24837">
            <w:pPr>
              <w:jc w:val="center"/>
              <w:rPr>
                <w:b/>
                <w:noProof/>
              </w:rPr>
            </w:pPr>
          </w:p>
        </w:tc>
        <w:tc>
          <w:tcPr>
            <w:tcW w:w="916" w:type="dxa"/>
            <w:tcBorders>
              <w:top w:val="nil"/>
              <w:left w:val="nil"/>
              <w:bottom w:val="nil"/>
              <w:right w:val="nil"/>
            </w:tcBorders>
          </w:tcPr>
          <w:p w:rsidR="00E92B6E" w:rsidRPr="006976A0" w:rsidRDefault="00E92B6E" w:rsidP="00C24837">
            <w:pPr>
              <w:jc w:val="center"/>
              <w:rPr>
                <w:b/>
                <w:noProof/>
              </w:rPr>
            </w:pPr>
          </w:p>
        </w:tc>
        <w:tc>
          <w:tcPr>
            <w:tcW w:w="6804" w:type="dxa"/>
            <w:tcBorders>
              <w:top w:val="nil"/>
              <w:left w:val="nil"/>
              <w:bottom w:val="single" w:sz="4" w:space="0" w:color="C0504D" w:themeColor="accent2"/>
              <w:right w:val="nil"/>
            </w:tcBorders>
          </w:tcPr>
          <w:p w:rsidR="00E92B6E" w:rsidRPr="006976A0" w:rsidRDefault="00E92B6E" w:rsidP="00C24837">
            <w:pPr>
              <w:jc w:val="center"/>
              <w:rPr>
                <w:b/>
                <w:noProof/>
              </w:rPr>
            </w:pPr>
          </w:p>
        </w:tc>
        <w:tc>
          <w:tcPr>
            <w:tcW w:w="992" w:type="dxa"/>
            <w:tcBorders>
              <w:top w:val="nil"/>
              <w:left w:val="nil"/>
              <w:bottom w:val="nil"/>
              <w:right w:val="nil"/>
            </w:tcBorders>
          </w:tcPr>
          <w:p w:rsidR="00E92B6E" w:rsidRPr="006976A0" w:rsidRDefault="00E92B6E" w:rsidP="00C24837">
            <w:pPr>
              <w:jc w:val="center"/>
              <w:rPr>
                <w:b/>
                <w:noProof/>
              </w:rPr>
            </w:pPr>
          </w:p>
        </w:tc>
        <w:tc>
          <w:tcPr>
            <w:tcW w:w="3828" w:type="dxa"/>
            <w:tcBorders>
              <w:top w:val="nil"/>
              <w:left w:val="nil"/>
              <w:bottom w:val="nil"/>
              <w:right w:val="nil"/>
            </w:tcBorders>
          </w:tcPr>
          <w:p w:rsidR="00E92B6E" w:rsidRPr="006976A0" w:rsidRDefault="00E92B6E" w:rsidP="00C24837">
            <w:pPr>
              <w:jc w:val="center"/>
              <w:rPr>
                <w:b/>
                <w:noProof/>
              </w:rPr>
            </w:pPr>
          </w:p>
        </w:tc>
      </w:tr>
      <w:tr w:rsidR="00E92B6E" w:rsidTr="00D33E27">
        <w:trPr>
          <w:trHeight w:val="2147"/>
        </w:trPr>
        <w:tc>
          <w:tcPr>
            <w:tcW w:w="2912" w:type="dxa"/>
            <w:tcBorders>
              <w:top w:val="nil"/>
              <w:left w:val="nil"/>
              <w:bottom w:val="nil"/>
              <w:right w:val="nil"/>
            </w:tcBorders>
            <w:shd w:val="clear" w:color="auto" w:fill="FDE9D9" w:themeFill="accent6" w:themeFillTint="33"/>
            <w:vAlign w:val="center"/>
          </w:tcPr>
          <w:p w:rsidR="00E92B6E" w:rsidRPr="00E92B6E" w:rsidRDefault="00E92B6E" w:rsidP="00E92B6E">
            <w:pPr>
              <w:autoSpaceDE w:val="0"/>
              <w:autoSpaceDN w:val="0"/>
              <w:adjustRightInd w:val="0"/>
              <w:jc w:val="center"/>
            </w:pPr>
            <w:r w:rsidRPr="00E92B6E">
              <w:rPr>
                <w:b/>
                <w:bCs/>
              </w:rPr>
              <w:t>1.2.47</w:t>
            </w:r>
          </w:p>
          <w:p w:rsidR="00E92B6E" w:rsidRPr="00E92B6E" w:rsidRDefault="00E92B6E" w:rsidP="00C776A8">
            <w:pPr>
              <w:pStyle w:val="Default"/>
              <w:jc w:val="center"/>
              <w:rPr>
                <w:rFonts w:ascii="Times New Roman" w:eastAsia="Times New Roman" w:hAnsi="Times New Roman" w:cs="Times New Roman"/>
                <w:lang w:eastAsia="ru-RU"/>
              </w:rPr>
            </w:pPr>
            <w:r w:rsidRPr="00E92B6E">
              <w:rPr>
                <w:rFonts w:ascii="Times New Roman" w:eastAsia="Times New Roman" w:hAnsi="Times New Roman" w:cs="Times New Roman"/>
                <w:color w:val="auto"/>
                <w:lang w:eastAsia="ru-RU"/>
              </w:rPr>
              <w:t xml:space="preserve">Нарушение порядка формирования и (или) финансового обеспечения </w:t>
            </w:r>
            <w:r w:rsidRPr="00C776A8">
              <w:rPr>
                <w:rFonts w:ascii="Times New Roman" w:eastAsia="Times New Roman" w:hAnsi="Times New Roman" w:cs="Times New Roman"/>
                <w:color w:val="auto"/>
                <w:lang w:eastAsia="ru-RU"/>
              </w:rPr>
              <w:t xml:space="preserve">выполнения </w:t>
            </w:r>
            <w:r w:rsidR="006802A9" w:rsidRPr="00C776A8">
              <w:rPr>
                <w:rFonts w:ascii="Times New Roman" w:eastAsia="Times New Roman" w:hAnsi="Times New Roman" w:cs="Times New Roman"/>
                <w:color w:val="auto"/>
                <w:lang w:eastAsia="ru-RU"/>
              </w:rPr>
              <w:t xml:space="preserve">государственного (муниципального) задания </w:t>
            </w:r>
            <w:r w:rsidRPr="00C776A8">
              <w:rPr>
                <w:rFonts w:ascii="Times New Roman" w:eastAsia="Times New Roman" w:hAnsi="Times New Roman" w:cs="Times New Roman"/>
                <w:color w:val="auto"/>
                <w:lang w:eastAsia="ru-RU"/>
              </w:rPr>
              <w:t>ГЗ (МЗ)</w:t>
            </w:r>
          </w:p>
        </w:tc>
        <w:tc>
          <w:tcPr>
            <w:tcW w:w="916" w:type="dxa"/>
            <w:tcBorders>
              <w:top w:val="nil"/>
              <w:left w:val="nil"/>
              <w:bottom w:val="nil"/>
              <w:right w:val="single" w:sz="4" w:space="0" w:color="C0504D" w:themeColor="accent2"/>
            </w:tcBorders>
            <w:vAlign w:val="center"/>
          </w:tcPr>
          <w:p w:rsidR="00E92B6E" w:rsidRPr="00E92B6E" w:rsidRDefault="00E92B6E" w:rsidP="00E92B6E">
            <w:pPr>
              <w:jc w:val="center"/>
              <w:rPr>
                <w:b/>
                <w:noProof/>
              </w:rPr>
            </w:pPr>
            <w:r w:rsidRPr="00E92B6E">
              <w:rPr>
                <w:b/>
                <w:bCs/>
                <w:noProof/>
              </w:rPr>
              <mc:AlternateContent>
                <mc:Choice Requires="wps">
                  <w:drawing>
                    <wp:anchor distT="0" distB="0" distL="114300" distR="114300" simplePos="0" relativeHeight="251697664" behindDoc="0" locked="0" layoutInCell="1" allowOverlap="1" wp14:anchorId="4BE67675" wp14:editId="635B3C98">
                      <wp:simplePos x="0" y="0"/>
                      <wp:positionH relativeFrom="column">
                        <wp:posOffset>-57150</wp:posOffset>
                      </wp:positionH>
                      <wp:positionV relativeFrom="paragraph">
                        <wp:posOffset>45720</wp:posOffset>
                      </wp:positionV>
                      <wp:extent cx="542925" cy="304800"/>
                      <wp:effectExtent l="0" t="19050" r="47625" b="38100"/>
                      <wp:wrapNone/>
                      <wp:docPr id="41359" name="Стрелка вправо 41359"/>
                      <wp:cNvGraphicFramePr/>
                      <a:graphic xmlns:a="http://schemas.openxmlformats.org/drawingml/2006/main">
                        <a:graphicData uri="http://schemas.microsoft.com/office/word/2010/wordprocessingShape">
                          <wps:wsp>
                            <wps:cNvSpPr/>
                            <wps:spPr>
                              <a:xfrm>
                                <a:off x="0" y="0"/>
                                <a:ext cx="542925" cy="304800"/>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D926C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41359" o:spid="_x0000_s1026" type="#_x0000_t13" style="position:absolute;margin-left:-4.5pt;margin-top:3.6pt;width:42.75pt;height:24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" adj="15537" fillcolor="#8064a2 [3207]" strokecolor="#3f3151 [1607]" strokeweight="2pt"/>
                  </w:pict>
                </mc:Fallback>
              </mc:AlternateContent>
            </w:r>
          </w:p>
        </w:tc>
        <w:tc>
          <w:tcPr>
            <w:tcW w:w="6804"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vAlign w:val="center"/>
          </w:tcPr>
          <w:p w:rsidR="00E92B6E" w:rsidRPr="00E92B6E" w:rsidRDefault="00E92B6E" w:rsidP="00C776A8">
            <w:pPr>
              <w:rPr>
                <w:b/>
                <w:noProof/>
              </w:rPr>
            </w:pPr>
            <w:r w:rsidRPr="00E92B6E">
              <w:t xml:space="preserve">В нарушение </w:t>
            </w:r>
            <w:r w:rsidRPr="00C776A8">
              <w:t xml:space="preserve">пункта 33 Положения № 640 Объект рассчитал объем </w:t>
            </w:r>
            <w:r w:rsidR="00C776A8" w:rsidRPr="00C776A8">
              <w:t>финансового обеспечения</w:t>
            </w:r>
            <w:r w:rsidRPr="00C776A8">
              <w:t xml:space="preserve"> выполнения ГЗ в части затрат на уплату налогов без применения коэффициента платной деятельности. В результате </w:t>
            </w:r>
            <w:r w:rsidRPr="00C776A8">
              <w:rPr>
                <w:b/>
                <w:bCs/>
              </w:rPr>
              <w:t xml:space="preserve">объем предоставленной субсидии </w:t>
            </w:r>
            <w:r w:rsidRPr="00C776A8">
              <w:t xml:space="preserve">на выполнение ГЗ в части затрат на уплату налогов </w:t>
            </w:r>
            <w:r w:rsidRPr="00C776A8">
              <w:rPr>
                <w:b/>
                <w:bCs/>
              </w:rPr>
              <w:t xml:space="preserve">завышен на 141 681,0 тыс. рублей </w:t>
            </w:r>
            <w:r w:rsidRPr="00C776A8">
              <w:t>(</w:t>
            </w:r>
            <w:proofErr w:type="spellStart"/>
            <w:r w:rsidRPr="00C776A8">
              <w:t>расчетно</w:t>
            </w:r>
            <w:proofErr w:type="spellEnd"/>
            <w:r w:rsidRPr="00C776A8">
              <w:t>)</w:t>
            </w:r>
          </w:p>
        </w:tc>
        <w:tc>
          <w:tcPr>
            <w:tcW w:w="992" w:type="dxa"/>
            <w:tcBorders>
              <w:top w:val="nil"/>
              <w:left w:val="single" w:sz="4" w:space="0" w:color="C0504D" w:themeColor="accent2"/>
              <w:bottom w:val="nil"/>
              <w:right w:val="nil"/>
            </w:tcBorders>
            <w:vAlign w:val="center"/>
          </w:tcPr>
          <w:p w:rsidR="00E92B6E" w:rsidRPr="00E92B6E" w:rsidRDefault="00E92B6E" w:rsidP="00E92B6E">
            <w:pPr>
              <w:jc w:val="center"/>
              <w:rPr>
                <w:b/>
                <w:noProof/>
              </w:rPr>
            </w:pPr>
            <w:r w:rsidRPr="00E92B6E">
              <w:rPr>
                <w:b/>
                <w:bCs/>
                <w:noProof/>
              </w:rPr>
              <mc:AlternateContent>
                <mc:Choice Requires="wps">
                  <w:drawing>
                    <wp:anchor distT="0" distB="0" distL="114300" distR="114300" simplePos="0" relativeHeight="251699712" behindDoc="0" locked="0" layoutInCell="1" allowOverlap="1" wp14:anchorId="3E30881B" wp14:editId="66E25B6F">
                      <wp:simplePos x="0" y="0"/>
                      <wp:positionH relativeFrom="column">
                        <wp:posOffset>-29210</wp:posOffset>
                      </wp:positionH>
                      <wp:positionV relativeFrom="paragraph">
                        <wp:posOffset>1170940</wp:posOffset>
                      </wp:positionV>
                      <wp:extent cx="542925" cy="304800"/>
                      <wp:effectExtent l="0" t="19050" r="47625" b="38100"/>
                      <wp:wrapNone/>
                      <wp:docPr id="41360" name="Стрелка вправо 41360"/>
                      <wp:cNvGraphicFramePr/>
                      <a:graphic xmlns:a="http://schemas.openxmlformats.org/drawingml/2006/main">
                        <a:graphicData uri="http://schemas.microsoft.com/office/word/2010/wordprocessingShape">
                          <wps:wsp>
                            <wps:cNvSpPr/>
                            <wps:spPr>
                              <a:xfrm>
                                <a:off x="0" y="0"/>
                                <a:ext cx="542925" cy="304800"/>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684B5" id="Стрелка вправо 41360" o:spid="_x0000_s1026" type="#_x0000_t13" style="position:absolute;margin-left:-2.3pt;margin-top:92.2pt;width:42.75pt;height:24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" adj="15537" fillcolor="#8064a2 [3207]" strokecolor="#3f3151 [1607]" strokeweight="2pt"/>
                  </w:pict>
                </mc:Fallback>
              </mc:AlternateContent>
            </w:r>
          </w:p>
        </w:tc>
        <w:tc>
          <w:tcPr>
            <w:tcW w:w="3828" w:type="dxa"/>
            <w:tcBorders>
              <w:top w:val="nil"/>
              <w:left w:val="nil"/>
              <w:bottom w:val="single" w:sz="4" w:space="0" w:color="C0504D" w:themeColor="accent2"/>
              <w:right w:val="nil"/>
            </w:tcBorders>
            <w:vAlign w:val="center"/>
          </w:tcPr>
          <w:p w:rsidR="00E92B6E" w:rsidRPr="00E92B6E" w:rsidRDefault="00E92B6E" w:rsidP="00E92B6E">
            <w:pPr>
              <w:ind w:left="34"/>
              <w:jc w:val="center"/>
              <w:rPr>
                <w:b/>
                <w:noProof/>
              </w:rPr>
            </w:pPr>
          </w:p>
        </w:tc>
      </w:tr>
      <w:tr w:rsidR="00E92B6E" w:rsidTr="00D33E27">
        <w:trPr>
          <w:trHeight w:val="988"/>
        </w:trPr>
        <w:tc>
          <w:tcPr>
            <w:tcW w:w="2912" w:type="dxa"/>
            <w:tcBorders>
              <w:top w:val="nil"/>
              <w:left w:val="nil"/>
              <w:bottom w:val="nil"/>
              <w:right w:val="nil"/>
            </w:tcBorders>
            <w:vAlign w:val="center"/>
          </w:tcPr>
          <w:p w:rsidR="00E92B6E" w:rsidRPr="00E92B6E" w:rsidRDefault="00E92B6E" w:rsidP="00E92B6E">
            <w:pPr>
              <w:jc w:val="center"/>
              <w:rPr>
                <w:b/>
                <w:noProof/>
              </w:rPr>
            </w:pPr>
          </w:p>
        </w:tc>
        <w:tc>
          <w:tcPr>
            <w:tcW w:w="916" w:type="dxa"/>
            <w:tcBorders>
              <w:top w:val="nil"/>
              <w:left w:val="nil"/>
              <w:bottom w:val="nil"/>
              <w:right w:val="nil"/>
            </w:tcBorders>
            <w:vAlign w:val="center"/>
          </w:tcPr>
          <w:p w:rsidR="00E92B6E" w:rsidRPr="00E92B6E" w:rsidRDefault="00E92B6E" w:rsidP="00E92B6E">
            <w:pPr>
              <w:jc w:val="center"/>
              <w:rPr>
                <w:b/>
                <w:noProof/>
              </w:rPr>
            </w:pPr>
          </w:p>
        </w:tc>
        <w:tc>
          <w:tcPr>
            <w:tcW w:w="6804" w:type="dxa"/>
            <w:tcBorders>
              <w:top w:val="single" w:sz="4" w:space="0" w:color="C0504D" w:themeColor="accent2"/>
              <w:left w:val="nil"/>
              <w:bottom w:val="single" w:sz="4" w:space="0" w:color="C0504D" w:themeColor="accent2"/>
              <w:right w:val="nil"/>
            </w:tcBorders>
            <w:vAlign w:val="center"/>
          </w:tcPr>
          <w:p w:rsidR="00E92B6E" w:rsidRPr="00E92B6E" w:rsidRDefault="00E92B6E" w:rsidP="00E92B6E">
            <w:pPr>
              <w:rPr>
                <w:b/>
                <w:noProof/>
              </w:rPr>
            </w:pPr>
          </w:p>
        </w:tc>
        <w:tc>
          <w:tcPr>
            <w:tcW w:w="992" w:type="dxa"/>
            <w:tcBorders>
              <w:top w:val="nil"/>
              <w:left w:val="nil"/>
              <w:bottom w:val="nil"/>
              <w:right w:val="single" w:sz="4" w:space="0" w:color="C0504D" w:themeColor="accent2"/>
            </w:tcBorders>
            <w:vAlign w:val="center"/>
          </w:tcPr>
          <w:p w:rsidR="00E92B6E" w:rsidRPr="00E92B6E" w:rsidRDefault="00E92B6E" w:rsidP="00E92B6E">
            <w:pPr>
              <w:jc w:val="center"/>
              <w:rPr>
                <w:b/>
                <w:noProof/>
              </w:rPr>
            </w:pPr>
          </w:p>
        </w:tc>
        <w:tc>
          <w:tcPr>
            <w:tcW w:w="3828"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vAlign w:val="center"/>
          </w:tcPr>
          <w:p w:rsidR="00E92B6E" w:rsidRPr="00E92B6E" w:rsidRDefault="00E92B6E" w:rsidP="00E92B6E">
            <w:pPr>
              <w:jc w:val="center"/>
              <w:rPr>
                <w:b/>
                <w:noProof/>
              </w:rPr>
            </w:pPr>
            <w:r w:rsidRPr="00E92B6E">
              <w:t>Расчетный размер завышения субсидии</w:t>
            </w:r>
          </w:p>
        </w:tc>
      </w:tr>
      <w:tr w:rsidR="00E92B6E" w:rsidTr="00D33E27">
        <w:trPr>
          <w:trHeight w:val="2318"/>
        </w:trPr>
        <w:tc>
          <w:tcPr>
            <w:tcW w:w="2912" w:type="dxa"/>
            <w:tcBorders>
              <w:top w:val="nil"/>
              <w:left w:val="nil"/>
              <w:bottom w:val="nil"/>
              <w:right w:val="nil"/>
            </w:tcBorders>
            <w:shd w:val="clear" w:color="auto" w:fill="FDE9D9" w:themeFill="accent6" w:themeFillTint="33"/>
            <w:vAlign w:val="center"/>
          </w:tcPr>
          <w:p w:rsidR="00E92B6E" w:rsidRPr="00E92B6E" w:rsidRDefault="00E92B6E" w:rsidP="00E92B6E">
            <w:pPr>
              <w:autoSpaceDE w:val="0"/>
              <w:autoSpaceDN w:val="0"/>
              <w:adjustRightInd w:val="0"/>
              <w:jc w:val="center"/>
            </w:pPr>
            <w:r w:rsidRPr="00E92B6E">
              <w:rPr>
                <w:b/>
                <w:bCs/>
              </w:rPr>
              <w:t>1.2.51</w:t>
            </w:r>
          </w:p>
          <w:p w:rsidR="00E92B6E" w:rsidRPr="00E92B6E" w:rsidRDefault="00E92B6E" w:rsidP="00E92B6E">
            <w:pPr>
              <w:jc w:val="center"/>
              <w:rPr>
                <w:b/>
                <w:noProof/>
              </w:rPr>
            </w:pPr>
            <w:r w:rsidRPr="00E92B6E">
              <w:t>Нарушение порядка и (или) условий предоставления из бюджетов бюджетной системы субсидий юридическим лицам</w:t>
            </w:r>
          </w:p>
        </w:tc>
        <w:tc>
          <w:tcPr>
            <w:tcW w:w="916" w:type="dxa"/>
            <w:tcBorders>
              <w:top w:val="nil"/>
              <w:left w:val="nil"/>
              <w:bottom w:val="nil"/>
              <w:right w:val="single" w:sz="4" w:space="0" w:color="C0504D" w:themeColor="accent2"/>
            </w:tcBorders>
            <w:vAlign w:val="center"/>
          </w:tcPr>
          <w:p w:rsidR="00E92B6E" w:rsidRPr="00E92B6E" w:rsidRDefault="00E92B6E" w:rsidP="00E92B6E">
            <w:pPr>
              <w:jc w:val="center"/>
              <w:rPr>
                <w:b/>
                <w:noProof/>
              </w:rPr>
            </w:pPr>
            <w:r w:rsidRPr="00E92B6E">
              <w:rPr>
                <w:b/>
                <w:bCs/>
                <w:noProof/>
              </w:rPr>
              <mc:AlternateContent>
                <mc:Choice Requires="wps">
                  <w:drawing>
                    <wp:anchor distT="0" distB="0" distL="114300" distR="114300" simplePos="0" relativeHeight="251698688" behindDoc="0" locked="0" layoutInCell="1" allowOverlap="1" wp14:anchorId="14DA932F" wp14:editId="204D2E18">
                      <wp:simplePos x="0" y="0"/>
                      <wp:positionH relativeFrom="column">
                        <wp:posOffset>-38735</wp:posOffset>
                      </wp:positionH>
                      <wp:positionV relativeFrom="paragraph">
                        <wp:posOffset>37465</wp:posOffset>
                      </wp:positionV>
                      <wp:extent cx="542925" cy="304800"/>
                      <wp:effectExtent l="0" t="19050" r="47625" b="38100"/>
                      <wp:wrapNone/>
                      <wp:docPr id="41361" name="Стрелка вправо 41361"/>
                      <wp:cNvGraphicFramePr/>
                      <a:graphic xmlns:a="http://schemas.openxmlformats.org/drawingml/2006/main">
                        <a:graphicData uri="http://schemas.microsoft.com/office/word/2010/wordprocessingShape">
                          <wps:wsp>
                            <wps:cNvSpPr/>
                            <wps:spPr>
                              <a:xfrm>
                                <a:off x="0" y="0"/>
                                <a:ext cx="542925" cy="304800"/>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6AB20" id="Стрелка вправо 41361" o:spid="_x0000_s1026" type="#_x0000_t13" style="position:absolute;margin-left:-3.05pt;margin-top:2.95pt;width:42.75pt;height:24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" adj="15537" fillcolor="#8064a2 [3207]" strokecolor="#3f3151 [1607]" strokeweight="2pt"/>
                  </w:pict>
                </mc:Fallback>
              </mc:AlternateContent>
            </w:r>
          </w:p>
        </w:tc>
        <w:tc>
          <w:tcPr>
            <w:tcW w:w="6804"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vAlign w:val="center"/>
          </w:tcPr>
          <w:p w:rsidR="00E92B6E" w:rsidRPr="00E92B6E" w:rsidRDefault="00E92B6E" w:rsidP="00E92B6E">
            <w:pPr>
              <w:spacing w:after="39" w:line="270" w:lineRule="auto"/>
              <w:ind w:left="35"/>
              <w:rPr>
                <w:b/>
                <w:noProof/>
              </w:rPr>
            </w:pPr>
            <w:r w:rsidRPr="00E92B6E">
              <w:t>В нарушение пункта 5 Пра</w:t>
            </w:r>
            <w:r w:rsidR="006802A9">
              <w:t>вил № 8 и пункта 17.2 Порядка № </w:t>
            </w:r>
            <w:r w:rsidRPr="00E92B6E">
              <w:t xml:space="preserve">37-п Объект в 2020 году </w:t>
            </w:r>
            <w:r w:rsidRPr="00E92B6E">
              <w:rPr>
                <w:b/>
                <w:bCs/>
              </w:rPr>
              <w:t xml:space="preserve">предоставил субсидию на возмещение части затрат, которые уже были частично возмещены </w:t>
            </w:r>
            <w:r w:rsidRPr="00E92B6E">
              <w:t>за счет предоставленной в 2019 году субсидии</w:t>
            </w:r>
          </w:p>
        </w:tc>
        <w:tc>
          <w:tcPr>
            <w:tcW w:w="992" w:type="dxa"/>
            <w:tcBorders>
              <w:top w:val="nil"/>
              <w:left w:val="single" w:sz="4" w:space="0" w:color="C0504D" w:themeColor="accent2"/>
              <w:bottom w:val="nil"/>
              <w:right w:val="nil"/>
            </w:tcBorders>
            <w:vAlign w:val="center"/>
          </w:tcPr>
          <w:p w:rsidR="00E92B6E" w:rsidRPr="00E92B6E" w:rsidRDefault="00E92B6E" w:rsidP="00E92B6E">
            <w:pPr>
              <w:jc w:val="center"/>
              <w:rPr>
                <w:b/>
                <w:noProof/>
              </w:rPr>
            </w:pPr>
            <w:r w:rsidRPr="00E92B6E">
              <w:rPr>
                <w:b/>
                <w:bCs/>
                <w:noProof/>
              </w:rPr>
              <mc:AlternateContent>
                <mc:Choice Requires="wps">
                  <w:drawing>
                    <wp:anchor distT="0" distB="0" distL="114300" distR="114300" simplePos="0" relativeHeight="251700736" behindDoc="0" locked="0" layoutInCell="1" allowOverlap="1" wp14:anchorId="4BEE1527" wp14:editId="07AE491F">
                      <wp:simplePos x="0" y="0"/>
                      <wp:positionH relativeFrom="column">
                        <wp:posOffset>-16510</wp:posOffset>
                      </wp:positionH>
                      <wp:positionV relativeFrom="paragraph">
                        <wp:posOffset>-737870</wp:posOffset>
                      </wp:positionV>
                      <wp:extent cx="542925" cy="304800"/>
                      <wp:effectExtent l="0" t="19050" r="47625" b="38100"/>
                      <wp:wrapNone/>
                      <wp:docPr id="41362" name="Стрелка вправо 41362"/>
                      <wp:cNvGraphicFramePr/>
                      <a:graphic xmlns:a="http://schemas.openxmlformats.org/drawingml/2006/main">
                        <a:graphicData uri="http://schemas.microsoft.com/office/word/2010/wordprocessingShape">
                          <wps:wsp>
                            <wps:cNvSpPr/>
                            <wps:spPr>
                              <a:xfrm>
                                <a:off x="0" y="0"/>
                                <a:ext cx="542925" cy="304800"/>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BDEC7" id="Стрелка вправо 41362" o:spid="_x0000_s1026" type="#_x0000_t13" style="position:absolute;margin-left:-1.3pt;margin-top:-58.1pt;width:42.75pt;height:24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" adj="15537" fillcolor="#8064a2 [3207]" strokecolor="#3f3151 [1607]" strokeweight="2pt"/>
                  </w:pict>
                </mc:Fallback>
              </mc:AlternateContent>
            </w:r>
          </w:p>
        </w:tc>
        <w:tc>
          <w:tcPr>
            <w:tcW w:w="3828" w:type="dxa"/>
            <w:tcBorders>
              <w:top w:val="single" w:sz="4" w:space="0" w:color="C0504D" w:themeColor="accent2"/>
              <w:left w:val="nil"/>
              <w:bottom w:val="nil"/>
              <w:right w:val="nil"/>
            </w:tcBorders>
            <w:vAlign w:val="center"/>
          </w:tcPr>
          <w:p w:rsidR="00E92B6E" w:rsidRPr="00E92B6E" w:rsidRDefault="00E92B6E" w:rsidP="00E92B6E">
            <w:pPr>
              <w:jc w:val="center"/>
              <w:rPr>
                <w:noProof/>
              </w:rPr>
            </w:pPr>
          </w:p>
        </w:tc>
      </w:tr>
    </w:tbl>
    <w:p w:rsidR="00E92B6E" w:rsidRPr="006E5CB7" w:rsidRDefault="00E92B6E" w:rsidP="00E92B6E">
      <w:pPr>
        <w:rPr>
          <w:b/>
          <w:noProof/>
        </w:rPr>
      </w:pPr>
    </w:p>
    <w:p w:rsidR="00AE255C" w:rsidRPr="00AE255C" w:rsidRDefault="00AE255C" w:rsidP="00AE255C">
      <w:pPr>
        <w:autoSpaceDE w:val="0"/>
        <w:autoSpaceDN w:val="0"/>
        <w:adjustRightInd w:val="0"/>
        <w:rPr>
          <w:rFonts w:ascii="Arial" w:hAnsi="Arial" w:cs="Arial"/>
          <w:color w:val="000000"/>
        </w:rPr>
      </w:pPr>
    </w:p>
    <w:p w:rsidR="00D33E27" w:rsidRDefault="00D33E27">
      <w:pPr>
        <w:rPr>
          <w:b/>
          <w:bCs/>
        </w:rPr>
      </w:pPr>
      <w:r>
        <w:rPr>
          <w:b/>
          <w:bCs/>
        </w:rPr>
        <w:br w:type="page"/>
      </w:r>
    </w:p>
    <w:p w:rsidR="00D33E27" w:rsidRDefault="00D33E27" w:rsidP="00AE255C">
      <w:pPr>
        <w:jc w:val="center"/>
        <w:rPr>
          <w:b/>
          <w:bCs/>
        </w:rPr>
      </w:pPr>
    </w:p>
    <w:p w:rsidR="00D33E27" w:rsidRDefault="00D33E27" w:rsidP="00AE255C">
      <w:pPr>
        <w:jc w:val="center"/>
        <w:rPr>
          <w:b/>
          <w:bCs/>
        </w:rPr>
      </w:pPr>
    </w:p>
    <w:p w:rsidR="00AE255C" w:rsidRPr="00AE255C" w:rsidRDefault="00AE255C" w:rsidP="00AE255C">
      <w:pPr>
        <w:jc w:val="center"/>
        <w:rPr>
          <w:b/>
          <w:bCs/>
        </w:rPr>
      </w:pPr>
      <w:r w:rsidRPr="00AE255C">
        <w:rPr>
          <w:b/>
          <w:bCs/>
        </w:rPr>
        <w:t>Примеры нарушений из карт итогов КМ по критериям</w:t>
      </w:r>
    </w:p>
    <w:p w:rsidR="00AE255C" w:rsidRDefault="00AE255C" w:rsidP="00AE255C">
      <w:pPr>
        <w:jc w:val="center"/>
      </w:pPr>
    </w:p>
    <w:p w:rsidR="00AE255C" w:rsidRPr="00643E3E" w:rsidRDefault="00AE255C" w:rsidP="00AE255C"/>
    <w:tbl>
      <w:tblPr>
        <w:tblStyle w:val="a6"/>
        <w:tblW w:w="15593" w:type="dxa"/>
        <w:tblInd w:w="-284" w:type="dxa"/>
        <w:tblLook w:val="04A0" w:firstRow="1" w:lastRow="0" w:firstColumn="1" w:lastColumn="0" w:noHBand="0" w:noVBand="1"/>
      </w:tblPr>
      <w:tblGrid>
        <w:gridCol w:w="2912"/>
        <w:gridCol w:w="916"/>
        <w:gridCol w:w="7371"/>
        <w:gridCol w:w="992"/>
        <w:gridCol w:w="3402"/>
      </w:tblGrid>
      <w:tr w:rsidR="00AE255C" w:rsidTr="00D33E27">
        <w:trPr>
          <w:trHeight w:val="716"/>
        </w:trPr>
        <w:tc>
          <w:tcPr>
            <w:tcW w:w="2912" w:type="dxa"/>
            <w:tcBorders>
              <w:top w:val="nil"/>
              <w:left w:val="nil"/>
              <w:bottom w:val="nil"/>
              <w:right w:val="nil"/>
            </w:tcBorders>
            <w:shd w:val="clear" w:color="auto" w:fill="FDE9D9" w:themeFill="accent6" w:themeFillTint="33"/>
            <w:vAlign w:val="center"/>
          </w:tcPr>
          <w:p w:rsidR="00AE255C" w:rsidRPr="006976A0" w:rsidRDefault="00AE255C" w:rsidP="00C24837">
            <w:pPr>
              <w:jc w:val="center"/>
              <w:rPr>
                <w:b/>
                <w:noProof/>
              </w:rPr>
            </w:pPr>
            <w:r w:rsidRPr="006976A0">
              <w:rPr>
                <w:b/>
                <w:bCs/>
              </w:rPr>
              <w:t>Код Классификатора</w:t>
            </w:r>
          </w:p>
        </w:tc>
        <w:tc>
          <w:tcPr>
            <w:tcW w:w="916" w:type="dxa"/>
            <w:tcBorders>
              <w:top w:val="nil"/>
              <w:left w:val="nil"/>
              <w:bottom w:val="nil"/>
              <w:right w:val="nil"/>
            </w:tcBorders>
            <w:vAlign w:val="center"/>
          </w:tcPr>
          <w:p w:rsidR="00AE255C" w:rsidRPr="006976A0" w:rsidRDefault="00AE255C" w:rsidP="00C24837">
            <w:pPr>
              <w:jc w:val="center"/>
              <w:rPr>
                <w:b/>
                <w:noProof/>
              </w:rPr>
            </w:pPr>
          </w:p>
        </w:tc>
        <w:tc>
          <w:tcPr>
            <w:tcW w:w="7371" w:type="dxa"/>
            <w:tcBorders>
              <w:top w:val="nil"/>
              <w:left w:val="nil"/>
              <w:bottom w:val="nil"/>
              <w:right w:val="nil"/>
            </w:tcBorders>
            <w:shd w:val="clear" w:color="auto" w:fill="FDE9D9" w:themeFill="accent6" w:themeFillTint="33"/>
            <w:vAlign w:val="center"/>
          </w:tcPr>
          <w:p w:rsidR="00AE255C" w:rsidRPr="006976A0" w:rsidRDefault="00AE255C" w:rsidP="00C24837">
            <w:pPr>
              <w:jc w:val="center"/>
              <w:rPr>
                <w:b/>
                <w:noProof/>
              </w:rPr>
            </w:pPr>
            <w:r w:rsidRPr="006976A0">
              <w:rPr>
                <w:b/>
                <w:bCs/>
              </w:rPr>
              <w:t>Пример нарушения</w:t>
            </w:r>
          </w:p>
        </w:tc>
        <w:tc>
          <w:tcPr>
            <w:tcW w:w="992" w:type="dxa"/>
            <w:tcBorders>
              <w:top w:val="nil"/>
              <w:left w:val="nil"/>
              <w:bottom w:val="nil"/>
              <w:right w:val="nil"/>
            </w:tcBorders>
            <w:vAlign w:val="center"/>
          </w:tcPr>
          <w:p w:rsidR="00AE255C" w:rsidRPr="006976A0" w:rsidRDefault="00AE255C" w:rsidP="00C24837">
            <w:pPr>
              <w:jc w:val="center"/>
              <w:rPr>
                <w:b/>
                <w:noProof/>
              </w:rPr>
            </w:pPr>
          </w:p>
        </w:tc>
        <w:tc>
          <w:tcPr>
            <w:tcW w:w="3402" w:type="dxa"/>
            <w:tcBorders>
              <w:top w:val="nil"/>
              <w:left w:val="nil"/>
              <w:bottom w:val="nil"/>
              <w:right w:val="nil"/>
            </w:tcBorders>
            <w:shd w:val="clear" w:color="auto" w:fill="FDE9D9" w:themeFill="accent6" w:themeFillTint="33"/>
            <w:vAlign w:val="center"/>
          </w:tcPr>
          <w:p w:rsidR="00AE255C" w:rsidRPr="006976A0" w:rsidRDefault="00AE255C" w:rsidP="00C24837">
            <w:pPr>
              <w:jc w:val="center"/>
              <w:rPr>
                <w:b/>
                <w:noProof/>
              </w:rPr>
            </w:pPr>
            <w:r w:rsidRPr="006976A0">
              <w:rPr>
                <w:b/>
                <w:bCs/>
              </w:rPr>
              <w:t>Расчет суммы по критерию</w:t>
            </w:r>
          </w:p>
        </w:tc>
      </w:tr>
      <w:tr w:rsidR="00D33E27" w:rsidRPr="00AE255C" w:rsidTr="00D33E27">
        <w:trPr>
          <w:trHeight w:val="144"/>
        </w:trPr>
        <w:tc>
          <w:tcPr>
            <w:tcW w:w="2912" w:type="dxa"/>
            <w:tcBorders>
              <w:top w:val="nil"/>
              <w:left w:val="nil"/>
              <w:bottom w:val="nil"/>
              <w:right w:val="nil"/>
            </w:tcBorders>
            <w:vAlign w:val="center"/>
          </w:tcPr>
          <w:p w:rsidR="00AE255C" w:rsidRPr="00AE255C" w:rsidRDefault="00AE255C" w:rsidP="00C24837">
            <w:pPr>
              <w:jc w:val="center"/>
              <w:rPr>
                <w:b/>
                <w:noProof/>
              </w:rPr>
            </w:pPr>
          </w:p>
          <w:p w:rsidR="00AE255C" w:rsidRPr="00AE255C" w:rsidRDefault="00AE255C" w:rsidP="00C24837">
            <w:pPr>
              <w:jc w:val="center"/>
              <w:rPr>
                <w:b/>
                <w:noProof/>
              </w:rPr>
            </w:pPr>
          </w:p>
        </w:tc>
        <w:tc>
          <w:tcPr>
            <w:tcW w:w="916" w:type="dxa"/>
            <w:tcBorders>
              <w:top w:val="nil"/>
              <w:left w:val="nil"/>
              <w:bottom w:val="nil"/>
              <w:right w:val="nil"/>
            </w:tcBorders>
          </w:tcPr>
          <w:p w:rsidR="00AE255C" w:rsidRPr="00AE255C" w:rsidRDefault="00AE255C" w:rsidP="00C24837">
            <w:pPr>
              <w:jc w:val="center"/>
              <w:rPr>
                <w:b/>
                <w:noProof/>
              </w:rPr>
            </w:pPr>
          </w:p>
        </w:tc>
        <w:tc>
          <w:tcPr>
            <w:tcW w:w="7371" w:type="dxa"/>
            <w:tcBorders>
              <w:top w:val="nil"/>
              <w:left w:val="nil"/>
              <w:bottom w:val="single" w:sz="4" w:space="0" w:color="auto"/>
              <w:right w:val="nil"/>
            </w:tcBorders>
          </w:tcPr>
          <w:p w:rsidR="00AE255C" w:rsidRPr="00AE255C" w:rsidRDefault="00AE255C" w:rsidP="00C24837">
            <w:pPr>
              <w:jc w:val="center"/>
              <w:rPr>
                <w:b/>
                <w:noProof/>
              </w:rPr>
            </w:pPr>
          </w:p>
        </w:tc>
        <w:tc>
          <w:tcPr>
            <w:tcW w:w="992" w:type="dxa"/>
            <w:tcBorders>
              <w:top w:val="nil"/>
              <w:left w:val="nil"/>
              <w:bottom w:val="nil"/>
              <w:right w:val="nil"/>
            </w:tcBorders>
          </w:tcPr>
          <w:p w:rsidR="00AE255C" w:rsidRPr="00AE255C" w:rsidRDefault="00AE255C" w:rsidP="00C24837">
            <w:pPr>
              <w:jc w:val="center"/>
              <w:rPr>
                <w:b/>
                <w:noProof/>
              </w:rPr>
            </w:pPr>
          </w:p>
        </w:tc>
        <w:tc>
          <w:tcPr>
            <w:tcW w:w="3402" w:type="dxa"/>
            <w:tcBorders>
              <w:top w:val="nil"/>
              <w:left w:val="nil"/>
              <w:bottom w:val="single" w:sz="4" w:space="0" w:color="auto"/>
              <w:right w:val="nil"/>
            </w:tcBorders>
          </w:tcPr>
          <w:p w:rsidR="00AE255C" w:rsidRPr="00AE255C" w:rsidRDefault="00AE255C" w:rsidP="00C24837">
            <w:pPr>
              <w:jc w:val="center"/>
              <w:rPr>
                <w:b/>
                <w:noProof/>
              </w:rPr>
            </w:pPr>
          </w:p>
        </w:tc>
      </w:tr>
      <w:tr w:rsidR="00AE255C" w:rsidRPr="00AE255C" w:rsidTr="00D33E27">
        <w:trPr>
          <w:trHeight w:val="1073"/>
        </w:trPr>
        <w:tc>
          <w:tcPr>
            <w:tcW w:w="2912" w:type="dxa"/>
            <w:tcBorders>
              <w:top w:val="nil"/>
              <w:left w:val="nil"/>
              <w:bottom w:val="single" w:sz="4" w:space="0" w:color="auto"/>
              <w:right w:val="nil"/>
            </w:tcBorders>
            <w:shd w:val="clear" w:color="auto" w:fill="auto"/>
            <w:vAlign w:val="center"/>
          </w:tcPr>
          <w:p w:rsidR="00AE255C" w:rsidRPr="00AE255C" w:rsidRDefault="00AE255C" w:rsidP="00C24837">
            <w:pPr>
              <w:pStyle w:val="Default"/>
              <w:jc w:val="center"/>
              <w:rPr>
                <w:rFonts w:ascii="Times New Roman" w:eastAsia="Times New Roman" w:hAnsi="Times New Roman" w:cs="Times New Roman"/>
                <w:lang w:eastAsia="ru-RU"/>
              </w:rPr>
            </w:pPr>
          </w:p>
        </w:tc>
        <w:tc>
          <w:tcPr>
            <w:tcW w:w="916" w:type="dxa"/>
            <w:vMerge w:val="restart"/>
            <w:tcBorders>
              <w:top w:val="nil"/>
              <w:left w:val="nil"/>
              <w:right w:val="single" w:sz="4" w:space="0" w:color="auto"/>
            </w:tcBorders>
          </w:tcPr>
          <w:p w:rsidR="00AE255C" w:rsidRPr="00AE255C" w:rsidRDefault="00AE255C" w:rsidP="00C24837">
            <w:pPr>
              <w:jc w:val="center"/>
              <w:rPr>
                <w:b/>
                <w:noProof/>
              </w:rPr>
            </w:pPr>
            <w:r>
              <w:rPr>
                <w:b/>
                <w:noProof/>
              </w:rPr>
              <mc:AlternateContent>
                <mc:Choice Requires="wps">
                  <w:drawing>
                    <wp:anchor distT="0" distB="0" distL="114300" distR="114300" simplePos="0" relativeHeight="251701760" behindDoc="0" locked="0" layoutInCell="1" allowOverlap="1">
                      <wp:simplePos x="0" y="0"/>
                      <wp:positionH relativeFrom="column">
                        <wp:posOffset>-53975</wp:posOffset>
                      </wp:positionH>
                      <wp:positionV relativeFrom="paragraph">
                        <wp:posOffset>930275</wp:posOffset>
                      </wp:positionV>
                      <wp:extent cx="533400" cy="371475"/>
                      <wp:effectExtent l="0" t="19050" r="38100" b="47625"/>
                      <wp:wrapNone/>
                      <wp:docPr id="41367" name="Стрелка вправо 41367"/>
                      <wp:cNvGraphicFramePr/>
                      <a:graphic xmlns:a="http://schemas.openxmlformats.org/drawingml/2006/main">
                        <a:graphicData uri="http://schemas.microsoft.com/office/word/2010/wordprocessingShape">
                          <wps:wsp>
                            <wps:cNvSpPr/>
                            <wps:spPr>
                              <a:xfrm>
                                <a:off x="0" y="0"/>
                                <a:ext cx="533400" cy="371475"/>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F0E589" id="Стрелка вправо 41367" o:spid="_x0000_s1026" type="#_x0000_t13" style="position:absolute;margin-left:-4.25pt;margin-top:73.25pt;width:42pt;height:29.25pt;z-index:25170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" adj="14079" fillcolor="#8064a2 [3207]" strokecolor="#3f3151 [1607]" strokeweight="2pt"/>
                  </w:pict>
                </mc:Fallback>
              </mc:AlternateContent>
            </w:r>
          </w:p>
        </w:tc>
        <w:tc>
          <w:tcPr>
            <w:tcW w:w="7371" w:type="dxa"/>
            <w:vMerge w:val="restart"/>
            <w:tcBorders>
              <w:top w:val="single" w:sz="4" w:space="0" w:color="auto"/>
              <w:left w:val="single" w:sz="4" w:space="0" w:color="auto"/>
              <w:right w:val="single" w:sz="4" w:space="0" w:color="auto"/>
            </w:tcBorders>
            <w:vAlign w:val="center"/>
          </w:tcPr>
          <w:p w:rsidR="00AE255C" w:rsidRPr="00AE255C" w:rsidRDefault="00AE255C" w:rsidP="00AE255C">
            <w:pPr>
              <w:rPr>
                <w:b/>
                <w:noProof/>
              </w:rPr>
            </w:pPr>
            <w:r w:rsidRPr="00AE255C">
              <w:t xml:space="preserve">В нарушение пункта 4.1.4 Соглашений о предоставлении субсидий из ФБ бюджету субъекта РФ Объектом при наличии фактов нарушения субъектами РФ обязательств, установленных пунктом 4.3.3 данных соглашений (не </w:t>
            </w:r>
            <w:r w:rsidRPr="00C776A8">
              <w:t xml:space="preserve">достижение показателей результативности), </w:t>
            </w:r>
            <w:r w:rsidRPr="00C776A8">
              <w:rPr>
                <w:b/>
                <w:bCs/>
              </w:rPr>
              <w:t>требования о возврате в ФБ средств субсидий в общей сумме 23 422,5 тыс. рублей (</w:t>
            </w:r>
            <w:proofErr w:type="spellStart"/>
            <w:r w:rsidRPr="00C776A8">
              <w:rPr>
                <w:b/>
                <w:bCs/>
              </w:rPr>
              <w:t>расчетно</w:t>
            </w:r>
            <w:proofErr w:type="spellEnd"/>
            <w:r w:rsidRPr="00C776A8">
              <w:rPr>
                <w:b/>
                <w:bCs/>
              </w:rPr>
              <w:t>) не направлялись</w:t>
            </w:r>
            <w:r w:rsidRPr="00AE255C">
              <w:t>.</w:t>
            </w:r>
          </w:p>
        </w:tc>
        <w:tc>
          <w:tcPr>
            <w:tcW w:w="992" w:type="dxa"/>
            <w:vMerge w:val="restart"/>
            <w:tcBorders>
              <w:top w:val="nil"/>
              <w:left w:val="single" w:sz="4" w:space="0" w:color="auto"/>
              <w:right w:val="single" w:sz="4" w:space="0" w:color="auto"/>
            </w:tcBorders>
          </w:tcPr>
          <w:p w:rsidR="00AE255C" w:rsidRPr="00AE255C" w:rsidRDefault="00AE255C" w:rsidP="00C24837">
            <w:pPr>
              <w:jc w:val="center"/>
              <w:rPr>
                <w:b/>
                <w:noProof/>
              </w:rPr>
            </w:pPr>
            <w:r>
              <w:rPr>
                <w:b/>
                <w:noProof/>
              </w:rPr>
              <mc:AlternateContent>
                <mc:Choice Requires="wps">
                  <w:drawing>
                    <wp:anchor distT="0" distB="0" distL="114300" distR="114300" simplePos="0" relativeHeight="251705856" behindDoc="0" locked="0" layoutInCell="1" allowOverlap="1" wp14:anchorId="5E308133" wp14:editId="05D96E2D">
                      <wp:simplePos x="0" y="0"/>
                      <wp:positionH relativeFrom="column">
                        <wp:posOffset>-40640</wp:posOffset>
                      </wp:positionH>
                      <wp:positionV relativeFrom="paragraph">
                        <wp:posOffset>574040</wp:posOffset>
                      </wp:positionV>
                      <wp:extent cx="533400" cy="371475"/>
                      <wp:effectExtent l="0" t="19050" r="38100" b="47625"/>
                      <wp:wrapNone/>
                      <wp:docPr id="41369" name="Стрелка вправо 41369"/>
                      <wp:cNvGraphicFramePr/>
                      <a:graphic xmlns:a="http://schemas.openxmlformats.org/drawingml/2006/main">
                        <a:graphicData uri="http://schemas.microsoft.com/office/word/2010/wordprocessingShape">
                          <wps:wsp>
                            <wps:cNvSpPr/>
                            <wps:spPr>
                              <a:xfrm>
                                <a:off x="0" y="0"/>
                                <a:ext cx="533400" cy="371475"/>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7E41FC" id="Стрелка вправо 41369" o:spid="_x0000_s1026" type="#_x0000_t13" style="position:absolute;margin-left:-3.2pt;margin-top:45.2pt;width:42pt;height:29.25pt;z-index:251705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" adj="14079" fillcolor="#8064a2 [3207]" strokecolor="#3f3151 [1607]" strokeweight="2pt"/>
                  </w:pict>
                </mc:Fallback>
              </mc:AlternateContent>
            </w:r>
          </w:p>
        </w:tc>
        <w:tc>
          <w:tcPr>
            <w:tcW w:w="3402" w:type="dxa"/>
            <w:vMerge w:val="restart"/>
            <w:tcBorders>
              <w:top w:val="single" w:sz="4" w:space="0" w:color="auto"/>
              <w:left w:val="single" w:sz="4" w:space="0" w:color="auto"/>
              <w:right w:val="single" w:sz="4" w:space="0" w:color="auto"/>
            </w:tcBorders>
            <w:vAlign w:val="center"/>
          </w:tcPr>
          <w:p w:rsidR="00AE255C" w:rsidRPr="00AE255C" w:rsidRDefault="00AE255C" w:rsidP="00AE255C">
            <w:pPr>
              <w:ind w:left="34"/>
              <w:jc w:val="center"/>
              <w:rPr>
                <w:b/>
                <w:noProof/>
              </w:rPr>
            </w:pPr>
            <w:r w:rsidRPr="00AE255C">
              <w:t>Расчетный размер субсидии, подлежащей возврату</w:t>
            </w:r>
          </w:p>
        </w:tc>
      </w:tr>
      <w:tr w:rsidR="00AE255C" w:rsidRPr="00AE255C" w:rsidTr="00D33E27">
        <w:trPr>
          <w:trHeight w:val="1072"/>
        </w:trPr>
        <w:tc>
          <w:tcPr>
            <w:tcW w:w="291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E255C" w:rsidRPr="00AE255C" w:rsidRDefault="00AE255C" w:rsidP="00AE255C">
            <w:pPr>
              <w:autoSpaceDE w:val="0"/>
              <w:autoSpaceDN w:val="0"/>
              <w:adjustRightInd w:val="0"/>
            </w:pPr>
            <w:r w:rsidRPr="00AE255C">
              <w:rPr>
                <w:b/>
                <w:bCs/>
              </w:rPr>
              <w:t xml:space="preserve">1.3.10 </w:t>
            </w:r>
          </w:p>
          <w:p w:rsidR="00AE255C" w:rsidRPr="00AE255C" w:rsidRDefault="00AE255C" w:rsidP="00AE255C">
            <w:pPr>
              <w:pStyle w:val="Default"/>
              <w:jc w:val="center"/>
              <w:rPr>
                <w:rFonts w:ascii="Times New Roman" w:eastAsia="Times New Roman" w:hAnsi="Times New Roman" w:cs="Times New Roman"/>
                <w:lang w:eastAsia="ru-RU"/>
              </w:rPr>
            </w:pPr>
            <w:r w:rsidRPr="00AE255C">
              <w:rPr>
                <w:rFonts w:ascii="Times New Roman" w:eastAsia="Times New Roman" w:hAnsi="Times New Roman" w:cs="Times New Roman"/>
                <w:color w:val="auto"/>
                <w:lang w:eastAsia="ru-RU"/>
              </w:rPr>
              <w:t xml:space="preserve">Нарушение порядка и (или) (условий) предоставления из бюджета субсидий на </w:t>
            </w:r>
            <w:proofErr w:type="spellStart"/>
            <w:r w:rsidRPr="00AE255C">
              <w:rPr>
                <w:rFonts w:ascii="Times New Roman" w:eastAsia="Times New Roman" w:hAnsi="Times New Roman" w:cs="Times New Roman"/>
                <w:color w:val="auto"/>
                <w:lang w:eastAsia="ru-RU"/>
              </w:rPr>
              <w:t>софинансирование</w:t>
            </w:r>
            <w:proofErr w:type="spellEnd"/>
            <w:r w:rsidRPr="00AE255C">
              <w:rPr>
                <w:rFonts w:ascii="Times New Roman" w:eastAsia="Times New Roman" w:hAnsi="Times New Roman" w:cs="Times New Roman"/>
                <w:color w:val="auto"/>
                <w:lang w:eastAsia="ru-RU"/>
              </w:rPr>
              <w:t xml:space="preserve"> к</w:t>
            </w:r>
            <w:r w:rsidR="006802A9">
              <w:rPr>
                <w:rFonts w:ascii="Times New Roman" w:eastAsia="Times New Roman" w:hAnsi="Times New Roman" w:cs="Times New Roman"/>
                <w:color w:val="auto"/>
                <w:lang w:eastAsia="ru-RU"/>
              </w:rPr>
              <w:t>апитальных вложений</w:t>
            </w:r>
          </w:p>
        </w:tc>
        <w:tc>
          <w:tcPr>
            <w:tcW w:w="916" w:type="dxa"/>
            <w:vMerge/>
            <w:tcBorders>
              <w:left w:val="single" w:sz="4" w:space="0" w:color="auto"/>
              <w:bottom w:val="nil"/>
              <w:right w:val="single" w:sz="4" w:space="0" w:color="auto"/>
            </w:tcBorders>
          </w:tcPr>
          <w:p w:rsidR="00AE255C" w:rsidRPr="00AE255C" w:rsidRDefault="00AE255C" w:rsidP="00C24837">
            <w:pPr>
              <w:jc w:val="center"/>
              <w:rPr>
                <w:b/>
                <w:noProof/>
              </w:rPr>
            </w:pPr>
          </w:p>
        </w:tc>
        <w:tc>
          <w:tcPr>
            <w:tcW w:w="7371" w:type="dxa"/>
            <w:vMerge/>
            <w:tcBorders>
              <w:left w:val="single" w:sz="4" w:space="0" w:color="auto"/>
              <w:bottom w:val="single" w:sz="4" w:space="0" w:color="auto"/>
              <w:right w:val="single" w:sz="4" w:space="0" w:color="auto"/>
            </w:tcBorders>
            <w:vAlign w:val="center"/>
          </w:tcPr>
          <w:p w:rsidR="00AE255C" w:rsidRPr="00AE255C" w:rsidRDefault="00AE255C" w:rsidP="00C24837">
            <w:pPr>
              <w:rPr>
                <w:b/>
                <w:noProof/>
              </w:rPr>
            </w:pPr>
          </w:p>
        </w:tc>
        <w:tc>
          <w:tcPr>
            <w:tcW w:w="992" w:type="dxa"/>
            <w:vMerge/>
            <w:tcBorders>
              <w:left w:val="single" w:sz="4" w:space="0" w:color="auto"/>
              <w:bottom w:val="nil"/>
              <w:right w:val="single" w:sz="4" w:space="0" w:color="auto"/>
            </w:tcBorders>
          </w:tcPr>
          <w:p w:rsidR="00AE255C" w:rsidRPr="00AE255C" w:rsidRDefault="00AE255C" w:rsidP="00C24837">
            <w:pPr>
              <w:jc w:val="center"/>
              <w:rPr>
                <w:b/>
                <w:noProof/>
              </w:rPr>
            </w:pPr>
          </w:p>
        </w:tc>
        <w:tc>
          <w:tcPr>
            <w:tcW w:w="3402" w:type="dxa"/>
            <w:vMerge/>
            <w:tcBorders>
              <w:left w:val="single" w:sz="4" w:space="0" w:color="auto"/>
              <w:bottom w:val="single" w:sz="4" w:space="0" w:color="auto"/>
              <w:right w:val="single" w:sz="4" w:space="0" w:color="auto"/>
            </w:tcBorders>
            <w:vAlign w:val="center"/>
          </w:tcPr>
          <w:p w:rsidR="00AE255C" w:rsidRPr="00AE255C" w:rsidRDefault="00AE255C" w:rsidP="00C24837">
            <w:pPr>
              <w:ind w:left="34"/>
              <w:jc w:val="center"/>
              <w:rPr>
                <w:b/>
                <w:noProof/>
              </w:rPr>
            </w:pPr>
          </w:p>
        </w:tc>
      </w:tr>
      <w:tr w:rsidR="00AE255C" w:rsidRPr="00AE255C" w:rsidTr="00D33E27">
        <w:tc>
          <w:tcPr>
            <w:tcW w:w="2912" w:type="dxa"/>
            <w:vMerge/>
            <w:tcBorders>
              <w:left w:val="single" w:sz="4" w:space="0" w:color="auto"/>
              <w:bottom w:val="single" w:sz="4" w:space="0" w:color="auto"/>
              <w:right w:val="single" w:sz="4" w:space="0" w:color="auto"/>
            </w:tcBorders>
            <w:vAlign w:val="center"/>
          </w:tcPr>
          <w:p w:rsidR="00AE255C" w:rsidRPr="00AE255C" w:rsidRDefault="00AE255C" w:rsidP="00C24837">
            <w:pPr>
              <w:jc w:val="center"/>
              <w:rPr>
                <w:b/>
                <w:noProof/>
              </w:rPr>
            </w:pPr>
          </w:p>
        </w:tc>
        <w:tc>
          <w:tcPr>
            <w:tcW w:w="916" w:type="dxa"/>
            <w:tcBorders>
              <w:top w:val="nil"/>
              <w:left w:val="single" w:sz="4" w:space="0" w:color="auto"/>
              <w:bottom w:val="nil"/>
              <w:right w:val="nil"/>
            </w:tcBorders>
          </w:tcPr>
          <w:p w:rsidR="00AE255C" w:rsidRPr="00AE255C" w:rsidRDefault="00AE255C" w:rsidP="00C24837">
            <w:pPr>
              <w:jc w:val="center"/>
              <w:rPr>
                <w:b/>
                <w:noProof/>
              </w:rPr>
            </w:pPr>
          </w:p>
        </w:tc>
        <w:tc>
          <w:tcPr>
            <w:tcW w:w="7371" w:type="dxa"/>
            <w:tcBorders>
              <w:top w:val="single" w:sz="4" w:space="0" w:color="auto"/>
              <w:left w:val="nil"/>
              <w:bottom w:val="single" w:sz="4" w:space="0" w:color="auto"/>
              <w:right w:val="nil"/>
            </w:tcBorders>
          </w:tcPr>
          <w:p w:rsidR="00AE255C" w:rsidRPr="00AE255C" w:rsidRDefault="00AE255C" w:rsidP="00C24837">
            <w:pPr>
              <w:rPr>
                <w:b/>
                <w:noProof/>
              </w:rPr>
            </w:pPr>
          </w:p>
        </w:tc>
        <w:tc>
          <w:tcPr>
            <w:tcW w:w="992" w:type="dxa"/>
            <w:tcBorders>
              <w:top w:val="nil"/>
              <w:left w:val="nil"/>
              <w:bottom w:val="nil"/>
              <w:right w:val="nil"/>
            </w:tcBorders>
          </w:tcPr>
          <w:p w:rsidR="00AE255C" w:rsidRPr="00AE255C" w:rsidRDefault="00AE255C" w:rsidP="00C24837">
            <w:pPr>
              <w:jc w:val="center"/>
              <w:rPr>
                <w:b/>
                <w:noProof/>
              </w:rPr>
            </w:pPr>
          </w:p>
        </w:tc>
        <w:tc>
          <w:tcPr>
            <w:tcW w:w="3402" w:type="dxa"/>
            <w:tcBorders>
              <w:top w:val="single" w:sz="4" w:space="0" w:color="auto"/>
              <w:left w:val="nil"/>
              <w:bottom w:val="single" w:sz="4" w:space="0" w:color="auto"/>
              <w:right w:val="nil"/>
            </w:tcBorders>
          </w:tcPr>
          <w:p w:rsidR="00AE255C" w:rsidRPr="00AE255C" w:rsidRDefault="00AE255C" w:rsidP="00C24837">
            <w:pPr>
              <w:jc w:val="center"/>
              <w:rPr>
                <w:b/>
                <w:noProof/>
              </w:rPr>
            </w:pPr>
          </w:p>
        </w:tc>
      </w:tr>
      <w:tr w:rsidR="00AE255C" w:rsidRPr="00AE255C" w:rsidTr="00D33E27">
        <w:trPr>
          <w:trHeight w:val="1163"/>
        </w:trPr>
        <w:tc>
          <w:tcPr>
            <w:tcW w:w="2912" w:type="dxa"/>
            <w:vMerge/>
            <w:tcBorders>
              <w:left w:val="single" w:sz="4" w:space="0" w:color="auto"/>
              <w:bottom w:val="single" w:sz="4" w:space="0" w:color="auto"/>
              <w:right w:val="single" w:sz="4" w:space="0" w:color="auto"/>
            </w:tcBorders>
            <w:shd w:val="clear" w:color="auto" w:fill="auto"/>
            <w:vAlign w:val="center"/>
          </w:tcPr>
          <w:p w:rsidR="00AE255C" w:rsidRPr="00AE255C" w:rsidRDefault="00AE255C" w:rsidP="00C24837">
            <w:pPr>
              <w:jc w:val="center"/>
              <w:rPr>
                <w:b/>
                <w:noProof/>
              </w:rPr>
            </w:pPr>
          </w:p>
        </w:tc>
        <w:tc>
          <w:tcPr>
            <w:tcW w:w="916" w:type="dxa"/>
            <w:vMerge w:val="restart"/>
            <w:tcBorders>
              <w:top w:val="nil"/>
              <w:left w:val="single" w:sz="4" w:space="0" w:color="auto"/>
              <w:right w:val="single" w:sz="4" w:space="0" w:color="auto"/>
            </w:tcBorders>
          </w:tcPr>
          <w:p w:rsidR="00AE255C" w:rsidRPr="00AE255C" w:rsidRDefault="00AE255C" w:rsidP="00C24837">
            <w:pPr>
              <w:jc w:val="center"/>
              <w:rPr>
                <w:b/>
                <w:noProof/>
              </w:rPr>
            </w:pPr>
            <w:r>
              <w:rPr>
                <w:b/>
                <w:noProof/>
              </w:rPr>
              <mc:AlternateContent>
                <mc:Choice Requires="wps">
                  <w:drawing>
                    <wp:anchor distT="0" distB="0" distL="114300" distR="114300" simplePos="0" relativeHeight="251703808" behindDoc="0" locked="0" layoutInCell="1" allowOverlap="1" wp14:anchorId="543770F5" wp14:editId="6DF558BE">
                      <wp:simplePos x="0" y="0"/>
                      <wp:positionH relativeFrom="column">
                        <wp:posOffset>-52070</wp:posOffset>
                      </wp:positionH>
                      <wp:positionV relativeFrom="paragraph">
                        <wp:posOffset>151130</wp:posOffset>
                      </wp:positionV>
                      <wp:extent cx="533400" cy="371475"/>
                      <wp:effectExtent l="0" t="19050" r="38100" b="47625"/>
                      <wp:wrapNone/>
                      <wp:docPr id="41368" name="Стрелка вправо 41368"/>
                      <wp:cNvGraphicFramePr/>
                      <a:graphic xmlns:a="http://schemas.openxmlformats.org/drawingml/2006/main">
                        <a:graphicData uri="http://schemas.microsoft.com/office/word/2010/wordprocessingShape">
                          <wps:wsp>
                            <wps:cNvSpPr/>
                            <wps:spPr>
                              <a:xfrm>
                                <a:off x="0" y="0"/>
                                <a:ext cx="533400" cy="371475"/>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334262" id="Стрелка вправо 41368" o:spid="_x0000_s1026" type="#_x0000_t13" style="position:absolute;margin-left:-4.1pt;margin-top:11.9pt;width:42pt;height:29.25pt;z-index:251703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" adj="14079" fillcolor="#8064a2 [3207]" strokecolor="#3f3151 [1607]" strokeweight="2pt"/>
                  </w:pict>
                </mc:Fallback>
              </mc:AlternateContent>
            </w:r>
          </w:p>
        </w:tc>
        <w:tc>
          <w:tcPr>
            <w:tcW w:w="7371" w:type="dxa"/>
            <w:vMerge w:val="restart"/>
            <w:tcBorders>
              <w:top w:val="single" w:sz="4" w:space="0" w:color="auto"/>
              <w:left w:val="single" w:sz="4" w:space="0" w:color="auto"/>
              <w:right w:val="single" w:sz="4" w:space="0" w:color="auto"/>
            </w:tcBorders>
            <w:vAlign w:val="center"/>
          </w:tcPr>
          <w:p w:rsidR="00AE255C" w:rsidRPr="00AE255C" w:rsidRDefault="00AE255C" w:rsidP="00AE255C">
            <w:pPr>
              <w:spacing w:after="39" w:line="270" w:lineRule="auto"/>
              <w:ind w:left="35"/>
              <w:rPr>
                <w:b/>
                <w:noProof/>
              </w:rPr>
            </w:pPr>
            <w:r w:rsidRPr="00AE255C">
              <w:rPr>
                <w:b/>
                <w:bCs/>
              </w:rPr>
              <w:t xml:space="preserve">В нарушение условий </w:t>
            </w:r>
            <w:r w:rsidRPr="00AE255C">
              <w:t xml:space="preserve">предоставления субсидии, предусмотренных пунктом 2.1 Порядка предоставления и распределения субсидии из областного бюджета местным бюджетам, Объект </w:t>
            </w:r>
            <w:r w:rsidRPr="00AE255C">
              <w:rPr>
                <w:b/>
                <w:bCs/>
              </w:rPr>
              <w:t xml:space="preserve">предоставил субсидию в общем объеме 404 770,4 тыс. рублей </w:t>
            </w:r>
            <w:r w:rsidRPr="00AE255C">
              <w:t xml:space="preserve">в рамках соглашения о предоставлении субсидии из бюджета субъекта РФ местному бюджету </w:t>
            </w:r>
            <w:r w:rsidRPr="00AE255C">
              <w:rPr>
                <w:b/>
                <w:bCs/>
              </w:rPr>
              <w:t>в отсутствие постановки на государственный кадастровый учет земельных участков</w:t>
            </w:r>
            <w:r w:rsidRPr="00AE255C">
              <w:t>, на которых расположены многоквартирные дома, дворовые территории которых подлежат благоустройству в текущем году</w:t>
            </w:r>
          </w:p>
        </w:tc>
        <w:tc>
          <w:tcPr>
            <w:tcW w:w="992" w:type="dxa"/>
            <w:vMerge w:val="restart"/>
            <w:tcBorders>
              <w:top w:val="nil"/>
              <w:left w:val="single" w:sz="4" w:space="0" w:color="auto"/>
              <w:right w:val="single" w:sz="4" w:space="0" w:color="auto"/>
            </w:tcBorders>
          </w:tcPr>
          <w:p w:rsidR="00AE255C" w:rsidRPr="00AE255C" w:rsidRDefault="00AE255C" w:rsidP="00C24837">
            <w:pPr>
              <w:jc w:val="center"/>
              <w:rPr>
                <w:b/>
                <w:noProof/>
              </w:rPr>
            </w:pPr>
            <w:r>
              <w:rPr>
                <w:b/>
                <w:noProof/>
              </w:rPr>
              <mc:AlternateContent>
                <mc:Choice Requires="wps">
                  <w:drawing>
                    <wp:anchor distT="0" distB="0" distL="114300" distR="114300" simplePos="0" relativeHeight="251707904" behindDoc="0" locked="0" layoutInCell="1" allowOverlap="1" wp14:anchorId="1077C8FB" wp14:editId="5E66003A">
                      <wp:simplePos x="0" y="0"/>
                      <wp:positionH relativeFrom="column">
                        <wp:posOffset>-31115</wp:posOffset>
                      </wp:positionH>
                      <wp:positionV relativeFrom="paragraph">
                        <wp:posOffset>684530</wp:posOffset>
                      </wp:positionV>
                      <wp:extent cx="533400" cy="371475"/>
                      <wp:effectExtent l="0" t="19050" r="38100" b="47625"/>
                      <wp:wrapNone/>
                      <wp:docPr id="41370" name="Стрелка вправо 41370"/>
                      <wp:cNvGraphicFramePr/>
                      <a:graphic xmlns:a="http://schemas.openxmlformats.org/drawingml/2006/main">
                        <a:graphicData uri="http://schemas.microsoft.com/office/word/2010/wordprocessingShape">
                          <wps:wsp>
                            <wps:cNvSpPr/>
                            <wps:spPr>
                              <a:xfrm>
                                <a:off x="0" y="0"/>
                                <a:ext cx="533400" cy="371475"/>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2A532E" id="Стрелка вправо 41370" o:spid="_x0000_s1026" type="#_x0000_t13" style="position:absolute;margin-left:-2.45pt;margin-top:53.9pt;width:42pt;height:29.25pt;z-index:251707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" adj="14079" fillcolor="#8064a2 [3207]" strokecolor="#3f3151 [1607]" strokeweight="2pt"/>
                  </w:pict>
                </mc:Fallback>
              </mc:AlternateContent>
            </w:r>
          </w:p>
        </w:tc>
        <w:tc>
          <w:tcPr>
            <w:tcW w:w="3402" w:type="dxa"/>
            <w:vMerge w:val="restart"/>
            <w:tcBorders>
              <w:top w:val="single" w:sz="4" w:space="0" w:color="auto"/>
              <w:left w:val="single" w:sz="4" w:space="0" w:color="auto"/>
              <w:right w:val="single" w:sz="4" w:space="0" w:color="auto"/>
            </w:tcBorders>
            <w:vAlign w:val="center"/>
          </w:tcPr>
          <w:p w:rsidR="00AE255C" w:rsidRPr="00AE255C" w:rsidRDefault="00AE255C" w:rsidP="00AE255C">
            <w:pPr>
              <w:jc w:val="center"/>
              <w:rPr>
                <w:noProof/>
              </w:rPr>
            </w:pPr>
            <w:r w:rsidRPr="00AE255C">
              <w:t>Размер субсидии, предоставленной с нарушением условий</w:t>
            </w:r>
          </w:p>
        </w:tc>
      </w:tr>
      <w:tr w:rsidR="00AE255C" w:rsidRPr="00AE255C" w:rsidTr="00D33E27">
        <w:trPr>
          <w:trHeight w:val="1162"/>
        </w:trPr>
        <w:tc>
          <w:tcPr>
            <w:tcW w:w="2912" w:type="dxa"/>
            <w:tcBorders>
              <w:top w:val="single" w:sz="4" w:space="0" w:color="auto"/>
              <w:left w:val="nil"/>
              <w:bottom w:val="nil"/>
              <w:right w:val="nil"/>
            </w:tcBorders>
            <w:shd w:val="clear" w:color="auto" w:fill="auto"/>
            <w:vAlign w:val="center"/>
          </w:tcPr>
          <w:p w:rsidR="00AE255C" w:rsidRPr="00AE255C" w:rsidRDefault="00AE255C" w:rsidP="00C24837">
            <w:pPr>
              <w:jc w:val="center"/>
              <w:rPr>
                <w:b/>
                <w:noProof/>
              </w:rPr>
            </w:pPr>
          </w:p>
        </w:tc>
        <w:tc>
          <w:tcPr>
            <w:tcW w:w="916" w:type="dxa"/>
            <w:vMerge/>
            <w:tcBorders>
              <w:left w:val="nil"/>
              <w:bottom w:val="nil"/>
              <w:right w:val="single" w:sz="4" w:space="0" w:color="auto"/>
            </w:tcBorders>
          </w:tcPr>
          <w:p w:rsidR="00AE255C" w:rsidRPr="00AE255C" w:rsidRDefault="00AE255C" w:rsidP="00C24837">
            <w:pPr>
              <w:jc w:val="center"/>
              <w:rPr>
                <w:b/>
                <w:noProof/>
              </w:rPr>
            </w:pPr>
          </w:p>
        </w:tc>
        <w:tc>
          <w:tcPr>
            <w:tcW w:w="7371" w:type="dxa"/>
            <w:vMerge/>
            <w:tcBorders>
              <w:left w:val="single" w:sz="4" w:space="0" w:color="auto"/>
              <w:bottom w:val="single" w:sz="4" w:space="0" w:color="auto"/>
              <w:right w:val="single" w:sz="4" w:space="0" w:color="auto"/>
            </w:tcBorders>
            <w:vAlign w:val="center"/>
          </w:tcPr>
          <w:p w:rsidR="00AE255C" w:rsidRPr="00AE255C" w:rsidRDefault="00AE255C" w:rsidP="00C24837">
            <w:pPr>
              <w:spacing w:after="39" w:line="270" w:lineRule="auto"/>
              <w:ind w:left="35"/>
              <w:rPr>
                <w:b/>
                <w:noProof/>
              </w:rPr>
            </w:pPr>
          </w:p>
        </w:tc>
        <w:tc>
          <w:tcPr>
            <w:tcW w:w="992" w:type="dxa"/>
            <w:vMerge/>
            <w:tcBorders>
              <w:left w:val="single" w:sz="4" w:space="0" w:color="auto"/>
              <w:bottom w:val="nil"/>
              <w:right w:val="single" w:sz="4" w:space="0" w:color="auto"/>
            </w:tcBorders>
          </w:tcPr>
          <w:p w:rsidR="00AE255C" w:rsidRPr="00AE255C" w:rsidRDefault="00AE255C" w:rsidP="00C24837">
            <w:pPr>
              <w:jc w:val="center"/>
              <w:rPr>
                <w:b/>
                <w:noProof/>
              </w:rPr>
            </w:pPr>
          </w:p>
        </w:tc>
        <w:tc>
          <w:tcPr>
            <w:tcW w:w="3402" w:type="dxa"/>
            <w:vMerge/>
            <w:tcBorders>
              <w:left w:val="single" w:sz="4" w:space="0" w:color="auto"/>
              <w:bottom w:val="single" w:sz="4" w:space="0" w:color="auto"/>
              <w:right w:val="single" w:sz="4" w:space="0" w:color="auto"/>
            </w:tcBorders>
            <w:vAlign w:val="center"/>
          </w:tcPr>
          <w:p w:rsidR="00AE255C" w:rsidRPr="00AE255C" w:rsidRDefault="00AE255C" w:rsidP="00C24837">
            <w:pPr>
              <w:jc w:val="center"/>
              <w:rPr>
                <w:noProof/>
              </w:rPr>
            </w:pPr>
          </w:p>
        </w:tc>
      </w:tr>
    </w:tbl>
    <w:p w:rsidR="00AE255C" w:rsidRPr="006E5CB7" w:rsidRDefault="00AE255C" w:rsidP="00AE255C">
      <w:pPr>
        <w:rPr>
          <w:b/>
          <w:noProof/>
        </w:rPr>
      </w:pPr>
    </w:p>
    <w:p w:rsidR="00AE255C" w:rsidRDefault="00AE255C" w:rsidP="00AE255C">
      <w:pPr>
        <w:rPr>
          <w:noProof/>
        </w:rPr>
      </w:pPr>
      <w:r>
        <w:rPr>
          <w:noProof/>
        </w:rPr>
        <w:br w:type="page"/>
      </w:r>
    </w:p>
    <w:p w:rsidR="00D33E27" w:rsidRDefault="00D33E27" w:rsidP="00AE255C">
      <w:pPr>
        <w:autoSpaceDE w:val="0"/>
        <w:autoSpaceDN w:val="0"/>
        <w:adjustRightInd w:val="0"/>
        <w:jc w:val="center"/>
        <w:rPr>
          <w:b/>
          <w:bCs/>
        </w:rPr>
      </w:pPr>
    </w:p>
    <w:p w:rsidR="00D33E27" w:rsidRDefault="00D33E27" w:rsidP="00AE255C">
      <w:pPr>
        <w:autoSpaceDE w:val="0"/>
        <w:autoSpaceDN w:val="0"/>
        <w:adjustRightInd w:val="0"/>
        <w:jc w:val="center"/>
        <w:rPr>
          <w:b/>
          <w:bCs/>
        </w:rPr>
      </w:pPr>
    </w:p>
    <w:p w:rsidR="00AE255C" w:rsidRPr="00AE255C" w:rsidRDefault="00AE255C" w:rsidP="00AE255C">
      <w:pPr>
        <w:autoSpaceDE w:val="0"/>
        <w:autoSpaceDN w:val="0"/>
        <w:adjustRightInd w:val="0"/>
        <w:jc w:val="center"/>
      </w:pPr>
      <w:r w:rsidRPr="00AE255C">
        <w:rPr>
          <w:b/>
          <w:bCs/>
        </w:rPr>
        <w:t>Изменения в разделе 2 Классификатора нарушений,</w:t>
      </w:r>
    </w:p>
    <w:p w:rsidR="00AE255C" w:rsidRDefault="00AE255C" w:rsidP="00AE255C">
      <w:pPr>
        <w:autoSpaceDE w:val="0"/>
        <w:autoSpaceDN w:val="0"/>
        <w:adjustRightInd w:val="0"/>
        <w:jc w:val="center"/>
        <w:rPr>
          <w:b/>
          <w:bCs/>
        </w:rPr>
      </w:pPr>
      <w:r w:rsidRPr="00AE255C">
        <w:rPr>
          <w:b/>
          <w:bCs/>
        </w:rPr>
        <w:t>выявляемых в ходе внешнего государственного аудита (контроля)</w:t>
      </w:r>
    </w:p>
    <w:p w:rsidR="00D676E4" w:rsidRPr="00AE255C" w:rsidRDefault="00D676E4" w:rsidP="00AE255C">
      <w:pPr>
        <w:autoSpaceDE w:val="0"/>
        <w:autoSpaceDN w:val="0"/>
        <w:adjustRightInd w:val="0"/>
        <w:jc w:val="center"/>
      </w:pPr>
    </w:p>
    <w:p w:rsidR="00AE255C" w:rsidRDefault="00AE255C" w:rsidP="00AE255C">
      <w:pPr>
        <w:autoSpaceDE w:val="0"/>
        <w:autoSpaceDN w:val="0"/>
        <w:adjustRightInd w:val="0"/>
        <w:rPr>
          <w:rFonts w:ascii="Arial" w:hAnsi="Arial" w:cs="Arial"/>
        </w:rPr>
      </w:pPr>
    </w:p>
    <w:tbl>
      <w:tblPr>
        <w:tblStyle w:val="a6"/>
        <w:tblW w:w="0" w:type="auto"/>
        <w:tblLook w:val="04A0" w:firstRow="1" w:lastRow="0" w:firstColumn="1" w:lastColumn="0" w:noHBand="0" w:noVBand="1"/>
      </w:tblPr>
      <w:tblGrid>
        <w:gridCol w:w="6258"/>
        <w:gridCol w:w="450"/>
        <w:gridCol w:w="8330"/>
      </w:tblGrid>
      <w:tr w:rsidR="00AE255C" w:rsidTr="00C24837">
        <w:trPr>
          <w:trHeight w:val="716"/>
        </w:trPr>
        <w:tc>
          <w:tcPr>
            <w:tcW w:w="8503" w:type="dxa"/>
            <w:tcBorders>
              <w:top w:val="nil"/>
              <w:left w:val="nil"/>
              <w:bottom w:val="nil"/>
              <w:right w:val="nil"/>
            </w:tcBorders>
            <w:shd w:val="clear" w:color="auto" w:fill="F2F2F2" w:themeFill="background1" w:themeFillShade="F2"/>
            <w:vAlign w:val="center"/>
          </w:tcPr>
          <w:p w:rsidR="00AE255C" w:rsidRDefault="00AE255C" w:rsidP="00C24837">
            <w:pPr>
              <w:jc w:val="center"/>
              <w:rPr>
                <w:b/>
                <w:noProof/>
              </w:rPr>
            </w:pPr>
            <w:r>
              <w:rPr>
                <w:b/>
                <w:bCs/>
              </w:rPr>
              <w:t>Исключили / объединили</w:t>
            </w:r>
          </w:p>
        </w:tc>
        <w:tc>
          <w:tcPr>
            <w:tcW w:w="567" w:type="dxa"/>
            <w:tcBorders>
              <w:top w:val="nil"/>
              <w:left w:val="nil"/>
              <w:bottom w:val="nil"/>
              <w:right w:val="nil"/>
            </w:tcBorders>
            <w:vAlign w:val="center"/>
          </w:tcPr>
          <w:p w:rsidR="00AE255C" w:rsidRDefault="00AE255C" w:rsidP="00C24837">
            <w:pPr>
              <w:jc w:val="center"/>
              <w:rPr>
                <w:b/>
                <w:noProof/>
              </w:rPr>
            </w:pPr>
          </w:p>
        </w:tc>
        <w:tc>
          <w:tcPr>
            <w:tcW w:w="8330" w:type="dxa"/>
            <w:tcBorders>
              <w:top w:val="nil"/>
              <w:left w:val="nil"/>
              <w:bottom w:val="nil"/>
              <w:right w:val="nil"/>
            </w:tcBorders>
            <w:shd w:val="clear" w:color="auto" w:fill="FDE9D9" w:themeFill="accent6" w:themeFillTint="33"/>
            <w:vAlign w:val="center"/>
          </w:tcPr>
          <w:p w:rsidR="00AE255C" w:rsidRDefault="00AE255C" w:rsidP="00C24837">
            <w:pPr>
              <w:jc w:val="center"/>
              <w:rPr>
                <w:b/>
                <w:noProof/>
              </w:rPr>
            </w:pPr>
            <w:r>
              <w:rPr>
                <w:b/>
                <w:noProof/>
              </w:rPr>
              <w:t>ВАЖНО!</w:t>
            </w:r>
          </w:p>
        </w:tc>
      </w:tr>
      <w:tr w:rsidR="00AE255C" w:rsidTr="008E0984">
        <w:trPr>
          <w:trHeight w:val="165"/>
        </w:trPr>
        <w:tc>
          <w:tcPr>
            <w:tcW w:w="8503" w:type="dxa"/>
            <w:tcBorders>
              <w:top w:val="nil"/>
              <w:left w:val="nil"/>
              <w:bottom w:val="nil"/>
              <w:right w:val="nil"/>
            </w:tcBorders>
          </w:tcPr>
          <w:p w:rsidR="00AE255C" w:rsidRDefault="00AE255C" w:rsidP="00C24837">
            <w:pPr>
              <w:rPr>
                <w:b/>
                <w:noProof/>
              </w:rPr>
            </w:pPr>
          </w:p>
        </w:tc>
        <w:tc>
          <w:tcPr>
            <w:tcW w:w="567" w:type="dxa"/>
            <w:tcBorders>
              <w:top w:val="nil"/>
              <w:left w:val="nil"/>
              <w:bottom w:val="nil"/>
              <w:right w:val="nil"/>
            </w:tcBorders>
          </w:tcPr>
          <w:p w:rsidR="00AE255C" w:rsidRDefault="00AE255C" w:rsidP="00C24837">
            <w:pPr>
              <w:rPr>
                <w:b/>
                <w:noProof/>
              </w:rPr>
            </w:pPr>
          </w:p>
        </w:tc>
        <w:tc>
          <w:tcPr>
            <w:tcW w:w="8330" w:type="dxa"/>
            <w:tcBorders>
              <w:top w:val="nil"/>
              <w:left w:val="nil"/>
              <w:bottom w:val="nil"/>
              <w:right w:val="nil"/>
            </w:tcBorders>
          </w:tcPr>
          <w:p w:rsidR="00AE255C" w:rsidRDefault="00AE255C" w:rsidP="00C24837">
            <w:pPr>
              <w:rPr>
                <w:b/>
                <w:noProof/>
              </w:rPr>
            </w:pPr>
          </w:p>
        </w:tc>
      </w:tr>
      <w:tr w:rsidR="00AE255C" w:rsidTr="008E0984">
        <w:trPr>
          <w:trHeight w:val="736"/>
        </w:trPr>
        <w:tc>
          <w:tcPr>
            <w:tcW w:w="8503" w:type="dxa"/>
            <w:tcBorders>
              <w:top w:val="nil"/>
              <w:left w:val="nil"/>
              <w:bottom w:val="nil"/>
              <w:right w:val="nil"/>
            </w:tcBorders>
            <w:vAlign w:val="center"/>
          </w:tcPr>
          <w:p w:rsidR="00AE255C" w:rsidRPr="008E37EA" w:rsidRDefault="00AE255C" w:rsidP="00C24837">
            <w:pPr>
              <w:rPr>
                <w:b/>
                <w:noProof/>
              </w:rPr>
            </w:pPr>
          </w:p>
        </w:tc>
        <w:tc>
          <w:tcPr>
            <w:tcW w:w="567" w:type="dxa"/>
            <w:tcBorders>
              <w:top w:val="nil"/>
              <w:left w:val="nil"/>
              <w:bottom w:val="nil"/>
              <w:right w:val="nil"/>
            </w:tcBorders>
          </w:tcPr>
          <w:p w:rsidR="00AE255C" w:rsidRDefault="00AE255C" w:rsidP="00C24837">
            <w:pPr>
              <w:rPr>
                <w:b/>
                <w:noProof/>
              </w:rPr>
            </w:pPr>
          </w:p>
        </w:tc>
        <w:tc>
          <w:tcPr>
            <w:tcW w:w="8330" w:type="dxa"/>
            <w:tcBorders>
              <w:top w:val="nil"/>
              <w:left w:val="nil"/>
              <w:bottom w:val="nil"/>
              <w:right w:val="nil"/>
            </w:tcBorders>
            <w:shd w:val="clear" w:color="auto" w:fill="FDE9D9" w:themeFill="accent6" w:themeFillTint="33"/>
            <w:vAlign w:val="center"/>
          </w:tcPr>
          <w:tbl>
            <w:tblPr>
              <w:tblW w:w="8114" w:type="dxa"/>
              <w:tblBorders>
                <w:top w:val="nil"/>
                <w:left w:val="nil"/>
                <w:bottom w:val="nil"/>
                <w:right w:val="nil"/>
              </w:tblBorders>
              <w:tblLook w:val="0000" w:firstRow="0" w:lastRow="0" w:firstColumn="0" w:lastColumn="0" w:noHBand="0" w:noVBand="0"/>
            </w:tblPr>
            <w:tblGrid>
              <w:gridCol w:w="8114"/>
            </w:tblGrid>
            <w:tr w:rsidR="00AE255C" w:rsidRPr="00CD5073" w:rsidTr="00C24837">
              <w:trPr>
                <w:trHeight w:val="533"/>
              </w:trPr>
              <w:tc>
                <w:tcPr>
                  <w:tcW w:w="8114" w:type="dxa"/>
                </w:tcPr>
                <w:tbl>
                  <w:tblPr>
                    <w:tblW w:w="0" w:type="auto"/>
                    <w:jc w:val="center"/>
                    <w:tblBorders>
                      <w:top w:val="nil"/>
                      <w:left w:val="nil"/>
                      <w:bottom w:val="nil"/>
                      <w:right w:val="nil"/>
                    </w:tblBorders>
                    <w:tblLook w:val="0000" w:firstRow="0" w:lastRow="0" w:firstColumn="0" w:lastColumn="0" w:noHBand="0" w:noVBand="0"/>
                  </w:tblPr>
                  <w:tblGrid>
                    <w:gridCol w:w="6112"/>
                  </w:tblGrid>
                  <w:tr w:rsidR="00AE255C" w:rsidRPr="00AE255C" w:rsidTr="008E0984">
                    <w:trPr>
                      <w:trHeight w:val="320"/>
                      <w:jc w:val="center"/>
                    </w:trPr>
                    <w:tc>
                      <w:tcPr>
                        <w:tcW w:w="0" w:type="auto"/>
                      </w:tcPr>
                      <w:p w:rsidR="00AE255C" w:rsidRPr="00AE255C" w:rsidRDefault="00AE255C" w:rsidP="00AE255C">
                        <w:pPr>
                          <w:autoSpaceDE w:val="0"/>
                          <w:autoSpaceDN w:val="0"/>
                          <w:adjustRightInd w:val="0"/>
                          <w:rPr>
                            <w:color w:val="000000"/>
                          </w:rPr>
                        </w:pPr>
                        <w:r w:rsidRPr="00AE255C">
                          <w:rPr>
                            <w:b/>
                            <w:bCs/>
                            <w:color w:val="000000"/>
                          </w:rPr>
                          <w:t xml:space="preserve">Дополнительно предусмотрено отражение нарушений </w:t>
                        </w:r>
                      </w:p>
                      <w:p w:rsidR="00AE255C" w:rsidRPr="00AE255C" w:rsidRDefault="00AE255C" w:rsidP="008E0984">
                        <w:pPr>
                          <w:autoSpaceDE w:val="0"/>
                          <w:autoSpaceDN w:val="0"/>
                          <w:adjustRightInd w:val="0"/>
                          <w:jc w:val="center"/>
                          <w:rPr>
                            <w:color w:val="000000"/>
                          </w:rPr>
                        </w:pPr>
                        <w:r w:rsidRPr="00AE255C">
                          <w:rPr>
                            <w:b/>
                            <w:bCs/>
                            <w:color w:val="000000"/>
                          </w:rPr>
                          <w:t>в денежном выражении</w:t>
                        </w:r>
                      </w:p>
                    </w:tc>
                  </w:tr>
                </w:tbl>
                <w:p w:rsidR="00AE255C" w:rsidRPr="00CD5073" w:rsidRDefault="00AE255C" w:rsidP="00C24837">
                  <w:pPr>
                    <w:autoSpaceDE w:val="0"/>
                    <w:autoSpaceDN w:val="0"/>
                    <w:adjustRightInd w:val="0"/>
                    <w:jc w:val="center"/>
                    <w:rPr>
                      <w:rFonts w:ascii="Arial" w:hAnsi="Arial" w:cs="Arial"/>
                      <w:color w:val="000000"/>
                      <w:sz w:val="32"/>
                      <w:szCs w:val="32"/>
                    </w:rPr>
                  </w:pPr>
                </w:p>
              </w:tc>
            </w:tr>
          </w:tbl>
          <w:p w:rsidR="00AE255C" w:rsidRDefault="00AE255C" w:rsidP="00C24837">
            <w:pPr>
              <w:jc w:val="center"/>
              <w:rPr>
                <w:b/>
                <w:noProof/>
              </w:rPr>
            </w:pPr>
          </w:p>
        </w:tc>
      </w:tr>
      <w:tr w:rsidR="00AE255C" w:rsidTr="008E0984">
        <w:trPr>
          <w:trHeight w:val="144"/>
        </w:trPr>
        <w:tc>
          <w:tcPr>
            <w:tcW w:w="8503" w:type="dxa"/>
            <w:tcBorders>
              <w:top w:val="nil"/>
              <w:left w:val="nil"/>
              <w:bottom w:val="nil"/>
              <w:right w:val="nil"/>
            </w:tcBorders>
          </w:tcPr>
          <w:p w:rsidR="00AE255C" w:rsidRDefault="00AE255C" w:rsidP="00C24837">
            <w:pPr>
              <w:rPr>
                <w:b/>
                <w:noProof/>
              </w:rPr>
            </w:pPr>
          </w:p>
        </w:tc>
        <w:tc>
          <w:tcPr>
            <w:tcW w:w="567" w:type="dxa"/>
            <w:tcBorders>
              <w:top w:val="nil"/>
              <w:left w:val="nil"/>
              <w:bottom w:val="nil"/>
              <w:right w:val="nil"/>
            </w:tcBorders>
          </w:tcPr>
          <w:p w:rsidR="00AE255C" w:rsidRDefault="00AE255C" w:rsidP="00C24837">
            <w:pPr>
              <w:rPr>
                <w:b/>
                <w:noProof/>
              </w:rPr>
            </w:pPr>
          </w:p>
        </w:tc>
        <w:tc>
          <w:tcPr>
            <w:tcW w:w="8330" w:type="dxa"/>
            <w:tcBorders>
              <w:top w:val="nil"/>
              <w:left w:val="nil"/>
              <w:bottom w:val="nil"/>
              <w:right w:val="nil"/>
            </w:tcBorders>
          </w:tcPr>
          <w:p w:rsidR="00AE255C" w:rsidRDefault="00AE255C" w:rsidP="00C24837">
            <w:pPr>
              <w:rPr>
                <w:b/>
                <w:noProof/>
              </w:rPr>
            </w:pPr>
            <w:r>
              <w:rPr>
                <w:b/>
                <w:noProof/>
              </w:rPr>
              <mc:AlternateContent>
                <mc:Choice Requires="wps">
                  <w:drawing>
                    <wp:anchor distT="0" distB="0" distL="114300" distR="114300" simplePos="0" relativeHeight="251709952" behindDoc="0" locked="0" layoutInCell="1" allowOverlap="1" wp14:anchorId="66B0C922" wp14:editId="2720FCD0">
                      <wp:simplePos x="0" y="0"/>
                      <wp:positionH relativeFrom="column">
                        <wp:posOffset>2394267</wp:posOffset>
                      </wp:positionH>
                      <wp:positionV relativeFrom="paragraph">
                        <wp:posOffset>-28893</wp:posOffset>
                      </wp:positionV>
                      <wp:extent cx="366395" cy="400050"/>
                      <wp:effectExtent l="21273" t="0" r="16827" b="35878"/>
                      <wp:wrapNone/>
                      <wp:docPr id="41371" name="Стрелка вправо 41371"/>
                      <wp:cNvGraphicFramePr/>
                      <a:graphic xmlns:a="http://schemas.openxmlformats.org/drawingml/2006/main">
                        <a:graphicData uri="http://schemas.microsoft.com/office/word/2010/wordprocessingShape">
                          <wps:wsp>
                            <wps:cNvSpPr/>
                            <wps:spPr>
                              <a:xfrm rot="5400000">
                                <a:off x="0" y="0"/>
                                <a:ext cx="366395" cy="400050"/>
                              </a:xfrm>
                              <a:prstGeom prst="rightArrow">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1AFEC" id="Стрелка вправо 41371" o:spid="_x0000_s1026" type="#_x0000_t13" style="position:absolute;margin-left:188.5pt;margin-top:-2.3pt;width:28.85pt;height:31.5pt;rotation:90;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" adj="10800" fillcolor="#7030a0" strokecolor="#243f60 [1604]" strokeweight="2pt"/>
                  </w:pict>
                </mc:Fallback>
              </mc:AlternateContent>
            </w:r>
          </w:p>
        </w:tc>
      </w:tr>
      <w:tr w:rsidR="00AE255C" w:rsidTr="008E0984">
        <w:trPr>
          <w:trHeight w:val="144"/>
        </w:trPr>
        <w:tc>
          <w:tcPr>
            <w:tcW w:w="8503" w:type="dxa"/>
            <w:vMerge w:val="restart"/>
            <w:tcBorders>
              <w:top w:val="nil"/>
              <w:left w:val="nil"/>
              <w:bottom w:val="nil"/>
              <w:right w:val="nil"/>
            </w:tcBorders>
            <w:vAlign w:val="center"/>
          </w:tcPr>
          <w:p w:rsidR="00AE255C" w:rsidRPr="008E37EA" w:rsidRDefault="00AE255C" w:rsidP="00C24837">
            <w:pPr>
              <w:rPr>
                <w:b/>
                <w:noProof/>
              </w:rPr>
            </w:pPr>
          </w:p>
        </w:tc>
        <w:tc>
          <w:tcPr>
            <w:tcW w:w="567" w:type="dxa"/>
            <w:tcBorders>
              <w:top w:val="nil"/>
              <w:left w:val="nil"/>
              <w:bottom w:val="nil"/>
              <w:right w:val="nil"/>
            </w:tcBorders>
          </w:tcPr>
          <w:p w:rsidR="00AE255C" w:rsidRDefault="00AE255C" w:rsidP="00C24837">
            <w:pPr>
              <w:rPr>
                <w:b/>
                <w:noProof/>
              </w:rPr>
            </w:pPr>
          </w:p>
        </w:tc>
        <w:tc>
          <w:tcPr>
            <w:tcW w:w="8330" w:type="dxa"/>
            <w:tcBorders>
              <w:top w:val="nil"/>
              <w:left w:val="nil"/>
              <w:bottom w:val="single" w:sz="4" w:space="0" w:color="auto"/>
              <w:right w:val="nil"/>
            </w:tcBorders>
          </w:tcPr>
          <w:p w:rsidR="00AE255C" w:rsidRDefault="00AE255C" w:rsidP="00C24837">
            <w:pPr>
              <w:rPr>
                <w:b/>
                <w:noProof/>
              </w:rPr>
            </w:pPr>
          </w:p>
        </w:tc>
      </w:tr>
      <w:tr w:rsidR="00AE255C" w:rsidTr="008E0984">
        <w:trPr>
          <w:trHeight w:val="129"/>
        </w:trPr>
        <w:tc>
          <w:tcPr>
            <w:tcW w:w="8503" w:type="dxa"/>
            <w:vMerge/>
            <w:tcBorders>
              <w:top w:val="nil"/>
              <w:left w:val="nil"/>
              <w:bottom w:val="nil"/>
              <w:right w:val="nil"/>
            </w:tcBorders>
          </w:tcPr>
          <w:p w:rsidR="00AE255C" w:rsidRDefault="00AE255C" w:rsidP="00C24837">
            <w:pPr>
              <w:rPr>
                <w:b/>
                <w:noProof/>
              </w:rPr>
            </w:pPr>
          </w:p>
        </w:tc>
        <w:tc>
          <w:tcPr>
            <w:tcW w:w="567" w:type="dxa"/>
            <w:tcBorders>
              <w:top w:val="nil"/>
              <w:left w:val="nil"/>
              <w:bottom w:val="nil"/>
              <w:right w:val="single" w:sz="4" w:space="0" w:color="auto"/>
            </w:tcBorders>
          </w:tcPr>
          <w:p w:rsidR="00AE255C" w:rsidRDefault="00AE255C" w:rsidP="00C24837">
            <w:pPr>
              <w:rPr>
                <w:b/>
                <w:noProof/>
              </w:rPr>
            </w:pPr>
          </w:p>
        </w:tc>
        <w:tc>
          <w:tcPr>
            <w:tcW w:w="8330" w:type="dxa"/>
            <w:vMerge w:val="restart"/>
            <w:tcBorders>
              <w:top w:val="single" w:sz="4" w:space="0" w:color="auto"/>
              <w:left w:val="single" w:sz="4" w:space="0" w:color="auto"/>
              <w:bottom w:val="single" w:sz="4" w:space="0" w:color="auto"/>
              <w:right w:val="single" w:sz="4" w:space="0" w:color="auto"/>
            </w:tcBorders>
            <w:vAlign w:val="center"/>
          </w:tcPr>
          <w:p w:rsidR="00AE255C" w:rsidRPr="008E0984" w:rsidRDefault="008E0984" w:rsidP="008E0984">
            <w:pPr>
              <w:rPr>
                <w:b/>
                <w:noProof/>
              </w:rPr>
            </w:pPr>
            <w:r w:rsidRPr="008E0984">
              <w:rPr>
                <w:b/>
                <w:bCs/>
              </w:rPr>
              <w:t xml:space="preserve">2.3 </w:t>
            </w:r>
            <w:r w:rsidRPr="008E0984">
              <w:t>Нарушение требований к оформлению и ведению регистров бухгалтерского учета</w:t>
            </w:r>
          </w:p>
        </w:tc>
      </w:tr>
      <w:tr w:rsidR="00AE255C" w:rsidTr="008E0984">
        <w:trPr>
          <w:trHeight w:val="144"/>
        </w:trPr>
        <w:tc>
          <w:tcPr>
            <w:tcW w:w="8503" w:type="dxa"/>
            <w:tcBorders>
              <w:top w:val="nil"/>
              <w:left w:val="nil"/>
              <w:bottom w:val="single" w:sz="4" w:space="0" w:color="auto"/>
              <w:right w:val="nil"/>
            </w:tcBorders>
          </w:tcPr>
          <w:p w:rsidR="00AE255C" w:rsidRDefault="00AE255C" w:rsidP="00C24837">
            <w:pPr>
              <w:rPr>
                <w:b/>
                <w:noProof/>
              </w:rPr>
            </w:pPr>
          </w:p>
        </w:tc>
        <w:tc>
          <w:tcPr>
            <w:tcW w:w="567" w:type="dxa"/>
            <w:tcBorders>
              <w:top w:val="nil"/>
              <w:left w:val="nil"/>
              <w:bottom w:val="nil"/>
              <w:right w:val="single" w:sz="4" w:space="0" w:color="auto"/>
            </w:tcBorders>
          </w:tcPr>
          <w:p w:rsidR="00AE255C" w:rsidRDefault="00AE255C" w:rsidP="00C24837">
            <w:pPr>
              <w:rPr>
                <w:b/>
                <w:noProof/>
              </w:rPr>
            </w:pPr>
          </w:p>
        </w:tc>
        <w:tc>
          <w:tcPr>
            <w:tcW w:w="8330" w:type="dxa"/>
            <w:vMerge/>
            <w:tcBorders>
              <w:left w:val="single" w:sz="4" w:space="0" w:color="auto"/>
              <w:bottom w:val="single" w:sz="4" w:space="0" w:color="auto"/>
              <w:right w:val="single" w:sz="4" w:space="0" w:color="auto"/>
            </w:tcBorders>
          </w:tcPr>
          <w:p w:rsidR="00AE255C" w:rsidRPr="008E0984" w:rsidRDefault="00AE255C" w:rsidP="00C24837">
            <w:pPr>
              <w:rPr>
                <w:b/>
                <w:noProof/>
              </w:rPr>
            </w:pPr>
          </w:p>
        </w:tc>
      </w:tr>
      <w:tr w:rsidR="00AE255C" w:rsidTr="008E0984">
        <w:trPr>
          <w:trHeight w:val="126"/>
        </w:trPr>
        <w:tc>
          <w:tcPr>
            <w:tcW w:w="8503" w:type="dxa"/>
            <w:vMerge w:val="restart"/>
            <w:tcBorders>
              <w:top w:val="single" w:sz="4" w:space="0" w:color="auto"/>
              <w:left w:val="single" w:sz="4" w:space="0" w:color="auto"/>
              <w:right w:val="single" w:sz="4" w:space="0" w:color="auto"/>
            </w:tcBorders>
            <w:vAlign w:val="center"/>
          </w:tcPr>
          <w:p w:rsidR="00AE255C" w:rsidRPr="008E0984" w:rsidRDefault="009B4C41" w:rsidP="008E0984">
            <w:pPr>
              <w:rPr>
                <w:b/>
                <w:noProof/>
              </w:rPr>
            </w:pPr>
            <w:r>
              <w:rPr>
                <w:b/>
                <w:bCs/>
                <w:noProof/>
              </w:rPr>
              <mc:AlternateContent>
                <mc:Choice Requires="wps">
                  <w:drawing>
                    <wp:anchor distT="0" distB="0" distL="114300" distR="114300" simplePos="0" relativeHeight="251713024" behindDoc="0" locked="0" layoutInCell="1" allowOverlap="1">
                      <wp:simplePos x="0" y="0"/>
                      <wp:positionH relativeFrom="column">
                        <wp:posOffset>-65405</wp:posOffset>
                      </wp:positionH>
                      <wp:positionV relativeFrom="paragraph">
                        <wp:posOffset>-1905</wp:posOffset>
                      </wp:positionV>
                      <wp:extent cx="3962400" cy="723900"/>
                      <wp:effectExtent l="0" t="0" r="19050" b="19050"/>
                      <wp:wrapNone/>
                      <wp:docPr id="41373" name="Прямая соединительная линия 41373"/>
                      <wp:cNvGraphicFramePr/>
                      <a:graphic xmlns:a="http://schemas.openxmlformats.org/drawingml/2006/main">
                        <a:graphicData uri="http://schemas.microsoft.com/office/word/2010/wordprocessingShape">
                          <wps:wsp>
                            <wps:cNvCnPr/>
                            <wps:spPr>
                              <a:xfrm>
                                <a:off x="0" y="0"/>
                                <a:ext cx="3962400" cy="72390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AD0587" id="Прямая соединительная линия 41373" o:spid="_x0000_s1026" style="position:absolute;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5pt,-.15pt" to="306.85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" strokecolor="red" strokeweight="1.25pt"/>
                  </w:pict>
                </mc:Fallback>
              </mc:AlternateContent>
            </w:r>
            <w:r w:rsidR="00D676E4">
              <w:rPr>
                <w:b/>
                <w:bCs/>
                <w:noProof/>
              </w:rPr>
              <mc:AlternateContent>
                <mc:Choice Requires="wps">
                  <w:drawing>
                    <wp:anchor distT="0" distB="0" distL="114300" distR="114300" simplePos="0" relativeHeight="251714048" behindDoc="0" locked="0" layoutInCell="1" allowOverlap="1">
                      <wp:simplePos x="0" y="0"/>
                      <wp:positionH relativeFrom="column">
                        <wp:posOffset>-65405</wp:posOffset>
                      </wp:positionH>
                      <wp:positionV relativeFrom="paragraph">
                        <wp:posOffset>16510</wp:posOffset>
                      </wp:positionV>
                      <wp:extent cx="3952875" cy="695325"/>
                      <wp:effectExtent l="0" t="0" r="28575" b="28575"/>
                      <wp:wrapNone/>
                      <wp:docPr id="41374" name="Прямая соединительная линия 41374"/>
                      <wp:cNvGraphicFramePr/>
                      <a:graphic xmlns:a="http://schemas.openxmlformats.org/drawingml/2006/main">
                        <a:graphicData uri="http://schemas.microsoft.com/office/word/2010/wordprocessingShape">
                          <wps:wsp>
                            <wps:cNvCnPr/>
                            <wps:spPr>
                              <a:xfrm flipV="1">
                                <a:off x="0" y="0"/>
                                <a:ext cx="3952875" cy="695325"/>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FFD62F" id="Прямая соединительная линия 41374" o:spid="_x0000_s1026" style="position:absolute;flip:y;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5pt,1.3pt" to="306.1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" strokecolor="red" strokeweight="1.25pt"/>
                  </w:pict>
                </mc:Fallback>
              </mc:AlternateContent>
            </w:r>
            <w:r w:rsidR="008E0984" w:rsidRPr="008E0984">
              <w:rPr>
                <w:b/>
                <w:bCs/>
              </w:rPr>
              <w:t xml:space="preserve">2.12 </w:t>
            </w:r>
            <w:r w:rsidR="008E0984" w:rsidRPr="008E0984">
              <w:t>Грубое нарушение правил ведения бухгалтерского учета, выразившееся в искажении любой статьи (строки) формы бухгалтерской отчетности не менее чем на 10 процентов</w:t>
            </w:r>
          </w:p>
        </w:tc>
        <w:tc>
          <w:tcPr>
            <w:tcW w:w="567" w:type="dxa"/>
            <w:tcBorders>
              <w:top w:val="nil"/>
              <w:left w:val="single" w:sz="4" w:space="0" w:color="auto"/>
              <w:bottom w:val="nil"/>
              <w:right w:val="single" w:sz="4" w:space="0" w:color="auto"/>
            </w:tcBorders>
          </w:tcPr>
          <w:p w:rsidR="00AE255C" w:rsidRDefault="00AE255C" w:rsidP="00C24837">
            <w:pPr>
              <w:rPr>
                <w:b/>
                <w:noProof/>
              </w:rPr>
            </w:pPr>
          </w:p>
        </w:tc>
        <w:tc>
          <w:tcPr>
            <w:tcW w:w="8330" w:type="dxa"/>
            <w:vMerge/>
            <w:tcBorders>
              <w:left w:val="single" w:sz="4" w:space="0" w:color="auto"/>
              <w:bottom w:val="single" w:sz="4" w:space="0" w:color="auto"/>
              <w:right w:val="single" w:sz="4" w:space="0" w:color="auto"/>
            </w:tcBorders>
          </w:tcPr>
          <w:p w:rsidR="00AE255C" w:rsidRPr="008E0984" w:rsidRDefault="00AE255C" w:rsidP="00C24837">
            <w:pPr>
              <w:rPr>
                <w:b/>
                <w:noProof/>
              </w:rPr>
            </w:pPr>
          </w:p>
        </w:tc>
      </w:tr>
      <w:tr w:rsidR="00AE255C" w:rsidTr="008E0984">
        <w:trPr>
          <w:trHeight w:val="144"/>
        </w:trPr>
        <w:tc>
          <w:tcPr>
            <w:tcW w:w="8503" w:type="dxa"/>
            <w:vMerge/>
            <w:tcBorders>
              <w:left w:val="single" w:sz="4" w:space="0" w:color="auto"/>
              <w:right w:val="single" w:sz="4" w:space="0" w:color="auto"/>
            </w:tcBorders>
            <w:vAlign w:val="center"/>
          </w:tcPr>
          <w:p w:rsidR="00AE255C" w:rsidRPr="008E0984" w:rsidRDefault="00AE255C" w:rsidP="00C24837">
            <w:pPr>
              <w:rPr>
                <w:b/>
                <w:noProof/>
              </w:rPr>
            </w:pPr>
          </w:p>
        </w:tc>
        <w:tc>
          <w:tcPr>
            <w:tcW w:w="567" w:type="dxa"/>
            <w:tcBorders>
              <w:top w:val="nil"/>
              <w:left w:val="single" w:sz="4" w:space="0" w:color="auto"/>
              <w:bottom w:val="nil"/>
              <w:right w:val="nil"/>
            </w:tcBorders>
          </w:tcPr>
          <w:p w:rsidR="00AE255C" w:rsidRDefault="00AE255C" w:rsidP="00C24837">
            <w:pPr>
              <w:rPr>
                <w:b/>
                <w:noProof/>
              </w:rPr>
            </w:pPr>
          </w:p>
        </w:tc>
        <w:tc>
          <w:tcPr>
            <w:tcW w:w="8330" w:type="dxa"/>
            <w:tcBorders>
              <w:top w:val="single" w:sz="4" w:space="0" w:color="auto"/>
              <w:left w:val="nil"/>
              <w:bottom w:val="single" w:sz="4" w:space="0" w:color="auto"/>
              <w:right w:val="nil"/>
            </w:tcBorders>
          </w:tcPr>
          <w:p w:rsidR="00AE255C" w:rsidRPr="008E0984" w:rsidRDefault="00AE255C" w:rsidP="00C24837">
            <w:pPr>
              <w:rPr>
                <w:b/>
                <w:noProof/>
              </w:rPr>
            </w:pPr>
          </w:p>
        </w:tc>
      </w:tr>
      <w:tr w:rsidR="00AE255C" w:rsidTr="008E0984">
        <w:trPr>
          <w:trHeight w:val="559"/>
        </w:trPr>
        <w:tc>
          <w:tcPr>
            <w:tcW w:w="8503" w:type="dxa"/>
            <w:vMerge/>
            <w:tcBorders>
              <w:left w:val="single" w:sz="4" w:space="0" w:color="auto"/>
              <w:bottom w:val="single" w:sz="4" w:space="0" w:color="auto"/>
              <w:right w:val="single" w:sz="4" w:space="0" w:color="auto"/>
            </w:tcBorders>
            <w:vAlign w:val="center"/>
          </w:tcPr>
          <w:p w:rsidR="00AE255C" w:rsidRPr="008E0984" w:rsidRDefault="00AE255C" w:rsidP="00C24837">
            <w:pPr>
              <w:rPr>
                <w:b/>
                <w:noProof/>
              </w:rPr>
            </w:pPr>
          </w:p>
        </w:tc>
        <w:tc>
          <w:tcPr>
            <w:tcW w:w="567" w:type="dxa"/>
            <w:tcBorders>
              <w:top w:val="nil"/>
              <w:left w:val="single" w:sz="4" w:space="0" w:color="auto"/>
              <w:bottom w:val="nil"/>
              <w:right w:val="single" w:sz="4" w:space="0" w:color="auto"/>
            </w:tcBorders>
          </w:tcPr>
          <w:p w:rsidR="00AE255C" w:rsidRDefault="00AE255C" w:rsidP="00C24837">
            <w:pPr>
              <w:rPr>
                <w:b/>
                <w:noProof/>
              </w:rPr>
            </w:pPr>
          </w:p>
        </w:tc>
        <w:tc>
          <w:tcPr>
            <w:tcW w:w="8330" w:type="dxa"/>
            <w:tcBorders>
              <w:top w:val="single" w:sz="4" w:space="0" w:color="auto"/>
              <w:left w:val="single" w:sz="4" w:space="0" w:color="auto"/>
              <w:bottom w:val="single" w:sz="4" w:space="0" w:color="auto"/>
              <w:right w:val="single" w:sz="4" w:space="0" w:color="auto"/>
            </w:tcBorders>
            <w:vAlign w:val="center"/>
          </w:tcPr>
          <w:p w:rsidR="00AE255C" w:rsidRPr="008E0984" w:rsidRDefault="008E0984" w:rsidP="008E0984">
            <w:pPr>
              <w:rPr>
                <w:b/>
                <w:noProof/>
              </w:rPr>
            </w:pPr>
            <w:r w:rsidRPr="008E0984">
              <w:rPr>
                <w:b/>
                <w:bCs/>
              </w:rPr>
              <w:t xml:space="preserve">2.5 </w:t>
            </w:r>
            <w:r w:rsidRPr="008E0984">
              <w:t xml:space="preserve">Нарушение требований к денежному измерению объектов бухгалтерского учета </w:t>
            </w:r>
          </w:p>
        </w:tc>
      </w:tr>
      <w:tr w:rsidR="00AE255C" w:rsidTr="008E0984">
        <w:trPr>
          <w:trHeight w:val="144"/>
        </w:trPr>
        <w:tc>
          <w:tcPr>
            <w:tcW w:w="8503" w:type="dxa"/>
            <w:tcBorders>
              <w:top w:val="single" w:sz="4" w:space="0" w:color="auto"/>
              <w:left w:val="nil"/>
              <w:bottom w:val="nil"/>
              <w:right w:val="nil"/>
            </w:tcBorders>
            <w:vAlign w:val="center"/>
          </w:tcPr>
          <w:p w:rsidR="00AE255C" w:rsidRPr="008E0984" w:rsidRDefault="00AE255C" w:rsidP="00C24837">
            <w:pPr>
              <w:rPr>
                <w:b/>
                <w:noProof/>
              </w:rPr>
            </w:pPr>
          </w:p>
        </w:tc>
        <w:tc>
          <w:tcPr>
            <w:tcW w:w="567" w:type="dxa"/>
            <w:tcBorders>
              <w:top w:val="nil"/>
              <w:left w:val="nil"/>
              <w:bottom w:val="nil"/>
              <w:right w:val="nil"/>
            </w:tcBorders>
          </w:tcPr>
          <w:p w:rsidR="00AE255C" w:rsidRDefault="00AE255C" w:rsidP="00C24837">
            <w:pPr>
              <w:rPr>
                <w:b/>
                <w:noProof/>
              </w:rPr>
            </w:pPr>
          </w:p>
        </w:tc>
        <w:tc>
          <w:tcPr>
            <w:tcW w:w="8330" w:type="dxa"/>
            <w:tcBorders>
              <w:top w:val="single" w:sz="4" w:space="0" w:color="auto"/>
              <w:left w:val="nil"/>
              <w:bottom w:val="single" w:sz="4" w:space="0" w:color="auto"/>
              <w:right w:val="nil"/>
            </w:tcBorders>
          </w:tcPr>
          <w:p w:rsidR="00AE255C" w:rsidRPr="008E0984" w:rsidRDefault="00AE255C" w:rsidP="00C24837">
            <w:pPr>
              <w:rPr>
                <w:b/>
                <w:noProof/>
              </w:rPr>
            </w:pPr>
          </w:p>
        </w:tc>
      </w:tr>
      <w:tr w:rsidR="00AE255C" w:rsidTr="008E0984">
        <w:trPr>
          <w:trHeight w:val="698"/>
        </w:trPr>
        <w:tc>
          <w:tcPr>
            <w:tcW w:w="8503" w:type="dxa"/>
            <w:tcBorders>
              <w:top w:val="nil"/>
              <w:left w:val="nil"/>
              <w:bottom w:val="single" w:sz="4" w:space="0" w:color="auto"/>
              <w:right w:val="nil"/>
            </w:tcBorders>
            <w:vAlign w:val="center"/>
          </w:tcPr>
          <w:p w:rsidR="00AE255C" w:rsidRPr="008E0984" w:rsidRDefault="008E0984" w:rsidP="008E0984">
            <w:pPr>
              <w:jc w:val="center"/>
              <w:rPr>
                <w:b/>
                <w:noProof/>
              </w:rPr>
            </w:pPr>
            <w:r>
              <w:rPr>
                <w:b/>
                <w:noProof/>
              </w:rPr>
              <mc:AlternateContent>
                <mc:Choice Requires="wps">
                  <w:drawing>
                    <wp:anchor distT="0" distB="0" distL="114300" distR="114300" simplePos="0" relativeHeight="251712000" behindDoc="0" locked="0" layoutInCell="1" allowOverlap="1" wp14:anchorId="1815CF61" wp14:editId="17C17AE2">
                      <wp:simplePos x="0" y="0"/>
                      <wp:positionH relativeFrom="column">
                        <wp:posOffset>2194560</wp:posOffset>
                      </wp:positionH>
                      <wp:positionV relativeFrom="paragraph">
                        <wp:posOffset>-69215</wp:posOffset>
                      </wp:positionV>
                      <wp:extent cx="582930" cy="400050"/>
                      <wp:effectExtent l="0" t="3810" r="41910" b="41910"/>
                      <wp:wrapNone/>
                      <wp:docPr id="41372" name="Стрелка вправо 41372"/>
                      <wp:cNvGraphicFramePr/>
                      <a:graphic xmlns:a="http://schemas.openxmlformats.org/drawingml/2006/main">
                        <a:graphicData uri="http://schemas.microsoft.com/office/word/2010/wordprocessingShape">
                          <wps:wsp>
                            <wps:cNvSpPr/>
                            <wps:spPr>
                              <a:xfrm rot="5400000">
                                <a:off x="0" y="0"/>
                                <a:ext cx="582930" cy="400050"/>
                              </a:xfrm>
                              <a:prstGeom prst="rightArrow">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37DE4" id="Стрелка вправо 41372" o:spid="_x0000_s1026" type="#_x0000_t13" style="position:absolute;margin-left:172.8pt;margin-top:-5.45pt;width:45.9pt;height:31.5pt;rotation:90;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" adj="14188" fillcolor="#7030a0" strokecolor="#243f60 [1604]" strokeweight="2pt"/>
                  </w:pict>
                </mc:Fallback>
              </mc:AlternateContent>
            </w:r>
          </w:p>
        </w:tc>
        <w:tc>
          <w:tcPr>
            <w:tcW w:w="567" w:type="dxa"/>
            <w:tcBorders>
              <w:top w:val="nil"/>
              <w:left w:val="nil"/>
              <w:bottom w:val="nil"/>
              <w:right w:val="single" w:sz="4" w:space="0" w:color="auto"/>
            </w:tcBorders>
          </w:tcPr>
          <w:p w:rsidR="00AE255C" w:rsidRDefault="00AE255C" w:rsidP="00C24837">
            <w:pPr>
              <w:rPr>
                <w:b/>
                <w:noProof/>
              </w:rPr>
            </w:pPr>
          </w:p>
        </w:tc>
        <w:tc>
          <w:tcPr>
            <w:tcW w:w="8330" w:type="dxa"/>
            <w:tcBorders>
              <w:top w:val="single" w:sz="4" w:space="0" w:color="auto"/>
              <w:left w:val="single" w:sz="4" w:space="0" w:color="auto"/>
              <w:bottom w:val="single" w:sz="4" w:space="0" w:color="auto"/>
              <w:right w:val="single" w:sz="4" w:space="0" w:color="auto"/>
            </w:tcBorders>
            <w:vAlign w:val="center"/>
          </w:tcPr>
          <w:p w:rsidR="00AE255C" w:rsidRPr="008E0984" w:rsidRDefault="008E0984" w:rsidP="008E0984">
            <w:pPr>
              <w:pStyle w:val="Default"/>
              <w:rPr>
                <w:rFonts w:ascii="Times New Roman" w:hAnsi="Times New Roman" w:cs="Times New Roman"/>
                <w:b/>
                <w:noProof/>
              </w:rPr>
            </w:pPr>
            <w:r w:rsidRPr="008E0984">
              <w:rPr>
                <w:rFonts w:ascii="Times New Roman" w:eastAsia="Times New Roman" w:hAnsi="Times New Roman" w:cs="Times New Roman"/>
                <w:b/>
                <w:bCs/>
                <w:color w:val="auto"/>
                <w:lang w:eastAsia="ru-RU"/>
              </w:rPr>
              <w:t xml:space="preserve">2.6 </w:t>
            </w:r>
            <w:r w:rsidRPr="008E0984">
              <w:rPr>
                <w:rFonts w:ascii="Times New Roman" w:eastAsia="Times New Roman" w:hAnsi="Times New Roman" w:cs="Times New Roman"/>
                <w:color w:val="auto"/>
                <w:lang w:eastAsia="ru-RU"/>
              </w:rPr>
              <w:t>Нарушение требований к бухгалтерской (финансово</w:t>
            </w:r>
            <w:r w:rsidR="00DB1D52">
              <w:rPr>
                <w:rFonts w:ascii="Times New Roman" w:eastAsia="Times New Roman" w:hAnsi="Times New Roman" w:cs="Times New Roman"/>
                <w:color w:val="auto"/>
                <w:lang w:eastAsia="ru-RU"/>
              </w:rPr>
              <w:t>й) отчетности при реорганизации</w:t>
            </w:r>
          </w:p>
        </w:tc>
      </w:tr>
      <w:tr w:rsidR="008E0984" w:rsidTr="008E0984">
        <w:trPr>
          <w:trHeight w:val="144"/>
        </w:trPr>
        <w:tc>
          <w:tcPr>
            <w:tcW w:w="8503" w:type="dxa"/>
            <w:vMerge w:val="restart"/>
            <w:tcBorders>
              <w:top w:val="single" w:sz="4" w:space="0" w:color="auto"/>
              <w:left w:val="single" w:sz="4" w:space="0" w:color="auto"/>
              <w:right w:val="single" w:sz="4" w:space="0" w:color="auto"/>
            </w:tcBorders>
            <w:vAlign w:val="center"/>
          </w:tcPr>
          <w:p w:rsidR="008E0984" w:rsidRPr="008E0984" w:rsidRDefault="008E0984" w:rsidP="008E0984">
            <w:pPr>
              <w:rPr>
                <w:b/>
                <w:noProof/>
              </w:rPr>
            </w:pPr>
            <w:r w:rsidRPr="008E0984">
              <w:rPr>
                <w:b/>
                <w:bCs/>
              </w:rPr>
              <w:t xml:space="preserve">2.9 </w:t>
            </w:r>
            <w:r w:rsidRPr="008E0984">
              <w:t>Нарушение общих требований к бюджетной, бухгалтерской (финансовой) отчетности экономического субъекта, в том числе к ее составу</w:t>
            </w:r>
          </w:p>
        </w:tc>
        <w:tc>
          <w:tcPr>
            <w:tcW w:w="567" w:type="dxa"/>
            <w:tcBorders>
              <w:top w:val="nil"/>
              <w:left w:val="single" w:sz="4" w:space="0" w:color="auto"/>
              <w:bottom w:val="nil"/>
              <w:right w:val="nil"/>
            </w:tcBorders>
          </w:tcPr>
          <w:p w:rsidR="008E0984" w:rsidRDefault="008E0984" w:rsidP="00C24837">
            <w:pPr>
              <w:rPr>
                <w:b/>
                <w:noProof/>
              </w:rPr>
            </w:pPr>
          </w:p>
        </w:tc>
        <w:tc>
          <w:tcPr>
            <w:tcW w:w="8330" w:type="dxa"/>
            <w:tcBorders>
              <w:top w:val="single" w:sz="4" w:space="0" w:color="auto"/>
              <w:left w:val="nil"/>
              <w:bottom w:val="single" w:sz="4" w:space="0" w:color="auto"/>
              <w:right w:val="nil"/>
            </w:tcBorders>
          </w:tcPr>
          <w:p w:rsidR="008E0984" w:rsidRPr="008E0984" w:rsidRDefault="008E0984" w:rsidP="00C24837">
            <w:pPr>
              <w:rPr>
                <w:b/>
                <w:noProof/>
              </w:rPr>
            </w:pPr>
          </w:p>
        </w:tc>
      </w:tr>
      <w:tr w:rsidR="008E0984" w:rsidTr="008E0984">
        <w:trPr>
          <w:trHeight w:val="684"/>
        </w:trPr>
        <w:tc>
          <w:tcPr>
            <w:tcW w:w="8503" w:type="dxa"/>
            <w:vMerge/>
            <w:tcBorders>
              <w:left w:val="single" w:sz="4" w:space="0" w:color="auto"/>
              <w:bottom w:val="single" w:sz="4" w:space="0" w:color="auto"/>
              <w:right w:val="single" w:sz="4" w:space="0" w:color="auto"/>
            </w:tcBorders>
          </w:tcPr>
          <w:p w:rsidR="008E0984" w:rsidRDefault="008E0984" w:rsidP="00C24837">
            <w:pPr>
              <w:rPr>
                <w:b/>
                <w:noProof/>
              </w:rPr>
            </w:pPr>
          </w:p>
        </w:tc>
        <w:tc>
          <w:tcPr>
            <w:tcW w:w="567" w:type="dxa"/>
            <w:tcBorders>
              <w:top w:val="nil"/>
              <w:left w:val="single" w:sz="4" w:space="0" w:color="auto"/>
              <w:bottom w:val="nil"/>
              <w:right w:val="single" w:sz="4" w:space="0" w:color="auto"/>
            </w:tcBorders>
          </w:tcPr>
          <w:p w:rsidR="008E0984" w:rsidRDefault="008E0984" w:rsidP="00C24837">
            <w:pPr>
              <w:rPr>
                <w:b/>
                <w:noProof/>
              </w:rPr>
            </w:pPr>
          </w:p>
        </w:tc>
        <w:tc>
          <w:tcPr>
            <w:tcW w:w="8330" w:type="dxa"/>
            <w:tcBorders>
              <w:top w:val="single" w:sz="4" w:space="0" w:color="auto"/>
              <w:left w:val="single" w:sz="4" w:space="0" w:color="auto"/>
              <w:bottom w:val="single" w:sz="4" w:space="0" w:color="auto"/>
              <w:right w:val="single" w:sz="4" w:space="0" w:color="auto"/>
            </w:tcBorders>
            <w:vAlign w:val="center"/>
          </w:tcPr>
          <w:p w:rsidR="008E0984" w:rsidRPr="008E0984" w:rsidRDefault="008E0984" w:rsidP="008E0984">
            <w:pPr>
              <w:rPr>
                <w:b/>
                <w:noProof/>
              </w:rPr>
            </w:pPr>
            <w:r w:rsidRPr="008E0984">
              <w:rPr>
                <w:b/>
                <w:bCs/>
              </w:rPr>
              <w:t xml:space="preserve">2.9 </w:t>
            </w:r>
            <w:r w:rsidRPr="008E0984">
              <w:t>Нарушение общих требований к бюджетной, бухгал</w:t>
            </w:r>
            <w:r w:rsidR="00DB1D52">
              <w:t>терской (финансовой) отчетности</w:t>
            </w:r>
          </w:p>
        </w:tc>
      </w:tr>
      <w:tr w:rsidR="008E0984" w:rsidTr="008E0984">
        <w:trPr>
          <w:trHeight w:val="144"/>
        </w:trPr>
        <w:tc>
          <w:tcPr>
            <w:tcW w:w="8503" w:type="dxa"/>
            <w:tcBorders>
              <w:top w:val="single" w:sz="4" w:space="0" w:color="auto"/>
              <w:left w:val="nil"/>
              <w:bottom w:val="nil"/>
              <w:right w:val="nil"/>
            </w:tcBorders>
          </w:tcPr>
          <w:p w:rsidR="008E0984" w:rsidRDefault="008E0984" w:rsidP="00C24837">
            <w:pPr>
              <w:rPr>
                <w:b/>
                <w:noProof/>
              </w:rPr>
            </w:pPr>
          </w:p>
        </w:tc>
        <w:tc>
          <w:tcPr>
            <w:tcW w:w="567" w:type="dxa"/>
            <w:tcBorders>
              <w:top w:val="nil"/>
              <w:left w:val="nil"/>
              <w:bottom w:val="nil"/>
              <w:right w:val="nil"/>
            </w:tcBorders>
          </w:tcPr>
          <w:p w:rsidR="008E0984" w:rsidRDefault="008E0984" w:rsidP="00C24837">
            <w:pPr>
              <w:rPr>
                <w:b/>
                <w:noProof/>
              </w:rPr>
            </w:pPr>
          </w:p>
        </w:tc>
        <w:tc>
          <w:tcPr>
            <w:tcW w:w="8330" w:type="dxa"/>
            <w:tcBorders>
              <w:top w:val="single" w:sz="4" w:space="0" w:color="auto"/>
              <w:left w:val="nil"/>
              <w:bottom w:val="single" w:sz="4" w:space="0" w:color="auto"/>
              <w:right w:val="nil"/>
            </w:tcBorders>
          </w:tcPr>
          <w:p w:rsidR="008E0984" w:rsidRPr="008E0984" w:rsidRDefault="008E0984" w:rsidP="00C24837">
            <w:pPr>
              <w:rPr>
                <w:b/>
                <w:noProof/>
              </w:rPr>
            </w:pPr>
          </w:p>
        </w:tc>
      </w:tr>
      <w:tr w:rsidR="008E0984" w:rsidTr="008E0984">
        <w:trPr>
          <w:trHeight w:val="699"/>
        </w:trPr>
        <w:tc>
          <w:tcPr>
            <w:tcW w:w="8503" w:type="dxa"/>
            <w:tcBorders>
              <w:top w:val="nil"/>
              <w:left w:val="nil"/>
              <w:bottom w:val="nil"/>
              <w:right w:val="nil"/>
            </w:tcBorders>
            <w:vAlign w:val="center"/>
          </w:tcPr>
          <w:p w:rsidR="008E0984" w:rsidRPr="00CD5073" w:rsidRDefault="008E0984" w:rsidP="00C24837">
            <w:pPr>
              <w:rPr>
                <w:b/>
                <w:noProof/>
              </w:rPr>
            </w:pPr>
          </w:p>
        </w:tc>
        <w:tc>
          <w:tcPr>
            <w:tcW w:w="567" w:type="dxa"/>
            <w:tcBorders>
              <w:top w:val="nil"/>
              <w:left w:val="nil"/>
              <w:bottom w:val="nil"/>
              <w:right w:val="single" w:sz="4" w:space="0" w:color="auto"/>
            </w:tcBorders>
          </w:tcPr>
          <w:p w:rsidR="008E0984" w:rsidRDefault="008E0984" w:rsidP="00C24837">
            <w:pPr>
              <w:rPr>
                <w:b/>
                <w:noProof/>
              </w:rPr>
            </w:pPr>
          </w:p>
        </w:tc>
        <w:tc>
          <w:tcPr>
            <w:tcW w:w="8330" w:type="dxa"/>
            <w:tcBorders>
              <w:top w:val="single" w:sz="4" w:space="0" w:color="auto"/>
              <w:left w:val="single" w:sz="4" w:space="0" w:color="auto"/>
              <w:bottom w:val="single" w:sz="4" w:space="0" w:color="auto"/>
              <w:right w:val="single" w:sz="4" w:space="0" w:color="auto"/>
            </w:tcBorders>
            <w:vAlign w:val="center"/>
          </w:tcPr>
          <w:p w:rsidR="008E0984" w:rsidRPr="008E0984" w:rsidRDefault="008E0984" w:rsidP="008E0984">
            <w:pPr>
              <w:pStyle w:val="Default"/>
              <w:rPr>
                <w:rFonts w:ascii="Times New Roman" w:hAnsi="Times New Roman" w:cs="Times New Roman"/>
                <w:b/>
                <w:noProof/>
              </w:rPr>
            </w:pPr>
            <w:r w:rsidRPr="008E0984">
              <w:rPr>
                <w:rFonts w:ascii="Times New Roman" w:eastAsia="Times New Roman" w:hAnsi="Times New Roman" w:cs="Times New Roman"/>
                <w:b/>
                <w:bCs/>
                <w:color w:val="auto"/>
                <w:lang w:eastAsia="ru-RU"/>
              </w:rPr>
              <w:t xml:space="preserve">2.11 </w:t>
            </w:r>
            <w:r w:rsidRPr="008E0984">
              <w:rPr>
                <w:rFonts w:ascii="Times New Roman" w:eastAsia="Times New Roman" w:hAnsi="Times New Roman" w:cs="Times New Roman"/>
                <w:color w:val="auto"/>
                <w:lang w:eastAsia="ru-RU"/>
              </w:rPr>
              <w:t>Нарушение требований к правилам ведения бюджетного (бухгалтерского) учета</w:t>
            </w:r>
          </w:p>
        </w:tc>
      </w:tr>
      <w:tr w:rsidR="00AE255C" w:rsidTr="008E0984">
        <w:trPr>
          <w:trHeight w:val="144"/>
        </w:trPr>
        <w:tc>
          <w:tcPr>
            <w:tcW w:w="8503" w:type="dxa"/>
            <w:tcBorders>
              <w:top w:val="nil"/>
              <w:left w:val="nil"/>
              <w:bottom w:val="nil"/>
              <w:right w:val="nil"/>
            </w:tcBorders>
          </w:tcPr>
          <w:p w:rsidR="00AE255C" w:rsidRDefault="00AE255C" w:rsidP="00C24837">
            <w:pPr>
              <w:rPr>
                <w:b/>
                <w:noProof/>
              </w:rPr>
            </w:pPr>
          </w:p>
        </w:tc>
        <w:tc>
          <w:tcPr>
            <w:tcW w:w="567" w:type="dxa"/>
            <w:tcBorders>
              <w:top w:val="nil"/>
              <w:left w:val="nil"/>
              <w:bottom w:val="nil"/>
              <w:right w:val="nil"/>
            </w:tcBorders>
          </w:tcPr>
          <w:p w:rsidR="00AE255C" w:rsidRDefault="00AE255C" w:rsidP="00C24837">
            <w:pPr>
              <w:rPr>
                <w:b/>
                <w:noProof/>
              </w:rPr>
            </w:pPr>
          </w:p>
        </w:tc>
        <w:tc>
          <w:tcPr>
            <w:tcW w:w="8330" w:type="dxa"/>
            <w:tcBorders>
              <w:top w:val="single" w:sz="4" w:space="0" w:color="auto"/>
              <w:left w:val="nil"/>
              <w:bottom w:val="nil"/>
              <w:right w:val="nil"/>
            </w:tcBorders>
          </w:tcPr>
          <w:p w:rsidR="00AE255C" w:rsidRDefault="00AE255C" w:rsidP="00C24837">
            <w:pPr>
              <w:rPr>
                <w:b/>
                <w:noProof/>
              </w:rPr>
            </w:pPr>
          </w:p>
        </w:tc>
      </w:tr>
    </w:tbl>
    <w:p w:rsidR="00D676E4" w:rsidRDefault="00D676E4" w:rsidP="00D676E4">
      <w:pPr>
        <w:pStyle w:val="Default"/>
      </w:pPr>
    </w:p>
    <w:p w:rsidR="00D33E27" w:rsidRDefault="00D33E27">
      <w:pPr>
        <w:rPr>
          <w:rFonts w:eastAsiaTheme="minorHAnsi"/>
          <w:lang w:eastAsia="en-US"/>
        </w:rPr>
      </w:pPr>
      <w:r>
        <w:br w:type="page"/>
      </w:r>
    </w:p>
    <w:p w:rsidR="00D33E27" w:rsidRDefault="00D33E27" w:rsidP="00D676E4">
      <w:pPr>
        <w:pStyle w:val="Default"/>
        <w:jc w:val="center"/>
        <w:rPr>
          <w:rFonts w:ascii="Times New Roman" w:hAnsi="Times New Roman" w:cs="Times New Roman"/>
          <w:color w:val="auto"/>
        </w:rPr>
      </w:pPr>
    </w:p>
    <w:p w:rsidR="00D33E27" w:rsidRDefault="00D33E27" w:rsidP="00D676E4">
      <w:pPr>
        <w:pStyle w:val="Default"/>
        <w:jc w:val="center"/>
        <w:rPr>
          <w:rFonts w:ascii="Times New Roman" w:hAnsi="Times New Roman" w:cs="Times New Roman"/>
          <w:color w:val="auto"/>
        </w:rPr>
      </w:pPr>
    </w:p>
    <w:p w:rsidR="00D676E4" w:rsidRPr="009B4C41" w:rsidRDefault="00D676E4" w:rsidP="00D676E4">
      <w:pPr>
        <w:pStyle w:val="Default"/>
        <w:jc w:val="center"/>
        <w:rPr>
          <w:rFonts w:ascii="Times New Roman" w:hAnsi="Times New Roman" w:cs="Times New Roman"/>
          <w:color w:val="auto"/>
        </w:rPr>
      </w:pPr>
      <w:r w:rsidRPr="009B4C41">
        <w:rPr>
          <w:rFonts w:ascii="Times New Roman" w:hAnsi="Times New Roman" w:cs="Times New Roman"/>
          <w:color w:val="auto"/>
        </w:rPr>
        <w:t>Примеры нарушений из карт итогов КМ по критерию</w:t>
      </w:r>
    </w:p>
    <w:p w:rsidR="00D676E4" w:rsidRPr="00D33E27" w:rsidRDefault="00D676E4" w:rsidP="00D676E4">
      <w:pPr>
        <w:pStyle w:val="2"/>
        <w:rPr>
          <w:bCs w:val="0"/>
        </w:rPr>
      </w:pPr>
      <w:r w:rsidRPr="00D33E27">
        <w:rPr>
          <w:bCs w:val="0"/>
        </w:rPr>
        <w:t>«искажение показателя бюджетной или бухгалтерской (финансовой) отчетности»</w:t>
      </w:r>
    </w:p>
    <w:p w:rsidR="00D676E4" w:rsidRDefault="00D676E4" w:rsidP="00D676E4"/>
    <w:p w:rsidR="00D676E4" w:rsidRPr="00643E3E" w:rsidRDefault="00D676E4" w:rsidP="00D676E4"/>
    <w:tbl>
      <w:tblPr>
        <w:tblStyle w:val="a6"/>
        <w:tblW w:w="15452" w:type="dxa"/>
        <w:tblInd w:w="-284" w:type="dxa"/>
        <w:tblLook w:val="04A0" w:firstRow="1" w:lastRow="0" w:firstColumn="1" w:lastColumn="0" w:noHBand="0" w:noVBand="1"/>
      </w:tblPr>
      <w:tblGrid>
        <w:gridCol w:w="2912"/>
        <w:gridCol w:w="916"/>
        <w:gridCol w:w="6946"/>
        <w:gridCol w:w="992"/>
        <w:gridCol w:w="3686"/>
      </w:tblGrid>
      <w:tr w:rsidR="00D676E4" w:rsidTr="00D33E27">
        <w:trPr>
          <w:trHeight w:val="716"/>
        </w:trPr>
        <w:tc>
          <w:tcPr>
            <w:tcW w:w="2912" w:type="dxa"/>
            <w:tcBorders>
              <w:top w:val="nil"/>
              <w:left w:val="nil"/>
              <w:bottom w:val="nil"/>
              <w:right w:val="nil"/>
            </w:tcBorders>
            <w:shd w:val="clear" w:color="auto" w:fill="FDE9D9" w:themeFill="accent6" w:themeFillTint="33"/>
            <w:vAlign w:val="center"/>
          </w:tcPr>
          <w:p w:rsidR="00D676E4" w:rsidRPr="00D676E4" w:rsidRDefault="00D676E4" w:rsidP="00D676E4">
            <w:pPr>
              <w:jc w:val="center"/>
              <w:rPr>
                <w:b/>
                <w:noProof/>
              </w:rPr>
            </w:pPr>
            <w:r w:rsidRPr="00D676E4">
              <w:rPr>
                <w:b/>
                <w:bCs/>
              </w:rPr>
              <w:t>Код Классификатора</w:t>
            </w:r>
          </w:p>
        </w:tc>
        <w:tc>
          <w:tcPr>
            <w:tcW w:w="916" w:type="dxa"/>
            <w:tcBorders>
              <w:top w:val="nil"/>
              <w:left w:val="nil"/>
              <w:bottom w:val="nil"/>
              <w:right w:val="nil"/>
            </w:tcBorders>
            <w:vAlign w:val="center"/>
          </w:tcPr>
          <w:p w:rsidR="00D676E4" w:rsidRPr="00D676E4" w:rsidRDefault="00D676E4" w:rsidP="00D676E4">
            <w:pPr>
              <w:jc w:val="center"/>
              <w:rPr>
                <w:b/>
                <w:noProof/>
              </w:rPr>
            </w:pPr>
          </w:p>
        </w:tc>
        <w:tc>
          <w:tcPr>
            <w:tcW w:w="6946" w:type="dxa"/>
            <w:tcBorders>
              <w:top w:val="nil"/>
              <w:left w:val="nil"/>
              <w:bottom w:val="nil"/>
              <w:right w:val="nil"/>
            </w:tcBorders>
            <w:shd w:val="clear" w:color="auto" w:fill="FDE9D9" w:themeFill="accent6" w:themeFillTint="33"/>
            <w:vAlign w:val="center"/>
          </w:tcPr>
          <w:p w:rsidR="00D676E4" w:rsidRPr="00D676E4" w:rsidRDefault="00D676E4" w:rsidP="00D676E4">
            <w:pPr>
              <w:jc w:val="center"/>
              <w:rPr>
                <w:b/>
                <w:noProof/>
              </w:rPr>
            </w:pPr>
            <w:r w:rsidRPr="00D676E4">
              <w:rPr>
                <w:b/>
                <w:bCs/>
              </w:rPr>
              <w:t>Пример нарушения</w:t>
            </w:r>
          </w:p>
        </w:tc>
        <w:tc>
          <w:tcPr>
            <w:tcW w:w="992" w:type="dxa"/>
            <w:tcBorders>
              <w:top w:val="nil"/>
              <w:left w:val="nil"/>
              <w:bottom w:val="nil"/>
              <w:right w:val="nil"/>
            </w:tcBorders>
            <w:vAlign w:val="center"/>
          </w:tcPr>
          <w:p w:rsidR="00D676E4" w:rsidRPr="00D676E4" w:rsidRDefault="00D676E4" w:rsidP="00D676E4">
            <w:pPr>
              <w:jc w:val="center"/>
              <w:rPr>
                <w:b/>
                <w:noProof/>
              </w:rPr>
            </w:pPr>
          </w:p>
        </w:tc>
        <w:tc>
          <w:tcPr>
            <w:tcW w:w="3686" w:type="dxa"/>
            <w:tcBorders>
              <w:top w:val="nil"/>
              <w:left w:val="nil"/>
              <w:bottom w:val="nil"/>
              <w:right w:val="nil"/>
            </w:tcBorders>
            <w:shd w:val="clear" w:color="auto" w:fill="FDE9D9" w:themeFill="accent6" w:themeFillTint="33"/>
            <w:vAlign w:val="center"/>
          </w:tcPr>
          <w:p w:rsidR="00D676E4" w:rsidRPr="00D676E4" w:rsidRDefault="00D676E4" w:rsidP="00D676E4">
            <w:pPr>
              <w:jc w:val="center"/>
              <w:rPr>
                <w:b/>
                <w:noProof/>
              </w:rPr>
            </w:pPr>
            <w:r w:rsidRPr="00D676E4">
              <w:rPr>
                <w:b/>
                <w:bCs/>
              </w:rPr>
              <w:t>Расчет суммы по критерию</w:t>
            </w:r>
          </w:p>
        </w:tc>
      </w:tr>
      <w:tr w:rsidR="00D676E4" w:rsidTr="009B4C41">
        <w:trPr>
          <w:trHeight w:val="144"/>
        </w:trPr>
        <w:tc>
          <w:tcPr>
            <w:tcW w:w="2912" w:type="dxa"/>
            <w:tcBorders>
              <w:top w:val="nil"/>
              <w:left w:val="nil"/>
              <w:bottom w:val="single" w:sz="4" w:space="0" w:color="auto"/>
              <w:right w:val="nil"/>
            </w:tcBorders>
            <w:vAlign w:val="center"/>
          </w:tcPr>
          <w:p w:rsidR="00D676E4" w:rsidRPr="00D676E4" w:rsidRDefault="00D676E4" w:rsidP="00D676E4">
            <w:pPr>
              <w:jc w:val="center"/>
              <w:rPr>
                <w:b/>
                <w:noProof/>
              </w:rPr>
            </w:pPr>
          </w:p>
          <w:p w:rsidR="00D676E4" w:rsidRPr="00D676E4" w:rsidRDefault="00D676E4" w:rsidP="00D676E4">
            <w:pPr>
              <w:jc w:val="center"/>
              <w:rPr>
                <w:b/>
                <w:noProof/>
              </w:rPr>
            </w:pPr>
          </w:p>
        </w:tc>
        <w:tc>
          <w:tcPr>
            <w:tcW w:w="916" w:type="dxa"/>
            <w:tcBorders>
              <w:top w:val="nil"/>
              <w:left w:val="nil"/>
              <w:bottom w:val="nil"/>
              <w:right w:val="nil"/>
            </w:tcBorders>
          </w:tcPr>
          <w:p w:rsidR="00D676E4" w:rsidRPr="00D676E4" w:rsidRDefault="00D676E4" w:rsidP="00D676E4">
            <w:pPr>
              <w:jc w:val="center"/>
              <w:rPr>
                <w:b/>
                <w:noProof/>
              </w:rPr>
            </w:pPr>
          </w:p>
        </w:tc>
        <w:tc>
          <w:tcPr>
            <w:tcW w:w="6946" w:type="dxa"/>
            <w:tcBorders>
              <w:top w:val="nil"/>
              <w:left w:val="nil"/>
              <w:bottom w:val="single" w:sz="4" w:space="0" w:color="C0504D" w:themeColor="accent2"/>
              <w:right w:val="nil"/>
            </w:tcBorders>
          </w:tcPr>
          <w:p w:rsidR="00D676E4" w:rsidRPr="00D676E4" w:rsidRDefault="00D676E4" w:rsidP="00D676E4">
            <w:pPr>
              <w:jc w:val="center"/>
              <w:rPr>
                <w:b/>
                <w:noProof/>
              </w:rPr>
            </w:pPr>
          </w:p>
        </w:tc>
        <w:tc>
          <w:tcPr>
            <w:tcW w:w="992" w:type="dxa"/>
            <w:tcBorders>
              <w:top w:val="nil"/>
              <w:left w:val="nil"/>
              <w:bottom w:val="nil"/>
              <w:right w:val="nil"/>
            </w:tcBorders>
          </w:tcPr>
          <w:p w:rsidR="00D676E4" w:rsidRPr="00D676E4" w:rsidRDefault="00D676E4" w:rsidP="00D676E4">
            <w:pPr>
              <w:jc w:val="center"/>
              <w:rPr>
                <w:b/>
                <w:noProof/>
              </w:rPr>
            </w:pPr>
          </w:p>
        </w:tc>
        <w:tc>
          <w:tcPr>
            <w:tcW w:w="3686" w:type="dxa"/>
            <w:tcBorders>
              <w:top w:val="nil"/>
              <w:left w:val="nil"/>
              <w:bottom w:val="single" w:sz="4" w:space="0" w:color="C0504D" w:themeColor="accent2"/>
              <w:right w:val="nil"/>
            </w:tcBorders>
          </w:tcPr>
          <w:p w:rsidR="00D676E4" w:rsidRPr="00D676E4" w:rsidRDefault="00D676E4" w:rsidP="00D676E4">
            <w:pPr>
              <w:jc w:val="center"/>
              <w:rPr>
                <w:b/>
                <w:noProof/>
              </w:rPr>
            </w:pPr>
          </w:p>
        </w:tc>
      </w:tr>
      <w:tr w:rsidR="00D676E4" w:rsidTr="009B4C41">
        <w:trPr>
          <w:trHeight w:val="2147"/>
        </w:trPr>
        <w:tc>
          <w:tcPr>
            <w:tcW w:w="2912" w:type="dxa"/>
            <w:tcBorders>
              <w:top w:val="single" w:sz="4" w:space="0" w:color="auto"/>
              <w:left w:val="single" w:sz="4" w:space="0" w:color="auto"/>
              <w:bottom w:val="single" w:sz="4" w:space="0" w:color="auto"/>
              <w:right w:val="single" w:sz="4" w:space="0" w:color="auto"/>
            </w:tcBorders>
            <w:shd w:val="clear" w:color="auto" w:fill="auto"/>
            <w:vAlign w:val="center"/>
          </w:tcPr>
          <w:p w:rsidR="00D676E4" w:rsidRPr="00D676E4" w:rsidRDefault="00D676E4" w:rsidP="00D676E4">
            <w:pPr>
              <w:autoSpaceDE w:val="0"/>
              <w:autoSpaceDN w:val="0"/>
              <w:adjustRightInd w:val="0"/>
              <w:jc w:val="center"/>
            </w:pPr>
            <w:r w:rsidRPr="00D676E4">
              <w:rPr>
                <w:b/>
                <w:bCs/>
              </w:rPr>
              <w:t>2.3</w:t>
            </w:r>
          </w:p>
          <w:p w:rsidR="00D676E4" w:rsidRPr="00D676E4" w:rsidRDefault="00D676E4" w:rsidP="00D676E4">
            <w:pPr>
              <w:pStyle w:val="Default"/>
              <w:jc w:val="center"/>
              <w:rPr>
                <w:rFonts w:ascii="Times New Roman" w:eastAsia="Times New Roman" w:hAnsi="Times New Roman" w:cs="Times New Roman"/>
                <w:lang w:eastAsia="ru-RU"/>
              </w:rPr>
            </w:pPr>
            <w:r w:rsidRPr="00D676E4">
              <w:rPr>
                <w:rFonts w:ascii="Times New Roman" w:eastAsia="Times New Roman" w:hAnsi="Times New Roman" w:cs="Times New Roman"/>
                <w:color w:val="auto"/>
                <w:lang w:eastAsia="ru-RU"/>
              </w:rPr>
              <w:t>Нарушение требований, предъявляемых к оформлению и ведению регистров бухгалтерского учета</w:t>
            </w:r>
          </w:p>
        </w:tc>
        <w:tc>
          <w:tcPr>
            <w:tcW w:w="916" w:type="dxa"/>
            <w:tcBorders>
              <w:top w:val="nil"/>
              <w:left w:val="single" w:sz="4" w:space="0" w:color="auto"/>
              <w:bottom w:val="nil"/>
              <w:right w:val="single" w:sz="4" w:space="0" w:color="C0504D" w:themeColor="accent2"/>
            </w:tcBorders>
          </w:tcPr>
          <w:p w:rsidR="00D676E4" w:rsidRPr="00D676E4" w:rsidRDefault="00D676E4" w:rsidP="00D676E4">
            <w:pPr>
              <w:jc w:val="center"/>
              <w:rPr>
                <w:b/>
                <w:noProof/>
              </w:rPr>
            </w:pPr>
            <w:r w:rsidRPr="00D676E4">
              <w:rPr>
                <w:b/>
                <w:bCs/>
                <w:noProof/>
              </w:rPr>
              <mc:AlternateContent>
                <mc:Choice Requires="wps">
                  <w:drawing>
                    <wp:anchor distT="0" distB="0" distL="114300" distR="114300" simplePos="0" relativeHeight="251716096" behindDoc="0" locked="0" layoutInCell="1" allowOverlap="1" wp14:anchorId="3216553D" wp14:editId="1DD0D449">
                      <wp:simplePos x="0" y="0"/>
                      <wp:positionH relativeFrom="column">
                        <wp:posOffset>-60325</wp:posOffset>
                      </wp:positionH>
                      <wp:positionV relativeFrom="paragraph">
                        <wp:posOffset>571500</wp:posOffset>
                      </wp:positionV>
                      <wp:extent cx="542925" cy="304800"/>
                      <wp:effectExtent l="0" t="19050" r="47625" b="38100"/>
                      <wp:wrapNone/>
                      <wp:docPr id="41375" name="Стрелка вправо 41375"/>
                      <wp:cNvGraphicFramePr/>
                      <a:graphic xmlns:a="http://schemas.openxmlformats.org/drawingml/2006/main">
                        <a:graphicData uri="http://schemas.microsoft.com/office/word/2010/wordprocessingShape">
                          <wps:wsp>
                            <wps:cNvSpPr/>
                            <wps:spPr>
                              <a:xfrm>
                                <a:off x="0" y="0"/>
                                <a:ext cx="542925" cy="304800"/>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97D939" id="Стрелка вправо 41375" o:spid="_x0000_s1026" type="#_x0000_t13" style="position:absolute;margin-left:-4.75pt;margin-top:45pt;width:42.75pt;height:24pt;z-index:251716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" adj="15537" fillcolor="#8064a2 [3207]" strokecolor="#3f3151 [1607]" strokeweight="2pt"/>
                  </w:pict>
                </mc:Fallback>
              </mc:AlternateContent>
            </w:r>
          </w:p>
        </w:tc>
        <w:tc>
          <w:tcPr>
            <w:tcW w:w="6946"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vAlign w:val="center"/>
          </w:tcPr>
          <w:p w:rsidR="00D676E4" w:rsidRPr="00D676E4" w:rsidRDefault="00D676E4" w:rsidP="00D676E4">
            <w:pPr>
              <w:rPr>
                <w:b/>
                <w:noProof/>
              </w:rPr>
            </w:pPr>
            <w:r w:rsidRPr="00D676E4">
              <w:t xml:space="preserve">В нарушение части 1 статьи 10 Федерального закона № 402-ФЗ, пункта 7 Инструкции № 162н, пункта 38 Инструкции № 157н, Объектом на 01.01.2020 г. </w:t>
            </w:r>
            <w:r w:rsidRPr="00D676E4">
              <w:rPr>
                <w:b/>
                <w:bCs/>
              </w:rPr>
              <w:t xml:space="preserve">не отражены в регистрах </w:t>
            </w:r>
            <w:proofErr w:type="spellStart"/>
            <w:r w:rsidRPr="00D676E4">
              <w:rPr>
                <w:b/>
                <w:bCs/>
              </w:rPr>
              <w:t>бух.учета</w:t>
            </w:r>
            <w:proofErr w:type="spellEnd"/>
            <w:r w:rsidRPr="00D676E4">
              <w:rPr>
                <w:b/>
                <w:bCs/>
              </w:rPr>
              <w:t xml:space="preserve"> </w:t>
            </w:r>
            <w:r w:rsidRPr="00D676E4">
              <w:t>счета 010100000 «</w:t>
            </w:r>
            <w:r w:rsidRPr="00C776A8">
              <w:t xml:space="preserve">Основные средства» </w:t>
            </w:r>
            <w:r w:rsidRPr="00C776A8">
              <w:rPr>
                <w:b/>
                <w:bCs/>
              </w:rPr>
              <w:t>объекты ОС на общую сумму 319 681,5 тыс. рублей (</w:t>
            </w:r>
            <w:proofErr w:type="spellStart"/>
            <w:r w:rsidRPr="00C776A8">
              <w:rPr>
                <w:b/>
                <w:bCs/>
              </w:rPr>
              <w:t>расчетно</w:t>
            </w:r>
            <w:proofErr w:type="spellEnd"/>
            <w:r w:rsidRPr="00C776A8">
              <w:rPr>
                <w:b/>
                <w:bCs/>
              </w:rPr>
              <w:t xml:space="preserve">) </w:t>
            </w:r>
            <w:r w:rsidRPr="00C776A8">
              <w:t>при наличии разрешений на ввод в эксплуатацию по 5 объектам КС</w:t>
            </w:r>
          </w:p>
        </w:tc>
        <w:tc>
          <w:tcPr>
            <w:tcW w:w="992" w:type="dxa"/>
            <w:tcBorders>
              <w:top w:val="nil"/>
              <w:left w:val="single" w:sz="4" w:space="0" w:color="C0504D" w:themeColor="accent2"/>
              <w:bottom w:val="nil"/>
              <w:right w:val="single" w:sz="4" w:space="0" w:color="C0504D" w:themeColor="accent2"/>
            </w:tcBorders>
          </w:tcPr>
          <w:p w:rsidR="00D676E4" w:rsidRPr="00D676E4" w:rsidRDefault="00D676E4" w:rsidP="00D676E4">
            <w:pPr>
              <w:jc w:val="center"/>
              <w:rPr>
                <w:b/>
                <w:noProof/>
              </w:rPr>
            </w:pPr>
            <w:r w:rsidRPr="00D676E4">
              <w:rPr>
                <w:b/>
                <w:bCs/>
                <w:noProof/>
              </w:rPr>
              <mc:AlternateContent>
                <mc:Choice Requires="wps">
                  <w:drawing>
                    <wp:anchor distT="0" distB="0" distL="114300" distR="114300" simplePos="0" relativeHeight="251718144" behindDoc="0" locked="0" layoutInCell="1" allowOverlap="1" wp14:anchorId="6F6CC72A" wp14:editId="3B217D82">
                      <wp:simplePos x="0" y="0"/>
                      <wp:positionH relativeFrom="column">
                        <wp:posOffset>-21590</wp:posOffset>
                      </wp:positionH>
                      <wp:positionV relativeFrom="paragraph">
                        <wp:posOffset>574040</wp:posOffset>
                      </wp:positionV>
                      <wp:extent cx="542925" cy="304800"/>
                      <wp:effectExtent l="0" t="19050" r="47625" b="38100"/>
                      <wp:wrapNone/>
                      <wp:docPr id="41376" name="Стрелка вправо 41376"/>
                      <wp:cNvGraphicFramePr/>
                      <a:graphic xmlns:a="http://schemas.openxmlformats.org/drawingml/2006/main">
                        <a:graphicData uri="http://schemas.microsoft.com/office/word/2010/wordprocessingShape">
                          <wps:wsp>
                            <wps:cNvSpPr/>
                            <wps:spPr>
                              <a:xfrm>
                                <a:off x="0" y="0"/>
                                <a:ext cx="542925" cy="304800"/>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8F0D92" id="Стрелка вправо 41376" o:spid="_x0000_s1026" type="#_x0000_t13" style="position:absolute;margin-left:-1.7pt;margin-top:45.2pt;width:42.75pt;height:24pt;z-index:251718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" adj="15537" fillcolor="#8064a2 [3207]" strokecolor="#3f3151 [1607]" strokeweight="2pt"/>
                  </w:pict>
                </mc:Fallback>
              </mc:AlternateContent>
            </w:r>
          </w:p>
        </w:tc>
        <w:tc>
          <w:tcPr>
            <w:tcW w:w="3686"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vAlign w:val="center"/>
          </w:tcPr>
          <w:p w:rsidR="00D676E4" w:rsidRPr="00D676E4" w:rsidRDefault="00D676E4" w:rsidP="00D676E4">
            <w:pPr>
              <w:ind w:left="34"/>
              <w:jc w:val="center"/>
              <w:rPr>
                <w:b/>
                <w:noProof/>
              </w:rPr>
            </w:pPr>
            <w:r w:rsidRPr="00D676E4">
              <w:t>Сумма операций, не отраженных в регистрах</w:t>
            </w:r>
          </w:p>
        </w:tc>
      </w:tr>
      <w:tr w:rsidR="00D676E4" w:rsidTr="009B4C41">
        <w:tc>
          <w:tcPr>
            <w:tcW w:w="2912" w:type="dxa"/>
            <w:tcBorders>
              <w:top w:val="single" w:sz="4" w:space="0" w:color="auto"/>
              <w:left w:val="nil"/>
              <w:bottom w:val="single" w:sz="4" w:space="0" w:color="auto"/>
              <w:right w:val="nil"/>
            </w:tcBorders>
            <w:vAlign w:val="center"/>
          </w:tcPr>
          <w:p w:rsidR="00D676E4" w:rsidRPr="00D676E4" w:rsidRDefault="00D676E4" w:rsidP="00D676E4">
            <w:pPr>
              <w:jc w:val="center"/>
              <w:rPr>
                <w:b/>
                <w:noProof/>
              </w:rPr>
            </w:pPr>
          </w:p>
        </w:tc>
        <w:tc>
          <w:tcPr>
            <w:tcW w:w="916" w:type="dxa"/>
            <w:tcBorders>
              <w:top w:val="nil"/>
              <w:left w:val="nil"/>
              <w:bottom w:val="nil"/>
              <w:right w:val="nil"/>
            </w:tcBorders>
          </w:tcPr>
          <w:p w:rsidR="00D676E4" w:rsidRPr="00D676E4" w:rsidRDefault="00D676E4" w:rsidP="00D676E4">
            <w:pPr>
              <w:jc w:val="center"/>
              <w:rPr>
                <w:b/>
                <w:noProof/>
              </w:rPr>
            </w:pPr>
          </w:p>
        </w:tc>
        <w:tc>
          <w:tcPr>
            <w:tcW w:w="6946" w:type="dxa"/>
            <w:tcBorders>
              <w:top w:val="single" w:sz="4" w:space="0" w:color="C0504D" w:themeColor="accent2"/>
              <w:left w:val="nil"/>
              <w:bottom w:val="single" w:sz="4" w:space="0" w:color="C0504D" w:themeColor="accent2"/>
              <w:right w:val="nil"/>
            </w:tcBorders>
          </w:tcPr>
          <w:p w:rsidR="00D676E4" w:rsidRPr="00D676E4" w:rsidRDefault="00D676E4" w:rsidP="00D676E4">
            <w:pPr>
              <w:rPr>
                <w:b/>
                <w:noProof/>
              </w:rPr>
            </w:pPr>
          </w:p>
        </w:tc>
        <w:tc>
          <w:tcPr>
            <w:tcW w:w="992" w:type="dxa"/>
            <w:tcBorders>
              <w:top w:val="nil"/>
              <w:left w:val="nil"/>
              <w:bottom w:val="nil"/>
              <w:right w:val="nil"/>
            </w:tcBorders>
          </w:tcPr>
          <w:p w:rsidR="00D676E4" w:rsidRPr="00D676E4" w:rsidRDefault="00D676E4" w:rsidP="00D676E4">
            <w:pPr>
              <w:jc w:val="center"/>
              <w:rPr>
                <w:b/>
                <w:noProof/>
              </w:rPr>
            </w:pPr>
          </w:p>
        </w:tc>
        <w:tc>
          <w:tcPr>
            <w:tcW w:w="3686" w:type="dxa"/>
            <w:tcBorders>
              <w:top w:val="single" w:sz="4" w:space="0" w:color="C0504D" w:themeColor="accent2"/>
              <w:left w:val="nil"/>
              <w:bottom w:val="single" w:sz="4" w:space="0" w:color="C0504D" w:themeColor="accent2"/>
              <w:right w:val="nil"/>
            </w:tcBorders>
          </w:tcPr>
          <w:p w:rsidR="00D676E4" w:rsidRPr="00D676E4" w:rsidRDefault="00D676E4" w:rsidP="00D676E4">
            <w:pPr>
              <w:jc w:val="center"/>
              <w:rPr>
                <w:b/>
                <w:noProof/>
              </w:rPr>
            </w:pPr>
          </w:p>
        </w:tc>
      </w:tr>
      <w:tr w:rsidR="00D676E4" w:rsidTr="009B4C41">
        <w:trPr>
          <w:trHeight w:val="2318"/>
        </w:trPr>
        <w:tc>
          <w:tcPr>
            <w:tcW w:w="2912" w:type="dxa"/>
            <w:tcBorders>
              <w:top w:val="single" w:sz="4" w:space="0" w:color="auto"/>
              <w:left w:val="single" w:sz="4" w:space="0" w:color="auto"/>
              <w:bottom w:val="single" w:sz="4" w:space="0" w:color="auto"/>
              <w:right w:val="single" w:sz="4" w:space="0" w:color="auto"/>
            </w:tcBorders>
            <w:shd w:val="clear" w:color="auto" w:fill="auto"/>
            <w:vAlign w:val="center"/>
          </w:tcPr>
          <w:p w:rsidR="00D676E4" w:rsidRPr="00D676E4" w:rsidRDefault="00D676E4" w:rsidP="00D676E4">
            <w:pPr>
              <w:autoSpaceDE w:val="0"/>
              <w:autoSpaceDN w:val="0"/>
              <w:adjustRightInd w:val="0"/>
              <w:jc w:val="center"/>
            </w:pPr>
            <w:r w:rsidRPr="00D676E4">
              <w:rPr>
                <w:b/>
                <w:bCs/>
              </w:rPr>
              <w:t>2.9</w:t>
            </w:r>
          </w:p>
          <w:p w:rsidR="00D676E4" w:rsidRPr="00D676E4" w:rsidRDefault="00D676E4" w:rsidP="00D676E4">
            <w:pPr>
              <w:jc w:val="center"/>
              <w:rPr>
                <w:b/>
                <w:noProof/>
              </w:rPr>
            </w:pPr>
            <w:r w:rsidRPr="00D676E4">
              <w:t xml:space="preserve">Нарушение общих требований к бюджетной, бухгалтерской (финансовой) отчетности </w:t>
            </w:r>
          </w:p>
        </w:tc>
        <w:tc>
          <w:tcPr>
            <w:tcW w:w="916" w:type="dxa"/>
            <w:tcBorders>
              <w:top w:val="nil"/>
              <w:left w:val="single" w:sz="4" w:space="0" w:color="auto"/>
              <w:bottom w:val="nil"/>
              <w:right w:val="single" w:sz="4" w:space="0" w:color="C0504D" w:themeColor="accent2"/>
            </w:tcBorders>
          </w:tcPr>
          <w:p w:rsidR="00D676E4" w:rsidRPr="00D676E4" w:rsidRDefault="00D676E4" w:rsidP="00D676E4">
            <w:pPr>
              <w:jc w:val="center"/>
              <w:rPr>
                <w:b/>
                <w:noProof/>
              </w:rPr>
            </w:pPr>
            <w:r w:rsidRPr="00D676E4">
              <w:rPr>
                <w:b/>
                <w:bCs/>
                <w:noProof/>
              </w:rPr>
              <mc:AlternateContent>
                <mc:Choice Requires="wps">
                  <w:drawing>
                    <wp:anchor distT="0" distB="0" distL="114300" distR="114300" simplePos="0" relativeHeight="251717120" behindDoc="0" locked="0" layoutInCell="1" allowOverlap="1" wp14:anchorId="0ED8C9C2" wp14:editId="2DC0CFAD">
                      <wp:simplePos x="0" y="0"/>
                      <wp:positionH relativeFrom="column">
                        <wp:posOffset>-48895</wp:posOffset>
                      </wp:positionH>
                      <wp:positionV relativeFrom="paragraph">
                        <wp:posOffset>556260</wp:posOffset>
                      </wp:positionV>
                      <wp:extent cx="542925" cy="304800"/>
                      <wp:effectExtent l="0" t="19050" r="47625" b="38100"/>
                      <wp:wrapNone/>
                      <wp:docPr id="41377" name="Стрелка вправо 41377"/>
                      <wp:cNvGraphicFramePr/>
                      <a:graphic xmlns:a="http://schemas.openxmlformats.org/drawingml/2006/main">
                        <a:graphicData uri="http://schemas.microsoft.com/office/word/2010/wordprocessingShape">
                          <wps:wsp>
                            <wps:cNvSpPr/>
                            <wps:spPr>
                              <a:xfrm>
                                <a:off x="0" y="0"/>
                                <a:ext cx="542925" cy="304800"/>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D07DC2" id="Стрелка вправо 41377" o:spid="_x0000_s1026" type="#_x0000_t13" style="position:absolute;margin-left:-3.85pt;margin-top:43.8pt;width:42.75pt;height:24pt;z-index:251717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" adj="15537" fillcolor="#8064a2 [3207]" strokecolor="#3f3151 [1607]" strokeweight="2pt"/>
                  </w:pict>
                </mc:Fallback>
              </mc:AlternateContent>
            </w:r>
          </w:p>
        </w:tc>
        <w:tc>
          <w:tcPr>
            <w:tcW w:w="6946"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vAlign w:val="center"/>
          </w:tcPr>
          <w:p w:rsidR="00D676E4" w:rsidRPr="00D676E4" w:rsidRDefault="00D676E4" w:rsidP="00DB1D52">
            <w:pPr>
              <w:spacing w:after="39"/>
              <w:ind w:left="34"/>
              <w:rPr>
                <w:b/>
                <w:noProof/>
              </w:rPr>
            </w:pPr>
            <w:r w:rsidRPr="00D676E4">
              <w:t xml:space="preserve">В нарушение пункта 167 Инструкции № 191н в консолидированной бюджетной отчетности Объекта за 2020 год: в графах 3,4,10,11,13,14 по счету 1 20600 000 «Расчеты по выданным авансам» </w:t>
            </w:r>
            <w:r w:rsidRPr="00D676E4">
              <w:rPr>
                <w:b/>
                <w:bCs/>
              </w:rPr>
              <w:t xml:space="preserve">ф.0503169 не отражена </w:t>
            </w:r>
            <w:r w:rsidRPr="00D676E4">
              <w:t xml:space="preserve">как долгосрочная и просроченная дебиторская задолженность </w:t>
            </w:r>
            <w:r w:rsidR="00DB1D52">
              <w:rPr>
                <w:b/>
                <w:bCs/>
              </w:rPr>
              <w:t>в сумме 990 323,1 </w:t>
            </w:r>
            <w:r w:rsidRPr="00D676E4">
              <w:rPr>
                <w:b/>
                <w:bCs/>
              </w:rPr>
              <w:t>тыс. рублей</w:t>
            </w:r>
            <w:r w:rsidRPr="00D676E4">
              <w:t xml:space="preserve">. Указанные факты </w:t>
            </w:r>
            <w:r w:rsidRPr="00D676E4">
              <w:rPr>
                <w:b/>
                <w:bCs/>
              </w:rPr>
              <w:t xml:space="preserve">привели к существенному искажению </w:t>
            </w:r>
            <w:r w:rsidRPr="00D676E4">
              <w:t xml:space="preserve">строк консолидированной </w:t>
            </w:r>
            <w:r w:rsidRPr="00D676E4">
              <w:rPr>
                <w:b/>
                <w:bCs/>
              </w:rPr>
              <w:t xml:space="preserve">бюджетной отчетности </w:t>
            </w:r>
            <w:r w:rsidRPr="00D676E4">
              <w:t>Объекта за 2020 год (100% по графам 3,4,10,11,13,14 балансового счета 1 20600 000 «Расчеты по выданным авансам» ф.0503169).</w:t>
            </w:r>
          </w:p>
        </w:tc>
        <w:tc>
          <w:tcPr>
            <w:tcW w:w="992" w:type="dxa"/>
            <w:tcBorders>
              <w:top w:val="nil"/>
              <w:left w:val="single" w:sz="4" w:space="0" w:color="C0504D" w:themeColor="accent2"/>
              <w:bottom w:val="nil"/>
              <w:right w:val="single" w:sz="4" w:space="0" w:color="C0504D" w:themeColor="accent2"/>
            </w:tcBorders>
          </w:tcPr>
          <w:p w:rsidR="00D676E4" w:rsidRPr="00D676E4" w:rsidRDefault="00D676E4" w:rsidP="00D676E4">
            <w:pPr>
              <w:jc w:val="center"/>
              <w:rPr>
                <w:b/>
                <w:noProof/>
              </w:rPr>
            </w:pPr>
            <w:r w:rsidRPr="00D676E4">
              <w:rPr>
                <w:b/>
                <w:bCs/>
                <w:noProof/>
              </w:rPr>
              <mc:AlternateContent>
                <mc:Choice Requires="wps">
                  <w:drawing>
                    <wp:anchor distT="0" distB="0" distL="114300" distR="114300" simplePos="0" relativeHeight="251719168" behindDoc="0" locked="0" layoutInCell="1" allowOverlap="1" wp14:anchorId="58EBDC2A" wp14:editId="6B6A1990">
                      <wp:simplePos x="0" y="0"/>
                      <wp:positionH relativeFrom="column">
                        <wp:posOffset>-31115</wp:posOffset>
                      </wp:positionH>
                      <wp:positionV relativeFrom="paragraph">
                        <wp:posOffset>594360</wp:posOffset>
                      </wp:positionV>
                      <wp:extent cx="542925" cy="304800"/>
                      <wp:effectExtent l="0" t="19050" r="47625" b="38100"/>
                      <wp:wrapNone/>
                      <wp:docPr id="41378" name="Стрелка вправо 41378"/>
                      <wp:cNvGraphicFramePr/>
                      <a:graphic xmlns:a="http://schemas.openxmlformats.org/drawingml/2006/main">
                        <a:graphicData uri="http://schemas.microsoft.com/office/word/2010/wordprocessingShape">
                          <wps:wsp>
                            <wps:cNvSpPr/>
                            <wps:spPr>
                              <a:xfrm>
                                <a:off x="0" y="0"/>
                                <a:ext cx="542925" cy="304800"/>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5CA052" id="Стрелка вправо 41378" o:spid="_x0000_s1026" type="#_x0000_t13" style="position:absolute;margin-left:-2.45pt;margin-top:46.8pt;width:42.75pt;height:24pt;z-index:251719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" adj="15537" fillcolor="#8064a2 [3207]" strokecolor="#3f3151 [1607]" strokeweight="2pt"/>
                  </w:pict>
                </mc:Fallback>
              </mc:AlternateContent>
            </w:r>
          </w:p>
        </w:tc>
        <w:tc>
          <w:tcPr>
            <w:tcW w:w="3686"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vAlign w:val="center"/>
          </w:tcPr>
          <w:p w:rsidR="00D676E4" w:rsidRPr="00D676E4" w:rsidRDefault="00D676E4" w:rsidP="00D676E4">
            <w:pPr>
              <w:jc w:val="center"/>
              <w:rPr>
                <w:noProof/>
              </w:rPr>
            </w:pPr>
            <w:r w:rsidRPr="00D676E4">
              <w:t>Величина искажения показателя бюджетной отчетности</w:t>
            </w:r>
          </w:p>
        </w:tc>
      </w:tr>
    </w:tbl>
    <w:p w:rsidR="00D676E4" w:rsidRPr="006E5CB7" w:rsidRDefault="00D676E4" w:rsidP="00D676E4">
      <w:pPr>
        <w:rPr>
          <w:b/>
          <w:noProof/>
        </w:rPr>
      </w:pPr>
    </w:p>
    <w:p w:rsidR="00D676E4" w:rsidRDefault="00D676E4" w:rsidP="00D676E4">
      <w:pPr>
        <w:rPr>
          <w:noProof/>
        </w:rPr>
      </w:pPr>
      <w:r>
        <w:rPr>
          <w:noProof/>
        </w:rPr>
        <w:br w:type="page"/>
      </w:r>
    </w:p>
    <w:p w:rsidR="009B4C41" w:rsidRDefault="009B4C41" w:rsidP="009B4C41">
      <w:pPr>
        <w:autoSpaceDE w:val="0"/>
        <w:autoSpaceDN w:val="0"/>
        <w:adjustRightInd w:val="0"/>
        <w:jc w:val="center"/>
        <w:rPr>
          <w:b/>
          <w:bCs/>
        </w:rPr>
      </w:pPr>
    </w:p>
    <w:p w:rsidR="009B4C41" w:rsidRDefault="009B4C41" w:rsidP="009B4C41">
      <w:pPr>
        <w:autoSpaceDE w:val="0"/>
        <w:autoSpaceDN w:val="0"/>
        <w:adjustRightInd w:val="0"/>
        <w:jc w:val="center"/>
        <w:rPr>
          <w:b/>
          <w:bCs/>
        </w:rPr>
      </w:pPr>
    </w:p>
    <w:p w:rsidR="009B4C41" w:rsidRPr="00AE255C" w:rsidRDefault="009B4C41" w:rsidP="009B4C41">
      <w:pPr>
        <w:autoSpaceDE w:val="0"/>
        <w:autoSpaceDN w:val="0"/>
        <w:adjustRightInd w:val="0"/>
        <w:jc w:val="center"/>
      </w:pPr>
      <w:r w:rsidRPr="00AE255C">
        <w:rPr>
          <w:b/>
          <w:bCs/>
        </w:rPr>
        <w:t xml:space="preserve">Изменения в разделе </w:t>
      </w:r>
      <w:r w:rsidR="0080641C">
        <w:rPr>
          <w:b/>
          <w:bCs/>
        </w:rPr>
        <w:t>3</w:t>
      </w:r>
      <w:r w:rsidRPr="00AE255C">
        <w:rPr>
          <w:b/>
          <w:bCs/>
        </w:rPr>
        <w:t xml:space="preserve"> Классификатора нарушений,</w:t>
      </w:r>
    </w:p>
    <w:p w:rsidR="009B4C41" w:rsidRDefault="009B4C41" w:rsidP="009B4C41">
      <w:pPr>
        <w:autoSpaceDE w:val="0"/>
        <w:autoSpaceDN w:val="0"/>
        <w:adjustRightInd w:val="0"/>
        <w:jc w:val="center"/>
        <w:rPr>
          <w:b/>
          <w:bCs/>
        </w:rPr>
      </w:pPr>
      <w:r w:rsidRPr="00AE255C">
        <w:rPr>
          <w:b/>
          <w:bCs/>
        </w:rPr>
        <w:t>выявляемых в ходе внешнего государственного аудита (контроля)</w:t>
      </w:r>
    </w:p>
    <w:p w:rsidR="009B4C41" w:rsidRDefault="00C30D69" w:rsidP="009B4C41">
      <w:pPr>
        <w:autoSpaceDE w:val="0"/>
        <w:autoSpaceDN w:val="0"/>
        <w:adjustRightInd w:val="0"/>
        <w:rPr>
          <w:rFonts w:ascii="Arial" w:hAnsi="Arial" w:cs="Arial"/>
        </w:rPr>
      </w:pPr>
      <w:r>
        <w:rPr>
          <w:rFonts w:ascii="Arial" w:hAnsi="Arial" w:cs="Arial"/>
          <w:noProof/>
        </w:rPr>
        <mc:AlternateContent>
          <mc:Choice Requires="wps">
            <w:drawing>
              <wp:anchor distT="0" distB="0" distL="114300" distR="114300" simplePos="0" relativeHeight="251752960" behindDoc="0" locked="0" layoutInCell="1" allowOverlap="1">
                <wp:simplePos x="0" y="0"/>
                <wp:positionH relativeFrom="column">
                  <wp:posOffset>-1485</wp:posOffset>
                </wp:positionH>
                <wp:positionV relativeFrom="paragraph">
                  <wp:posOffset>1366916</wp:posOffset>
                </wp:positionV>
                <wp:extent cx="2505693" cy="1056904"/>
                <wp:effectExtent l="0" t="0" r="28575" b="29210"/>
                <wp:wrapNone/>
                <wp:docPr id="41385" name="Прямая соединительная линия 41385"/>
                <wp:cNvGraphicFramePr/>
                <a:graphic xmlns:a="http://schemas.openxmlformats.org/drawingml/2006/main">
                  <a:graphicData uri="http://schemas.microsoft.com/office/word/2010/wordprocessingShape">
                    <wps:wsp>
                      <wps:cNvCnPr/>
                      <wps:spPr>
                        <a:xfrm flipV="1">
                          <a:off x="0" y="0"/>
                          <a:ext cx="2505693" cy="1056904"/>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3E6A42" id="Прямая соединительная линия 41385" o:spid="_x0000_s1026" style="position:absolute;flip:y;z-index:251752960;visibility:visible;mso-wrap-style:square;mso-wrap-distance-left:9pt;mso-wrap-distance-top:0;mso-wrap-distance-right:9pt;mso-wrap-distance-bottom:0;mso-position-horizontal:absolute;mso-position-horizontal-relative:text;mso-position-vertical:absolute;mso-position-vertical-relative:text" from="-.1pt,107.65pt" to="197.2pt,1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" strokecolor="red" strokeweight="1.5pt"/>
            </w:pict>
          </mc:Fallback>
        </mc:AlternateContent>
      </w:r>
    </w:p>
    <w:tbl>
      <w:tblPr>
        <w:tblStyle w:val="a6"/>
        <w:tblW w:w="15309" w:type="dxa"/>
        <w:tblLayout w:type="fixed"/>
        <w:tblLook w:val="04A0" w:firstRow="1" w:lastRow="0" w:firstColumn="1" w:lastColumn="0" w:noHBand="0" w:noVBand="1"/>
      </w:tblPr>
      <w:tblGrid>
        <w:gridCol w:w="3969"/>
        <w:gridCol w:w="284"/>
        <w:gridCol w:w="5528"/>
        <w:gridCol w:w="425"/>
        <w:gridCol w:w="5103"/>
      </w:tblGrid>
      <w:tr w:rsidR="009B4C41" w:rsidTr="003B15BB">
        <w:trPr>
          <w:trHeight w:val="716"/>
        </w:trPr>
        <w:tc>
          <w:tcPr>
            <w:tcW w:w="3969" w:type="dxa"/>
            <w:tcBorders>
              <w:top w:val="nil"/>
              <w:left w:val="nil"/>
              <w:bottom w:val="nil"/>
              <w:right w:val="nil"/>
            </w:tcBorders>
            <w:shd w:val="clear" w:color="auto" w:fill="F2F2F2" w:themeFill="background1" w:themeFillShade="F2"/>
            <w:vAlign w:val="center"/>
          </w:tcPr>
          <w:p w:rsidR="009B4C41" w:rsidRDefault="009B4C41" w:rsidP="009B4C41">
            <w:pPr>
              <w:jc w:val="center"/>
              <w:rPr>
                <w:b/>
                <w:noProof/>
              </w:rPr>
            </w:pPr>
            <w:r>
              <w:rPr>
                <w:b/>
                <w:bCs/>
              </w:rPr>
              <w:t>Исключили / объединили</w:t>
            </w:r>
          </w:p>
        </w:tc>
        <w:tc>
          <w:tcPr>
            <w:tcW w:w="284" w:type="dxa"/>
            <w:tcBorders>
              <w:top w:val="nil"/>
              <w:left w:val="nil"/>
              <w:bottom w:val="nil"/>
              <w:right w:val="nil"/>
            </w:tcBorders>
            <w:vAlign w:val="center"/>
          </w:tcPr>
          <w:p w:rsidR="009B4C41" w:rsidRDefault="009B4C41" w:rsidP="009B4C41">
            <w:pPr>
              <w:jc w:val="center"/>
              <w:rPr>
                <w:b/>
                <w:noProof/>
              </w:rPr>
            </w:pPr>
          </w:p>
        </w:tc>
        <w:tc>
          <w:tcPr>
            <w:tcW w:w="5528" w:type="dxa"/>
            <w:tcBorders>
              <w:top w:val="nil"/>
              <w:left w:val="nil"/>
              <w:bottom w:val="nil"/>
              <w:right w:val="nil"/>
            </w:tcBorders>
            <w:shd w:val="clear" w:color="auto" w:fill="FDE9D9" w:themeFill="accent6" w:themeFillTint="33"/>
            <w:vAlign w:val="center"/>
          </w:tcPr>
          <w:p w:rsidR="009B4C41" w:rsidRDefault="0080641C" w:rsidP="009B4C41">
            <w:pPr>
              <w:jc w:val="center"/>
              <w:rPr>
                <w:b/>
                <w:noProof/>
              </w:rPr>
            </w:pPr>
            <w:r>
              <w:rPr>
                <w:b/>
                <w:noProof/>
              </w:rPr>
              <w:t>Расширена редакция кода</w:t>
            </w:r>
          </w:p>
        </w:tc>
        <w:tc>
          <w:tcPr>
            <w:tcW w:w="425" w:type="dxa"/>
            <w:tcBorders>
              <w:top w:val="nil"/>
              <w:left w:val="nil"/>
              <w:bottom w:val="nil"/>
              <w:right w:val="nil"/>
            </w:tcBorders>
            <w:shd w:val="clear" w:color="auto" w:fill="auto"/>
            <w:vAlign w:val="center"/>
          </w:tcPr>
          <w:p w:rsidR="009B4C41" w:rsidRDefault="009B4C41" w:rsidP="009B4C41">
            <w:pPr>
              <w:jc w:val="center"/>
              <w:rPr>
                <w:b/>
                <w:noProof/>
              </w:rPr>
            </w:pPr>
          </w:p>
        </w:tc>
        <w:tc>
          <w:tcPr>
            <w:tcW w:w="5103" w:type="dxa"/>
            <w:tcBorders>
              <w:top w:val="nil"/>
              <w:left w:val="nil"/>
              <w:bottom w:val="nil"/>
              <w:right w:val="nil"/>
            </w:tcBorders>
            <w:shd w:val="clear" w:color="auto" w:fill="FDE9D9" w:themeFill="accent6" w:themeFillTint="33"/>
            <w:vAlign w:val="center"/>
          </w:tcPr>
          <w:p w:rsidR="009B4C41" w:rsidRDefault="009B4C41" w:rsidP="009B4C41">
            <w:pPr>
              <w:jc w:val="center"/>
              <w:rPr>
                <w:b/>
                <w:noProof/>
              </w:rPr>
            </w:pPr>
            <w:r>
              <w:rPr>
                <w:b/>
                <w:noProof/>
              </w:rPr>
              <w:t>ВАЖНО!</w:t>
            </w:r>
          </w:p>
        </w:tc>
      </w:tr>
      <w:tr w:rsidR="009B4C41" w:rsidTr="0080641C">
        <w:trPr>
          <w:trHeight w:val="165"/>
        </w:trPr>
        <w:tc>
          <w:tcPr>
            <w:tcW w:w="3969" w:type="dxa"/>
            <w:tcBorders>
              <w:top w:val="nil"/>
              <w:left w:val="nil"/>
              <w:bottom w:val="nil"/>
              <w:right w:val="nil"/>
            </w:tcBorders>
          </w:tcPr>
          <w:p w:rsidR="009B4C41" w:rsidRDefault="009B4C41" w:rsidP="009B4C41">
            <w:pPr>
              <w:rPr>
                <w:b/>
                <w:noProof/>
              </w:rPr>
            </w:pPr>
          </w:p>
        </w:tc>
        <w:tc>
          <w:tcPr>
            <w:tcW w:w="284" w:type="dxa"/>
            <w:tcBorders>
              <w:top w:val="nil"/>
              <w:left w:val="nil"/>
              <w:bottom w:val="nil"/>
              <w:right w:val="nil"/>
            </w:tcBorders>
          </w:tcPr>
          <w:p w:rsidR="009B4C41" w:rsidRDefault="009B4C41" w:rsidP="009B4C41">
            <w:pPr>
              <w:rPr>
                <w:b/>
                <w:noProof/>
              </w:rPr>
            </w:pPr>
          </w:p>
        </w:tc>
        <w:tc>
          <w:tcPr>
            <w:tcW w:w="5528" w:type="dxa"/>
            <w:tcBorders>
              <w:top w:val="nil"/>
              <w:left w:val="nil"/>
              <w:bottom w:val="single" w:sz="4" w:space="0" w:color="auto"/>
              <w:right w:val="nil"/>
            </w:tcBorders>
          </w:tcPr>
          <w:p w:rsidR="009B4C41" w:rsidRDefault="009B4C41" w:rsidP="009B4C41">
            <w:pPr>
              <w:rPr>
                <w:b/>
                <w:noProof/>
              </w:rPr>
            </w:pPr>
          </w:p>
        </w:tc>
        <w:tc>
          <w:tcPr>
            <w:tcW w:w="425" w:type="dxa"/>
            <w:tcBorders>
              <w:top w:val="nil"/>
              <w:left w:val="nil"/>
              <w:bottom w:val="nil"/>
              <w:right w:val="nil"/>
            </w:tcBorders>
            <w:shd w:val="clear" w:color="auto" w:fill="auto"/>
          </w:tcPr>
          <w:p w:rsidR="009B4C41" w:rsidRDefault="009B4C41" w:rsidP="009B4C41">
            <w:pPr>
              <w:rPr>
                <w:b/>
                <w:noProof/>
              </w:rPr>
            </w:pPr>
          </w:p>
        </w:tc>
        <w:tc>
          <w:tcPr>
            <w:tcW w:w="5103" w:type="dxa"/>
            <w:tcBorders>
              <w:top w:val="nil"/>
              <w:left w:val="nil"/>
              <w:bottom w:val="nil"/>
              <w:right w:val="nil"/>
            </w:tcBorders>
          </w:tcPr>
          <w:p w:rsidR="009B4C41" w:rsidRDefault="009B4C41" w:rsidP="009B4C41">
            <w:pPr>
              <w:rPr>
                <w:b/>
                <w:noProof/>
              </w:rPr>
            </w:pPr>
          </w:p>
        </w:tc>
      </w:tr>
      <w:tr w:rsidR="0080641C" w:rsidRPr="00C30D69" w:rsidTr="00C24837">
        <w:trPr>
          <w:trHeight w:val="144"/>
        </w:trPr>
        <w:tc>
          <w:tcPr>
            <w:tcW w:w="3969" w:type="dxa"/>
            <w:tcBorders>
              <w:top w:val="nil"/>
              <w:left w:val="nil"/>
              <w:bottom w:val="nil"/>
              <w:right w:val="nil"/>
            </w:tcBorders>
            <w:vAlign w:val="center"/>
          </w:tcPr>
          <w:p w:rsidR="0080641C" w:rsidRPr="00C30D69" w:rsidRDefault="0080641C" w:rsidP="00C24837">
            <w:pPr>
              <w:rPr>
                <w:b/>
                <w:noProof/>
              </w:rPr>
            </w:pPr>
          </w:p>
        </w:tc>
        <w:tc>
          <w:tcPr>
            <w:tcW w:w="284" w:type="dxa"/>
            <w:tcBorders>
              <w:top w:val="nil"/>
              <w:left w:val="nil"/>
              <w:bottom w:val="nil"/>
              <w:right w:val="single" w:sz="4" w:space="0" w:color="auto"/>
            </w:tcBorders>
            <w:vAlign w:val="center"/>
          </w:tcPr>
          <w:p w:rsidR="0080641C" w:rsidRPr="00C30D69" w:rsidRDefault="0080641C" w:rsidP="00C24837">
            <w:pPr>
              <w:rPr>
                <w:b/>
                <w:noProof/>
              </w:rPr>
            </w:pPr>
          </w:p>
        </w:tc>
        <w:tc>
          <w:tcPr>
            <w:tcW w:w="5528" w:type="dxa"/>
            <w:vMerge w:val="restart"/>
            <w:tcBorders>
              <w:top w:val="single" w:sz="4" w:space="0" w:color="auto"/>
              <w:left w:val="single" w:sz="4" w:space="0" w:color="auto"/>
              <w:right w:val="single" w:sz="4" w:space="0" w:color="auto"/>
            </w:tcBorders>
            <w:vAlign w:val="center"/>
          </w:tcPr>
          <w:p w:rsidR="0080641C" w:rsidRPr="00C30D69" w:rsidRDefault="0080641C" w:rsidP="0080641C">
            <w:pPr>
              <w:rPr>
                <w:b/>
                <w:noProof/>
              </w:rPr>
            </w:pPr>
            <w:r w:rsidRPr="00C30D69">
              <w:rPr>
                <w:b/>
                <w:bCs/>
              </w:rPr>
              <w:t xml:space="preserve">3.19 </w:t>
            </w:r>
            <w:r w:rsidRPr="00C30D69">
              <w:rPr>
                <w:b/>
                <w:bCs/>
                <w:color w:val="FF0000"/>
              </w:rPr>
              <w:t xml:space="preserve">Нарушения при оформлении прав на объекты казны и выбытии объектов из казны, при приобретении, прекращении права </w:t>
            </w:r>
            <w:proofErr w:type="spellStart"/>
            <w:r w:rsidRPr="00C30D69">
              <w:rPr>
                <w:b/>
                <w:bCs/>
                <w:color w:val="FF0000"/>
              </w:rPr>
              <w:t>хоз.ведения</w:t>
            </w:r>
            <w:proofErr w:type="spellEnd"/>
            <w:r w:rsidRPr="00C30D69">
              <w:rPr>
                <w:b/>
                <w:bCs/>
                <w:color w:val="FF0000"/>
              </w:rPr>
              <w:t xml:space="preserve"> и </w:t>
            </w:r>
            <w:proofErr w:type="spellStart"/>
            <w:r w:rsidRPr="00C30D69">
              <w:rPr>
                <w:b/>
                <w:bCs/>
                <w:color w:val="FF0000"/>
              </w:rPr>
              <w:t>опер.управления</w:t>
            </w:r>
            <w:proofErr w:type="spellEnd"/>
            <w:r w:rsidRPr="00C30D69">
              <w:rPr>
                <w:b/>
                <w:bCs/>
                <w:color w:val="FF0000"/>
              </w:rPr>
              <w:t xml:space="preserve"> имуществом</w:t>
            </w:r>
            <w:r w:rsidRPr="00C30D69">
              <w:rPr>
                <w:color w:val="000000"/>
              </w:rPr>
              <w:t>, а также порядка закрепления и использования административных зданий</w:t>
            </w:r>
          </w:p>
        </w:tc>
        <w:tc>
          <w:tcPr>
            <w:tcW w:w="425" w:type="dxa"/>
            <w:tcBorders>
              <w:top w:val="nil"/>
              <w:left w:val="single" w:sz="4" w:space="0" w:color="auto"/>
              <w:bottom w:val="nil"/>
              <w:right w:val="nil"/>
            </w:tcBorders>
            <w:vAlign w:val="center"/>
          </w:tcPr>
          <w:p w:rsidR="0080641C" w:rsidRPr="00C30D69" w:rsidRDefault="0080641C" w:rsidP="00C24837">
            <w:pPr>
              <w:rPr>
                <w:b/>
                <w:noProof/>
              </w:rPr>
            </w:pPr>
          </w:p>
        </w:tc>
        <w:tc>
          <w:tcPr>
            <w:tcW w:w="5103" w:type="dxa"/>
            <w:vMerge w:val="restart"/>
            <w:tcBorders>
              <w:top w:val="nil"/>
              <w:left w:val="nil"/>
              <w:right w:val="nil"/>
            </w:tcBorders>
            <w:shd w:val="clear" w:color="auto" w:fill="FDE9D9" w:themeFill="accent6" w:themeFillTint="33"/>
            <w:vAlign w:val="center"/>
          </w:tcPr>
          <w:tbl>
            <w:tblPr>
              <w:tblW w:w="5169" w:type="dxa"/>
              <w:tblBorders>
                <w:top w:val="nil"/>
                <w:left w:val="nil"/>
                <w:bottom w:val="nil"/>
                <w:right w:val="nil"/>
              </w:tblBorders>
              <w:tblLayout w:type="fixed"/>
              <w:tblLook w:val="0000" w:firstRow="0" w:lastRow="0" w:firstColumn="0" w:lastColumn="0" w:noHBand="0" w:noVBand="0"/>
            </w:tblPr>
            <w:tblGrid>
              <w:gridCol w:w="5169"/>
            </w:tblGrid>
            <w:tr w:rsidR="00C30D69" w:rsidRPr="00C30D69" w:rsidTr="00C30D69">
              <w:trPr>
                <w:trHeight w:val="500"/>
              </w:trPr>
              <w:tc>
                <w:tcPr>
                  <w:tcW w:w="5169" w:type="dxa"/>
                </w:tcPr>
                <w:p w:rsidR="00C30D69" w:rsidRPr="00C30D69" w:rsidRDefault="00C30D69" w:rsidP="00C30D69">
                  <w:pPr>
                    <w:autoSpaceDE w:val="0"/>
                    <w:autoSpaceDN w:val="0"/>
                    <w:adjustRightInd w:val="0"/>
                    <w:jc w:val="center"/>
                    <w:rPr>
                      <w:color w:val="000000"/>
                    </w:rPr>
                  </w:pPr>
                  <w:r w:rsidRPr="00C30D69">
                    <w:rPr>
                      <w:b/>
                      <w:bCs/>
                      <w:color w:val="000000"/>
                    </w:rPr>
                    <w:t>Дополнительно предусмотрено отражение нарушений в денежном выражении</w:t>
                  </w:r>
                </w:p>
              </w:tc>
            </w:tr>
          </w:tbl>
          <w:p w:rsidR="0080641C" w:rsidRPr="00C30D69" w:rsidRDefault="0080641C" w:rsidP="0080641C">
            <w:pPr>
              <w:jc w:val="center"/>
              <w:rPr>
                <w:b/>
                <w:noProof/>
              </w:rPr>
            </w:pPr>
          </w:p>
        </w:tc>
      </w:tr>
      <w:tr w:rsidR="0080641C" w:rsidRPr="00C30D69" w:rsidTr="00C24837">
        <w:trPr>
          <w:trHeight w:val="144"/>
        </w:trPr>
        <w:tc>
          <w:tcPr>
            <w:tcW w:w="3969" w:type="dxa"/>
            <w:tcBorders>
              <w:top w:val="nil"/>
              <w:left w:val="nil"/>
              <w:bottom w:val="nil"/>
              <w:right w:val="nil"/>
            </w:tcBorders>
            <w:vAlign w:val="center"/>
          </w:tcPr>
          <w:p w:rsidR="0080641C" w:rsidRPr="00C30D69" w:rsidRDefault="0080641C" w:rsidP="00C24837">
            <w:pPr>
              <w:rPr>
                <w:b/>
                <w:noProof/>
              </w:rPr>
            </w:pPr>
          </w:p>
        </w:tc>
        <w:tc>
          <w:tcPr>
            <w:tcW w:w="284" w:type="dxa"/>
            <w:tcBorders>
              <w:top w:val="nil"/>
              <w:left w:val="nil"/>
              <w:bottom w:val="nil"/>
              <w:right w:val="single" w:sz="4" w:space="0" w:color="auto"/>
            </w:tcBorders>
            <w:vAlign w:val="center"/>
          </w:tcPr>
          <w:p w:rsidR="0080641C" w:rsidRPr="00C30D69" w:rsidRDefault="0080641C" w:rsidP="00C24837">
            <w:pPr>
              <w:rPr>
                <w:b/>
                <w:noProof/>
              </w:rPr>
            </w:pPr>
          </w:p>
        </w:tc>
        <w:tc>
          <w:tcPr>
            <w:tcW w:w="5528" w:type="dxa"/>
            <w:vMerge/>
            <w:tcBorders>
              <w:left w:val="single" w:sz="4" w:space="0" w:color="auto"/>
              <w:right w:val="single" w:sz="4" w:space="0" w:color="auto"/>
            </w:tcBorders>
            <w:vAlign w:val="center"/>
          </w:tcPr>
          <w:p w:rsidR="0080641C" w:rsidRPr="00C30D69" w:rsidRDefault="0080641C" w:rsidP="00C24837">
            <w:pPr>
              <w:rPr>
                <w:b/>
                <w:noProof/>
              </w:rPr>
            </w:pPr>
          </w:p>
        </w:tc>
        <w:tc>
          <w:tcPr>
            <w:tcW w:w="425" w:type="dxa"/>
            <w:tcBorders>
              <w:top w:val="nil"/>
              <w:left w:val="single" w:sz="4" w:space="0" w:color="auto"/>
              <w:bottom w:val="nil"/>
              <w:right w:val="nil"/>
            </w:tcBorders>
            <w:vAlign w:val="center"/>
          </w:tcPr>
          <w:p w:rsidR="0080641C" w:rsidRPr="00C30D69" w:rsidRDefault="0080641C" w:rsidP="00C24837">
            <w:pPr>
              <w:rPr>
                <w:b/>
                <w:noProof/>
              </w:rPr>
            </w:pPr>
          </w:p>
        </w:tc>
        <w:tc>
          <w:tcPr>
            <w:tcW w:w="5103" w:type="dxa"/>
            <w:vMerge/>
            <w:tcBorders>
              <w:left w:val="nil"/>
              <w:right w:val="nil"/>
            </w:tcBorders>
            <w:shd w:val="clear" w:color="auto" w:fill="FDE9D9" w:themeFill="accent6" w:themeFillTint="33"/>
            <w:vAlign w:val="center"/>
          </w:tcPr>
          <w:p w:rsidR="0080641C" w:rsidRPr="00C30D69" w:rsidRDefault="0080641C" w:rsidP="00C24837">
            <w:pPr>
              <w:rPr>
                <w:b/>
                <w:noProof/>
              </w:rPr>
            </w:pPr>
          </w:p>
        </w:tc>
      </w:tr>
      <w:tr w:rsidR="0080641C" w:rsidRPr="00C30D69" w:rsidTr="00C24837">
        <w:trPr>
          <w:trHeight w:val="144"/>
        </w:trPr>
        <w:tc>
          <w:tcPr>
            <w:tcW w:w="3969" w:type="dxa"/>
            <w:tcBorders>
              <w:top w:val="nil"/>
              <w:left w:val="nil"/>
              <w:bottom w:val="single" w:sz="4" w:space="0" w:color="auto"/>
              <w:right w:val="nil"/>
            </w:tcBorders>
            <w:vAlign w:val="center"/>
          </w:tcPr>
          <w:p w:rsidR="0080641C" w:rsidRPr="00C30D69" w:rsidRDefault="0080641C" w:rsidP="0080641C">
            <w:pPr>
              <w:rPr>
                <w:b/>
                <w:noProof/>
              </w:rPr>
            </w:pPr>
          </w:p>
        </w:tc>
        <w:tc>
          <w:tcPr>
            <w:tcW w:w="284" w:type="dxa"/>
            <w:tcBorders>
              <w:top w:val="nil"/>
              <w:left w:val="nil"/>
              <w:bottom w:val="nil"/>
              <w:right w:val="single" w:sz="4" w:space="0" w:color="auto"/>
            </w:tcBorders>
            <w:vAlign w:val="center"/>
          </w:tcPr>
          <w:p w:rsidR="0080641C" w:rsidRPr="00C30D69" w:rsidRDefault="0080641C" w:rsidP="0080641C">
            <w:pPr>
              <w:rPr>
                <w:b/>
                <w:noProof/>
              </w:rPr>
            </w:pPr>
          </w:p>
        </w:tc>
        <w:tc>
          <w:tcPr>
            <w:tcW w:w="5528" w:type="dxa"/>
            <w:vMerge/>
            <w:tcBorders>
              <w:left w:val="single" w:sz="4" w:space="0" w:color="auto"/>
              <w:right w:val="single" w:sz="4" w:space="0" w:color="auto"/>
            </w:tcBorders>
            <w:vAlign w:val="center"/>
          </w:tcPr>
          <w:p w:rsidR="0080641C" w:rsidRPr="00C30D69" w:rsidRDefault="0080641C" w:rsidP="0080641C">
            <w:pPr>
              <w:rPr>
                <w:b/>
                <w:noProof/>
              </w:rPr>
            </w:pPr>
          </w:p>
        </w:tc>
        <w:tc>
          <w:tcPr>
            <w:tcW w:w="425" w:type="dxa"/>
            <w:tcBorders>
              <w:top w:val="nil"/>
              <w:left w:val="single" w:sz="4" w:space="0" w:color="auto"/>
              <w:bottom w:val="nil"/>
              <w:right w:val="nil"/>
            </w:tcBorders>
            <w:vAlign w:val="center"/>
          </w:tcPr>
          <w:p w:rsidR="0080641C" w:rsidRPr="00C30D69" w:rsidRDefault="0080641C" w:rsidP="0080641C">
            <w:pPr>
              <w:rPr>
                <w:b/>
                <w:noProof/>
              </w:rPr>
            </w:pPr>
          </w:p>
        </w:tc>
        <w:tc>
          <w:tcPr>
            <w:tcW w:w="5103" w:type="dxa"/>
            <w:vMerge/>
            <w:tcBorders>
              <w:left w:val="nil"/>
              <w:bottom w:val="nil"/>
              <w:right w:val="nil"/>
            </w:tcBorders>
            <w:shd w:val="clear" w:color="auto" w:fill="FDE9D9" w:themeFill="accent6" w:themeFillTint="33"/>
            <w:vAlign w:val="center"/>
          </w:tcPr>
          <w:p w:rsidR="0080641C" w:rsidRPr="00C30D69" w:rsidRDefault="0080641C" w:rsidP="0080641C">
            <w:pPr>
              <w:jc w:val="center"/>
              <w:rPr>
                <w:b/>
                <w:noProof/>
              </w:rPr>
            </w:pPr>
          </w:p>
        </w:tc>
      </w:tr>
      <w:tr w:rsidR="0080641C" w:rsidRPr="00C30D69" w:rsidTr="00C24837">
        <w:trPr>
          <w:trHeight w:val="144"/>
        </w:trPr>
        <w:tc>
          <w:tcPr>
            <w:tcW w:w="3969" w:type="dxa"/>
            <w:vMerge w:val="restart"/>
            <w:tcBorders>
              <w:top w:val="single" w:sz="4" w:space="0" w:color="auto"/>
              <w:left w:val="single" w:sz="4" w:space="0" w:color="auto"/>
              <w:right w:val="single" w:sz="4" w:space="0" w:color="auto"/>
            </w:tcBorders>
            <w:vAlign w:val="center"/>
          </w:tcPr>
          <w:p w:rsidR="0080641C" w:rsidRPr="00C30D69" w:rsidRDefault="00C30D69" w:rsidP="00C30D69">
            <w:pPr>
              <w:rPr>
                <w:b/>
                <w:noProof/>
              </w:rPr>
            </w:pPr>
            <w:r>
              <w:rPr>
                <w:b/>
                <w:bCs/>
                <w:noProof/>
              </w:rPr>
              <mc:AlternateContent>
                <mc:Choice Requires="wps">
                  <w:drawing>
                    <wp:anchor distT="0" distB="0" distL="114300" distR="114300" simplePos="0" relativeHeight="251751936" behindDoc="0" locked="0" layoutInCell="1" allowOverlap="1">
                      <wp:simplePos x="0" y="0"/>
                      <wp:positionH relativeFrom="column">
                        <wp:posOffset>-58190</wp:posOffset>
                      </wp:positionH>
                      <wp:positionV relativeFrom="paragraph">
                        <wp:posOffset>22430</wp:posOffset>
                      </wp:positionV>
                      <wp:extent cx="2481943" cy="1033153"/>
                      <wp:effectExtent l="0" t="0" r="33020" b="33655"/>
                      <wp:wrapNone/>
                      <wp:docPr id="41384" name="Прямая соединительная линия 41384"/>
                      <wp:cNvGraphicFramePr/>
                      <a:graphic xmlns:a="http://schemas.openxmlformats.org/drawingml/2006/main">
                        <a:graphicData uri="http://schemas.microsoft.com/office/word/2010/wordprocessingShape">
                          <wps:wsp>
                            <wps:cNvCnPr/>
                            <wps:spPr>
                              <a:xfrm>
                                <a:off x="0" y="0"/>
                                <a:ext cx="2481943" cy="1033153"/>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04D5AA" id="Прямая соединительная линия 41384" o:spid="_x0000_s1026" style="position:absolute;z-index:251751936;visibility:visible;mso-wrap-style:square;mso-wrap-distance-left:9pt;mso-wrap-distance-top:0;mso-wrap-distance-right:9pt;mso-wrap-distance-bottom:0;mso-position-horizontal:absolute;mso-position-horizontal-relative:text;mso-position-vertical:absolute;mso-position-vertical-relative:text" from="-4.6pt,1.75pt" to="190.85pt,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" strokecolor="red" strokeweight="1.5pt"/>
                  </w:pict>
                </mc:Fallback>
              </mc:AlternateContent>
            </w:r>
            <w:r w:rsidRPr="00C30D69">
              <w:rPr>
                <w:b/>
                <w:bCs/>
              </w:rPr>
              <w:t xml:space="preserve">3.22 </w:t>
            </w:r>
            <w:r w:rsidRPr="00C30D69">
              <w:t>Осуществление прав собственника имущества унитарного предприятия с превышением полномочий, уклонение от осуществления полномочий</w:t>
            </w:r>
          </w:p>
        </w:tc>
        <w:tc>
          <w:tcPr>
            <w:tcW w:w="284" w:type="dxa"/>
            <w:tcBorders>
              <w:top w:val="nil"/>
              <w:left w:val="single" w:sz="4" w:space="0" w:color="auto"/>
              <w:bottom w:val="nil"/>
              <w:right w:val="single" w:sz="4" w:space="0" w:color="auto"/>
            </w:tcBorders>
            <w:vAlign w:val="center"/>
          </w:tcPr>
          <w:p w:rsidR="0080641C" w:rsidRPr="00C30D69" w:rsidRDefault="0080641C" w:rsidP="0080641C">
            <w:pPr>
              <w:rPr>
                <w:b/>
                <w:noProof/>
              </w:rPr>
            </w:pPr>
          </w:p>
        </w:tc>
        <w:tc>
          <w:tcPr>
            <w:tcW w:w="5528" w:type="dxa"/>
            <w:vMerge/>
            <w:tcBorders>
              <w:left w:val="single" w:sz="4" w:space="0" w:color="auto"/>
              <w:bottom w:val="single" w:sz="4" w:space="0" w:color="auto"/>
              <w:right w:val="single" w:sz="4" w:space="0" w:color="auto"/>
            </w:tcBorders>
            <w:vAlign w:val="center"/>
          </w:tcPr>
          <w:p w:rsidR="0080641C" w:rsidRPr="00C30D69" w:rsidRDefault="0080641C" w:rsidP="0080641C">
            <w:pPr>
              <w:rPr>
                <w:b/>
                <w:noProof/>
              </w:rPr>
            </w:pPr>
          </w:p>
        </w:tc>
        <w:tc>
          <w:tcPr>
            <w:tcW w:w="425" w:type="dxa"/>
            <w:tcBorders>
              <w:top w:val="nil"/>
              <w:left w:val="single" w:sz="4" w:space="0" w:color="auto"/>
              <w:bottom w:val="nil"/>
              <w:right w:val="nil"/>
            </w:tcBorders>
            <w:vAlign w:val="center"/>
          </w:tcPr>
          <w:p w:rsidR="0080641C" w:rsidRPr="00C30D69" w:rsidRDefault="0080641C" w:rsidP="0080641C">
            <w:pPr>
              <w:rPr>
                <w:b/>
                <w:noProof/>
              </w:rPr>
            </w:pPr>
          </w:p>
        </w:tc>
        <w:tc>
          <w:tcPr>
            <w:tcW w:w="5103" w:type="dxa"/>
            <w:tcBorders>
              <w:top w:val="nil"/>
              <w:left w:val="nil"/>
              <w:bottom w:val="single" w:sz="4" w:space="0" w:color="auto"/>
              <w:right w:val="nil"/>
            </w:tcBorders>
            <w:vAlign w:val="center"/>
          </w:tcPr>
          <w:p w:rsidR="0080641C" w:rsidRPr="00C30D69" w:rsidRDefault="00C30D69" w:rsidP="0080641C">
            <w:pPr>
              <w:rPr>
                <w:b/>
                <w:noProof/>
              </w:rPr>
            </w:pPr>
            <w:r>
              <w:rPr>
                <w:b/>
                <w:noProof/>
              </w:rPr>
              <mc:AlternateContent>
                <mc:Choice Requires="wps">
                  <w:drawing>
                    <wp:anchor distT="0" distB="0" distL="114300" distR="114300" simplePos="0" relativeHeight="251750912" behindDoc="0" locked="0" layoutInCell="1" allowOverlap="1" wp14:anchorId="7F312867" wp14:editId="1BE7F60D">
                      <wp:simplePos x="0" y="0"/>
                      <wp:positionH relativeFrom="column">
                        <wp:posOffset>1270000</wp:posOffset>
                      </wp:positionH>
                      <wp:positionV relativeFrom="paragraph">
                        <wp:posOffset>24130</wp:posOffset>
                      </wp:positionV>
                      <wp:extent cx="475615" cy="400050"/>
                      <wp:effectExtent l="18733" t="317" r="38417" b="38418"/>
                      <wp:wrapNone/>
                      <wp:docPr id="41383" name="Стрелка вправо 41383"/>
                      <wp:cNvGraphicFramePr/>
                      <a:graphic xmlns:a="http://schemas.openxmlformats.org/drawingml/2006/main">
                        <a:graphicData uri="http://schemas.microsoft.com/office/word/2010/wordprocessingShape">
                          <wps:wsp>
                            <wps:cNvSpPr/>
                            <wps:spPr>
                              <a:xfrm rot="5400000">
                                <a:off x="0" y="0"/>
                                <a:ext cx="475615" cy="400050"/>
                              </a:xfrm>
                              <a:prstGeom prst="rightArrow">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142F8" id="Стрелка вправо 41383" o:spid="_x0000_s1026" type="#_x0000_t13" style="position:absolute;margin-left:100pt;margin-top:1.9pt;width:37.45pt;height:31.5pt;rotation:90;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" adj="12516" fillcolor="#7030a0" strokecolor="#243f60 [1604]" strokeweight="2pt"/>
                  </w:pict>
                </mc:Fallback>
              </mc:AlternateContent>
            </w:r>
          </w:p>
        </w:tc>
      </w:tr>
      <w:tr w:rsidR="0080641C" w:rsidRPr="00C30D69" w:rsidTr="00C24837">
        <w:trPr>
          <w:trHeight w:val="144"/>
        </w:trPr>
        <w:tc>
          <w:tcPr>
            <w:tcW w:w="3969" w:type="dxa"/>
            <w:vMerge/>
            <w:tcBorders>
              <w:left w:val="single" w:sz="4" w:space="0" w:color="auto"/>
              <w:right w:val="single" w:sz="4" w:space="0" w:color="auto"/>
            </w:tcBorders>
            <w:vAlign w:val="center"/>
          </w:tcPr>
          <w:p w:rsidR="0080641C" w:rsidRPr="00C30D69" w:rsidRDefault="0080641C" w:rsidP="0080641C">
            <w:pPr>
              <w:rPr>
                <w:b/>
                <w:noProof/>
              </w:rPr>
            </w:pPr>
          </w:p>
        </w:tc>
        <w:tc>
          <w:tcPr>
            <w:tcW w:w="284" w:type="dxa"/>
            <w:tcBorders>
              <w:top w:val="nil"/>
              <w:left w:val="single" w:sz="4" w:space="0" w:color="auto"/>
              <w:bottom w:val="nil"/>
              <w:right w:val="nil"/>
            </w:tcBorders>
            <w:vAlign w:val="center"/>
          </w:tcPr>
          <w:p w:rsidR="0080641C" w:rsidRPr="00C30D69" w:rsidRDefault="0080641C" w:rsidP="0080641C">
            <w:pPr>
              <w:rPr>
                <w:b/>
                <w:noProof/>
              </w:rPr>
            </w:pPr>
          </w:p>
        </w:tc>
        <w:tc>
          <w:tcPr>
            <w:tcW w:w="5528" w:type="dxa"/>
            <w:tcBorders>
              <w:top w:val="single" w:sz="4" w:space="0" w:color="auto"/>
              <w:left w:val="nil"/>
              <w:bottom w:val="single" w:sz="4" w:space="0" w:color="auto"/>
              <w:right w:val="nil"/>
            </w:tcBorders>
            <w:vAlign w:val="center"/>
          </w:tcPr>
          <w:p w:rsidR="0080641C" w:rsidRPr="00C30D69" w:rsidRDefault="0080641C" w:rsidP="0080641C">
            <w:pPr>
              <w:rPr>
                <w:b/>
                <w:noProof/>
              </w:rPr>
            </w:pPr>
          </w:p>
        </w:tc>
        <w:tc>
          <w:tcPr>
            <w:tcW w:w="425" w:type="dxa"/>
            <w:tcBorders>
              <w:top w:val="nil"/>
              <w:left w:val="nil"/>
              <w:bottom w:val="nil"/>
              <w:right w:val="single" w:sz="4" w:space="0" w:color="auto"/>
            </w:tcBorders>
            <w:vAlign w:val="center"/>
          </w:tcPr>
          <w:p w:rsidR="0080641C" w:rsidRPr="00C30D69" w:rsidRDefault="0080641C" w:rsidP="0080641C">
            <w:pPr>
              <w:rPr>
                <w:b/>
                <w:noProof/>
              </w:rPr>
            </w:pPr>
          </w:p>
        </w:tc>
        <w:tc>
          <w:tcPr>
            <w:tcW w:w="5103" w:type="dxa"/>
            <w:vMerge w:val="restart"/>
            <w:tcBorders>
              <w:top w:val="single" w:sz="4" w:space="0" w:color="auto"/>
              <w:left w:val="single" w:sz="4" w:space="0" w:color="auto"/>
              <w:right w:val="single" w:sz="4" w:space="0" w:color="auto"/>
            </w:tcBorders>
            <w:vAlign w:val="center"/>
          </w:tcPr>
          <w:p w:rsidR="0080641C" w:rsidRPr="00C30D69" w:rsidRDefault="00C30D69" w:rsidP="00C30D69">
            <w:pPr>
              <w:rPr>
                <w:b/>
                <w:noProof/>
              </w:rPr>
            </w:pPr>
            <w:r w:rsidRPr="00C30D69">
              <w:rPr>
                <w:b/>
                <w:bCs/>
              </w:rPr>
              <w:t xml:space="preserve">3.7 </w:t>
            </w:r>
            <w:r w:rsidRPr="00C30D69">
              <w:t>Неосуществление (ненадлежащее осуществление) полномочий собственника имущества УП…</w:t>
            </w:r>
          </w:p>
        </w:tc>
      </w:tr>
      <w:tr w:rsidR="0080641C" w:rsidRPr="00C30D69" w:rsidTr="00C24837">
        <w:trPr>
          <w:trHeight w:val="144"/>
        </w:trPr>
        <w:tc>
          <w:tcPr>
            <w:tcW w:w="3969" w:type="dxa"/>
            <w:vMerge/>
            <w:tcBorders>
              <w:left w:val="single" w:sz="4" w:space="0" w:color="auto"/>
              <w:right w:val="single" w:sz="4" w:space="0" w:color="auto"/>
            </w:tcBorders>
            <w:vAlign w:val="center"/>
          </w:tcPr>
          <w:p w:rsidR="0080641C" w:rsidRPr="00C30D69" w:rsidRDefault="0080641C" w:rsidP="0080641C">
            <w:pPr>
              <w:rPr>
                <w:b/>
                <w:noProof/>
              </w:rPr>
            </w:pPr>
          </w:p>
        </w:tc>
        <w:tc>
          <w:tcPr>
            <w:tcW w:w="284" w:type="dxa"/>
            <w:tcBorders>
              <w:top w:val="nil"/>
              <w:left w:val="single" w:sz="4" w:space="0" w:color="auto"/>
              <w:bottom w:val="nil"/>
              <w:right w:val="single" w:sz="4" w:space="0" w:color="auto"/>
            </w:tcBorders>
            <w:vAlign w:val="center"/>
          </w:tcPr>
          <w:p w:rsidR="0080641C" w:rsidRPr="00C30D69" w:rsidRDefault="0080641C" w:rsidP="0080641C">
            <w:pPr>
              <w:rPr>
                <w:b/>
                <w:noProof/>
              </w:rPr>
            </w:pPr>
          </w:p>
        </w:tc>
        <w:tc>
          <w:tcPr>
            <w:tcW w:w="5528" w:type="dxa"/>
            <w:vMerge w:val="restart"/>
            <w:tcBorders>
              <w:top w:val="single" w:sz="4" w:space="0" w:color="auto"/>
              <w:left w:val="single" w:sz="4" w:space="0" w:color="auto"/>
              <w:right w:val="single" w:sz="4" w:space="0" w:color="auto"/>
            </w:tcBorders>
            <w:vAlign w:val="center"/>
          </w:tcPr>
          <w:p w:rsidR="0080641C" w:rsidRPr="00C30D69" w:rsidRDefault="0080641C" w:rsidP="0080641C">
            <w:pPr>
              <w:rPr>
                <w:b/>
                <w:noProof/>
              </w:rPr>
            </w:pPr>
            <w:r w:rsidRPr="00C30D69">
              <w:rPr>
                <w:b/>
                <w:bCs/>
              </w:rPr>
              <w:t xml:space="preserve">3.37 </w:t>
            </w:r>
            <w:r w:rsidRPr="00C30D69">
              <w:t xml:space="preserve">Неправомерное предоставление в аренду, безвозмездное пользование, доверительное управление, </w:t>
            </w:r>
            <w:r w:rsidRPr="00C30D69">
              <w:rPr>
                <w:b/>
                <w:bCs/>
                <w:color w:val="FF0000"/>
              </w:rPr>
              <w:t xml:space="preserve">залог </w:t>
            </w:r>
            <w:r w:rsidRPr="00C30D69">
              <w:rPr>
                <w:color w:val="000000"/>
              </w:rPr>
              <w:t xml:space="preserve">объектов имущества, в том числе предоставление имущества в пользование без оформления договорных отношений, с превышением полномочий, </w:t>
            </w:r>
            <w:r w:rsidRPr="00C30D69">
              <w:rPr>
                <w:b/>
                <w:bCs/>
                <w:color w:val="FF0000"/>
              </w:rPr>
              <w:t>неправомерное отчуждение имущества</w:t>
            </w:r>
          </w:p>
        </w:tc>
        <w:tc>
          <w:tcPr>
            <w:tcW w:w="425" w:type="dxa"/>
            <w:tcBorders>
              <w:top w:val="nil"/>
              <w:left w:val="single" w:sz="4" w:space="0" w:color="auto"/>
              <w:bottom w:val="nil"/>
              <w:right w:val="single" w:sz="4" w:space="0" w:color="auto"/>
            </w:tcBorders>
            <w:vAlign w:val="center"/>
          </w:tcPr>
          <w:p w:rsidR="0080641C" w:rsidRPr="00C30D69" w:rsidRDefault="0080641C" w:rsidP="0080641C">
            <w:pPr>
              <w:rPr>
                <w:b/>
                <w:noProof/>
              </w:rPr>
            </w:pPr>
          </w:p>
        </w:tc>
        <w:tc>
          <w:tcPr>
            <w:tcW w:w="5103" w:type="dxa"/>
            <w:vMerge/>
            <w:tcBorders>
              <w:left w:val="single" w:sz="4" w:space="0" w:color="auto"/>
              <w:right w:val="single" w:sz="4" w:space="0" w:color="auto"/>
            </w:tcBorders>
            <w:vAlign w:val="center"/>
          </w:tcPr>
          <w:p w:rsidR="0080641C" w:rsidRPr="00C30D69" w:rsidRDefault="0080641C" w:rsidP="0080641C">
            <w:pPr>
              <w:rPr>
                <w:b/>
                <w:noProof/>
              </w:rPr>
            </w:pPr>
          </w:p>
        </w:tc>
      </w:tr>
      <w:tr w:rsidR="0080641C" w:rsidRPr="00C30D69" w:rsidTr="00C24837">
        <w:trPr>
          <w:trHeight w:val="144"/>
        </w:trPr>
        <w:tc>
          <w:tcPr>
            <w:tcW w:w="3969" w:type="dxa"/>
            <w:vMerge/>
            <w:tcBorders>
              <w:left w:val="single" w:sz="4" w:space="0" w:color="auto"/>
              <w:bottom w:val="single" w:sz="4" w:space="0" w:color="auto"/>
              <w:right w:val="single" w:sz="4" w:space="0" w:color="auto"/>
            </w:tcBorders>
            <w:vAlign w:val="center"/>
          </w:tcPr>
          <w:p w:rsidR="0080641C" w:rsidRPr="00C30D69" w:rsidRDefault="0080641C" w:rsidP="0080641C">
            <w:pPr>
              <w:rPr>
                <w:b/>
                <w:noProof/>
              </w:rPr>
            </w:pPr>
          </w:p>
        </w:tc>
        <w:tc>
          <w:tcPr>
            <w:tcW w:w="284" w:type="dxa"/>
            <w:tcBorders>
              <w:top w:val="nil"/>
              <w:left w:val="single" w:sz="4" w:space="0" w:color="auto"/>
              <w:bottom w:val="nil"/>
              <w:right w:val="single" w:sz="4" w:space="0" w:color="auto"/>
            </w:tcBorders>
            <w:vAlign w:val="center"/>
          </w:tcPr>
          <w:p w:rsidR="0080641C" w:rsidRPr="00C30D69" w:rsidRDefault="0080641C" w:rsidP="0080641C">
            <w:pPr>
              <w:rPr>
                <w:b/>
                <w:noProof/>
              </w:rPr>
            </w:pPr>
          </w:p>
        </w:tc>
        <w:tc>
          <w:tcPr>
            <w:tcW w:w="5528" w:type="dxa"/>
            <w:vMerge/>
            <w:tcBorders>
              <w:left w:val="single" w:sz="4" w:space="0" w:color="auto"/>
              <w:right w:val="single" w:sz="4" w:space="0" w:color="auto"/>
            </w:tcBorders>
            <w:vAlign w:val="center"/>
          </w:tcPr>
          <w:p w:rsidR="0080641C" w:rsidRPr="00C30D69" w:rsidRDefault="0080641C" w:rsidP="0080641C">
            <w:pPr>
              <w:rPr>
                <w:b/>
                <w:noProof/>
              </w:rPr>
            </w:pPr>
          </w:p>
        </w:tc>
        <w:tc>
          <w:tcPr>
            <w:tcW w:w="425" w:type="dxa"/>
            <w:tcBorders>
              <w:top w:val="nil"/>
              <w:left w:val="single" w:sz="4" w:space="0" w:color="auto"/>
              <w:bottom w:val="nil"/>
              <w:right w:val="single" w:sz="4" w:space="0" w:color="auto"/>
            </w:tcBorders>
            <w:vAlign w:val="center"/>
          </w:tcPr>
          <w:p w:rsidR="0080641C" w:rsidRPr="00C30D69" w:rsidRDefault="0080641C" w:rsidP="0080641C">
            <w:pPr>
              <w:rPr>
                <w:b/>
                <w:noProof/>
              </w:rPr>
            </w:pPr>
          </w:p>
        </w:tc>
        <w:tc>
          <w:tcPr>
            <w:tcW w:w="5103" w:type="dxa"/>
            <w:vMerge/>
            <w:tcBorders>
              <w:left w:val="single" w:sz="4" w:space="0" w:color="auto"/>
              <w:right w:val="single" w:sz="4" w:space="0" w:color="auto"/>
            </w:tcBorders>
            <w:vAlign w:val="center"/>
          </w:tcPr>
          <w:p w:rsidR="0080641C" w:rsidRPr="00C30D69" w:rsidRDefault="0080641C" w:rsidP="0080641C">
            <w:pPr>
              <w:rPr>
                <w:b/>
                <w:noProof/>
              </w:rPr>
            </w:pPr>
          </w:p>
        </w:tc>
      </w:tr>
      <w:tr w:rsidR="0080641C" w:rsidRPr="00C30D69" w:rsidTr="00C24837">
        <w:trPr>
          <w:trHeight w:val="144"/>
        </w:trPr>
        <w:tc>
          <w:tcPr>
            <w:tcW w:w="3969" w:type="dxa"/>
            <w:tcBorders>
              <w:top w:val="single" w:sz="4" w:space="0" w:color="auto"/>
              <w:left w:val="nil"/>
              <w:bottom w:val="nil"/>
              <w:right w:val="nil"/>
            </w:tcBorders>
            <w:vAlign w:val="center"/>
          </w:tcPr>
          <w:p w:rsidR="0080641C" w:rsidRPr="00C30D69" w:rsidRDefault="0080641C" w:rsidP="0080641C">
            <w:pPr>
              <w:rPr>
                <w:b/>
                <w:noProof/>
              </w:rPr>
            </w:pPr>
          </w:p>
        </w:tc>
        <w:tc>
          <w:tcPr>
            <w:tcW w:w="284" w:type="dxa"/>
            <w:tcBorders>
              <w:top w:val="nil"/>
              <w:left w:val="nil"/>
              <w:bottom w:val="nil"/>
              <w:right w:val="single" w:sz="4" w:space="0" w:color="auto"/>
            </w:tcBorders>
            <w:vAlign w:val="center"/>
          </w:tcPr>
          <w:p w:rsidR="0080641C" w:rsidRPr="00C30D69" w:rsidRDefault="0080641C" w:rsidP="0080641C">
            <w:pPr>
              <w:rPr>
                <w:b/>
                <w:noProof/>
              </w:rPr>
            </w:pPr>
          </w:p>
        </w:tc>
        <w:tc>
          <w:tcPr>
            <w:tcW w:w="5528" w:type="dxa"/>
            <w:vMerge/>
            <w:tcBorders>
              <w:left w:val="single" w:sz="4" w:space="0" w:color="auto"/>
              <w:right w:val="single" w:sz="4" w:space="0" w:color="auto"/>
            </w:tcBorders>
            <w:vAlign w:val="center"/>
          </w:tcPr>
          <w:p w:rsidR="0080641C" w:rsidRPr="00C30D69" w:rsidRDefault="0080641C" w:rsidP="0080641C">
            <w:pPr>
              <w:rPr>
                <w:b/>
                <w:noProof/>
              </w:rPr>
            </w:pPr>
          </w:p>
        </w:tc>
        <w:tc>
          <w:tcPr>
            <w:tcW w:w="425" w:type="dxa"/>
            <w:tcBorders>
              <w:top w:val="nil"/>
              <w:left w:val="single" w:sz="4" w:space="0" w:color="auto"/>
              <w:bottom w:val="nil"/>
              <w:right w:val="single" w:sz="4" w:space="0" w:color="auto"/>
            </w:tcBorders>
            <w:vAlign w:val="center"/>
          </w:tcPr>
          <w:p w:rsidR="0080641C" w:rsidRPr="00C30D69" w:rsidRDefault="0080641C" w:rsidP="0080641C">
            <w:pPr>
              <w:rPr>
                <w:b/>
                <w:noProof/>
              </w:rPr>
            </w:pPr>
          </w:p>
        </w:tc>
        <w:tc>
          <w:tcPr>
            <w:tcW w:w="5103" w:type="dxa"/>
            <w:vMerge/>
            <w:tcBorders>
              <w:left w:val="single" w:sz="4" w:space="0" w:color="auto"/>
              <w:bottom w:val="single" w:sz="4" w:space="0" w:color="auto"/>
              <w:right w:val="single" w:sz="4" w:space="0" w:color="auto"/>
            </w:tcBorders>
            <w:vAlign w:val="center"/>
          </w:tcPr>
          <w:p w:rsidR="0080641C" w:rsidRPr="00C30D69" w:rsidRDefault="0080641C" w:rsidP="0080641C">
            <w:pPr>
              <w:rPr>
                <w:b/>
                <w:noProof/>
              </w:rPr>
            </w:pPr>
          </w:p>
        </w:tc>
      </w:tr>
      <w:tr w:rsidR="0080641C" w:rsidRPr="00C30D69" w:rsidTr="00C24837">
        <w:trPr>
          <w:trHeight w:val="144"/>
        </w:trPr>
        <w:tc>
          <w:tcPr>
            <w:tcW w:w="3969" w:type="dxa"/>
            <w:tcBorders>
              <w:top w:val="nil"/>
              <w:left w:val="nil"/>
              <w:bottom w:val="nil"/>
              <w:right w:val="nil"/>
            </w:tcBorders>
            <w:vAlign w:val="center"/>
          </w:tcPr>
          <w:p w:rsidR="0080641C" w:rsidRPr="00C30D69" w:rsidRDefault="0080641C" w:rsidP="0080641C">
            <w:pPr>
              <w:rPr>
                <w:b/>
                <w:noProof/>
              </w:rPr>
            </w:pPr>
          </w:p>
        </w:tc>
        <w:tc>
          <w:tcPr>
            <w:tcW w:w="284" w:type="dxa"/>
            <w:tcBorders>
              <w:top w:val="nil"/>
              <w:left w:val="nil"/>
              <w:bottom w:val="nil"/>
              <w:right w:val="single" w:sz="4" w:space="0" w:color="auto"/>
            </w:tcBorders>
            <w:vAlign w:val="center"/>
          </w:tcPr>
          <w:p w:rsidR="0080641C" w:rsidRPr="00C30D69" w:rsidRDefault="0080641C" w:rsidP="0080641C">
            <w:pPr>
              <w:rPr>
                <w:b/>
                <w:noProof/>
              </w:rPr>
            </w:pPr>
          </w:p>
        </w:tc>
        <w:tc>
          <w:tcPr>
            <w:tcW w:w="5528" w:type="dxa"/>
            <w:vMerge/>
            <w:tcBorders>
              <w:left w:val="single" w:sz="4" w:space="0" w:color="auto"/>
              <w:right w:val="single" w:sz="4" w:space="0" w:color="auto"/>
            </w:tcBorders>
            <w:vAlign w:val="center"/>
          </w:tcPr>
          <w:p w:rsidR="0080641C" w:rsidRPr="00C30D69" w:rsidRDefault="0080641C" w:rsidP="0080641C">
            <w:pPr>
              <w:rPr>
                <w:b/>
                <w:noProof/>
              </w:rPr>
            </w:pPr>
          </w:p>
        </w:tc>
        <w:tc>
          <w:tcPr>
            <w:tcW w:w="425" w:type="dxa"/>
            <w:tcBorders>
              <w:top w:val="nil"/>
              <w:left w:val="single" w:sz="4" w:space="0" w:color="auto"/>
              <w:bottom w:val="nil"/>
              <w:right w:val="nil"/>
            </w:tcBorders>
            <w:vAlign w:val="center"/>
          </w:tcPr>
          <w:p w:rsidR="0080641C" w:rsidRPr="00C30D69" w:rsidRDefault="0080641C" w:rsidP="0080641C">
            <w:pPr>
              <w:rPr>
                <w:b/>
                <w:noProof/>
              </w:rPr>
            </w:pPr>
          </w:p>
        </w:tc>
        <w:tc>
          <w:tcPr>
            <w:tcW w:w="5103" w:type="dxa"/>
            <w:tcBorders>
              <w:top w:val="single" w:sz="4" w:space="0" w:color="auto"/>
              <w:left w:val="nil"/>
              <w:bottom w:val="single" w:sz="4" w:space="0" w:color="auto"/>
              <w:right w:val="nil"/>
            </w:tcBorders>
            <w:vAlign w:val="center"/>
          </w:tcPr>
          <w:p w:rsidR="0080641C" w:rsidRPr="00C30D69" w:rsidRDefault="0080641C" w:rsidP="0080641C">
            <w:pPr>
              <w:rPr>
                <w:b/>
                <w:noProof/>
              </w:rPr>
            </w:pPr>
          </w:p>
        </w:tc>
      </w:tr>
      <w:tr w:rsidR="0080641C" w:rsidRPr="00C30D69" w:rsidTr="00C24837">
        <w:trPr>
          <w:trHeight w:val="144"/>
        </w:trPr>
        <w:tc>
          <w:tcPr>
            <w:tcW w:w="3969" w:type="dxa"/>
            <w:tcBorders>
              <w:top w:val="nil"/>
              <w:left w:val="nil"/>
              <w:bottom w:val="single" w:sz="4" w:space="0" w:color="auto"/>
              <w:right w:val="nil"/>
            </w:tcBorders>
            <w:vAlign w:val="center"/>
          </w:tcPr>
          <w:p w:rsidR="0080641C" w:rsidRPr="00C30D69" w:rsidRDefault="0080641C" w:rsidP="0080641C">
            <w:pPr>
              <w:rPr>
                <w:b/>
                <w:noProof/>
              </w:rPr>
            </w:pPr>
          </w:p>
        </w:tc>
        <w:tc>
          <w:tcPr>
            <w:tcW w:w="284" w:type="dxa"/>
            <w:tcBorders>
              <w:top w:val="nil"/>
              <w:left w:val="nil"/>
              <w:bottom w:val="nil"/>
              <w:right w:val="single" w:sz="4" w:space="0" w:color="auto"/>
            </w:tcBorders>
            <w:vAlign w:val="center"/>
          </w:tcPr>
          <w:p w:rsidR="0080641C" w:rsidRPr="00C30D69" w:rsidRDefault="0080641C" w:rsidP="0080641C">
            <w:pPr>
              <w:rPr>
                <w:b/>
                <w:noProof/>
              </w:rPr>
            </w:pPr>
          </w:p>
        </w:tc>
        <w:tc>
          <w:tcPr>
            <w:tcW w:w="5528" w:type="dxa"/>
            <w:vMerge/>
            <w:tcBorders>
              <w:left w:val="single" w:sz="4" w:space="0" w:color="auto"/>
              <w:right w:val="single" w:sz="4" w:space="0" w:color="auto"/>
            </w:tcBorders>
            <w:vAlign w:val="center"/>
          </w:tcPr>
          <w:p w:rsidR="0080641C" w:rsidRPr="00C30D69" w:rsidRDefault="0080641C" w:rsidP="0080641C">
            <w:pPr>
              <w:rPr>
                <w:b/>
                <w:noProof/>
              </w:rPr>
            </w:pPr>
          </w:p>
        </w:tc>
        <w:tc>
          <w:tcPr>
            <w:tcW w:w="425" w:type="dxa"/>
            <w:tcBorders>
              <w:top w:val="nil"/>
              <w:left w:val="single" w:sz="4" w:space="0" w:color="auto"/>
              <w:bottom w:val="nil"/>
              <w:right w:val="single" w:sz="4" w:space="0" w:color="auto"/>
            </w:tcBorders>
            <w:vAlign w:val="center"/>
          </w:tcPr>
          <w:p w:rsidR="0080641C" w:rsidRPr="00C30D69" w:rsidRDefault="0080641C" w:rsidP="0080641C">
            <w:pPr>
              <w:rPr>
                <w:b/>
                <w:noProof/>
              </w:rPr>
            </w:pPr>
          </w:p>
        </w:tc>
        <w:tc>
          <w:tcPr>
            <w:tcW w:w="5103" w:type="dxa"/>
            <w:vMerge w:val="restart"/>
            <w:tcBorders>
              <w:top w:val="single" w:sz="4" w:space="0" w:color="auto"/>
              <w:left w:val="single" w:sz="4" w:space="0" w:color="auto"/>
              <w:right w:val="single" w:sz="4" w:space="0" w:color="auto"/>
            </w:tcBorders>
            <w:vAlign w:val="center"/>
          </w:tcPr>
          <w:p w:rsidR="0080641C" w:rsidRPr="00C30D69" w:rsidRDefault="00C30D69" w:rsidP="00C30D69">
            <w:pPr>
              <w:rPr>
                <w:b/>
                <w:noProof/>
              </w:rPr>
            </w:pPr>
            <w:r w:rsidRPr="00C30D69">
              <w:rPr>
                <w:b/>
                <w:bCs/>
              </w:rPr>
              <w:t xml:space="preserve">3.18 </w:t>
            </w:r>
            <w:r w:rsidRPr="00C30D69">
              <w:t>Нарушение порядка осуществления БУ и АУ полномочий по исполнению ПНО…</w:t>
            </w:r>
          </w:p>
        </w:tc>
      </w:tr>
      <w:tr w:rsidR="0080641C" w:rsidRPr="00C30D69" w:rsidTr="00C24837">
        <w:trPr>
          <w:trHeight w:val="144"/>
        </w:trPr>
        <w:tc>
          <w:tcPr>
            <w:tcW w:w="3969" w:type="dxa"/>
            <w:vMerge w:val="restart"/>
            <w:tcBorders>
              <w:top w:val="single" w:sz="4" w:space="0" w:color="auto"/>
              <w:left w:val="single" w:sz="4" w:space="0" w:color="auto"/>
              <w:right w:val="single" w:sz="4" w:space="0" w:color="auto"/>
            </w:tcBorders>
            <w:vAlign w:val="center"/>
          </w:tcPr>
          <w:p w:rsidR="0080641C" w:rsidRPr="00C30D69" w:rsidRDefault="00C30D69" w:rsidP="00C30D69">
            <w:pPr>
              <w:rPr>
                <w:b/>
                <w:noProof/>
              </w:rPr>
            </w:pPr>
            <w:r>
              <w:rPr>
                <w:b/>
                <w:noProof/>
              </w:rPr>
              <mc:AlternateContent>
                <mc:Choice Requires="wps">
                  <w:drawing>
                    <wp:anchor distT="0" distB="0" distL="114300" distR="114300" simplePos="0" relativeHeight="251737600" behindDoc="0" locked="0" layoutInCell="1" allowOverlap="1" wp14:anchorId="2EB9C68C" wp14:editId="2802B0F1">
                      <wp:simplePos x="0" y="0"/>
                      <wp:positionH relativeFrom="column">
                        <wp:posOffset>890905</wp:posOffset>
                      </wp:positionH>
                      <wp:positionV relativeFrom="paragraph">
                        <wp:posOffset>-664210</wp:posOffset>
                      </wp:positionV>
                      <wp:extent cx="518795" cy="400050"/>
                      <wp:effectExtent l="21273" t="0" r="35877" b="35878"/>
                      <wp:wrapNone/>
                      <wp:docPr id="41382" name="Стрелка вправо 41382"/>
                      <wp:cNvGraphicFramePr/>
                      <a:graphic xmlns:a="http://schemas.openxmlformats.org/drawingml/2006/main">
                        <a:graphicData uri="http://schemas.microsoft.com/office/word/2010/wordprocessingShape">
                          <wps:wsp>
                            <wps:cNvSpPr/>
                            <wps:spPr>
                              <a:xfrm rot="5400000">
                                <a:off x="0" y="0"/>
                                <a:ext cx="518795" cy="400050"/>
                              </a:xfrm>
                              <a:prstGeom prst="rightArrow">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E40EB" id="Стрелка вправо 41382" o:spid="_x0000_s1026" type="#_x0000_t13" style="position:absolute;margin-left:70.15pt;margin-top:-52.3pt;width:40.85pt;height:31.5pt;rotation:90;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" adj="13272" fillcolor="#7030a0" strokecolor="#243f60 [1604]" strokeweight="2pt"/>
                  </w:pict>
                </mc:Fallback>
              </mc:AlternateContent>
            </w:r>
            <w:r w:rsidRPr="00C30D69">
              <w:rPr>
                <w:b/>
                <w:bCs/>
              </w:rPr>
              <w:t xml:space="preserve">3.7 </w:t>
            </w:r>
            <w:r w:rsidRPr="00C30D69">
              <w:t>Неосуществление (ненадлежащее осуществление) полномочий собственника имущества унитарного предприятия…</w:t>
            </w:r>
          </w:p>
        </w:tc>
        <w:tc>
          <w:tcPr>
            <w:tcW w:w="284" w:type="dxa"/>
            <w:tcBorders>
              <w:top w:val="nil"/>
              <w:left w:val="single" w:sz="4" w:space="0" w:color="auto"/>
              <w:bottom w:val="nil"/>
              <w:right w:val="single" w:sz="4" w:space="0" w:color="auto"/>
            </w:tcBorders>
            <w:vAlign w:val="center"/>
          </w:tcPr>
          <w:p w:rsidR="0080641C" w:rsidRPr="00C30D69" w:rsidRDefault="0080641C" w:rsidP="0080641C">
            <w:pPr>
              <w:rPr>
                <w:b/>
                <w:noProof/>
              </w:rPr>
            </w:pPr>
          </w:p>
        </w:tc>
        <w:tc>
          <w:tcPr>
            <w:tcW w:w="5528" w:type="dxa"/>
            <w:vMerge/>
            <w:tcBorders>
              <w:left w:val="single" w:sz="4" w:space="0" w:color="auto"/>
              <w:right w:val="single" w:sz="4" w:space="0" w:color="auto"/>
            </w:tcBorders>
            <w:vAlign w:val="center"/>
          </w:tcPr>
          <w:p w:rsidR="0080641C" w:rsidRPr="00C30D69" w:rsidRDefault="0080641C" w:rsidP="0080641C">
            <w:pPr>
              <w:rPr>
                <w:b/>
                <w:noProof/>
              </w:rPr>
            </w:pPr>
          </w:p>
        </w:tc>
        <w:tc>
          <w:tcPr>
            <w:tcW w:w="425" w:type="dxa"/>
            <w:tcBorders>
              <w:top w:val="nil"/>
              <w:left w:val="single" w:sz="4" w:space="0" w:color="auto"/>
              <w:bottom w:val="nil"/>
              <w:right w:val="single" w:sz="4" w:space="0" w:color="auto"/>
            </w:tcBorders>
            <w:vAlign w:val="center"/>
          </w:tcPr>
          <w:p w:rsidR="0080641C" w:rsidRPr="00C30D69" w:rsidRDefault="0080641C" w:rsidP="0080641C">
            <w:pPr>
              <w:rPr>
                <w:b/>
                <w:noProof/>
              </w:rPr>
            </w:pPr>
          </w:p>
        </w:tc>
        <w:tc>
          <w:tcPr>
            <w:tcW w:w="5103" w:type="dxa"/>
            <w:vMerge/>
            <w:tcBorders>
              <w:left w:val="single" w:sz="4" w:space="0" w:color="auto"/>
              <w:right w:val="single" w:sz="4" w:space="0" w:color="auto"/>
            </w:tcBorders>
            <w:vAlign w:val="center"/>
          </w:tcPr>
          <w:p w:rsidR="0080641C" w:rsidRPr="00C30D69" w:rsidRDefault="0080641C" w:rsidP="0080641C">
            <w:pPr>
              <w:rPr>
                <w:b/>
                <w:noProof/>
              </w:rPr>
            </w:pPr>
          </w:p>
        </w:tc>
      </w:tr>
      <w:tr w:rsidR="0080641C" w:rsidRPr="00C30D69" w:rsidTr="00C24837">
        <w:trPr>
          <w:trHeight w:val="144"/>
        </w:trPr>
        <w:tc>
          <w:tcPr>
            <w:tcW w:w="3969" w:type="dxa"/>
            <w:vMerge/>
            <w:tcBorders>
              <w:left w:val="single" w:sz="4" w:space="0" w:color="auto"/>
              <w:right w:val="single" w:sz="4" w:space="0" w:color="auto"/>
            </w:tcBorders>
            <w:vAlign w:val="center"/>
          </w:tcPr>
          <w:p w:rsidR="0080641C" w:rsidRPr="00C30D69" w:rsidRDefault="0080641C" w:rsidP="0080641C">
            <w:pPr>
              <w:rPr>
                <w:b/>
                <w:noProof/>
              </w:rPr>
            </w:pPr>
          </w:p>
        </w:tc>
        <w:tc>
          <w:tcPr>
            <w:tcW w:w="284" w:type="dxa"/>
            <w:tcBorders>
              <w:top w:val="nil"/>
              <w:left w:val="single" w:sz="4" w:space="0" w:color="auto"/>
              <w:bottom w:val="nil"/>
              <w:right w:val="single" w:sz="4" w:space="0" w:color="auto"/>
            </w:tcBorders>
            <w:vAlign w:val="center"/>
          </w:tcPr>
          <w:p w:rsidR="0080641C" w:rsidRPr="00C30D69" w:rsidRDefault="0080641C" w:rsidP="0080641C">
            <w:pPr>
              <w:rPr>
                <w:b/>
                <w:noProof/>
              </w:rPr>
            </w:pPr>
          </w:p>
        </w:tc>
        <w:tc>
          <w:tcPr>
            <w:tcW w:w="5528" w:type="dxa"/>
            <w:vMerge/>
            <w:tcBorders>
              <w:left w:val="single" w:sz="4" w:space="0" w:color="auto"/>
              <w:bottom w:val="single" w:sz="4" w:space="0" w:color="auto"/>
              <w:right w:val="single" w:sz="4" w:space="0" w:color="auto"/>
            </w:tcBorders>
            <w:vAlign w:val="center"/>
          </w:tcPr>
          <w:p w:rsidR="0080641C" w:rsidRPr="00C30D69" w:rsidRDefault="0080641C" w:rsidP="0080641C">
            <w:pPr>
              <w:rPr>
                <w:b/>
                <w:noProof/>
              </w:rPr>
            </w:pPr>
          </w:p>
        </w:tc>
        <w:tc>
          <w:tcPr>
            <w:tcW w:w="425" w:type="dxa"/>
            <w:tcBorders>
              <w:top w:val="nil"/>
              <w:left w:val="single" w:sz="4" w:space="0" w:color="auto"/>
              <w:bottom w:val="nil"/>
              <w:right w:val="single" w:sz="4" w:space="0" w:color="auto"/>
            </w:tcBorders>
            <w:vAlign w:val="center"/>
          </w:tcPr>
          <w:p w:rsidR="0080641C" w:rsidRPr="00C30D69" w:rsidRDefault="0080641C" w:rsidP="0080641C">
            <w:pPr>
              <w:rPr>
                <w:b/>
                <w:noProof/>
              </w:rPr>
            </w:pPr>
          </w:p>
        </w:tc>
        <w:tc>
          <w:tcPr>
            <w:tcW w:w="5103" w:type="dxa"/>
            <w:vMerge/>
            <w:tcBorders>
              <w:left w:val="single" w:sz="4" w:space="0" w:color="auto"/>
              <w:right w:val="single" w:sz="4" w:space="0" w:color="auto"/>
            </w:tcBorders>
            <w:vAlign w:val="center"/>
          </w:tcPr>
          <w:p w:rsidR="0080641C" w:rsidRPr="00C30D69" w:rsidRDefault="0080641C" w:rsidP="0080641C">
            <w:pPr>
              <w:rPr>
                <w:b/>
                <w:noProof/>
              </w:rPr>
            </w:pPr>
          </w:p>
        </w:tc>
      </w:tr>
      <w:tr w:rsidR="0080641C" w:rsidRPr="00C30D69" w:rsidTr="00C24837">
        <w:trPr>
          <w:trHeight w:val="144"/>
        </w:trPr>
        <w:tc>
          <w:tcPr>
            <w:tcW w:w="3969" w:type="dxa"/>
            <w:vMerge/>
            <w:tcBorders>
              <w:left w:val="single" w:sz="4" w:space="0" w:color="auto"/>
              <w:right w:val="single" w:sz="4" w:space="0" w:color="auto"/>
            </w:tcBorders>
            <w:vAlign w:val="center"/>
          </w:tcPr>
          <w:p w:rsidR="0080641C" w:rsidRPr="00C30D69" w:rsidRDefault="0080641C" w:rsidP="0080641C">
            <w:pPr>
              <w:rPr>
                <w:b/>
                <w:noProof/>
              </w:rPr>
            </w:pPr>
          </w:p>
        </w:tc>
        <w:tc>
          <w:tcPr>
            <w:tcW w:w="284" w:type="dxa"/>
            <w:tcBorders>
              <w:top w:val="nil"/>
              <w:left w:val="single" w:sz="4" w:space="0" w:color="auto"/>
              <w:bottom w:val="nil"/>
              <w:right w:val="nil"/>
            </w:tcBorders>
            <w:vAlign w:val="center"/>
          </w:tcPr>
          <w:p w:rsidR="0080641C" w:rsidRPr="00C30D69" w:rsidRDefault="0080641C" w:rsidP="0080641C">
            <w:pPr>
              <w:rPr>
                <w:b/>
                <w:noProof/>
              </w:rPr>
            </w:pPr>
          </w:p>
        </w:tc>
        <w:tc>
          <w:tcPr>
            <w:tcW w:w="5528" w:type="dxa"/>
            <w:tcBorders>
              <w:top w:val="single" w:sz="4" w:space="0" w:color="auto"/>
              <w:left w:val="nil"/>
              <w:bottom w:val="single" w:sz="4" w:space="0" w:color="auto"/>
              <w:right w:val="nil"/>
            </w:tcBorders>
            <w:vAlign w:val="center"/>
          </w:tcPr>
          <w:p w:rsidR="0080641C" w:rsidRPr="00C30D69" w:rsidRDefault="0080641C" w:rsidP="0080641C">
            <w:pPr>
              <w:rPr>
                <w:b/>
                <w:noProof/>
              </w:rPr>
            </w:pPr>
          </w:p>
        </w:tc>
        <w:tc>
          <w:tcPr>
            <w:tcW w:w="425" w:type="dxa"/>
            <w:tcBorders>
              <w:top w:val="nil"/>
              <w:left w:val="nil"/>
              <w:bottom w:val="nil"/>
              <w:right w:val="single" w:sz="4" w:space="0" w:color="auto"/>
            </w:tcBorders>
            <w:vAlign w:val="center"/>
          </w:tcPr>
          <w:p w:rsidR="0080641C" w:rsidRPr="00C30D69" w:rsidRDefault="0080641C" w:rsidP="0080641C">
            <w:pPr>
              <w:rPr>
                <w:b/>
                <w:noProof/>
              </w:rPr>
            </w:pPr>
          </w:p>
        </w:tc>
        <w:tc>
          <w:tcPr>
            <w:tcW w:w="5103" w:type="dxa"/>
            <w:vMerge/>
            <w:tcBorders>
              <w:left w:val="single" w:sz="4" w:space="0" w:color="auto"/>
              <w:bottom w:val="single" w:sz="4" w:space="0" w:color="auto"/>
              <w:right w:val="single" w:sz="4" w:space="0" w:color="auto"/>
            </w:tcBorders>
            <w:vAlign w:val="center"/>
          </w:tcPr>
          <w:p w:rsidR="0080641C" w:rsidRPr="00C30D69" w:rsidRDefault="0080641C" w:rsidP="0080641C">
            <w:pPr>
              <w:rPr>
                <w:b/>
                <w:noProof/>
              </w:rPr>
            </w:pPr>
          </w:p>
        </w:tc>
      </w:tr>
      <w:tr w:rsidR="0080641C" w:rsidRPr="00C30D69" w:rsidTr="00C24837">
        <w:trPr>
          <w:trHeight w:val="144"/>
        </w:trPr>
        <w:tc>
          <w:tcPr>
            <w:tcW w:w="3969" w:type="dxa"/>
            <w:vMerge/>
            <w:tcBorders>
              <w:left w:val="single" w:sz="4" w:space="0" w:color="auto"/>
              <w:right w:val="single" w:sz="4" w:space="0" w:color="auto"/>
            </w:tcBorders>
            <w:vAlign w:val="center"/>
          </w:tcPr>
          <w:p w:rsidR="0080641C" w:rsidRPr="00C30D69" w:rsidRDefault="0080641C" w:rsidP="0080641C">
            <w:pPr>
              <w:rPr>
                <w:b/>
                <w:noProof/>
              </w:rPr>
            </w:pPr>
          </w:p>
        </w:tc>
        <w:tc>
          <w:tcPr>
            <w:tcW w:w="284" w:type="dxa"/>
            <w:tcBorders>
              <w:top w:val="nil"/>
              <w:left w:val="single" w:sz="4" w:space="0" w:color="auto"/>
              <w:bottom w:val="nil"/>
              <w:right w:val="single" w:sz="4" w:space="0" w:color="auto"/>
            </w:tcBorders>
            <w:vAlign w:val="center"/>
          </w:tcPr>
          <w:p w:rsidR="0080641C" w:rsidRPr="00C30D69" w:rsidRDefault="0080641C" w:rsidP="0080641C">
            <w:pPr>
              <w:rPr>
                <w:b/>
                <w:noProof/>
              </w:rPr>
            </w:pPr>
          </w:p>
        </w:tc>
        <w:tc>
          <w:tcPr>
            <w:tcW w:w="5528" w:type="dxa"/>
            <w:vMerge w:val="restart"/>
            <w:tcBorders>
              <w:top w:val="single" w:sz="4" w:space="0" w:color="auto"/>
              <w:left w:val="single" w:sz="4" w:space="0" w:color="auto"/>
              <w:right w:val="single" w:sz="4" w:space="0" w:color="auto"/>
            </w:tcBorders>
            <w:vAlign w:val="center"/>
          </w:tcPr>
          <w:p w:rsidR="0080641C" w:rsidRPr="00C30D69" w:rsidRDefault="00C30D69" w:rsidP="00C30D69">
            <w:pPr>
              <w:rPr>
                <w:b/>
                <w:noProof/>
              </w:rPr>
            </w:pPr>
            <w:r w:rsidRPr="00C30D69">
              <w:rPr>
                <w:b/>
                <w:bCs/>
              </w:rPr>
              <w:t xml:space="preserve">3.60 </w:t>
            </w:r>
            <w:r w:rsidRPr="00C30D69">
              <w:rPr>
                <w:b/>
                <w:bCs/>
                <w:color w:val="FF0000"/>
              </w:rPr>
              <w:t>Неисполнение (ненадлежащее исполнение) договорных обязательств в отношении имущества и (или) непринятие мер ответственности за неисполнение (ненадлежащее исполнение) договорных отношений</w:t>
            </w:r>
            <w:r w:rsidRPr="00C30D69">
              <w:rPr>
                <w:color w:val="000000"/>
              </w:rPr>
              <w:t xml:space="preserve">, в том числе непринятие мер по взиманию просроченной задолженности по арендной </w:t>
            </w:r>
            <w:r w:rsidR="00DB1D52">
              <w:rPr>
                <w:color w:val="000000"/>
              </w:rPr>
              <w:t>плате за пользование имуществом</w:t>
            </w:r>
          </w:p>
        </w:tc>
        <w:tc>
          <w:tcPr>
            <w:tcW w:w="425" w:type="dxa"/>
            <w:tcBorders>
              <w:top w:val="nil"/>
              <w:left w:val="single" w:sz="4" w:space="0" w:color="auto"/>
              <w:bottom w:val="nil"/>
              <w:right w:val="nil"/>
            </w:tcBorders>
            <w:vAlign w:val="center"/>
          </w:tcPr>
          <w:p w:rsidR="0080641C" w:rsidRPr="00C30D69" w:rsidRDefault="0080641C" w:rsidP="0080641C">
            <w:pPr>
              <w:rPr>
                <w:b/>
                <w:noProof/>
              </w:rPr>
            </w:pPr>
          </w:p>
        </w:tc>
        <w:tc>
          <w:tcPr>
            <w:tcW w:w="5103" w:type="dxa"/>
            <w:tcBorders>
              <w:top w:val="single" w:sz="4" w:space="0" w:color="auto"/>
              <w:left w:val="nil"/>
              <w:bottom w:val="nil"/>
              <w:right w:val="nil"/>
            </w:tcBorders>
            <w:vAlign w:val="center"/>
          </w:tcPr>
          <w:p w:rsidR="0080641C" w:rsidRPr="00C30D69" w:rsidRDefault="0080641C" w:rsidP="0080641C">
            <w:pPr>
              <w:rPr>
                <w:b/>
                <w:noProof/>
              </w:rPr>
            </w:pPr>
          </w:p>
        </w:tc>
      </w:tr>
      <w:tr w:rsidR="0080641C" w:rsidRPr="00C30D69" w:rsidTr="00C24837">
        <w:trPr>
          <w:trHeight w:val="144"/>
        </w:trPr>
        <w:tc>
          <w:tcPr>
            <w:tcW w:w="3969" w:type="dxa"/>
            <w:vMerge/>
            <w:tcBorders>
              <w:left w:val="single" w:sz="4" w:space="0" w:color="auto"/>
              <w:right w:val="single" w:sz="4" w:space="0" w:color="auto"/>
            </w:tcBorders>
            <w:vAlign w:val="center"/>
          </w:tcPr>
          <w:p w:rsidR="0080641C" w:rsidRPr="00C30D69" w:rsidRDefault="0080641C" w:rsidP="0080641C">
            <w:pPr>
              <w:rPr>
                <w:b/>
                <w:noProof/>
              </w:rPr>
            </w:pPr>
          </w:p>
        </w:tc>
        <w:tc>
          <w:tcPr>
            <w:tcW w:w="284" w:type="dxa"/>
            <w:tcBorders>
              <w:top w:val="nil"/>
              <w:left w:val="single" w:sz="4" w:space="0" w:color="auto"/>
              <w:bottom w:val="nil"/>
              <w:right w:val="single" w:sz="4" w:space="0" w:color="auto"/>
            </w:tcBorders>
            <w:vAlign w:val="center"/>
          </w:tcPr>
          <w:p w:rsidR="0080641C" w:rsidRPr="00C30D69" w:rsidRDefault="0080641C" w:rsidP="0080641C">
            <w:pPr>
              <w:rPr>
                <w:b/>
                <w:noProof/>
              </w:rPr>
            </w:pPr>
          </w:p>
        </w:tc>
        <w:tc>
          <w:tcPr>
            <w:tcW w:w="5528" w:type="dxa"/>
            <w:vMerge/>
            <w:tcBorders>
              <w:left w:val="single" w:sz="4" w:space="0" w:color="auto"/>
              <w:right w:val="single" w:sz="4" w:space="0" w:color="auto"/>
            </w:tcBorders>
            <w:vAlign w:val="center"/>
          </w:tcPr>
          <w:p w:rsidR="0080641C" w:rsidRPr="00C30D69" w:rsidRDefault="0080641C" w:rsidP="0080641C">
            <w:pPr>
              <w:rPr>
                <w:b/>
                <w:noProof/>
              </w:rPr>
            </w:pPr>
          </w:p>
        </w:tc>
        <w:tc>
          <w:tcPr>
            <w:tcW w:w="425" w:type="dxa"/>
            <w:tcBorders>
              <w:top w:val="nil"/>
              <w:left w:val="single" w:sz="4" w:space="0" w:color="auto"/>
              <w:bottom w:val="nil"/>
              <w:right w:val="nil"/>
            </w:tcBorders>
            <w:vAlign w:val="center"/>
          </w:tcPr>
          <w:p w:rsidR="0080641C" w:rsidRPr="00C30D69" w:rsidRDefault="0080641C" w:rsidP="0080641C">
            <w:pPr>
              <w:rPr>
                <w:b/>
                <w:noProof/>
              </w:rPr>
            </w:pPr>
          </w:p>
        </w:tc>
        <w:tc>
          <w:tcPr>
            <w:tcW w:w="5103" w:type="dxa"/>
            <w:tcBorders>
              <w:top w:val="nil"/>
              <w:left w:val="nil"/>
              <w:bottom w:val="single" w:sz="4" w:space="0" w:color="auto"/>
              <w:right w:val="nil"/>
            </w:tcBorders>
            <w:vAlign w:val="center"/>
          </w:tcPr>
          <w:p w:rsidR="0080641C" w:rsidRPr="00C30D69" w:rsidRDefault="0080641C" w:rsidP="0080641C">
            <w:pPr>
              <w:rPr>
                <w:b/>
                <w:noProof/>
              </w:rPr>
            </w:pPr>
          </w:p>
        </w:tc>
      </w:tr>
      <w:tr w:rsidR="0080641C" w:rsidRPr="00C30D69" w:rsidTr="00C24837">
        <w:trPr>
          <w:trHeight w:val="144"/>
        </w:trPr>
        <w:tc>
          <w:tcPr>
            <w:tcW w:w="3969" w:type="dxa"/>
            <w:vMerge/>
            <w:tcBorders>
              <w:left w:val="single" w:sz="4" w:space="0" w:color="auto"/>
              <w:right w:val="single" w:sz="4" w:space="0" w:color="auto"/>
            </w:tcBorders>
            <w:vAlign w:val="center"/>
          </w:tcPr>
          <w:p w:rsidR="0080641C" w:rsidRPr="00C30D69" w:rsidRDefault="0080641C" w:rsidP="0080641C">
            <w:pPr>
              <w:rPr>
                <w:b/>
                <w:noProof/>
              </w:rPr>
            </w:pPr>
          </w:p>
        </w:tc>
        <w:tc>
          <w:tcPr>
            <w:tcW w:w="284" w:type="dxa"/>
            <w:tcBorders>
              <w:top w:val="nil"/>
              <w:left w:val="single" w:sz="4" w:space="0" w:color="auto"/>
              <w:bottom w:val="nil"/>
              <w:right w:val="single" w:sz="4" w:space="0" w:color="auto"/>
            </w:tcBorders>
            <w:vAlign w:val="center"/>
          </w:tcPr>
          <w:p w:rsidR="0080641C" w:rsidRPr="00C30D69" w:rsidRDefault="0080641C" w:rsidP="0080641C">
            <w:pPr>
              <w:rPr>
                <w:b/>
                <w:noProof/>
              </w:rPr>
            </w:pPr>
          </w:p>
        </w:tc>
        <w:tc>
          <w:tcPr>
            <w:tcW w:w="5528" w:type="dxa"/>
            <w:vMerge/>
            <w:tcBorders>
              <w:left w:val="single" w:sz="4" w:space="0" w:color="auto"/>
              <w:right w:val="single" w:sz="4" w:space="0" w:color="auto"/>
            </w:tcBorders>
            <w:vAlign w:val="center"/>
          </w:tcPr>
          <w:p w:rsidR="0080641C" w:rsidRPr="00C30D69" w:rsidRDefault="0080641C" w:rsidP="0080641C">
            <w:pPr>
              <w:rPr>
                <w:b/>
                <w:noProof/>
              </w:rPr>
            </w:pPr>
          </w:p>
        </w:tc>
        <w:tc>
          <w:tcPr>
            <w:tcW w:w="425" w:type="dxa"/>
            <w:tcBorders>
              <w:top w:val="nil"/>
              <w:left w:val="single" w:sz="4" w:space="0" w:color="auto"/>
              <w:bottom w:val="nil"/>
              <w:right w:val="single" w:sz="4" w:space="0" w:color="auto"/>
            </w:tcBorders>
            <w:vAlign w:val="center"/>
          </w:tcPr>
          <w:p w:rsidR="0080641C" w:rsidRPr="00C30D69" w:rsidRDefault="0080641C" w:rsidP="0080641C">
            <w:pPr>
              <w:rPr>
                <w:b/>
                <w:noProof/>
              </w:rPr>
            </w:pPr>
          </w:p>
        </w:tc>
        <w:tc>
          <w:tcPr>
            <w:tcW w:w="5103" w:type="dxa"/>
            <w:vMerge w:val="restart"/>
            <w:tcBorders>
              <w:top w:val="single" w:sz="4" w:space="0" w:color="auto"/>
              <w:left w:val="single" w:sz="4" w:space="0" w:color="auto"/>
              <w:right w:val="single" w:sz="4" w:space="0" w:color="auto"/>
            </w:tcBorders>
            <w:vAlign w:val="center"/>
          </w:tcPr>
          <w:p w:rsidR="0080641C" w:rsidRPr="00C30D69" w:rsidRDefault="00C30D69" w:rsidP="00C30D69">
            <w:pPr>
              <w:rPr>
                <w:b/>
                <w:noProof/>
              </w:rPr>
            </w:pPr>
            <w:r w:rsidRPr="00C30D69">
              <w:rPr>
                <w:b/>
                <w:bCs/>
              </w:rPr>
              <w:t xml:space="preserve">3.21 </w:t>
            </w:r>
            <w:r w:rsidRPr="00C30D69">
              <w:t>Нарушение порядка распределения доходов КП</w:t>
            </w:r>
          </w:p>
        </w:tc>
      </w:tr>
      <w:tr w:rsidR="0080641C" w:rsidRPr="00C30D69" w:rsidTr="00C24837">
        <w:trPr>
          <w:trHeight w:val="144"/>
        </w:trPr>
        <w:tc>
          <w:tcPr>
            <w:tcW w:w="3969" w:type="dxa"/>
            <w:vMerge/>
            <w:tcBorders>
              <w:left w:val="single" w:sz="4" w:space="0" w:color="auto"/>
              <w:bottom w:val="single" w:sz="4" w:space="0" w:color="auto"/>
              <w:right w:val="single" w:sz="4" w:space="0" w:color="auto"/>
            </w:tcBorders>
            <w:vAlign w:val="center"/>
          </w:tcPr>
          <w:p w:rsidR="0080641C" w:rsidRPr="00C30D69" w:rsidRDefault="0080641C" w:rsidP="0080641C">
            <w:pPr>
              <w:rPr>
                <w:b/>
                <w:noProof/>
              </w:rPr>
            </w:pPr>
          </w:p>
        </w:tc>
        <w:tc>
          <w:tcPr>
            <w:tcW w:w="284" w:type="dxa"/>
            <w:tcBorders>
              <w:top w:val="nil"/>
              <w:left w:val="single" w:sz="4" w:space="0" w:color="auto"/>
              <w:bottom w:val="nil"/>
              <w:right w:val="single" w:sz="4" w:space="0" w:color="auto"/>
            </w:tcBorders>
            <w:vAlign w:val="center"/>
          </w:tcPr>
          <w:p w:rsidR="0080641C" w:rsidRPr="00C30D69" w:rsidRDefault="0080641C" w:rsidP="0080641C">
            <w:pPr>
              <w:rPr>
                <w:b/>
                <w:noProof/>
              </w:rPr>
            </w:pPr>
          </w:p>
        </w:tc>
        <w:tc>
          <w:tcPr>
            <w:tcW w:w="5528" w:type="dxa"/>
            <w:vMerge/>
            <w:tcBorders>
              <w:left w:val="single" w:sz="4" w:space="0" w:color="auto"/>
              <w:right w:val="single" w:sz="4" w:space="0" w:color="auto"/>
            </w:tcBorders>
            <w:vAlign w:val="center"/>
          </w:tcPr>
          <w:p w:rsidR="0080641C" w:rsidRPr="00C30D69" w:rsidRDefault="0080641C" w:rsidP="0080641C">
            <w:pPr>
              <w:rPr>
                <w:b/>
                <w:noProof/>
              </w:rPr>
            </w:pPr>
          </w:p>
        </w:tc>
        <w:tc>
          <w:tcPr>
            <w:tcW w:w="425" w:type="dxa"/>
            <w:tcBorders>
              <w:top w:val="nil"/>
              <w:left w:val="single" w:sz="4" w:space="0" w:color="auto"/>
              <w:bottom w:val="nil"/>
              <w:right w:val="single" w:sz="4" w:space="0" w:color="auto"/>
            </w:tcBorders>
            <w:vAlign w:val="center"/>
          </w:tcPr>
          <w:p w:rsidR="0080641C" w:rsidRPr="00C30D69" w:rsidRDefault="0080641C" w:rsidP="0080641C">
            <w:pPr>
              <w:rPr>
                <w:b/>
                <w:noProof/>
              </w:rPr>
            </w:pPr>
          </w:p>
        </w:tc>
        <w:tc>
          <w:tcPr>
            <w:tcW w:w="5103" w:type="dxa"/>
            <w:vMerge/>
            <w:tcBorders>
              <w:left w:val="single" w:sz="4" w:space="0" w:color="auto"/>
              <w:right w:val="single" w:sz="4" w:space="0" w:color="auto"/>
            </w:tcBorders>
            <w:vAlign w:val="center"/>
          </w:tcPr>
          <w:p w:rsidR="0080641C" w:rsidRPr="00C30D69" w:rsidRDefault="0080641C" w:rsidP="0080641C">
            <w:pPr>
              <w:rPr>
                <w:b/>
                <w:noProof/>
              </w:rPr>
            </w:pPr>
          </w:p>
        </w:tc>
      </w:tr>
      <w:tr w:rsidR="0080641C" w:rsidRPr="00C30D69" w:rsidTr="00C24837">
        <w:trPr>
          <w:trHeight w:val="144"/>
        </w:trPr>
        <w:tc>
          <w:tcPr>
            <w:tcW w:w="3969" w:type="dxa"/>
            <w:tcBorders>
              <w:top w:val="single" w:sz="4" w:space="0" w:color="auto"/>
              <w:left w:val="nil"/>
              <w:bottom w:val="nil"/>
              <w:right w:val="nil"/>
            </w:tcBorders>
            <w:vAlign w:val="center"/>
          </w:tcPr>
          <w:p w:rsidR="0080641C" w:rsidRPr="00C30D69" w:rsidRDefault="0080641C" w:rsidP="0080641C">
            <w:pPr>
              <w:rPr>
                <w:b/>
                <w:noProof/>
              </w:rPr>
            </w:pPr>
          </w:p>
        </w:tc>
        <w:tc>
          <w:tcPr>
            <w:tcW w:w="284" w:type="dxa"/>
            <w:tcBorders>
              <w:top w:val="nil"/>
              <w:left w:val="nil"/>
              <w:bottom w:val="nil"/>
              <w:right w:val="single" w:sz="4" w:space="0" w:color="auto"/>
            </w:tcBorders>
            <w:vAlign w:val="center"/>
          </w:tcPr>
          <w:p w:rsidR="0080641C" w:rsidRPr="00C30D69" w:rsidRDefault="0080641C" w:rsidP="0080641C">
            <w:pPr>
              <w:rPr>
                <w:b/>
                <w:noProof/>
              </w:rPr>
            </w:pPr>
          </w:p>
        </w:tc>
        <w:tc>
          <w:tcPr>
            <w:tcW w:w="5528" w:type="dxa"/>
            <w:vMerge/>
            <w:tcBorders>
              <w:left w:val="single" w:sz="4" w:space="0" w:color="auto"/>
              <w:right w:val="single" w:sz="4" w:space="0" w:color="auto"/>
            </w:tcBorders>
            <w:vAlign w:val="center"/>
          </w:tcPr>
          <w:p w:rsidR="0080641C" w:rsidRPr="00C30D69" w:rsidRDefault="0080641C" w:rsidP="0080641C">
            <w:pPr>
              <w:rPr>
                <w:b/>
                <w:noProof/>
              </w:rPr>
            </w:pPr>
          </w:p>
        </w:tc>
        <w:tc>
          <w:tcPr>
            <w:tcW w:w="425" w:type="dxa"/>
            <w:tcBorders>
              <w:top w:val="nil"/>
              <w:left w:val="single" w:sz="4" w:space="0" w:color="auto"/>
              <w:bottom w:val="nil"/>
              <w:right w:val="single" w:sz="4" w:space="0" w:color="auto"/>
            </w:tcBorders>
            <w:vAlign w:val="center"/>
          </w:tcPr>
          <w:p w:rsidR="0080641C" w:rsidRPr="00C30D69" w:rsidRDefault="0080641C" w:rsidP="0080641C">
            <w:pPr>
              <w:rPr>
                <w:b/>
                <w:noProof/>
              </w:rPr>
            </w:pPr>
          </w:p>
        </w:tc>
        <w:tc>
          <w:tcPr>
            <w:tcW w:w="5103" w:type="dxa"/>
            <w:vMerge/>
            <w:tcBorders>
              <w:left w:val="single" w:sz="4" w:space="0" w:color="auto"/>
              <w:bottom w:val="single" w:sz="4" w:space="0" w:color="auto"/>
              <w:right w:val="single" w:sz="4" w:space="0" w:color="auto"/>
            </w:tcBorders>
            <w:vAlign w:val="center"/>
          </w:tcPr>
          <w:p w:rsidR="0080641C" w:rsidRPr="00C30D69" w:rsidRDefault="0080641C" w:rsidP="0080641C">
            <w:pPr>
              <w:rPr>
                <w:b/>
                <w:noProof/>
              </w:rPr>
            </w:pPr>
          </w:p>
        </w:tc>
      </w:tr>
      <w:tr w:rsidR="0080641C" w:rsidRPr="00C30D69" w:rsidTr="00C24837">
        <w:trPr>
          <w:trHeight w:val="144"/>
        </w:trPr>
        <w:tc>
          <w:tcPr>
            <w:tcW w:w="3969" w:type="dxa"/>
            <w:tcBorders>
              <w:top w:val="nil"/>
              <w:left w:val="nil"/>
              <w:bottom w:val="nil"/>
              <w:right w:val="nil"/>
            </w:tcBorders>
            <w:vAlign w:val="center"/>
          </w:tcPr>
          <w:p w:rsidR="0080641C" w:rsidRPr="00C30D69" w:rsidRDefault="0080641C" w:rsidP="0080641C">
            <w:pPr>
              <w:rPr>
                <w:b/>
                <w:noProof/>
              </w:rPr>
            </w:pPr>
          </w:p>
        </w:tc>
        <w:tc>
          <w:tcPr>
            <w:tcW w:w="284" w:type="dxa"/>
            <w:tcBorders>
              <w:top w:val="nil"/>
              <w:left w:val="nil"/>
              <w:bottom w:val="nil"/>
              <w:right w:val="single" w:sz="4" w:space="0" w:color="auto"/>
            </w:tcBorders>
            <w:vAlign w:val="center"/>
          </w:tcPr>
          <w:p w:rsidR="0080641C" w:rsidRPr="00C30D69" w:rsidRDefault="0080641C" w:rsidP="0080641C">
            <w:pPr>
              <w:rPr>
                <w:b/>
                <w:noProof/>
              </w:rPr>
            </w:pPr>
          </w:p>
        </w:tc>
        <w:tc>
          <w:tcPr>
            <w:tcW w:w="5528" w:type="dxa"/>
            <w:vMerge/>
            <w:tcBorders>
              <w:left w:val="single" w:sz="4" w:space="0" w:color="auto"/>
              <w:right w:val="single" w:sz="4" w:space="0" w:color="auto"/>
            </w:tcBorders>
            <w:vAlign w:val="center"/>
          </w:tcPr>
          <w:p w:rsidR="0080641C" w:rsidRPr="00C30D69" w:rsidRDefault="0080641C" w:rsidP="0080641C">
            <w:pPr>
              <w:rPr>
                <w:b/>
                <w:noProof/>
              </w:rPr>
            </w:pPr>
          </w:p>
        </w:tc>
        <w:tc>
          <w:tcPr>
            <w:tcW w:w="425" w:type="dxa"/>
            <w:tcBorders>
              <w:top w:val="nil"/>
              <w:left w:val="single" w:sz="4" w:space="0" w:color="auto"/>
              <w:bottom w:val="nil"/>
              <w:right w:val="nil"/>
            </w:tcBorders>
            <w:vAlign w:val="center"/>
          </w:tcPr>
          <w:p w:rsidR="0080641C" w:rsidRPr="00C30D69" w:rsidRDefault="0080641C" w:rsidP="0080641C">
            <w:pPr>
              <w:rPr>
                <w:b/>
                <w:noProof/>
              </w:rPr>
            </w:pPr>
          </w:p>
        </w:tc>
        <w:tc>
          <w:tcPr>
            <w:tcW w:w="5103" w:type="dxa"/>
            <w:tcBorders>
              <w:top w:val="single" w:sz="4" w:space="0" w:color="auto"/>
              <w:left w:val="nil"/>
              <w:bottom w:val="single" w:sz="4" w:space="0" w:color="auto"/>
              <w:right w:val="nil"/>
            </w:tcBorders>
            <w:vAlign w:val="center"/>
          </w:tcPr>
          <w:p w:rsidR="0080641C" w:rsidRPr="00C30D69" w:rsidRDefault="0080641C" w:rsidP="0080641C">
            <w:pPr>
              <w:rPr>
                <w:b/>
                <w:noProof/>
              </w:rPr>
            </w:pPr>
          </w:p>
        </w:tc>
      </w:tr>
      <w:tr w:rsidR="0080641C" w:rsidRPr="00C30D69" w:rsidTr="00C24837">
        <w:trPr>
          <w:trHeight w:val="95"/>
        </w:trPr>
        <w:tc>
          <w:tcPr>
            <w:tcW w:w="3969" w:type="dxa"/>
            <w:tcBorders>
              <w:top w:val="nil"/>
              <w:left w:val="nil"/>
              <w:bottom w:val="nil"/>
              <w:right w:val="nil"/>
            </w:tcBorders>
            <w:vAlign w:val="center"/>
          </w:tcPr>
          <w:p w:rsidR="0080641C" w:rsidRPr="00C30D69" w:rsidRDefault="0080641C" w:rsidP="0080641C">
            <w:pPr>
              <w:rPr>
                <w:b/>
                <w:noProof/>
              </w:rPr>
            </w:pPr>
          </w:p>
        </w:tc>
        <w:tc>
          <w:tcPr>
            <w:tcW w:w="284" w:type="dxa"/>
            <w:tcBorders>
              <w:top w:val="nil"/>
              <w:left w:val="nil"/>
              <w:bottom w:val="nil"/>
              <w:right w:val="single" w:sz="4" w:space="0" w:color="auto"/>
            </w:tcBorders>
            <w:vAlign w:val="center"/>
          </w:tcPr>
          <w:p w:rsidR="0080641C" w:rsidRPr="00C30D69" w:rsidRDefault="0080641C" w:rsidP="0080641C">
            <w:pPr>
              <w:rPr>
                <w:b/>
                <w:noProof/>
              </w:rPr>
            </w:pPr>
          </w:p>
        </w:tc>
        <w:tc>
          <w:tcPr>
            <w:tcW w:w="5528" w:type="dxa"/>
            <w:vMerge/>
            <w:tcBorders>
              <w:left w:val="single" w:sz="4" w:space="0" w:color="auto"/>
              <w:right w:val="single" w:sz="4" w:space="0" w:color="auto"/>
            </w:tcBorders>
            <w:vAlign w:val="center"/>
          </w:tcPr>
          <w:p w:rsidR="0080641C" w:rsidRPr="00C30D69" w:rsidRDefault="0080641C" w:rsidP="0080641C">
            <w:pPr>
              <w:rPr>
                <w:b/>
                <w:noProof/>
              </w:rPr>
            </w:pPr>
          </w:p>
        </w:tc>
        <w:tc>
          <w:tcPr>
            <w:tcW w:w="425" w:type="dxa"/>
            <w:tcBorders>
              <w:top w:val="nil"/>
              <w:left w:val="single" w:sz="4" w:space="0" w:color="auto"/>
              <w:bottom w:val="nil"/>
              <w:right w:val="single" w:sz="4" w:space="0" w:color="auto"/>
            </w:tcBorders>
            <w:vAlign w:val="center"/>
          </w:tcPr>
          <w:p w:rsidR="0080641C" w:rsidRPr="00C30D69" w:rsidRDefault="0080641C" w:rsidP="0080641C">
            <w:pPr>
              <w:rPr>
                <w:b/>
                <w:noProof/>
              </w:rPr>
            </w:pPr>
          </w:p>
        </w:tc>
        <w:tc>
          <w:tcPr>
            <w:tcW w:w="5103" w:type="dxa"/>
            <w:vMerge w:val="restart"/>
            <w:tcBorders>
              <w:top w:val="single" w:sz="4" w:space="0" w:color="auto"/>
              <w:left w:val="single" w:sz="4" w:space="0" w:color="auto"/>
              <w:right w:val="single" w:sz="4" w:space="0" w:color="auto"/>
            </w:tcBorders>
            <w:vAlign w:val="center"/>
          </w:tcPr>
          <w:p w:rsidR="0080641C" w:rsidRPr="00C30D69" w:rsidRDefault="00C30D69" w:rsidP="00C30D69">
            <w:pPr>
              <w:rPr>
                <w:b/>
                <w:noProof/>
              </w:rPr>
            </w:pPr>
            <w:r w:rsidRPr="00C30D69">
              <w:rPr>
                <w:b/>
                <w:bCs/>
              </w:rPr>
              <w:t xml:space="preserve">3.44 </w:t>
            </w:r>
            <w:r w:rsidRPr="00C30D69">
              <w:t xml:space="preserve">Несоблюдение порядка купли-продажи </w:t>
            </w:r>
            <w:proofErr w:type="spellStart"/>
            <w:r w:rsidRPr="00C30D69">
              <w:t>зем.участков</w:t>
            </w:r>
            <w:proofErr w:type="spellEnd"/>
            <w:r w:rsidRPr="00C30D69">
              <w:t xml:space="preserve">…, несоблюдение порядка определения стоимости </w:t>
            </w:r>
            <w:proofErr w:type="spellStart"/>
            <w:r w:rsidRPr="00C30D69">
              <w:t>зем.участков</w:t>
            </w:r>
            <w:proofErr w:type="spellEnd"/>
            <w:r w:rsidRPr="00C30D69">
              <w:t xml:space="preserve"> в случае их продажи…</w:t>
            </w:r>
          </w:p>
        </w:tc>
      </w:tr>
      <w:tr w:rsidR="0080641C" w:rsidTr="00C24837">
        <w:trPr>
          <w:trHeight w:val="144"/>
        </w:trPr>
        <w:tc>
          <w:tcPr>
            <w:tcW w:w="3969" w:type="dxa"/>
            <w:tcBorders>
              <w:top w:val="nil"/>
              <w:left w:val="nil"/>
              <w:bottom w:val="nil"/>
              <w:right w:val="nil"/>
            </w:tcBorders>
            <w:vAlign w:val="center"/>
          </w:tcPr>
          <w:p w:rsidR="0080641C" w:rsidRDefault="0080641C" w:rsidP="0080641C">
            <w:pPr>
              <w:rPr>
                <w:b/>
                <w:noProof/>
              </w:rPr>
            </w:pPr>
          </w:p>
        </w:tc>
        <w:tc>
          <w:tcPr>
            <w:tcW w:w="284" w:type="dxa"/>
            <w:tcBorders>
              <w:top w:val="nil"/>
              <w:left w:val="nil"/>
              <w:bottom w:val="nil"/>
              <w:right w:val="single" w:sz="4" w:space="0" w:color="auto"/>
            </w:tcBorders>
            <w:vAlign w:val="center"/>
          </w:tcPr>
          <w:p w:rsidR="0080641C" w:rsidRDefault="0080641C" w:rsidP="0080641C">
            <w:pPr>
              <w:rPr>
                <w:b/>
                <w:noProof/>
              </w:rPr>
            </w:pPr>
          </w:p>
        </w:tc>
        <w:tc>
          <w:tcPr>
            <w:tcW w:w="5528" w:type="dxa"/>
            <w:vMerge/>
            <w:tcBorders>
              <w:left w:val="single" w:sz="4" w:space="0" w:color="auto"/>
              <w:bottom w:val="single" w:sz="4" w:space="0" w:color="auto"/>
              <w:right w:val="single" w:sz="4" w:space="0" w:color="auto"/>
            </w:tcBorders>
            <w:vAlign w:val="center"/>
          </w:tcPr>
          <w:p w:rsidR="0080641C" w:rsidRDefault="0080641C" w:rsidP="0080641C">
            <w:pPr>
              <w:rPr>
                <w:b/>
                <w:noProof/>
              </w:rPr>
            </w:pPr>
          </w:p>
        </w:tc>
        <w:tc>
          <w:tcPr>
            <w:tcW w:w="425" w:type="dxa"/>
            <w:tcBorders>
              <w:top w:val="nil"/>
              <w:left w:val="single" w:sz="4" w:space="0" w:color="auto"/>
              <w:bottom w:val="nil"/>
              <w:right w:val="single" w:sz="4" w:space="0" w:color="auto"/>
            </w:tcBorders>
            <w:vAlign w:val="center"/>
          </w:tcPr>
          <w:p w:rsidR="0080641C" w:rsidRDefault="0080641C" w:rsidP="0080641C">
            <w:pPr>
              <w:rPr>
                <w:b/>
                <w:noProof/>
              </w:rPr>
            </w:pPr>
          </w:p>
        </w:tc>
        <w:tc>
          <w:tcPr>
            <w:tcW w:w="5103" w:type="dxa"/>
            <w:vMerge/>
            <w:tcBorders>
              <w:left w:val="single" w:sz="4" w:space="0" w:color="auto"/>
              <w:right w:val="single" w:sz="4" w:space="0" w:color="auto"/>
            </w:tcBorders>
            <w:vAlign w:val="center"/>
          </w:tcPr>
          <w:p w:rsidR="0080641C" w:rsidRDefault="0080641C" w:rsidP="0080641C">
            <w:pPr>
              <w:rPr>
                <w:b/>
                <w:noProof/>
              </w:rPr>
            </w:pPr>
          </w:p>
        </w:tc>
      </w:tr>
      <w:tr w:rsidR="0080641C" w:rsidTr="00C24837">
        <w:trPr>
          <w:trHeight w:val="144"/>
        </w:trPr>
        <w:tc>
          <w:tcPr>
            <w:tcW w:w="3969" w:type="dxa"/>
            <w:tcBorders>
              <w:top w:val="nil"/>
              <w:left w:val="nil"/>
              <w:bottom w:val="nil"/>
              <w:right w:val="nil"/>
            </w:tcBorders>
            <w:vAlign w:val="center"/>
          </w:tcPr>
          <w:p w:rsidR="0080641C" w:rsidRDefault="0080641C" w:rsidP="0080641C">
            <w:pPr>
              <w:rPr>
                <w:b/>
                <w:noProof/>
              </w:rPr>
            </w:pPr>
          </w:p>
        </w:tc>
        <w:tc>
          <w:tcPr>
            <w:tcW w:w="284" w:type="dxa"/>
            <w:tcBorders>
              <w:top w:val="nil"/>
              <w:left w:val="nil"/>
              <w:bottom w:val="nil"/>
              <w:right w:val="nil"/>
            </w:tcBorders>
            <w:vAlign w:val="center"/>
          </w:tcPr>
          <w:p w:rsidR="0080641C" w:rsidRDefault="0080641C" w:rsidP="0080641C">
            <w:pPr>
              <w:rPr>
                <w:b/>
                <w:noProof/>
              </w:rPr>
            </w:pPr>
          </w:p>
        </w:tc>
        <w:tc>
          <w:tcPr>
            <w:tcW w:w="5528" w:type="dxa"/>
            <w:tcBorders>
              <w:top w:val="single" w:sz="4" w:space="0" w:color="auto"/>
              <w:left w:val="nil"/>
              <w:bottom w:val="nil"/>
              <w:right w:val="nil"/>
            </w:tcBorders>
            <w:vAlign w:val="center"/>
          </w:tcPr>
          <w:p w:rsidR="0080641C" w:rsidRDefault="0080641C" w:rsidP="0080641C">
            <w:pPr>
              <w:rPr>
                <w:b/>
                <w:noProof/>
              </w:rPr>
            </w:pPr>
          </w:p>
        </w:tc>
        <w:tc>
          <w:tcPr>
            <w:tcW w:w="425" w:type="dxa"/>
            <w:tcBorders>
              <w:top w:val="nil"/>
              <w:left w:val="nil"/>
              <w:bottom w:val="nil"/>
              <w:right w:val="single" w:sz="4" w:space="0" w:color="auto"/>
            </w:tcBorders>
            <w:vAlign w:val="center"/>
          </w:tcPr>
          <w:p w:rsidR="0080641C" w:rsidRDefault="0080641C" w:rsidP="0080641C">
            <w:pPr>
              <w:rPr>
                <w:b/>
                <w:noProof/>
              </w:rPr>
            </w:pPr>
          </w:p>
        </w:tc>
        <w:tc>
          <w:tcPr>
            <w:tcW w:w="5103" w:type="dxa"/>
            <w:vMerge/>
            <w:tcBorders>
              <w:left w:val="single" w:sz="4" w:space="0" w:color="auto"/>
              <w:bottom w:val="single" w:sz="4" w:space="0" w:color="auto"/>
              <w:right w:val="single" w:sz="4" w:space="0" w:color="auto"/>
            </w:tcBorders>
            <w:vAlign w:val="center"/>
          </w:tcPr>
          <w:p w:rsidR="0080641C" w:rsidRDefault="0080641C" w:rsidP="0080641C">
            <w:pPr>
              <w:rPr>
                <w:b/>
                <w:noProof/>
              </w:rPr>
            </w:pPr>
          </w:p>
        </w:tc>
      </w:tr>
    </w:tbl>
    <w:p w:rsidR="00232355" w:rsidRDefault="00232355" w:rsidP="007C08B2">
      <w:pPr>
        <w:pStyle w:val="Default"/>
        <w:jc w:val="center"/>
        <w:rPr>
          <w:rFonts w:ascii="Times New Roman" w:hAnsi="Times New Roman" w:cs="Times New Roman"/>
          <w:color w:val="auto"/>
        </w:rPr>
      </w:pPr>
    </w:p>
    <w:p w:rsidR="001458F1" w:rsidRDefault="001458F1">
      <w:pPr>
        <w:rPr>
          <w:rFonts w:eastAsiaTheme="minorHAnsi"/>
          <w:lang w:eastAsia="en-US"/>
        </w:rPr>
      </w:pPr>
      <w:r>
        <w:br w:type="page"/>
      </w:r>
    </w:p>
    <w:p w:rsidR="001458F1" w:rsidRDefault="001458F1" w:rsidP="007C08B2">
      <w:pPr>
        <w:pStyle w:val="Default"/>
        <w:jc w:val="center"/>
        <w:rPr>
          <w:rFonts w:ascii="Times New Roman" w:hAnsi="Times New Roman" w:cs="Times New Roman"/>
          <w:color w:val="auto"/>
        </w:rPr>
      </w:pPr>
    </w:p>
    <w:p w:rsidR="007C08B2" w:rsidRPr="009B4C41" w:rsidRDefault="007C08B2" w:rsidP="007C08B2">
      <w:pPr>
        <w:pStyle w:val="Default"/>
        <w:jc w:val="center"/>
        <w:rPr>
          <w:rFonts w:ascii="Times New Roman" w:hAnsi="Times New Roman" w:cs="Times New Roman"/>
          <w:color w:val="auto"/>
        </w:rPr>
      </w:pPr>
      <w:r w:rsidRPr="009B4C41">
        <w:rPr>
          <w:rFonts w:ascii="Times New Roman" w:hAnsi="Times New Roman" w:cs="Times New Roman"/>
          <w:color w:val="auto"/>
        </w:rPr>
        <w:t>Примеры нарушений из карт итогов КМ по критерию</w:t>
      </w:r>
    </w:p>
    <w:p w:rsidR="007C08B2" w:rsidRPr="007C08B2" w:rsidRDefault="007C08B2" w:rsidP="007C08B2">
      <w:pPr>
        <w:pStyle w:val="Default"/>
        <w:jc w:val="center"/>
        <w:rPr>
          <w:rFonts w:ascii="Times New Roman" w:hAnsi="Times New Roman" w:cs="Times New Roman"/>
          <w:b/>
          <w:bCs/>
        </w:rPr>
      </w:pPr>
      <w:r w:rsidRPr="007C08B2">
        <w:rPr>
          <w:rFonts w:ascii="Times New Roman" w:hAnsi="Times New Roman" w:cs="Times New Roman"/>
          <w:b/>
          <w:bCs/>
          <w:color w:val="auto"/>
        </w:rPr>
        <w:t>«</w:t>
      </w:r>
      <w:proofErr w:type="spellStart"/>
      <w:r w:rsidRPr="007C08B2">
        <w:rPr>
          <w:rFonts w:ascii="Times New Roman" w:hAnsi="Times New Roman" w:cs="Times New Roman"/>
          <w:b/>
          <w:bCs/>
          <w:color w:val="auto"/>
        </w:rPr>
        <w:t>непоступление</w:t>
      </w:r>
      <w:proofErr w:type="spellEnd"/>
      <w:r w:rsidRPr="007C08B2">
        <w:rPr>
          <w:rFonts w:ascii="Times New Roman" w:hAnsi="Times New Roman" w:cs="Times New Roman"/>
          <w:b/>
          <w:bCs/>
          <w:color w:val="auto"/>
        </w:rPr>
        <w:t xml:space="preserve"> (</w:t>
      </w:r>
      <w:proofErr w:type="spellStart"/>
      <w:r w:rsidRPr="007C08B2">
        <w:rPr>
          <w:rFonts w:ascii="Times New Roman" w:hAnsi="Times New Roman" w:cs="Times New Roman"/>
          <w:b/>
          <w:bCs/>
          <w:color w:val="auto"/>
        </w:rPr>
        <w:t>недопоступление</w:t>
      </w:r>
      <w:proofErr w:type="spellEnd"/>
      <w:r w:rsidRPr="007C08B2">
        <w:rPr>
          <w:rFonts w:ascii="Times New Roman" w:hAnsi="Times New Roman" w:cs="Times New Roman"/>
          <w:b/>
          <w:bCs/>
          <w:color w:val="auto"/>
        </w:rPr>
        <w:t>) бюджетных средств»</w:t>
      </w:r>
    </w:p>
    <w:p w:rsidR="007C08B2" w:rsidRDefault="007C08B2" w:rsidP="007C08B2"/>
    <w:p w:rsidR="007C08B2" w:rsidRPr="00643E3E" w:rsidRDefault="007C08B2" w:rsidP="007C08B2"/>
    <w:tbl>
      <w:tblPr>
        <w:tblStyle w:val="a6"/>
        <w:tblW w:w="15452" w:type="dxa"/>
        <w:tblInd w:w="-284" w:type="dxa"/>
        <w:tblLook w:val="04A0" w:firstRow="1" w:lastRow="0" w:firstColumn="1" w:lastColumn="0" w:noHBand="0" w:noVBand="1"/>
      </w:tblPr>
      <w:tblGrid>
        <w:gridCol w:w="2912"/>
        <w:gridCol w:w="916"/>
        <w:gridCol w:w="6946"/>
        <w:gridCol w:w="992"/>
        <w:gridCol w:w="3686"/>
      </w:tblGrid>
      <w:tr w:rsidR="007C08B2" w:rsidTr="00C24837">
        <w:trPr>
          <w:trHeight w:val="716"/>
        </w:trPr>
        <w:tc>
          <w:tcPr>
            <w:tcW w:w="2912" w:type="dxa"/>
            <w:tcBorders>
              <w:top w:val="nil"/>
              <w:left w:val="nil"/>
              <w:bottom w:val="nil"/>
              <w:right w:val="nil"/>
            </w:tcBorders>
            <w:shd w:val="clear" w:color="auto" w:fill="FDE9D9" w:themeFill="accent6" w:themeFillTint="33"/>
            <w:vAlign w:val="center"/>
          </w:tcPr>
          <w:p w:rsidR="007C08B2" w:rsidRPr="00D676E4" w:rsidRDefault="007C08B2" w:rsidP="00C24837">
            <w:pPr>
              <w:jc w:val="center"/>
              <w:rPr>
                <w:b/>
                <w:noProof/>
              </w:rPr>
            </w:pPr>
            <w:r w:rsidRPr="00D676E4">
              <w:rPr>
                <w:b/>
                <w:bCs/>
              </w:rPr>
              <w:t>Код Классификатора</w:t>
            </w:r>
          </w:p>
        </w:tc>
        <w:tc>
          <w:tcPr>
            <w:tcW w:w="916" w:type="dxa"/>
            <w:tcBorders>
              <w:top w:val="nil"/>
              <w:left w:val="nil"/>
              <w:bottom w:val="nil"/>
              <w:right w:val="nil"/>
            </w:tcBorders>
            <w:vAlign w:val="center"/>
          </w:tcPr>
          <w:p w:rsidR="007C08B2" w:rsidRPr="00D676E4" w:rsidRDefault="007C08B2" w:rsidP="00C24837">
            <w:pPr>
              <w:jc w:val="center"/>
              <w:rPr>
                <w:b/>
                <w:noProof/>
              </w:rPr>
            </w:pPr>
          </w:p>
        </w:tc>
        <w:tc>
          <w:tcPr>
            <w:tcW w:w="6946" w:type="dxa"/>
            <w:tcBorders>
              <w:top w:val="nil"/>
              <w:left w:val="nil"/>
              <w:bottom w:val="nil"/>
              <w:right w:val="nil"/>
            </w:tcBorders>
            <w:shd w:val="clear" w:color="auto" w:fill="FDE9D9" w:themeFill="accent6" w:themeFillTint="33"/>
            <w:vAlign w:val="center"/>
          </w:tcPr>
          <w:p w:rsidR="007C08B2" w:rsidRPr="00D676E4" w:rsidRDefault="007C08B2" w:rsidP="00C24837">
            <w:pPr>
              <w:jc w:val="center"/>
              <w:rPr>
                <w:b/>
                <w:noProof/>
              </w:rPr>
            </w:pPr>
            <w:r w:rsidRPr="00D676E4">
              <w:rPr>
                <w:b/>
                <w:bCs/>
              </w:rPr>
              <w:t>Пример нарушения</w:t>
            </w:r>
          </w:p>
        </w:tc>
        <w:tc>
          <w:tcPr>
            <w:tcW w:w="992" w:type="dxa"/>
            <w:tcBorders>
              <w:top w:val="nil"/>
              <w:left w:val="nil"/>
              <w:bottom w:val="nil"/>
              <w:right w:val="nil"/>
            </w:tcBorders>
            <w:vAlign w:val="center"/>
          </w:tcPr>
          <w:p w:rsidR="007C08B2" w:rsidRPr="00D676E4" w:rsidRDefault="007C08B2" w:rsidP="00C24837">
            <w:pPr>
              <w:jc w:val="center"/>
              <w:rPr>
                <w:b/>
                <w:noProof/>
              </w:rPr>
            </w:pPr>
          </w:p>
        </w:tc>
        <w:tc>
          <w:tcPr>
            <w:tcW w:w="3686" w:type="dxa"/>
            <w:tcBorders>
              <w:top w:val="nil"/>
              <w:left w:val="nil"/>
              <w:bottom w:val="nil"/>
              <w:right w:val="nil"/>
            </w:tcBorders>
            <w:shd w:val="clear" w:color="auto" w:fill="FDE9D9" w:themeFill="accent6" w:themeFillTint="33"/>
            <w:vAlign w:val="center"/>
          </w:tcPr>
          <w:p w:rsidR="007C08B2" w:rsidRPr="00D676E4" w:rsidRDefault="007C08B2" w:rsidP="00C24837">
            <w:pPr>
              <w:jc w:val="center"/>
              <w:rPr>
                <w:b/>
                <w:noProof/>
              </w:rPr>
            </w:pPr>
            <w:r w:rsidRPr="00D676E4">
              <w:rPr>
                <w:b/>
                <w:bCs/>
              </w:rPr>
              <w:t>Расчет суммы по критерию</w:t>
            </w:r>
          </w:p>
        </w:tc>
      </w:tr>
      <w:tr w:rsidR="007C08B2" w:rsidTr="00232355">
        <w:trPr>
          <w:trHeight w:val="144"/>
        </w:trPr>
        <w:tc>
          <w:tcPr>
            <w:tcW w:w="2912" w:type="dxa"/>
            <w:tcBorders>
              <w:top w:val="nil"/>
              <w:left w:val="nil"/>
              <w:bottom w:val="single" w:sz="4" w:space="0" w:color="auto"/>
              <w:right w:val="nil"/>
            </w:tcBorders>
            <w:vAlign w:val="center"/>
          </w:tcPr>
          <w:p w:rsidR="007C08B2" w:rsidRPr="00D676E4" w:rsidRDefault="007C08B2" w:rsidP="00C24837">
            <w:pPr>
              <w:jc w:val="center"/>
              <w:rPr>
                <w:b/>
                <w:noProof/>
              </w:rPr>
            </w:pPr>
          </w:p>
          <w:p w:rsidR="007C08B2" w:rsidRPr="00D676E4" w:rsidRDefault="007C08B2" w:rsidP="00C24837">
            <w:pPr>
              <w:jc w:val="center"/>
              <w:rPr>
                <w:b/>
                <w:noProof/>
              </w:rPr>
            </w:pPr>
          </w:p>
        </w:tc>
        <w:tc>
          <w:tcPr>
            <w:tcW w:w="916" w:type="dxa"/>
            <w:tcBorders>
              <w:top w:val="nil"/>
              <w:left w:val="nil"/>
              <w:bottom w:val="nil"/>
              <w:right w:val="nil"/>
            </w:tcBorders>
          </w:tcPr>
          <w:p w:rsidR="007C08B2" w:rsidRPr="00D676E4" w:rsidRDefault="007C08B2" w:rsidP="00C24837">
            <w:pPr>
              <w:jc w:val="center"/>
              <w:rPr>
                <w:b/>
                <w:noProof/>
              </w:rPr>
            </w:pPr>
          </w:p>
        </w:tc>
        <w:tc>
          <w:tcPr>
            <w:tcW w:w="6946" w:type="dxa"/>
            <w:tcBorders>
              <w:top w:val="nil"/>
              <w:left w:val="nil"/>
              <w:bottom w:val="single" w:sz="4" w:space="0" w:color="C0504D" w:themeColor="accent2"/>
              <w:right w:val="nil"/>
            </w:tcBorders>
          </w:tcPr>
          <w:p w:rsidR="007C08B2" w:rsidRPr="00D676E4" w:rsidRDefault="007C08B2" w:rsidP="00C24837">
            <w:pPr>
              <w:jc w:val="center"/>
              <w:rPr>
                <w:b/>
                <w:noProof/>
              </w:rPr>
            </w:pPr>
          </w:p>
        </w:tc>
        <w:tc>
          <w:tcPr>
            <w:tcW w:w="992" w:type="dxa"/>
            <w:tcBorders>
              <w:top w:val="nil"/>
              <w:left w:val="nil"/>
              <w:bottom w:val="nil"/>
              <w:right w:val="nil"/>
            </w:tcBorders>
          </w:tcPr>
          <w:p w:rsidR="007C08B2" w:rsidRPr="00D676E4" w:rsidRDefault="007C08B2" w:rsidP="00C24837">
            <w:pPr>
              <w:jc w:val="center"/>
              <w:rPr>
                <w:b/>
                <w:noProof/>
              </w:rPr>
            </w:pPr>
          </w:p>
        </w:tc>
        <w:tc>
          <w:tcPr>
            <w:tcW w:w="3686" w:type="dxa"/>
            <w:tcBorders>
              <w:top w:val="nil"/>
              <w:left w:val="nil"/>
              <w:bottom w:val="nil"/>
              <w:right w:val="nil"/>
            </w:tcBorders>
          </w:tcPr>
          <w:p w:rsidR="007C08B2" w:rsidRPr="00D676E4" w:rsidRDefault="007C08B2" w:rsidP="00C24837">
            <w:pPr>
              <w:jc w:val="center"/>
              <w:rPr>
                <w:b/>
                <w:noProof/>
              </w:rPr>
            </w:pPr>
          </w:p>
        </w:tc>
      </w:tr>
      <w:tr w:rsidR="00232355" w:rsidTr="00232355">
        <w:trPr>
          <w:trHeight w:val="163"/>
        </w:trPr>
        <w:tc>
          <w:tcPr>
            <w:tcW w:w="2912" w:type="dxa"/>
            <w:vMerge w:val="restart"/>
            <w:tcBorders>
              <w:top w:val="single" w:sz="4" w:space="0" w:color="auto"/>
              <w:left w:val="single" w:sz="4" w:space="0" w:color="auto"/>
              <w:right w:val="single" w:sz="4" w:space="0" w:color="auto"/>
            </w:tcBorders>
            <w:shd w:val="clear" w:color="auto" w:fill="auto"/>
            <w:vAlign w:val="center"/>
          </w:tcPr>
          <w:p w:rsidR="00F62BF8" w:rsidRDefault="00232355" w:rsidP="00F62BF8">
            <w:pPr>
              <w:autoSpaceDE w:val="0"/>
              <w:autoSpaceDN w:val="0"/>
              <w:adjustRightInd w:val="0"/>
              <w:jc w:val="center"/>
              <w:rPr>
                <w:b/>
                <w:bCs/>
              </w:rPr>
            </w:pPr>
            <w:r w:rsidRPr="007C08B2">
              <w:rPr>
                <w:b/>
                <w:bCs/>
              </w:rPr>
              <w:t>3.7</w:t>
            </w:r>
          </w:p>
          <w:p w:rsidR="00232355" w:rsidRPr="00232355" w:rsidRDefault="00232355" w:rsidP="00F62BF8">
            <w:pPr>
              <w:autoSpaceDE w:val="0"/>
              <w:autoSpaceDN w:val="0"/>
              <w:adjustRightInd w:val="0"/>
              <w:jc w:val="center"/>
            </w:pPr>
            <w:r w:rsidRPr="00232355">
              <w:t>Неосуществление (ненадлежащее осуществление) полномочий собственника имущества УП…</w:t>
            </w:r>
          </w:p>
        </w:tc>
        <w:tc>
          <w:tcPr>
            <w:tcW w:w="916" w:type="dxa"/>
            <w:vMerge w:val="restart"/>
            <w:tcBorders>
              <w:top w:val="nil"/>
              <w:left w:val="single" w:sz="4" w:space="0" w:color="auto"/>
              <w:right w:val="single" w:sz="4" w:space="0" w:color="C0504D" w:themeColor="accent2"/>
            </w:tcBorders>
          </w:tcPr>
          <w:p w:rsidR="00232355" w:rsidRPr="00232355" w:rsidRDefault="00232355" w:rsidP="00C24837">
            <w:pPr>
              <w:jc w:val="center"/>
              <w:rPr>
                <w:b/>
                <w:noProof/>
              </w:rPr>
            </w:pPr>
            <w:r w:rsidRPr="00232355">
              <w:rPr>
                <w:b/>
                <w:bCs/>
                <w:noProof/>
              </w:rPr>
              <mc:AlternateContent>
                <mc:Choice Requires="wps">
                  <w:drawing>
                    <wp:anchor distT="0" distB="0" distL="114300" distR="114300" simplePos="0" relativeHeight="251769344" behindDoc="0" locked="0" layoutInCell="1" allowOverlap="1" wp14:anchorId="318FD1A3" wp14:editId="756A2EA8">
                      <wp:simplePos x="0" y="0"/>
                      <wp:positionH relativeFrom="column">
                        <wp:posOffset>-48449</wp:posOffset>
                      </wp:positionH>
                      <wp:positionV relativeFrom="paragraph">
                        <wp:posOffset>417121</wp:posOffset>
                      </wp:positionV>
                      <wp:extent cx="542925" cy="304800"/>
                      <wp:effectExtent l="0" t="19050" r="47625" b="38100"/>
                      <wp:wrapNone/>
                      <wp:docPr id="41386" name="Стрелка вправо 41386"/>
                      <wp:cNvGraphicFramePr/>
                      <a:graphic xmlns:a="http://schemas.openxmlformats.org/drawingml/2006/main">
                        <a:graphicData uri="http://schemas.microsoft.com/office/word/2010/wordprocessingShape">
                          <wps:wsp>
                            <wps:cNvSpPr/>
                            <wps:spPr>
                              <a:xfrm>
                                <a:off x="0" y="0"/>
                                <a:ext cx="542925" cy="304800"/>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5EFE23" id="Стрелка вправо 41386" o:spid="_x0000_s1026" type="#_x0000_t13" style="position:absolute;margin-left:-3.8pt;margin-top:32.85pt;width:42.75pt;height:24pt;z-index:251769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" adj="15537" fillcolor="#8064a2 [3207]" strokecolor="#3f3151 [1607]" strokeweight="2pt"/>
                  </w:pict>
                </mc:Fallback>
              </mc:AlternateContent>
            </w:r>
          </w:p>
        </w:tc>
        <w:tc>
          <w:tcPr>
            <w:tcW w:w="6946" w:type="dxa"/>
            <w:vMerge w:val="restart"/>
            <w:tcBorders>
              <w:top w:val="single" w:sz="4" w:space="0" w:color="C0504D" w:themeColor="accent2"/>
              <w:left w:val="single" w:sz="4" w:space="0" w:color="C0504D" w:themeColor="accent2"/>
              <w:right w:val="single" w:sz="4" w:space="0" w:color="C0504D" w:themeColor="accent2"/>
            </w:tcBorders>
            <w:vAlign w:val="center"/>
          </w:tcPr>
          <w:p w:rsidR="00232355" w:rsidRPr="00232355" w:rsidRDefault="00232355" w:rsidP="007C08B2">
            <w:pPr>
              <w:rPr>
                <w:b/>
                <w:noProof/>
              </w:rPr>
            </w:pPr>
            <w:r w:rsidRPr="00232355">
              <w:t xml:space="preserve">Объектом не обеспечен контроль за перечислением в ФБ части прибыли ФГУП, установленный пунктом 10 Правила № 228. Так, в ходе проверки установлено, что ФГУП в нарушение пункта 8 Правил № 228 </w:t>
            </w:r>
            <w:r w:rsidRPr="00232355">
              <w:rPr>
                <w:b/>
                <w:bCs/>
              </w:rPr>
              <w:t xml:space="preserve">не перечислена в ФБ часть прибыли </w:t>
            </w:r>
            <w:r w:rsidRPr="00232355">
              <w:t xml:space="preserve">за 2019 год </w:t>
            </w:r>
            <w:r w:rsidRPr="00232355">
              <w:rPr>
                <w:b/>
                <w:bCs/>
              </w:rPr>
              <w:t>в сумме 423,0 тыс. рублей</w:t>
            </w:r>
            <w:r w:rsidRPr="00232355">
              <w:t>.</w:t>
            </w:r>
          </w:p>
        </w:tc>
        <w:tc>
          <w:tcPr>
            <w:tcW w:w="992" w:type="dxa"/>
            <w:vMerge w:val="restart"/>
            <w:tcBorders>
              <w:top w:val="nil"/>
              <w:left w:val="single" w:sz="4" w:space="0" w:color="C0504D" w:themeColor="accent2"/>
              <w:right w:val="nil"/>
            </w:tcBorders>
          </w:tcPr>
          <w:p w:rsidR="00232355" w:rsidRPr="00D676E4" w:rsidRDefault="00232355" w:rsidP="00C24837">
            <w:pPr>
              <w:jc w:val="center"/>
              <w:rPr>
                <w:b/>
                <w:noProof/>
              </w:rPr>
            </w:pPr>
            <w:r w:rsidRPr="00D676E4">
              <w:rPr>
                <w:b/>
                <w:bCs/>
                <w:noProof/>
              </w:rPr>
              <mc:AlternateContent>
                <mc:Choice Requires="wps">
                  <w:drawing>
                    <wp:anchor distT="0" distB="0" distL="114300" distR="114300" simplePos="0" relativeHeight="251770368" behindDoc="0" locked="0" layoutInCell="1" allowOverlap="1" wp14:anchorId="058CD813" wp14:editId="0749F9E4">
                      <wp:simplePos x="0" y="0"/>
                      <wp:positionH relativeFrom="column">
                        <wp:posOffset>-21590</wp:posOffset>
                      </wp:positionH>
                      <wp:positionV relativeFrom="paragraph">
                        <wp:posOffset>704669</wp:posOffset>
                      </wp:positionV>
                      <wp:extent cx="542925" cy="304800"/>
                      <wp:effectExtent l="0" t="19050" r="47625" b="38100"/>
                      <wp:wrapNone/>
                      <wp:docPr id="41387" name="Стрелка вправо 41387"/>
                      <wp:cNvGraphicFramePr/>
                      <a:graphic xmlns:a="http://schemas.openxmlformats.org/drawingml/2006/main">
                        <a:graphicData uri="http://schemas.microsoft.com/office/word/2010/wordprocessingShape">
                          <wps:wsp>
                            <wps:cNvSpPr/>
                            <wps:spPr>
                              <a:xfrm>
                                <a:off x="0" y="0"/>
                                <a:ext cx="542925" cy="304800"/>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B953A4" id="Стрелка вправо 41387" o:spid="_x0000_s1026" type="#_x0000_t13" style="position:absolute;margin-left:-1.7pt;margin-top:55.5pt;width:42.75pt;height:24pt;z-index:251770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" adj="15537" fillcolor="#8064a2 [3207]" strokecolor="#3f3151 [1607]" strokeweight="2pt"/>
                  </w:pict>
                </mc:Fallback>
              </mc:AlternateContent>
            </w:r>
          </w:p>
        </w:tc>
        <w:tc>
          <w:tcPr>
            <w:tcW w:w="3686" w:type="dxa"/>
            <w:tcBorders>
              <w:top w:val="nil"/>
              <w:left w:val="nil"/>
              <w:bottom w:val="nil"/>
              <w:right w:val="nil"/>
            </w:tcBorders>
            <w:vAlign w:val="center"/>
          </w:tcPr>
          <w:p w:rsidR="00232355" w:rsidRPr="00D676E4" w:rsidRDefault="00232355" w:rsidP="00C24837">
            <w:pPr>
              <w:ind w:left="34"/>
              <w:jc w:val="center"/>
              <w:rPr>
                <w:b/>
                <w:noProof/>
              </w:rPr>
            </w:pPr>
          </w:p>
        </w:tc>
      </w:tr>
      <w:tr w:rsidR="00232355" w:rsidTr="00232355">
        <w:trPr>
          <w:trHeight w:val="593"/>
        </w:trPr>
        <w:tc>
          <w:tcPr>
            <w:tcW w:w="2912" w:type="dxa"/>
            <w:vMerge/>
            <w:tcBorders>
              <w:left w:val="single" w:sz="4" w:space="0" w:color="auto"/>
              <w:right w:val="single" w:sz="4" w:space="0" w:color="auto"/>
            </w:tcBorders>
            <w:shd w:val="clear" w:color="auto" w:fill="auto"/>
            <w:vAlign w:val="center"/>
          </w:tcPr>
          <w:p w:rsidR="00232355" w:rsidRPr="007C08B2" w:rsidRDefault="00232355" w:rsidP="00F62BF8">
            <w:pPr>
              <w:autoSpaceDE w:val="0"/>
              <w:autoSpaceDN w:val="0"/>
              <w:adjustRightInd w:val="0"/>
              <w:jc w:val="center"/>
              <w:rPr>
                <w:b/>
                <w:bCs/>
              </w:rPr>
            </w:pPr>
          </w:p>
        </w:tc>
        <w:tc>
          <w:tcPr>
            <w:tcW w:w="916" w:type="dxa"/>
            <w:vMerge/>
            <w:tcBorders>
              <w:left w:val="single" w:sz="4" w:space="0" w:color="auto"/>
              <w:right w:val="single" w:sz="4" w:space="0" w:color="C0504D" w:themeColor="accent2"/>
            </w:tcBorders>
          </w:tcPr>
          <w:p w:rsidR="00232355" w:rsidRPr="00232355" w:rsidRDefault="00232355" w:rsidP="00C24837">
            <w:pPr>
              <w:jc w:val="center"/>
              <w:rPr>
                <w:b/>
                <w:bCs/>
                <w:noProof/>
              </w:rPr>
            </w:pPr>
          </w:p>
        </w:tc>
        <w:tc>
          <w:tcPr>
            <w:tcW w:w="6946" w:type="dxa"/>
            <w:vMerge/>
            <w:tcBorders>
              <w:left w:val="single" w:sz="4" w:space="0" w:color="C0504D" w:themeColor="accent2"/>
              <w:right w:val="single" w:sz="4" w:space="0" w:color="C0504D" w:themeColor="accent2"/>
            </w:tcBorders>
            <w:vAlign w:val="center"/>
          </w:tcPr>
          <w:p w:rsidR="00232355" w:rsidRPr="00232355" w:rsidRDefault="00232355" w:rsidP="007C08B2"/>
        </w:tc>
        <w:tc>
          <w:tcPr>
            <w:tcW w:w="992" w:type="dxa"/>
            <w:vMerge/>
            <w:tcBorders>
              <w:left w:val="single" w:sz="4" w:space="0" w:color="C0504D" w:themeColor="accent2"/>
              <w:right w:val="nil"/>
            </w:tcBorders>
          </w:tcPr>
          <w:p w:rsidR="00232355" w:rsidRPr="00D676E4" w:rsidRDefault="00232355" w:rsidP="00C24837">
            <w:pPr>
              <w:jc w:val="center"/>
              <w:rPr>
                <w:b/>
                <w:bCs/>
                <w:noProof/>
              </w:rPr>
            </w:pPr>
          </w:p>
        </w:tc>
        <w:tc>
          <w:tcPr>
            <w:tcW w:w="3686" w:type="dxa"/>
            <w:tcBorders>
              <w:top w:val="nil"/>
              <w:left w:val="nil"/>
              <w:bottom w:val="single" w:sz="4" w:space="0" w:color="auto"/>
              <w:right w:val="nil"/>
            </w:tcBorders>
            <w:vAlign w:val="center"/>
          </w:tcPr>
          <w:p w:rsidR="00232355" w:rsidRPr="00D676E4" w:rsidRDefault="00232355" w:rsidP="00C24837">
            <w:pPr>
              <w:ind w:left="34"/>
              <w:jc w:val="center"/>
              <w:rPr>
                <w:b/>
                <w:noProof/>
              </w:rPr>
            </w:pPr>
          </w:p>
        </w:tc>
      </w:tr>
      <w:tr w:rsidR="00232355" w:rsidTr="00C24837">
        <w:trPr>
          <w:trHeight w:val="830"/>
        </w:trPr>
        <w:tc>
          <w:tcPr>
            <w:tcW w:w="2912" w:type="dxa"/>
            <w:vMerge/>
            <w:tcBorders>
              <w:left w:val="single" w:sz="4" w:space="0" w:color="auto"/>
              <w:bottom w:val="single" w:sz="4" w:space="0" w:color="auto"/>
              <w:right w:val="single" w:sz="4" w:space="0" w:color="auto"/>
            </w:tcBorders>
            <w:shd w:val="clear" w:color="auto" w:fill="auto"/>
            <w:vAlign w:val="center"/>
          </w:tcPr>
          <w:p w:rsidR="00232355" w:rsidRPr="007C08B2" w:rsidRDefault="00232355" w:rsidP="00F62BF8">
            <w:pPr>
              <w:autoSpaceDE w:val="0"/>
              <w:autoSpaceDN w:val="0"/>
              <w:adjustRightInd w:val="0"/>
              <w:jc w:val="center"/>
              <w:rPr>
                <w:b/>
                <w:bCs/>
              </w:rPr>
            </w:pPr>
          </w:p>
        </w:tc>
        <w:tc>
          <w:tcPr>
            <w:tcW w:w="916" w:type="dxa"/>
            <w:vMerge/>
            <w:tcBorders>
              <w:left w:val="single" w:sz="4" w:space="0" w:color="auto"/>
              <w:bottom w:val="nil"/>
              <w:right w:val="single" w:sz="4" w:space="0" w:color="C0504D" w:themeColor="accent2"/>
            </w:tcBorders>
          </w:tcPr>
          <w:p w:rsidR="00232355" w:rsidRPr="00232355" w:rsidRDefault="00232355" w:rsidP="00C24837">
            <w:pPr>
              <w:jc w:val="center"/>
              <w:rPr>
                <w:b/>
                <w:bCs/>
                <w:noProof/>
              </w:rPr>
            </w:pPr>
          </w:p>
        </w:tc>
        <w:tc>
          <w:tcPr>
            <w:tcW w:w="6946" w:type="dxa"/>
            <w:vMerge/>
            <w:tcBorders>
              <w:left w:val="single" w:sz="4" w:space="0" w:color="C0504D" w:themeColor="accent2"/>
              <w:bottom w:val="single" w:sz="4" w:space="0" w:color="C0504D" w:themeColor="accent2"/>
              <w:right w:val="single" w:sz="4" w:space="0" w:color="C0504D" w:themeColor="accent2"/>
            </w:tcBorders>
            <w:vAlign w:val="center"/>
          </w:tcPr>
          <w:p w:rsidR="00232355" w:rsidRPr="00232355" w:rsidRDefault="00232355" w:rsidP="007C08B2"/>
        </w:tc>
        <w:tc>
          <w:tcPr>
            <w:tcW w:w="992" w:type="dxa"/>
            <w:vMerge/>
            <w:tcBorders>
              <w:left w:val="single" w:sz="4" w:space="0" w:color="C0504D" w:themeColor="accent2"/>
              <w:bottom w:val="nil"/>
              <w:right w:val="single" w:sz="4" w:space="0" w:color="auto"/>
            </w:tcBorders>
          </w:tcPr>
          <w:p w:rsidR="00232355" w:rsidRPr="00D676E4" w:rsidRDefault="00232355" w:rsidP="00C24837">
            <w:pPr>
              <w:jc w:val="center"/>
              <w:rPr>
                <w:b/>
                <w:bCs/>
                <w:noProof/>
              </w:rPr>
            </w:pPr>
          </w:p>
        </w:tc>
        <w:tc>
          <w:tcPr>
            <w:tcW w:w="3686" w:type="dxa"/>
            <w:vMerge w:val="restart"/>
            <w:tcBorders>
              <w:top w:val="single" w:sz="4" w:space="0" w:color="auto"/>
              <w:left w:val="single" w:sz="4" w:space="0" w:color="auto"/>
              <w:right w:val="single" w:sz="4" w:space="0" w:color="auto"/>
            </w:tcBorders>
            <w:vAlign w:val="center"/>
          </w:tcPr>
          <w:p w:rsidR="00232355" w:rsidRPr="00D676E4" w:rsidRDefault="00232355" w:rsidP="00C24837">
            <w:pPr>
              <w:ind w:left="34"/>
              <w:jc w:val="center"/>
              <w:rPr>
                <w:b/>
                <w:noProof/>
              </w:rPr>
            </w:pPr>
            <w:r>
              <w:rPr>
                <w:b/>
                <w:noProof/>
              </w:rPr>
              <w:t>Объем недопоступивших доходов</w:t>
            </w:r>
          </w:p>
        </w:tc>
      </w:tr>
      <w:tr w:rsidR="00232355" w:rsidTr="00C24837">
        <w:trPr>
          <w:trHeight w:val="428"/>
        </w:trPr>
        <w:tc>
          <w:tcPr>
            <w:tcW w:w="2912" w:type="dxa"/>
            <w:tcBorders>
              <w:top w:val="single" w:sz="4" w:space="0" w:color="auto"/>
              <w:left w:val="nil"/>
              <w:bottom w:val="single" w:sz="4" w:space="0" w:color="auto"/>
              <w:right w:val="nil"/>
            </w:tcBorders>
            <w:vAlign w:val="center"/>
          </w:tcPr>
          <w:p w:rsidR="00232355" w:rsidRPr="00232355" w:rsidRDefault="00232355" w:rsidP="00F62BF8">
            <w:pPr>
              <w:jc w:val="center"/>
              <w:rPr>
                <w:b/>
                <w:noProof/>
              </w:rPr>
            </w:pPr>
          </w:p>
        </w:tc>
        <w:tc>
          <w:tcPr>
            <w:tcW w:w="916" w:type="dxa"/>
            <w:tcBorders>
              <w:top w:val="nil"/>
              <w:left w:val="nil"/>
              <w:bottom w:val="nil"/>
              <w:right w:val="nil"/>
            </w:tcBorders>
          </w:tcPr>
          <w:p w:rsidR="00232355" w:rsidRPr="00232355" w:rsidRDefault="00232355" w:rsidP="00C24837">
            <w:pPr>
              <w:jc w:val="center"/>
              <w:rPr>
                <w:b/>
                <w:noProof/>
              </w:rPr>
            </w:pPr>
          </w:p>
        </w:tc>
        <w:tc>
          <w:tcPr>
            <w:tcW w:w="6946" w:type="dxa"/>
            <w:tcBorders>
              <w:top w:val="single" w:sz="4" w:space="0" w:color="C0504D" w:themeColor="accent2"/>
              <w:left w:val="nil"/>
              <w:bottom w:val="single" w:sz="4" w:space="0" w:color="C0504D" w:themeColor="accent2"/>
              <w:right w:val="nil"/>
            </w:tcBorders>
          </w:tcPr>
          <w:p w:rsidR="00232355" w:rsidRPr="00232355" w:rsidRDefault="00232355" w:rsidP="00C24837">
            <w:pPr>
              <w:rPr>
                <w:b/>
                <w:noProof/>
              </w:rPr>
            </w:pPr>
          </w:p>
        </w:tc>
        <w:tc>
          <w:tcPr>
            <w:tcW w:w="992" w:type="dxa"/>
            <w:tcBorders>
              <w:top w:val="nil"/>
              <w:left w:val="nil"/>
              <w:bottom w:val="nil"/>
              <w:right w:val="single" w:sz="4" w:space="0" w:color="auto"/>
            </w:tcBorders>
          </w:tcPr>
          <w:p w:rsidR="00232355" w:rsidRPr="00D676E4" w:rsidRDefault="00232355" w:rsidP="00C24837">
            <w:pPr>
              <w:jc w:val="center"/>
              <w:rPr>
                <w:b/>
                <w:noProof/>
              </w:rPr>
            </w:pPr>
          </w:p>
        </w:tc>
        <w:tc>
          <w:tcPr>
            <w:tcW w:w="3686" w:type="dxa"/>
            <w:vMerge/>
            <w:tcBorders>
              <w:left w:val="single" w:sz="4" w:space="0" w:color="auto"/>
              <w:right w:val="single" w:sz="4" w:space="0" w:color="auto"/>
            </w:tcBorders>
          </w:tcPr>
          <w:p w:rsidR="00232355" w:rsidRPr="00D676E4" w:rsidRDefault="00232355" w:rsidP="00C24837">
            <w:pPr>
              <w:jc w:val="center"/>
              <w:rPr>
                <w:b/>
                <w:noProof/>
              </w:rPr>
            </w:pPr>
          </w:p>
        </w:tc>
      </w:tr>
      <w:tr w:rsidR="00232355" w:rsidTr="00232355">
        <w:trPr>
          <w:trHeight w:val="1116"/>
        </w:trPr>
        <w:tc>
          <w:tcPr>
            <w:tcW w:w="291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62BF8" w:rsidRDefault="00232355" w:rsidP="00F62BF8">
            <w:pPr>
              <w:autoSpaceDE w:val="0"/>
              <w:autoSpaceDN w:val="0"/>
              <w:adjustRightInd w:val="0"/>
              <w:jc w:val="center"/>
              <w:rPr>
                <w:b/>
                <w:bCs/>
              </w:rPr>
            </w:pPr>
            <w:r w:rsidRPr="007C08B2">
              <w:rPr>
                <w:b/>
                <w:bCs/>
              </w:rPr>
              <w:t>3.37</w:t>
            </w:r>
          </w:p>
          <w:p w:rsidR="00232355" w:rsidRPr="00232355" w:rsidRDefault="00232355" w:rsidP="00F62BF8">
            <w:pPr>
              <w:autoSpaceDE w:val="0"/>
              <w:autoSpaceDN w:val="0"/>
              <w:adjustRightInd w:val="0"/>
              <w:jc w:val="center"/>
              <w:rPr>
                <w:b/>
                <w:noProof/>
              </w:rPr>
            </w:pPr>
            <w:r w:rsidRPr="00232355">
              <w:t>Неправомерное предоставление в аренду, безвозмездное пользование…, без оформления договорных отношений… …</w:t>
            </w:r>
          </w:p>
        </w:tc>
        <w:tc>
          <w:tcPr>
            <w:tcW w:w="916" w:type="dxa"/>
            <w:vMerge w:val="restart"/>
            <w:tcBorders>
              <w:top w:val="nil"/>
              <w:left w:val="single" w:sz="4" w:space="0" w:color="auto"/>
              <w:bottom w:val="single" w:sz="4" w:space="0" w:color="auto"/>
              <w:right w:val="single" w:sz="4" w:space="0" w:color="C0504D" w:themeColor="accent2"/>
            </w:tcBorders>
          </w:tcPr>
          <w:p w:rsidR="00232355" w:rsidRPr="00232355" w:rsidRDefault="00232355" w:rsidP="00C24837">
            <w:pPr>
              <w:jc w:val="center"/>
              <w:rPr>
                <w:b/>
                <w:noProof/>
              </w:rPr>
            </w:pPr>
            <w:r w:rsidRPr="00232355">
              <w:rPr>
                <w:b/>
                <w:bCs/>
                <w:noProof/>
              </w:rPr>
              <mc:AlternateContent>
                <mc:Choice Requires="wps">
                  <w:drawing>
                    <wp:anchor distT="0" distB="0" distL="114300" distR="114300" simplePos="0" relativeHeight="251784704" behindDoc="0" locked="0" layoutInCell="1" allowOverlap="1" wp14:anchorId="139B97CA" wp14:editId="531AE9F6">
                      <wp:simplePos x="0" y="0"/>
                      <wp:positionH relativeFrom="column">
                        <wp:posOffset>-48895</wp:posOffset>
                      </wp:positionH>
                      <wp:positionV relativeFrom="paragraph">
                        <wp:posOffset>473132</wp:posOffset>
                      </wp:positionV>
                      <wp:extent cx="542925" cy="304800"/>
                      <wp:effectExtent l="0" t="19050" r="47625" b="38100"/>
                      <wp:wrapNone/>
                      <wp:docPr id="41388" name="Стрелка вправо 41388"/>
                      <wp:cNvGraphicFramePr/>
                      <a:graphic xmlns:a="http://schemas.openxmlformats.org/drawingml/2006/main">
                        <a:graphicData uri="http://schemas.microsoft.com/office/word/2010/wordprocessingShape">
                          <wps:wsp>
                            <wps:cNvSpPr/>
                            <wps:spPr>
                              <a:xfrm>
                                <a:off x="0" y="0"/>
                                <a:ext cx="542925" cy="304800"/>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441A54" id="Стрелка вправо 41388" o:spid="_x0000_s1026" type="#_x0000_t13" style="position:absolute;margin-left:-3.85pt;margin-top:37.25pt;width:42.75pt;height:24pt;z-index:251784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" adj="15537" fillcolor="#8064a2 [3207]" strokecolor="#3f3151 [1607]" strokeweight="2pt"/>
                  </w:pict>
                </mc:Fallback>
              </mc:AlternateContent>
            </w:r>
          </w:p>
        </w:tc>
        <w:tc>
          <w:tcPr>
            <w:tcW w:w="6946" w:type="dxa"/>
            <w:vMerge w:val="restart"/>
            <w:tcBorders>
              <w:top w:val="single" w:sz="4" w:space="0" w:color="C0504D" w:themeColor="accent2"/>
              <w:left w:val="single" w:sz="4" w:space="0" w:color="C0504D" w:themeColor="accent2"/>
              <w:bottom w:val="single" w:sz="4" w:space="0" w:color="auto"/>
              <w:right w:val="single" w:sz="4" w:space="0" w:color="C0504D" w:themeColor="accent2"/>
            </w:tcBorders>
            <w:vAlign w:val="center"/>
          </w:tcPr>
          <w:p w:rsidR="00232355" w:rsidRPr="00232355" w:rsidRDefault="00232355" w:rsidP="007C08B2">
            <w:pPr>
              <w:spacing w:after="39" w:line="270" w:lineRule="auto"/>
              <w:ind w:left="35"/>
              <w:rPr>
                <w:b/>
                <w:noProof/>
              </w:rPr>
            </w:pPr>
            <w:r w:rsidRPr="00232355">
              <w:t xml:space="preserve">В нарушение статьи 689 ГК РФ Объект без оформления договора, предусматривающего передачу в пользование помещений, переданных ему на праве ОУ, фактически предоставил указанные помещения др. учреждению, в результате </w:t>
            </w:r>
            <w:r w:rsidRPr="00232355">
              <w:rPr>
                <w:b/>
                <w:bCs/>
              </w:rPr>
              <w:t>в доход ФБ не поступила компенсация за коммунальные услуги в сумме 91,2 тыс. рублей</w:t>
            </w:r>
            <w:r w:rsidRPr="00232355">
              <w:t>.</w:t>
            </w:r>
          </w:p>
        </w:tc>
        <w:tc>
          <w:tcPr>
            <w:tcW w:w="992" w:type="dxa"/>
            <w:vMerge w:val="restart"/>
            <w:tcBorders>
              <w:top w:val="nil"/>
              <w:left w:val="single" w:sz="4" w:space="0" w:color="C0504D" w:themeColor="accent2"/>
              <w:bottom w:val="single" w:sz="4" w:space="0" w:color="auto"/>
              <w:right w:val="single" w:sz="4" w:space="0" w:color="auto"/>
            </w:tcBorders>
          </w:tcPr>
          <w:p w:rsidR="00232355" w:rsidRPr="00D676E4" w:rsidRDefault="00232355" w:rsidP="00C24837">
            <w:pPr>
              <w:jc w:val="center"/>
              <w:rPr>
                <w:b/>
                <w:noProof/>
              </w:rPr>
            </w:pPr>
            <w:r w:rsidRPr="00D676E4">
              <w:rPr>
                <w:b/>
                <w:bCs/>
                <w:noProof/>
              </w:rPr>
              <mc:AlternateContent>
                <mc:Choice Requires="wps">
                  <w:drawing>
                    <wp:anchor distT="0" distB="0" distL="114300" distR="114300" simplePos="0" relativeHeight="251785728" behindDoc="0" locked="0" layoutInCell="1" allowOverlap="1" wp14:anchorId="4A8E75F2" wp14:editId="564F928A">
                      <wp:simplePos x="0" y="0"/>
                      <wp:positionH relativeFrom="column">
                        <wp:posOffset>-42990</wp:posOffset>
                      </wp:positionH>
                      <wp:positionV relativeFrom="paragraph">
                        <wp:posOffset>107769</wp:posOffset>
                      </wp:positionV>
                      <wp:extent cx="542925" cy="304800"/>
                      <wp:effectExtent l="19050" t="38100" r="28575" b="38100"/>
                      <wp:wrapNone/>
                      <wp:docPr id="41389" name="Стрелка вправо 41389"/>
                      <wp:cNvGraphicFramePr/>
                      <a:graphic xmlns:a="http://schemas.openxmlformats.org/drawingml/2006/main">
                        <a:graphicData uri="http://schemas.microsoft.com/office/word/2010/wordprocessingShape">
                          <wps:wsp>
                            <wps:cNvSpPr/>
                            <wps:spPr>
                              <a:xfrm>
                                <a:off x="0" y="0"/>
                                <a:ext cx="542925" cy="304800"/>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9A88B96" id="Стрелка вправо 41389" o:spid="_x0000_s1026" type="#_x0000_t13" style="position:absolute;margin-left:-3.4pt;margin-top:8.5pt;width:42.75pt;height:24pt;z-index:251785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" adj="15537" fillcolor="#8064a2 [3207]" strokecolor="#3f3151 [1607]" strokeweight="2pt"/>
                  </w:pict>
                </mc:Fallback>
              </mc:AlternateContent>
            </w:r>
          </w:p>
        </w:tc>
        <w:tc>
          <w:tcPr>
            <w:tcW w:w="3686" w:type="dxa"/>
            <w:vMerge/>
            <w:tcBorders>
              <w:left w:val="single" w:sz="4" w:space="0" w:color="auto"/>
              <w:bottom w:val="single" w:sz="4" w:space="0" w:color="auto"/>
              <w:right w:val="single" w:sz="4" w:space="0" w:color="auto"/>
            </w:tcBorders>
            <w:vAlign w:val="center"/>
          </w:tcPr>
          <w:p w:rsidR="00232355" w:rsidRPr="00D676E4" w:rsidRDefault="00232355" w:rsidP="00C24837">
            <w:pPr>
              <w:jc w:val="center"/>
              <w:rPr>
                <w:noProof/>
              </w:rPr>
            </w:pPr>
          </w:p>
        </w:tc>
      </w:tr>
      <w:tr w:rsidR="00232355" w:rsidTr="00232355">
        <w:trPr>
          <w:trHeight w:val="966"/>
        </w:trPr>
        <w:tc>
          <w:tcPr>
            <w:tcW w:w="2912" w:type="dxa"/>
            <w:vMerge/>
            <w:tcBorders>
              <w:left w:val="single" w:sz="4" w:space="0" w:color="auto"/>
              <w:bottom w:val="single" w:sz="4" w:space="0" w:color="auto"/>
              <w:right w:val="single" w:sz="4" w:space="0" w:color="auto"/>
            </w:tcBorders>
            <w:shd w:val="clear" w:color="auto" w:fill="auto"/>
            <w:vAlign w:val="center"/>
          </w:tcPr>
          <w:p w:rsidR="00232355" w:rsidRPr="007C08B2" w:rsidRDefault="00232355" w:rsidP="007C08B2">
            <w:pPr>
              <w:autoSpaceDE w:val="0"/>
              <w:autoSpaceDN w:val="0"/>
              <w:adjustRightInd w:val="0"/>
              <w:rPr>
                <w:b/>
                <w:bCs/>
              </w:rPr>
            </w:pPr>
          </w:p>
        </w:tc>
        <w:tc>
          <w:tcPr>
            <w:tcW w:w="916" w:type="dxa"/>
            <w:vMerge/>
            <w:tcBorders>
              <w:left w:val="single" w:sz="4" w:space="0" w:color="auto"/>
              <w:bottom w:val="nil"/>
              <w:right w:val="single" w:sz="4" w:space="0" w:color="C0504D" w:themeColor="accent2"/>
            </w:tcBorders>
          </w:tcPr>
          <w:p w:rsidR="00232355" w:rsidRPr="00232355" w:rsidRDefault="00232355" w:rsidP="00C24837">
            <w:pPr>
              <w:jc w:val="center"/>
              <w:rPr>
                <w:b/>
                <w:bCs/>
                <w:noProof/>
              </w:rPr>
            </w:pPr>
          </w:p>
        </w:tc>
        <w:tc>
          <w:tcPr>
            <w:tcW w:w="6946" w:type="dxa"/>
            <w:vMerge/>
            <w:tcBorders>
              <w:left w:val="single" w:sz="4" w:space="0" w:color="C0504D" w:themeColor="accent2"/>
              <w:bottom w:val="single" w:sz="4" w:space="0" w:color="C0504D" w:themeColor="accent2"/>
              <w:right w:val="single" w:sz="4" w:space="0" w:color="C0504D" w:themeColor="accent2"/>
            </w:tcBorders>
            <w:vAlign w:val="center"/>
          </w:tcPr>
          <w:p w:rsidR="00232355" w:rsidRPr="00232355" w:rsidRDefault="00232355" w:rsidP="007C08B2">
            <w:pPr>
              <w:spacing w:after="39" w:line="270" w:lineRule="auto"/>
              <w:ind w:left="35"/>
            </w:pPr>
          </w:p>
        </w:tc>
        <w:tc>
          <w:tcPr>
            <w:tcW w:w="992" w:type="dxa"/>
            <w:vMerge/>
            <w:tcBorders>
              <w:left w:val="single" w:sz="4" w:space="0" w:color="C0504D" w:themeColor="accent2"/>
              <w:bottom w:val="nil"/>
              <w:right w:val="nil"/>
            </w:tcBorders>
          </w:tcPr>
          <w:p w:rsidR="00232355" w:rsidRPr="00D676E4" w:rsidRDefault="00232355" w:rsidP="00C24837">
            <w:pPr>
              <w:jc w:val="center"/>
              <w:rPr>
                <w:b/>
                <w:bCs/>
                <w:noProof/>
              </w:rPr>
            </w:pPr>
          </w:p>
        </w:tc>
        <w:tc>
          <w:tcPr>
            <w:tcW w:w="3686" w:type="dxa"/>
            <w:tcBorders>
              <w:top w:val="single" w:sz="4" w:space="0" w:color="auto"/>
              <w:left w:val="nil"/>
              <w:bottom w:val="nil"/>
              <w:right w:val="nil"/>
            </w:tcBorders>
            <w:vAlign w:val="center"/>
          </w:tcPr>
          <w:p w:rsidR="00232355" w:rsidRPr="00D676E4" w:rsidRDefault="00232355" w:rsidP="00C24837">
            <w:pPr>
              <w:jc w:val="center"/>
              <w:rPr>
                <w:noProof/>
              </w:rPr>
            </w:pPr>
          </w:p>
        </w:tc>
      </w:tr>
    </w:tbl>
    <w:p w:rsidR="004C2B04" w:rsidRDefault="004C2B04">
      <w:r>
        <w:br w:type="page"/>
      </w:r>
    </w:p>
    <w:p w:rsidR="00F62BF8" w:rsidRDefault="00F62BF8"/>
    <w:p w:rsidR="00F62BF8" w:rsidRDefault="00F62BF8"/>
    <w:p w:rsidR="000A40D0" w:rsidRPr="009B4C41" w:rsidRDefault="000A40D0" w:rsidP="000A40D0">
      <w:pPr>
        <w:pStyle w:val="Default"/>
        <w:jc w:val="center"/>
        <w:rPr>
          <w:rFonts w:ascii="Times New Roman" w:hAnsi="Times New Roman" w:cs="Times New Roman"/>
          <w:color w:val="auto"/>
        </w:rPr>
      </w:pPr>
      <w:r w:rsidRPr="009B4C41">
        <w:rPr>
          <w:rFonts w:ascii="Times New Roman" w:hAnsi="Times New Roman" w:cs="Times New Roman"/>
          <w:color w:val="auto"/>
        </w:rPr>
        <w:t>Примеры нарушений из карт итогов КМ по критерию</w:t>
      </w:r>
    </w:p>
    <w:p w:rsidR="000A40D0" w:rsidRPr="007C08B2" w:rsidRDefault="000A40D0" w:rsidP="000A40D0">
      <w:pPr>
        <w:pStyle w:val="Default"/>
        <w:jc w:val="center"/>
        <w:rPr>
          <w:rFonts w:ascii="Times New Roman" w:hAnsi="Times New Roman" w:cs="Times New Roman"/>
          <w:b/>
          <w:bCs/>
        </w:rPr>
      </w:pPr>
      <w:r w:rsidRPr="007C08B2">
        <w:rPr>
          <w:rFonts w:ascii="Times New Roman" w:hAnsi="Times New Roman" w:cs="Times New Roman"/>
          <w:b/>
          <w:bCs/>
          <w:color w:val="auto"/>
        </w:rPr>
        <w:t>«</w:t>
      </w:r>
      <w:r>
        <w:rPr>
          <w:rFonts w:ascii="Times New Roman" w:hAnsi="Times New Roman" w:cs="Times New Roman"/>
          <w:b/>
          <w:bCs/>
          <w:color w:val="auto"/>
        </w:rPr>
        <w:t>избыточные расходы</w:t>
      </w:r>
      <w:r w:rsidRPr="007C08B2">
        <w:rPr>
          <w:rFonts w:ascii="Times New Roman" w:hAnsi="Times New Roman" w:cs="Times New Roman"/>
          <w:b/>
          <w:bCs/>
          <w:color w:val="auto"/>
        </w:rPr>
        <w:t xml:space="preserve"> бюджетных средств»</w:t>
      </w:r>
    </w:p>
    <w:p w:rsidR="000A40D0" w:rsidRDefault="000A40D0" w:rsidP="000A40D0"/>
    <w:p w:rsidR="000A40D0" w:rsidRPr="00643E3E" w:rsidRDefault="000A40D0" w:rsidP="000A40D0"/>
    <w:tbl>
      <w:tblPr>
        <w:tblStyle w:val="a6"/>
        <w:tblW w:w="19138" w:type="dxa"/>
        <w:tblInd w:w="-284" w:type="dxa"/>
        <w:tblLook w:val="04A0" w:firstRow="1" w:lastRow="0" w:firstColumn="1" w:lastColumn="0" w:noHBand="0" w:noVBand="1"/>
      </w:tblPr>
      <w:tblGrid>
        <w:gridCol w:w="2912"/>
        <w:gridCol w:w="916"/>
        <w:gridCol w:w="6946"/>
        <w:gridCol w:w="992"/>
        <w:gridCol w:w="3686"/>
        <w:gridCol w:w="3686"/>
      </w:tblGrid>
      <w:tr w:rsidR="000A40D0" w:rsidTr="003229E1">
        <w:trPr>
          <w:gridAfter w:val="1"/>
          <w:wAfter w:w="3686" w:type="dxa"/>
          <w:trHeight w:val="716"/>
        </w:trPr>
        <w:tc>
          <w:tcPr>
            <w:tcW w:w="2912" w:type="dxa"/>
            <w:tcBorders>
              <w:top w:val="nil"/>
              <w:left w:val="nil"/>
              <w:bottom w:val="nil"/>
              <w:right w:val="nil"/>
            </w:tcBorders>
            <w:shd w:val="clear" w:color="auto" w:fill="FDE9D9" w:themeFill="accent6" w:themeFillTint="33"/>
            <w:vAlign w:val="center"/>
          </w:tcPr>
          <w:p w:rsidR="000A40D0" w:rsidRPr="00D676E4" w:rsidRDefault="000A40D0" w:rsidP="00C24837">
            <w:pPr>
              <w:jc w:val="center"/>
              <w:rPr>
                <w:b/>
                <w:noProof/>
              </w:rPr>
            </w:pPr>
            <w:r w:rsidRPr="00D676E4">
              <w:rPr>
                <w:b/>
                <w:bCs/>
              </w:rPr>
              <w:t>Код Классификатора</w:t>
            </w:r>
          </w:p>
        </w:tc>
        <w:tc>
          <w:tcPr>
            <w:tcW w:w="916" w:type="dxa"/>
            <w:tcBorders>
              <w:top w:val="nil"/>
              <w:left w:val="nil"/>
              <w:bottom w:val="nil"/>
              <w:right w:val="nil"/>
            </w:tcBorders>
            <w:vAlign w:val="center"/>
          </w:tcPr>
          <w:p w:rsidR="000A40D0" w:rsidRPr="00D676E4" w:rsidRDefault="000A40D0" w:rsidP="00C24837">
            <w:pPr>
              <w:jc w:val="center"/>
              <w:rPr>
                <w:b/>
                <w:noProof/>
              </w:rPr>
            </w:pPr>
          </w:p>
        </w:tc>
        <w:tc>
          <w:tcPr>
            <w:tcW w:w="6946" w:type="dxa"/>
            <w:tcBorders>
              <w:top w:val="nil"/>
              <w:left w:val="nil"/>
              <w:bottom w:val="nil"/>
              <w:right w:val="nil"/>
            </w:tcBorders>
            <w:shd w:val="clear" w:color="auto" w:fill="FDE9D9" w:themeFill="accent6" w:themeFillTint="33"/>
            <w:vAlign w:val="center"/>
          </w:tcPr>
          <w:p w:rsidR="000A40D0" w:rsidRPr="00D676E4" w:rsidRDefault="000A40D0" w:rsidP="00C24837">
            <w:pPr>
              <w:jc w:val="center"/>
              <w:rPr>
                <w:b/>
                <w:noProof/>
              </w:rPr>
            </w:pPr>
            <w:r w:rsidRPr="00D676E4">
              <w:rPr>
                <w:b/>
                <w:bCs/>
              </w:rPr>
              <w:t>Пример нарушения</w:t>
            </w:r>
          </w:p>
        </w:tc>
        <w:tc>
          <w:tcPr>
            <w:tcW w:w="992" w:type="dxa"/>
            <w:tcBorders>
              <w:top w:val="nil"/>
              <w:left w:val="nil"/>
              <w:bottom w:val="nil"/>
              <w:right w:val="nil"/>
            </w:tcBorders>
            <w:vAlign w:val="center"/>
          </w:tcPr>
          <w:p w:rsidR="000A40D0" w:rsidRPr="00D676E4" w:rsidRDefault="000A40D0" w:rsidP="00C24837">
            <w:pPr>
              <w:jc w:val="center"/>
              <w:rPr>
                <w:b/>
                <w:noProof/>
              </w:rPr>
            </w:pPr>
          </w:p>
        </w:tc>
        <w:tc>
          <w:tcPr>
            <w:tcW w:w="3686" w:type="dxa"/>
            <w:tcBorders>
              <w:top w:val="nil"/>
              <w:left w:val="nil"/>
              <w:bottom w:val="nil"/>
              <w:right w:val="nil"/>
            </w:tcBorders>
            <w:shd w:val="clear" w:color="auto" w:fill="FDE9D9" w:themeFill="accent6" w:themeFillTint="33"/>
            <w:vAlign w:val="center"/>
          </w:tcPr>
          <w:p w:rsidR="000A40D0" w:rsidRPr="00D676E4" w:rsidRDefault="000A40D0" w:rsidP="00C24837">
            <w:pPr>
              <w:jc w:val="center"/>
              <w:rPr>
                <w:b/>
                <w:noProof/>
              </w:rPr>
            </w:pPr>
            <w:r w:rsidRPr="00D676E4">
              <w:rPr>
                <w:b/>
                <w:bCs/>
              </w:rPr>
              <w:t>Расчет суммы по критерию</w:t>
            </w:r>
          </w:p>
        </w:tc>
      </w:tr>
      <w:tr w:rsidR="000A40D0" w:rsidTr="003229E1">
        <w:trPr>
          <w:gridAfter w:val="1"/>
          <w:wAfter w:w="3686" w:type="dxa"/>
          <w:trHeight w:val="329"/>
        </w:trPr>
        <w:tc>
          <w:tcPr>
            <w:tcW w:w="2912" w:type="dxa"/>
            <w:tcBorders>
              <w:top w:val="nil"/>
              <w:left w:val="nil"/>
              <w:bottom w:val="single" w:sz="4" w:space="0" w:color="auto"/>
              <w:right w:val="nil"/>
            </w:tcBorders>
            <w:vAlign w:val="center"/>
          </w:tcPr>
          <w:p w:rsidR="000A40D0" w:rsidRPr="00D676E4" w:rsidRDefault="000A40D0" w:rsidP="00C24837">
            <w:pPr>
              <w:jc w:val="center"/>
              <w:rPr>
                <w:b/>
                <w:noProof/>
              </w:rPr>
            </w:pPr>
          </w:p>
          <w:p w:rsidR="000A40D0" w:rsidRPr="00D676E4" w:rsidRDefault="000A40D0" w:rsidP="00C24837">
            <w:pPr>
              <w:jc w:val="center"/>
              <w:rPr>
                <w:b/>
                <w:noProof/>
              </w:rPr>
            </w:pPr>
          </w:p>
        </w:tc>
        <w:tc>
          <w:tcPr>
            <w:tcW w:w="916" w:type="dxa"/>
            <w:tcBorders>
              <w:top w:val="nil"/>
              <w:left w:val="nil"/>
              <w:bottom w:val="nil"/>
              <w:right w:val="nil"/>
            </w:tcBorders>
          </w:tcPr>
          <w:p w:rsidR="000A40D0" w:rsidRPr="00D676E4" w:rsidRDefault="000A40D0" w:rsidP="00C24837">
            <w:pPr>
              <w:jc w:val="center"/>
              <w:rPr>
                <w:b/>
                <w:noProof/>
              </w:rPr>
            </w:pPr>
          </w:p>
        </w:tc>
        <w:tc>
          <w:tcPr>
            <w:tcW w:w="6946" w:type="dxa"/>
            <w:tcBorders>
              <w:top w:val="nil"/>
              <w:left w:val="nil"/>
              <w:bottom w:val="single" w:sz="4" w:space="0" w:color="auto"/>
              <w:right w:val="nil"/>
            </w:tcBorders>
          </w:tcPr>
          <w:p w:rsidR="000A40D0" w:rsidRPr="00D676E4" w:rsidRDefault="000A40D0" w:rsidP="00C24837">
            <w:pPr>
              <w:jc w:val="center"/>
              <w:rPr>
                <w:b/>
                <w:noProof/>
              </w:rPr>
            </w:pPr>
          </w:p>
        </w:tc>
        <w:tc>
          <w:tcPr>
            <w:tcW w:w="992" w:type="dxa"/>
            <w:tcBorders>
              <w:top w:val="nil"/>
              <w:left w:val="nil"/>
              <w:bottom w:val="nil"/>
              <w:right w:val="nil"/>
            </w:tcBorders>
          </w:tcPr>
          <w:p w:rsidR="000A40D0" w:rsidRPr="00D676E4" w:rsidRDefault="000A40D0" w:rsidP="00C24837">
            <w:pPr>
              <w:jc w:val="center"/>
              <w:rPr>
                <w:b/>
                <w:noProof/>
              </w:rPr>
            </w:pPr>
          </w:p>
        </w:tc>
        <w:tc>
          <w:tcPr>
            <w:tcW w:w="3686" w:type="dxa"/>
            <w:tcBorders>
              <w:top w:val="nil"/>
              <w:left w:val="nil"/>
              <w:bottom w:val="nil"/>
              <w:right w:val="nil"/>
            </w:tcBorders>
          </w:tcPr>
          <w:p w:rsidR="000A40D0" w:rsidRPr="00D676E4" w:rsidRDefault="000A40D0" w:rsidP="00C24837">
            <w:pPr>
              <w:jc w:val="center"/>
              <w:rPr>
                <w:b/>
                <w:noProof/>
              </w:rPr>
            </w:pPr>
          </w:p>
        </w:tc>
      </w:tr>
      <w:tr w:rsidR="003229E1" w:rsidTr="003229E1">
        <w:trPr>
          <w:trHeight w:val="163"/>
        </w:trPr>
        <w:tc>
          <w:tcPr>
            <w:tcW w:w="2912" w:type="dxa"/>
            <w:vMerge w:val="restart"/>
            <w:tcBorders>
              <w:top w:val="single" w:sz="4" w:space="0" w:color="auto"/>
              <w:left w:val="single" w:sz="4" w:space="0" w:color="auto"/>
              <w:right w:val="single" w:sz="4" w:space="0" w:color="auto"/>
            </w:tcBorders>
            <w:shd w:val="clear" w:color="auto" w:fill="auto"/>
            <w:vAlign w:val="center"/>
          </w:tcPr>
          <w:p w:rsidR="003229E1" w:rsidRPr="000A40D0" w:rsidRDefault="003229E1" w:rsidP="000A40D0">
            <w:pPr>
              <w:autoSpaceDE w:val="0"/>
              <w:autoSpaceDN w:val="0"/>
              <w:adjustRightInd w:val="0"/>
              <w:jc w:val="center"/>
              <w:rPr>
                <w:b/>
                <w:bCs/>
              </w:rPr>
            </w:pPr>
            <w:r w:rsidRPr="007C08B2">
              <w:rPr>
                <w:b/>
                <w:bCs/>
              </w:rPr>
              <w:t>3.37</w:t>
            </w:r>
          </w:p>
          <w:p w:rsidR="003229E1" w:rsidRPr="000A40D0" w:rsidRDefault="003229E1" w:rsidP="000A40D0">
            <w:pPr>
              <w:autoSpaceDE w:val="0"/>
              <w:autoSpaceDN w:val="0"/>
              <w:adjustRightInd w:val="0"/>
              <w:jc w:val="center"/>
            </w:pPr>
            <w:r w:rsidRPr="000A40D0">
              <w:t>Неправомерное предоставление в аренду, безвозмездное пользование…, без оформления договорных отношений… …</w:t>
            </w:r>
          </w:p>
        </w:tc>
        <w:tc>
          <w:tcPr>
            <w:tcW w:w="916" w:type="dxa"/>
            <w:vMerge w:val="restart"/>
            <w:tcBorders>
              <w:top w:val="nil"/>
              <w:left w:val="single" w:sz="4" w:space="0" w:color="auto"/>
              <w:right w:val="single" w:sz="4" w:space="0" w:color="auto"/>
            </w:tcBorders>
          </w:tcPr>
          <w:p w:rsidR="003229E1" w:rsidRPr="000A40D0" w:rsidRDefault="003229E1" w:rsidP="00C24837">
            <w:pPr>
              <w:jc w:val="center"/>
              <w:rPr>
                <w:b/>
                <w:noProof/>
              </w:rPr>
            </w:pPr>
            <w:r w:rsidRPr="000A40D0">
              <w:rPr>
                <w:b/>
                <w:bCs/>
                <w:noProof/>
              </w:rPr>
              <mc:AlternateContent>
                <mc:Choice Requires="wps">
                  <w:drawing>
                    <wp:anchor distT="0" distB="0" distL="114300" distR="114300" simplePos="0" relativeHeight="251801088" behindDoc="0" locked="0" layoutInCell="1" allowOverlap="1" wp14:anchorId="79847A08" wp14:editId="6A4A7226">
                      <wp:simplePos x="0" y="0"/>
                      <wp:positionH relativeFrom="column">
                        <wp:posOffset>-36384</wp:posOffset>
                      </wp:positionH>
                      <wp:positionV relativeFrom="paragraph">
                        <wp:posOffset>499687</wp:posOffset>
                      </wp:positionV>
                      <wp:extent cx="542925" cy="304800"/>
                      <wp:effectExtent l="0" t="19050" r="47625" b="38100"/>
                      <wp:wrapNone/>
                      <wp:docPr id="41390" name="Стрелка вправо 41390"/>
                      <wp:cNvGraphicFramePr/>
                      <a:graphic xmlns:a="http://schemas.openxmlformats.org/drawingml/2006/main">
                        <a:graphicData uri="http://schemas.microsoft.com/office/word/2010/wordprocessingShape">
                          <wps:wsp>
                            <wps:cNvSpPr/>
                            <wps:spPr>
                              <a:xfrm>
                                <a:off x="0" y="0"/>
                                <a:ext cx="542925" cy="304800"/>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482A83" id="Стрелка вправо 41390" o:spid="_x0000_s1026" type="#_x0000_t13" style="position:absolute;margin-left:-2.85pt;margin-top:39.35pt;width:42.75pt;height:24pt;z-index:251801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" adj="15537" fillcolor="#8064a2 [3207]" strokecolor="#3f3151 [1607]" strokeweight="2pt"/>
                  </w:pict>
                </mc:Fallback>
              </mc:AlternateContent>
            </w:r>
          </w:p>
        </w:tc>
        <w:tc>
          <w:tcPr>
            <w:tcW w:w="6946" w:type="dxa"/>
            <w:vMerge w:val="restart"/>
            <w:tcBorders>
              <w:top w:val="single" w:sz="4" w:space="0" w:color="auto"/>
              <w:left w:val="single" w:sz="4" w:space="0" w:color="auto"/>
              <w:right w:val="single" w:sz="4" w:space="0" w:color="auto"/>
            </w:tcBorders>
            <w:vAlign w:val="center"/>
          </w:tcPr>
          <w:p w:rsidR="003229E1" w:rsidRPr="000A40D0" w:rsidRDefault="003229E1" w:rsidP="000A40D0">
            <w:pPr>
              <w:rPr>
                <w:b/>
                <w:noProof/>
              </w:rPr>
            </w:pPr>
            <w:r w:rsidRPr="000A40D0">
              <w:t xml:space="preserve">В нарушение статьи 689 ГК РФ Объект без оформления договора фактически предоставил в пользование помещения, арендуемые по договорам, оплата по которым осуществляется за счет субсидий на ГЗ. </w:t>
            </w:r>
            <w:r w:rsidRPr="000A40D0">
              <w:rPr>
                <w:b/>
                <w:bCs/>
              </w:rPr>
              <w:t xml:space="preserve">Суммарные расходы, произведенные за счет субсидии на ГЗ по аренде и содержанию указанных помещений </w:t>
            </w:r>
            <w:proofErr w:type="spellStart"/>
            <w:r w:rsidRPr="000A40D0">
              <w:rPr>
                <w:b/>
                <w:bCs/>
              </w:rPr>
              <w:t>расчетно</w:t>
            </w:r>
            <w:proofErr w:type="spellEnd"/>
            <w:r w:rsidRPr="000A40D0">
              <w:rPr>
                <w:b/>
                <w:bCs/>
              </w:rPr>
              <w:t xml:space="preserve"> составили 1 269,9 тыс. рублей</w:t>
            </w:r>
          </w:p>
        </w:tc>
        <w:tc>
          <w:tcPr>
            <w:tcW w:w="992" w:type="dxa"/>
            <w:vMerge w:val="restart"/>
            <w:tcBorders>
              <w:top w:val="nil"/>
              <w:left w:val="single" w:sz="4" w:space="0" w:color="auto"/>
              <w:bottom w:val="nil"/>
              <w:right w:val="nil"/>
            </w:tcBorders>
          </w:tcPr>
          <w:p w:rsidR="003229E1" w:rsidRPr="00D676E4" w:rsidRDefault="003229E1" w:rsidP="00C24837">
            <w:pPr>
              <w:jc w:val="center"/>
              <w:rPr>
                <w:b/>
                <w:noProof/>
              </w:rPr>
            </w:pPr>
            <w:r w:rsidRPr="00D676E4">
              <w:rPr>
                <w:b/>
                <w:bCs/>
                <w:noProof/>
              </w:rPr>
              <mc:AlternateContent>
                <mc:Choice Requires="wps">
                  <w:drawing>
                    <wp:anchor distT="0" distB="0" distL="114300" distR="114300" simplePos="0" relativeHeight="251802112" behindDoc="0" locked="0" layoutInCell="1" allowOverlap="1" wp14:anchorId="450A15B7" wp14:editId="2EEFD543">
                      <wp:simplePos x="0" y="0"/>
                      <wp:positionH relativeFrom="column">
                        <wp:posOffset>-22670</wp:posOffset>
                      </wp:positionH>
                      <wp:positionV relativeFrom="paragraph">
                        <wp:posOffset>704215</wp:posOffset>
                      </wp:positionV>
                      <wp:extent cx="542925" cy="304800"/>
                      <wp:effectExtent l="0" t="19050" r="47625" b="38100"/>
                      <wp:wrapNone/>
                      <wp:docPr id="41391" name="Стрелка вправо 41391"/>
                      <wp:cNvGraphicFramePr/>
                      <a:graphic xmlns:a="http://schemas.openxmlformats.org/drawingml/2006/main">
                        <a:graphicData uri="http://schemas.microsoft.com/office/word/2010/wordprocessingShape">
                          <wps:wsp>
                            <wps:cNvSpPr/>
                            <wps:spPr>
                              <a:xfrm>
                                <a:off x="0" y="0"/>
                                <a:ext cx="542925" cy="304800"/>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56D6A6" id="Стрелка вправо 41391" o:spid="_x0000_s1026" type="#_x0000_t13" style="position:absolute;margin-left:-1.8pt;margin-top:55.45pt;width:42.75pt;height:24pt;z-index:251802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" adj="15537" fillcolor="#8064a2 [3207]" strokecolor="#3f3151 [1607]" strokeweight="2pt"/>
                  </w:pict>
                </mc:Fallback>
              </mc:AlternateContent>
            </w:r>
          </w:p>
        </w:tc>
        <w:tc>
          <w:tcPr>
            <w:tcW w:w="3686" w:type="dxa"/>
            <w:tcBorders>
              <w:top w:val="nil"/>
              <w:left w:val="nil"/>
              <w:bottom w:val="nil"/>
              <w:right w:val="nil"/>
            </w:tcBorders>
          </w:tcPr>
          <w:p w:rsidR="003229E1" w:rsidRPr="00D676E4" w:rsidRDefault="003229E1" w:rsidP="00C24837">
            <w:pPr>
              <w:ind w:left="34"/>
              <w:jc w:val="center"/>
              <w:rPr>
                <w:b/>
                <w:noProof/>
              </w:rPr>
            </w:pPr>
          </w:p>
        </w:tc>
        <w:tc>
          <w:tcPr>
            <w:tcW w:w="3686" w:type="dxa"/>
            <w:tcBorders>
              <w:top w:val="nil"/>
              <w:left w:val="nil"/>
              <w:bottom w:val="nil"/>
              <w:right w:val="nil"/>
            </w:tcBorders>
            <w:vAlign w:val="center"/>
          </w:tcPr>
          <w:p w:rsidR="003229E1" w:rsidRPr="00D676E4" w:rsidRDefault="003229E1" w:rsidP="00C24837">
            <w:pPr>
              <w:ind w:left="34"/>
              <w:jc w:val="center"/>
              <w:rPr>
                <w:b/>
                <w:noProof/>
              </w:rPr>
            </w:pPr>
          </w:p>
        </w:tc>
      </w:tr>
      <w:tr w:rsidR="003229E1" w:rsidTr="003229E1">
        <w:trPr>
          <w:gridAfter w:val="1"/>
          <w:wAfter w:w="3686" w:type="dxa"/>
          <w:trHeight w:val="593"/>
        </w:trPr>
        <w:tc>
          <w:tcPr>
            <w:tcW w:w="2912" w:type="dxa"/>
            <w:vMerge/>
            <w:tcBorders>
              <w:left w:val="single" w:sz="4" w:space="0" w:color="auto"/>
              <w:right w:val="single" w:sz="4" w:space="0" w:color="auto"/>
            </w:tcBorders>
            <w:shd w:val="clear" w:color="auto" w:fill="auto"/>
            <w:vAlign w:val="center"/>
          </w:tcPr>
          <w:p w:rsidR="003229E1" w:rsidRPr="000A40D0" w:rsidRDefault="003229E1" w:rsidP="00C24837">
            <w:pPr>
              <w:autoSpaceDE w:val="0"/>
              <w:autoSpaceDN w:val="0"/>
              <w:adjustRightInd w:val="0"/>
              <w:jc w:val="center"/>
              <w:rPr>
                <w:b/>
                <w:bCs/>
              </w:rPr>
            </w:pPr>
          </w:p>
        </w:tc>
        <w:tc>
          <w:tcPr>
            <w:tcW w:w="916" w:type="dxa"/>
            <w:vMerge/>
            <w:tcBorders>
              <w:left w:val="single" w:sz="4" w:space="0" w:color="auto"/>
              <w:right w:val="single" w:sz="4" w:space="0" w:color="auto"/>
            </w:tcBorders>
          </w:tcPr>
          <w:p w:rsidR="003229E1" w:rsidRPr="000A40D0" w:rsidRDefault="003229E1" w:rsidP="00C24837">
            <w:pPr>
              <w:jc w:val="center"/>
              <w:rPr>
                <w:b/>
                <w:bCs/>
                <w:noProof/>
              </w:rPr>
            </w:pPr>
          </w:p>
        </w:tc>
        <w:tc>
          <w:tcPr>
            <w:tcW w:w="6946" w:type="dxa"/>
            <w:vMerge/>
            <w:tcBorders>
              <w:left w:val="single" w:sz="4" w:space="0" w:color="auto"/>
              <w:right w:val="single" w:sz="4" w:space="0" w:color="auto"/>
            </w:tcBorders>
            <w:vAlign w:val="center"/>
          </w:tcPr>
          <w:p w:rsidR="003229E1" w:rsidRPr="000A40D0" w:rsidRDefault="003229E1" w:rsidP="00C24837"/>
        </w:tc>
        <w:tc>
          <w:tcPr>
            <w:tcW w:w="992" w:type="dxa"/>
            <w:vMerge/>
            <w:tcBorders>
              <w:top w:val="nil"/>
              <w:left w:val="single" w:sz="4" w:space="0" w:color="auto"/>
              <w:bottom w:val="nil"/>
              <w:right w:val="nil"/>
            </w:tcBorders>
          </w:tcPr>
          <w:p w:rsidR="003229E1" w:rsidRPr="00D676E4" w:rsidRDefault="003229E1" w:rsidP="00C24837">
            <w:pPr>
              <w:jc w:val="center"/>
              <w:rPr>
                <w:b/>
                <w:bCs/>
                <w:noProof/>
              </w:rPr>
            </w:pPr>
          </w:p>
        </w:tc>
        <w:tc>
          <w:tcPr>
            <w:tcW w:w="3686" w:type="dxa"/>
            <w:tcBorders>
              <w:top w:val="nil"/>
              <w:left w:val="nil"/>
              <w:bottom w:val="single" w:sz="4" w:space="0" w:color="auto"/>
              <w:right w:val="nil"/>
            </w:tcBorders>
          </w:tcPr>
          <w:p w:rsidR="003229E1" w:rsidRPr="00D676E4" w:rsidRDefault="003229E1" w:rsidP="00C24837">
            <w:pPr>
              <w:jc w:val="center"/>
              <w:rPr>
                <w:b/>
                <w:bCs/>
                <w:noProof/>
              </w:rPr>
            </w:pPr>
          </w:p>
        </w:tc>
      </w:tr>
      <w:tr w:rsidR="003229E1" w:rsidTr="003229E1">
        <w:trPr>
          <w:gridAfter w:val="1"/>
          <w:wAfter w:w="3686" w:type="dxa"/>
          <w:trHeight w:val="830"/>
        </w:trPr>
        <w:tc>
          <w:tcPr>
            <w:tcW w:w="2912" w:type="dxa"/>
            <w:vMerge/>
            <w:tcBorders>
              <w:left w:val="single" w:sz="4" w:space="0" w:color="auto"/>
              <w:bottom w:val="single" w:sz="4" w:space="0" w:color="auto"/>
              <w:right w:val="single" w:sz="4" w:space="0" w:color="auto"/>
            </w:tcBorders>
            <w:shd w:val="clear" w:color="auto" w:fill="auto"/>
            <w:vAlign w:val="center"/>
          </w:tcPr>
          <w:p w:rsidR="003229E1" w:rsidRPr="000A40D0" w:rsidRDefault="003229E1" w:rsidP="00C24837">
            <w:pPr>
              <w:autoSpaceDE w:val="0"/>
              <w:autoSpaceDN w:val="0"/>
              <w:adjustRightInd w:val="0"/>
              <w:jc w:val="center"/>
              <w:rPr>
                <w:b/>
                <w:bCs/>
              </w:rPr>
            </w:pPr>
          </w:p>
        </w:tc>
        <w:tc>
          <w:tcPr>
            <w:tcW w:w="916" w:type="dxa"/>
            <w:vMerge/>
            <w:tcBorders>
              <w:left w:val="single" w:sz="4" w:space="0" w:color="auto"/>
              <w:bottom w:val="nil"/>
              <w:right w:val="single" w:sz="4" w:space="0" w:color="auto"/>
            </w:tcBorders>
          </w:tcPr>
          <w:p w:rsidR="003229E1" w:rsidRPr="000A40D0" w:rsidRDefault="003229E1" w:rsidP="00C24837">
            <w:pPr>
              <w:jc w:val="center"/>
              <w:rPr>
                <w:b/>
                <w:bCs/>
                <w:noProof/>
              </w:rPr>
            </w:pPr>
          </w:p>
        </w:tc>
        <w:tc>
          <w:tcPr>
            <w:tcW w:w="6946" w:type="dxa"/>
            <w:vMerge/>
            <w:tcBorders>
              <w:left w:val="single" w:sz="4" w:space="0" w:color="auto"/>
              <w:bottom w:val="single" w:sz="4" w:space="0" w:color="auto"/>
              <w:right w:val="single" w:sz="4" w:space="0" w:color="auto"/>
            </w:tcBorders>
            <w:vAlign w:val="center"/>
          </w:tcPr>
          <w:p w:rsidR="003229E1" w:rsidRPr="000A40D0" w:rsidRDefault="003229E1" w:rsidP="00C24837"/>
        </w:tc>
        <w:tc>
          <w:tcPr>
            <w:tcW w:w="992" w:type="dxa"/>
            <w:vMerge/>
            <w:tcBorders>
              <w:top w:val="nil"/>
              <w:left w:val="single" w:sz="4" w:space="0" w:color="auto"/>
              <w:bottom w:val="nil"/>
              <w:right w:val="single" w:sz="4" w:space="0" w:color="auto"/>
            </w:tcBorders>
          </w:tcPr>
          <w:p w:rsidR="003229E1" w:rsidRPr="00D676E4" w:rsidRDefault="003229E1" w:rsidP="00C24837">
            <w:pPr>
              <w:jc w:val="center"/>
              <w:rPr>
                <w:b/>
                <w:bCs/>
                <w:noProof/>
              </w:rPr>
            </w:pPr>
          </w:p>
        </w:tc>
        <w:tc>
          <w:tcPr>
            <w:tcW w:w="3686" w:type="dxa"/>
            <w:tcBorders>
              <w:top w:val="single" w:sz="4" w:space="0" w:color="auto"/>
              <w:left w:val="single" w:sz="4" w:space="0" w:color="auto"/>
              <w:bottom w:val="single" w:sz="4" w:space="0" w:color="auto"/>
              <w:right w:val="single" w:sz="4" w:space="0" w:color="auto"/>
            </w:tcBorders>
            <w:vAlign w:val="center"/>
          </w:tcPr>
          <w:p w:rsidR="003229E1" w:rsidRPr="00D676E4" w:rsidRDefault="003229E1" w:rsidP="003229E1">
            <w:pPr>
              <w:jc w:val="center"/>
              <w:rPr>
                <w:b/>
                <w:bCs/>
                <w:noProof/>
              </w:rPr>
            </w:pPr>
            <w:r>
              <w:rPr>
                <w:b/>
                <w:bCs/>
                <w:noProof/>
              </w:rPr>
              <w:t>Расчетный размер завышения субсидии</w:t>
            </w:r>
          </w:p>
        </w:tc>
      </w:tr>
      <w:tr w:rsidR="003229E1" w:rsidTr="003229E1">
        <w:trPr>
          <w:gridAfter w:val="1"/>
          <w:wAfter w:w="3686" w:type="dxa"/>
          <w:trHeight w:val="428"/>
        </w:trPr>
        <w:tc>
          <w:tcPr>
            <w:tcW w:w="2912" w:type="dxa"/>
            <w:tcBorders>
              <w:top w:val="single" w:sz="4" w:space="0" w:color="auto"/>
              <w:left w:val="nil"/>
              <w:bottom w:val="single" w:sz="4" w:space="0" w:color="auto"/>
              <w:right w:val="nil"/>
            </w:tcBorders>
            <w:vAlign w:val="center"/>
          </w:tcPr>
          <w:p w:rsidR="003229E1" w:rsidRPr="000A40D0" w:rsidRDefault="003229E1" w:rsidP="00C24837">
            <w:pPr>
              <w:jc w:val="center"/>
              <w:rPr>
                <w:b/>
                <w:noProof/>
              </w:rPr>
            </w:pPr>
          </w:p>
        </w:tc>
        <w:tc>
          <w:tcPr>
            <w:tcW w:w="916" w:type="dxa"/>
            <w:tcBorders>
              <w:top w:val="nil"/>
              <w:left w:val="nil"/>
              <w:bottom w:val="nil"/>
              <w:right w:val="nil"/>
            </w:tcBorders>
          </w:tcPr>
          <w:p w:rsidR="003229E1" w:rsidRPr="000A40D0" w:rsidRDefault="003229E1" w:rsidP="00C24837">
            <w:pPr>
              <w:jc w:val="center"/>
              <w:rPr>
                <w:b/>
                <w:noProof/>
              </w:rPr>
            </w:pPr>
          </w:p>
        </w:tc>
        <w:tc>
          <w:tcPr>
            <w:tcW w:w="6946" w:type="dxa"/>
            <w:tcBorders>
              <w:top w:val="single" w:sz="4" w:space="0" w:color="auto"/>
              <w:left w:val="nil"/>
              <w:bottom w:val="single" w:sz="4" w:space="0" w:color="auto"/>
              <w:right w:val="nil"/>
            </w:tcBorders>
          </w:tcPr>
          <w:p w:rsidR="003229E1" w:rsidRPr="000A40D0" w:rsidRDefault="003229E1" w:rsidP="00C24837">
            <w:pPr>
              <w:rPr>
                <w:b/>
                <w:noProof/>
              </w:rPr>
            </w:pPr>
          </w:p>
        </w:tc>
        <w:tc>
          <w:tcPr>
            <w:tcW w:w="992" w:type="dxa"/>
            <w:tcBorders>
              <w:top w:val="nil"/>
              <w:left w:val="nil"/>
              <w:bottom w:val="nil"/>
              <w:right w:val="nil"/>
            </w:tcBorders>
          </w:tcPr>
          <w:p w:rsidR="003229E1" w:rsidRPr="00D676E4" w:rsidRDefault="003229E1" w:rsidP="00C24837">
            <w:pPr>
              <w:jc w:val="center"/>
              <w:rPr>
                <w:b/>
                <w:noProof/>
              </w:rPr>
            </w:pPr>
          </w:p>
        </w:tc>
        <w:tc>
          <w:tcPr>
            <w:tcW w:w="3686" w:type="dxa"/>
            <w:tcBorders>
              <w:top w:val="single" w:sz="4" w:space="0" w:color="auto"/>
              <w:left w:val="nil"/>
              <w:bottom w:val="nil"/>
              <w:right w:val="nil"/>
            </w:tcBorders>
          </w:tcPr>
          <w:p w:rsidR="003229E1" w:rsidRPr="00D676E4" w:rsidRDefault="003229E1" w:rsidP="00C24837">
            <w:pPr>
              <w:jc w:val="center"/>
              <w:rPr>
                <w:b/>
                <w:noProof/>
              </w:rPr>
            </w:pPr>
          </w:p>
        </w:tc>
      </w:tr>
      <w:tr w:rsidR="003229E1" w:rsidTr="003229E1">
        <w:trPr>
          <w:gridAfter w:val="1"/>
          <w:wAfter w:w="3686" w:type="dxa"/>
          <w:trHeight w:val="502"/>
        </w:trPr>
        <w:tc>
          <w:tcPr>
            <w:tcW w:w="2912" w:type="dxa"/>
            <w:vMerge w:val="restart"/>
            <w:tcBorders>
              <w:top w:val="single" w:sz="4" w:space="0" w:color="auto"/>
              <w:left w:val="single" w:sz="4" w:space="0" w:color="auto"/>
              <w:right w:val="single" w:sz="4" w:space="0" w:color="auto"/>
            </w:tcBorders>
            <w:shd w:val="clear" w:color="auto" w:fill="auto"/>
            <w:vAlign w:val="center"/>
          </w:tcPr>
          <w:p w:rsidR="003229E1" w:rsidRPr="000A40D0" w:rsidRDefault="003229E1" w:rsidP="000A40D0">
            <w:pPr>
              <w:autoSpaceDE w:val="0"/>
              <w:autoSpaceDN w:val="0"/>
              <w:adjustRightInd w:val="0"/>
              <w:jc w:val="center"/>
              <w:rPr>
                <w:color w:val="FF0000"/>
              </w:rPr>
            </w:pPr>
            <w:r w:rsidRPr="000A40D0">
              <w:rPr>
                <w:b/>
                <w:bCs/>
                <w:color w:val="FF0000"/>
              </w:rPr>
              <w:t>2 раздел</w:t>
            </w:r>
          </w:p>
          <w:p w:rsidR="003229E1" w:rsidRPr="000A40D0" w:rsidRDefault="003229E1" w:rsidP="000A40D0">
            <w:pPr>
              <w:autoSpaceDE w:val="0"/>
              <w:autoSpaceDN w:val="0"/>
              <w:adjustRightInd w:val="0"/>
              <w:jc w:val="center"/>
              <w:rPr>
                <w:color w:val="FF0000"/>
              </w:rPr>
            </w:pPr>
            <w:r w:rsidRPr="000A40D0">
              <w:rPr>
                <w:b/>
                <w:bCs/>
                <w:color w:val="FF0000"/>
              </w:rPr>
              <w:t>карты итогов КМ</w:t>
            </w:r>
          </w:p>
          <w:p w:rsidR="003229E1" w:rsidRPr="000A40D0" w:rsidRDefault="003229E1" w:rsidP="000A40D0">
            <w:pPr>
              <w:autoSpaceDE w:val="0"/>
              <w:autoSpaceDN w:val="0"/>
              <w:adjustRightInd w:val="0"/>
              <w:jc w:val="center"/>
              <w:rPr>
                <w:b/>
                <w:noProof/>
              </w:rPr>
            </w:pPr>
            <w:r w:rsidRPr="000A40D0">
              <w:rPr>
                <w:color w:val="000000"/>
              </w:rPr>
              <w:t>Прочие нарушения и недостатки</w:t>
            </w:r>
          </w:p>
        </w:tc>
        <w:tc>
          <w:tcPr>
            <w:tcW w:w="916" w:type="dxa"/>
            <w:vMerge w:val="restart"/>
            <w:tcBorders>
              <w:top w:val="nil"/>
              <w:left w:val="single" w:sz="4" w:space="0" w:color="auto"/>
              <w:right w:val="single" w:sz="4" w:space="0" w:color="auto"/>
            </w:tcBorders>
          </w:tcPr>
          <w:p w:rsidR="003229E1" w:rsidRPr="000A40D0" w:rsidRDefault="003229E1" w:rsidP="00C24837">
            <w:pPr>
              <w:jc w:val="center"/>
              <w:rPr>
                <w:b/>
                <w:noProof/>
              </w:rPr>
            </w:pPr>
            <w:r w:rsidRPr="000A40D0">
              <w:rPr>
                <w:b/>
                <w:bCs/>
                <w:noProof/>
              </w:rPr>
              <mc:AlternateContent>
                <mc:Choice Requires="wps">
                  <w:drawing>
                    <wp:anchor distT="0" distB="0" distL="114300" distR="114300" simplePos="0" relativeHeight="251815424" behindDoc="0" locked="0" layoutInCell="1" allowOverlap="1" wp14:anchorId="1D8AD66B" wp14:editId="725089DB">
                      <wp:simplePos x="0" y="0"/>
                      <wp:positionH relativeFrom="column">
                        <wp:posOffset>-48895</wp:posOffset>
                      </wp:positionH>
                      <wp:positionV relativeFrom="paragraph">
                        <wp:posOffset>528493</wp:posOffset>
                      </wp:positionV>
                      <wp:extent cx="542925" cy="304800"/>
                      <wp:effectExtent l="0" t="19050" r="47625" b="38100"/>
                      <wp:wrapNone/>
                      <wp:docPr id="41392" name="Стрелка вправо 41392"/>
                      <wp:cNvGraphicFramePr/>
                      <a:graphic xmlns:a="http://schemas.openxmlformats.org/drawingml/2006/main">
                        <a:graphicData uri="http://schemas.microsoft.com/office/word/2010/wordprocessingShape">
                          <wps:wsp>
                            <wps:cNvSpPr/>
                            <wps:spPr>
                              <a:xfrm>
                                <a:off x="0" y="0"/>
                                <a:ext cx="542925" cy="304800"/>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30A1AF" id="Стрелка вправо 41392" o:spid="_x0000_s1026" type="#_x0000_t13" style="position:absolute;margin-left:-3.85pt;margin-top:41.6pt;width:42.75pt;height:24pt;z-index:251815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" adj="15537" fillcolor="#8064a2 [3207]" strokecolor="#3f3151 [1607]" strokeweight="2pt"/>
                  </w:pict>
                </mc:Fallback>
              </mc:AlternateContent>
            </w:r>
          </w:p>
        </w:tc>
        <w:tc>
          <w:tcPr>
            <w:tcW w:w="6946" w:type="dxa"/>
            <w:vMerge w:val="restart"/>
            <w:tcBorders>
              <w:top w:val="single" w:sz="4" w:space="0" w:color="auto"/>
              <w:left w:val="single" w:sz="4" w:space="0" w:color="auto"/>
              <w:right w:val="single" w:sz="4" w:space="0" w:color="auto"/>
            </w:tcBorders>
            <w:vAlign w:val="center"/>
          </w:tcPr>
          <w:p w:rsidR="003229E1" w:rsidRPr="000A40D0" w:rsidRDefault="003229E1" w:rsidP="00DB1D52">
            <w:pPr>
              <w:spacing w:after="39" w:line="270" w:lineRule="auto"/>
              <w:ind w:left="35"/>
              <w:rPr>
                <w:b/>
                <w:noProof/>
              </w:rPr>
            </w:pPr>
            <w:r w:rsidRPr="000A40D0">
              <w:t>Объектом с ООО заключен догово</w:t>
            </w:r>
            <w:r w:rsidR="00DB1D52">
              <w:t>р аренды по ставке 521 руб.</w:t>
            </w:r>
            <w:r w:rsidRPr="000A40D0">
              <w:t xml:space="preserve"> за 1 кв.</w:t>
            </w:r>
            <w:r w:rsidR="00DB1D52">
              <w:t> м</w:t>
            </w:r>
            <w:r w:rsidRPr="000A40D0">
              <w:t xml:space="preserve"> в месяц, превышающей рыночную стоимость согласно отчету об оценк</w:t>
            </w:r>
            <w:r w:rsidR="00DB1D52">
              <w:t>е, в размере 510,00 рублей за 1 </w:t>
            </w:r>
            <w:proofErr w:type="spellStart"/>
            <w:r w:rsidRPr="000A40D0">
              <w:t>кв.м</w:t>
            </w:r>
            <w:proofErr w:type="spellEnd"/>
            <w:r w:rsidRPr="000A40D0">
              <w:t xml:space="preserve"> в месяц</w:t>
            </w:r>
          </w:p>
        </w:tc>
        <w:tc>
          <w:tcPr>
            <w:tcW w:w="992" w:type="dxa"/>
            <w:vMerge w:val="restart"/>
            <w:tcBorders>
              <w:top w:val="nil"/>
              <w:left w:val="single" w:sz="4" w:space="0" w:color="auto"/>
              <w:right w:val="nil"/>
            </w:tcBorders>
          </w:tcPr>
          <w:p w:rsidR="003229E1" w:rsidRPr="00D676E4" w:rsidRDefault="003229E1" w:rsidP="00C24837">
            <w:pPr>
              <w:jc w:val="center"/>
              <w:rPr>
                <w:b/>
                <w:noProof/>
              </w:rPr>
            </w:pPr>
            <w:r w:rsidRPr="00D676E4">
              <w:rPr>
                <w:b/>
                <w:bCs/>
                <w:noProof/>
              </w:rPr>
              <mc:AlternateContent>
                <mc:Choice Requires="wps">
                  <w:drawing>
                    <wp:anchor distT="0" distB="0" distL="114300" distR="114300" simplePos="0" relativeHeight="251816448" behindDoc="0" locked="0" layoutInCell="1" allowOverlap="1" wp14:anchorId="16C57F3C" wp14:editId="31AEF132">
                      <wp:simplePos x="0" y="0"/>
                      <wp:positionH relativeFrom="column">
                        <wp:posOffset>-42545</wp:posOffset>
                      </wp:positionH>
                      <wp:positionV relativeFrom="paragraph">
                        <wp:posOffset>534200</wp:posOffset>
                      </wp:positionV>
                      <wp:extent cx="542925" cy="304800"/>
                      <wp:effectExtent l="19050" t="38100" r="28575" b="38100"/>
                      <wp:wrapNone/>
                      <wp:docPr id="41395" name="Стрелка вправо 41395"/>
                      <wp:cNvGraphicFramePr/>
                      <a:graphic xmlns:a="http://schemas.openxmlformats.org/drawingml/2006/main">
                        <a:graphicData uri="http://schemas.microsoft.com/office/word/2010/wordprocessingShape">
                          <wps:wsp>
                            <wps:cNvSpPr/>
                            <wps:spPr>
                              <a:xfrm>
                                <a:off x="0" y="0"/>
                                <a:ext cx="542925" cy="304800"/>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4E041B7" id="Стрелка вправо 41395" o:spid="_x0000_s1026" type="#_x0000_t13" style="position:absolute;margin-left:-3.35pt;margin-top:42.05pt;width:42.75pt;height:24pt;z-index:251816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" adj="15537" fillcolor="#8064a2 [3207]" strokecolor="#3f3151 [1607]" strokeweight="2pt"/>
                  </w:pict>
                </mc:Fallback>
              </mc:AlternateContent>
            </w:r>
          </w:p>
        </w:tc>
        <w:tc>
          <w:tcPr>
            <w:tcW w:w="3686" w:type="dxa"/>
            <w:tcBorders>
              <w:top w:val="nil"/>
              <w:left w:val="nil"/>
              <w:bottom w:val="single" w:sz="4" w:space="0" w:color="auto"/>
              <w:right w:val="nil"/>
            </w:tcBorders>
          </w:tcPr>
          <w:p w:rsidR="003229E1" w:rsidRPr="00D676E4" w:rsidRDefault="003229E1" w:rsidP="00C24837">
            <w:pPr>
              <w:jc w:val="center"/>
              <w:rPr>
                <w:b/>
                <w:bCs/>
                <w:noProof/>
              </w:rPr>
            </w:pPr>
          </w:p>
        </w:tc>
      </w:tr>
      <w:tr w:rsidR="003229E1" w:rsidTr="003229E1">
        <w:trPr>
          <w:gridAfter w:val="1"/>
          <w:wAfter w:w="3686" w:type="dxa"/>
          <w:trHeight w:val="1085"/>
        </w:trPr>
        <w:tc>
          <w:tcPr>
            <w:tcW w:w="2912" w:type="dxa"/>
            <w:vMerge/>
            <w:tcBorders>
              <w:left w:val="single" w:sz="4" w:space="0" w:color="auto"/>
              <w:right w:val="single" w:sz="4" w:space="0" w:color="auto"/>
            </w:tcBorders>
            <w:shd w:val="clear" w:color="auto" w:fill="auto"/>
            <w:vAlign w:val="center"/>
          </w:tcPr>
          <w:p w:rsidR="003229E1" w:rsidRPr="007C08B2" w:rsidRDefault="003229E1" w:rsidP="00C24837">
            <w:pPr>
              <w:autoSpaceDE w:val="0"/>
              <w:autoSpaceDN w:val="0"/>
              <w:adjustRightInd w:val="0"/>
              <w:rPr>
                <w:b/>
                <w:bCs/>
              </w:rPr>
            </w:pPr>
          </w:p>
        </w:tc>
        <w:tc>
          <w:tcPr>
            <w:tcW w:w="916" w:type="dxa"/>
            <w:vMerge/>
            <w:tcBorders>
              <w:left w:val="single" w:sz="4" w:space="0" w:color="auto"/>
              <w:right w:val="single" w:sz="4" w:space="0" w:color="auto"/>
            </w:tcBorders>
          </w:tcPr>
          <w:p w:rsidR="003229E1" w:rsidRPr="00232355" w:rsidRDefault="003229E1" w:rsidP="00C24837">
            <w:pPr>
              <w:jc w:val="center"/>
              <w:rPr>
                <w:b/>
                <w:bCs/>
                <w:noProof/>
              </w:rPr>
            </w:pPr>
          </w:p>
        </w:tc>
        <w:tc>
          <w:tcPr>
            <w:tcW w:w="6946" w:type="dxa"/>
            <w:vMerge/>
            <w:tcBorders>
              <w:left w:val="single" w:sz="4" w:space="0" w:color="auto"/>
              <w:right w:val="single" w:sz="4" w:space="0" w:color="auto"/>
            </w:tcBorders>
            <w:vAlign w:val="center"/>
          </w:tcPr>
          <w:p w:rsidR="003229E1" w:rsidRPr="00232355" w:rsidRDefault="003229E1" w:rsidP="00C24837">
            <w:pPr>
              <w:spacing w:after="39" w:line="270" w:lineRule="auto"/>
              <w:ind w:left="35"/>
            </w:pPr>
          </w:p>
        </w:tc>
        <w:tc>
          <w:tcPr>
            <w:tcW w:w="992" w:type="dxa"/>
            <w:vMerge/>
            <w:tcBorders>
              <w:left w:val="single" w:sz="4" w:space="0" w:color="auto"/>
              <w:right w:val="single" w:sz="4" w:space="0" w:color="auto"/>
            </w:tcBorders>
          </w:tcPr>
          <w:p w:rsidR="003229E1" w:rsidRPr="00D676E4" w:rsidRDefault="003229E1" w:rsidP="00C24837">
            <w:pPr>
              <w:jc w:val="center"/>
              <w:rPr>
                <w:b/>
                <w:bCs/>
                <w:noProof/>
              </w:rPr>
            </w:pPr>
          </w:p>
        </w:tc>
        <w:tc>
          <w:tcPr>
            <w:tcW w:w="3686" w:type="dxa"/>
            <w:tcBorders>
              <w:top w:val="single" w:sz="4" w:space="0" w:color="auto"/>
              <w:left w:val="single" w:sz="4" w:space="0" w:color="auto"/>
              <w:bottom w:val="single" w:sz="4" w:space="0" w:color="auto"/>
              <w:right w:val="single" w:sz="4" w:space="0" w:color="auto"/>
            </w:tcBorders>
            <w:vAlign w:val="center"/>
          </w:tcPr>
          <w:p w:rsidR="003229E1" w:rsidRPr="00D676E4" w:rsidRDefault="003229E1" w:rsidP="00C24837">
            <w:pPr>
              <w:jc w:val="center"/>
              <w:rPr>
                <w:b/>
                <w:bCs/>
                <w:noProof/>
              </w:rPr>
            </w:pPr>
            <w:r>
              <w:rPr>
                <w:b/>
                <w:bCs/>
                <w:noProof/>
              </w:rPr>
              <w:t>Расчетный размер завышения арендной платы</w:t>
            </w:r>
          </w:p>
        </w:tc>
      </w:tr>
      <w:tr w:rsidR="003229E1" w:rsidTr="003229E1">
        <w:trPr>
          <w:gridAfter w:val="1"/>
          <w:wAfter w:w="3686" w:type="dxa"/>
          <w:trHeight w:val="598"/>
        </w:trPr>
        <w:tc>
          <w:tcPr>
            <w:tcW w:w="2912" w:type="dxa"/>
            <w:vMerge/>
            <w:tcBorders>
              <w:left w:val="single" w:sz="4" w:space="0" w:color="auto"/>
              <w:bottom w:val="single" w:sz="4" w:space="0" w:color="auto"/>
              <w:right w:val="single" w:sz="4" w:space="0" w:color="auto"/>
            </w:tcBorders>
            <w:shd w:val="clear" w:color="auto" w:fill="auto"/>
            <w:vAlign w:val="center"/>
          </w:tcPr>
          <w:p w:rsidR="003229E1" w:rsidRPr="007C08B2" w:rsidRDefault="003229E1" w:rsidP="00C24837">
            <w:pPr>
              <w:autoSpaceDE w:val="0"/>
              <w:autoSpaceDN w:val="0"/>
              <w:adjustRightInd w:val="0"/>
              <w:rPr>
                <w:b/>
                <w:bCs/>
              </w:rPr>
            </w:pPr>
          </w:p>
        </w:tc>
        <w:tc>
          <w:tcPr>
            <w:tcW w:w="916" w:type="dxa"/>
            <w:vMerge/>
            <w:tcBorders>
              <w:left w:val="single" w:sz="4" w:space="0" w:color="auto"/>
              <w:bottom w:val="nil"/>
              <w:right w:val="single" w:sz="4" w:space="0" w:color="auto"/>
            </w:tcBorders>
          </w:tcPr>
          <w:p w:rsidR="003229E1" w:rsidRPr="00232355" w:rsidRDefault="003229E1" w:rsidP="00C24837">
            <w:pPr>
              <w:jc w:val="center"/>
              <w:rPr>
                <w:b/>
                <w:bCs/>
                <w:noProof/>
              </w:rPr>
            </w:pPr>
          </w:p>
        </w:tc>
        <w:tc>
          <w:tcPr>
            <w:tcW w:w="6946" w:type="dxa"/>
            <w:vMerge/>
            <w:tcBorders>
              <w:left w:val="single" w:sz="4" w:space="0" w:color="auto"/>
              <w:bottom w:val="single" w:sz="4" w:space="0" w:color="auto"/>
              <w:right w:val="single" w:sz="4" w:space="0" w:color="auto"/>
            </w:tcBorders>
            <w:vAlign w:val="center"/>
          </w:tcPr>
          <w:p w:rsidR="003229E1" w:rsidRPr="00232355" w:rsidRDefault="003229E1" w:rsidP="00C24837">
            <w:pPr>
              <w:spacing w:after="39" w:line="270" w:lineRule="auto"/>
              <w:ind w:left="35"/>
            </w:pPr>
          </w:p>
        </w:tc>
        <w:tc>
          <w:tcPr>
            <w:tcW w:w="992" w:type="dxa"/>
            <w:vMerge/>
            <w:tcBorders>
              <w:left w:val="single" w:sz="4" w:space="0" w:color="auto"/>
              <w:bottom w:val="nil"/>
              <w:right w:val="nil"/>
            </w:tcBorders>
          </w:tcPr>
          <w:p w:rsidR="003229E1" w:rsidRPr="00D676E4" w:rsidRDefault="003229E1" w:rsidP="00C24837">
            <w:pPr>
              <w:jc w:val="center"/>
              <w:rPr>
                <w:b/>
                <w:bCs/>
                <w:noProof/>
              </w:rPr>
            </w:pPr>
          </w:p>
        </w:tc>
        <w:tc>
          <w:tcPr>
            <w:tcW w:w="3686" w:type="dxa"/>
            <w:tcBorders>
              <w:top w:val="single" w:sz="4" w:space="0" w:color="auto"/>
              <w:left w:val="nil"/>
              <w:bottom w:val="nil"/>
              <w:right w:val="nil"/>
            </w:tcBorders>
          </w:tcPr>
          <w:p w:rsidR="003229E1" w:rsidRPr="00D676E4" w:rsidRDefault="003229E1" w:rsidP="00C24837">
            <w:pPr>
              <w:jc w:val="center"/>
              <w:rPr>
                <w:b/>
                <w:bCs/>
                <w:noProof/>
              </w:rPr>
            </w:pPr>
          </w:p>
        </w:tc>
      </w:tr>
    </w:tbl>
    <w:p w:rsidR="00B13A0A" w:rsidRDefault="000A40D0" w:rsidP="000A40D0">
      <w:pPr>
        <w:sectPr w:rsidR="00B13A0A" w:rsidSect="00D33E27">
          <w:pgSz w:w="16838" w:h="11906" w:orient="landscape" w:code="9"/>
          <w:pgMar w:top="1400" w:right="900" w:bottom="0" w:left="900" w:header="720" w:footer="720" w:gutter="0"/>
          <w:cols w:space="720"/>
          <w:noEndnote/>
          <w:docGrid w:linePitch="326"/>
        </w:sectPr>
      </w:pPr>
      <w:r>
        <w:br w:type="page"/>
      </w:r>
    </w:p>
    <w:p w:rsidR="000A40D0" w:rsidRDefault="000A40D0" w:rsidP="000A40D0"/>
    <w:p w:rsidR="00B13A0A" w:rsidRDefault="00B13A0A"/>
    <w:p w:rsidR="004C6D4C" w:rsidRDefault="00B13A0A" w:rsidP="00B13A0A">
      <w:pPr>
        <w:pStyle w:val="1"/>
        <w:spacing w:after="46"/>
        <w:ind w:left="294"/>
      </w:pPr>
      <w:r w:rsidRPr="001E36C3">
        <w:t xml:space="preserve">Изменения в разделе 4 Классификатора нарушений,  </w:t>
      </w:r>
    </w:p>
    <w:p w:rsidR="00B13A0A" w:rsidRDefault="00B13A0A" w:rsidP="00B13A0A">
      <w:pPr>
        <w:pStyle w:val="1"/>
        <w:spacing w:after="46"/>
        <w:ind w:left="294"/>
      </w:pPr>
      <w:r w:rsidRPr="001E36C3">
        <w:t xml:space="preserve">выявляемых в ходе внешнего государственного аудита (контроля) </w:t>
      </w:r>
    </w:p>
    <w:p w:rsidR="00B13A0A" w:rsidRPr="00B13A0A" w:rsidRDefault="00B13A0A" w:rsidP="00B13A0A"/>
    <w:p w:rsidR="00B13A0A" w:rsidRPr="001E36C3" w:rsidRDefault="00B13A0A" w:rsidP="004C6D4C">
      <w:pPr>
        <w:spacing w:after="4" w:line="270" w:lineRule="auto"/>
        <w:ind w:left="10" w:right="17" w:hanging="10"/>
        <w:jc w:val="both"/>
      </w:pPr>
      <w:r w:rsidRPr="001E36C3">
        <w:rPr>
          <w:rFonts w:eastAsia="Arial"/>
        </w:rPr>
        <w:t xml:space="preserve">С 1 января 2022 года вступил в силу Федеральный закон от 02.07.2021 № 360-ФЗ «О внесении изменений в отдельные законодательные акты Российской Федерации» (за исключением отдельных положений).  </w:t>
      </w:r>
    </w:p>
    <w:p w:rsidR="00B13A0A" w:rsidRPr="001E36C3" w:rsidRDefault="00B13A0A" w:rsidP="004C6D4C">
      <w:pPr>
        <w:spacing w:after="183"/>
        <w:ind w:right="17"/>
        <w:jc w:val="both"/>
      </w:pPr>
      <w:r w:rsidRPr="001E36C3">
        <w:rPr>
          <w:rFonts w:eastAsia="Arial"/>
        </w:rPr>
        <w:t xml:space="preserve"> </w:t>
      </w:r>
    </w:p>
    <w:p w:rsidR="00B13A0A" w:rsidRPr="001E36C3" w:rsidRDefault="00B13A0A" w:rsidP="004C6D4C">
      <w:pPr>
        <w:spacing w:after="3" w:line="271" w:lineRule="auto"/>
        <w:ind w:left="4" w:right="17" w:hanging="10"/>
        <w:jc w:val="both"/>
      </w:pPr>
      <w:r w:rsidRPr="001E36C3">
        <w:rPr>
          <w:rFonts w:eastAsia="Arial"/>
          <w:b/>
        </w:rPr>
        <w:t>Упрощен и оптимизирован порядок осуществления государственных закупок (основные моменты)</w:t>
      </w:r>
      <w:r w:rsidRPr="001E36C3">
        <w:rPr>
          <w:rFonts w:eastAsia="Arial"/>
        </w:rPr>
        <w:t xml:space="preserve">: </w:t>
      </w:r>
    </w:p>
    <w:p w:rsidR="004C6D4C" w:rsidRPr="004C6D4C" w:rsidRDefault="00B13A0A" w:rsidP="00424617">
      <w:pPr>
        <w:numPr>
          <w:ilvl w:val="0"/>
          <w:numId w:val="26"/>
        </w:numPr>
        <w:spacing w:after="4" w:line="270" w:lineRule="auto"/>
        <w:ind w:right="17" w:hanging="451"/>
        <w:jc w:val="both"/>
      </w:pPr>
      <w:r w:rsidRPr="001E36C3">
        <w:rPr>
          <w:rFonts w:eastAsia="Arial"/>
        </w:rPr>
        <w:t xml:space="preserve">Сокращены конкурентные способы определения поставщиков (подрядчиков, исполнителей):  </w:t>
      </w:r>
    </w:p>
    <w:p w:rsidR="00B13A0A" w:rsidRPr="001E36C3" w:rsidRDefault="00B13A0A" w:rsidP="004C6D4C">
      <w:pPr>
        <w:spacing w:after="4" w:line="270" w:lineRule="auto"/>
        <w:ind w:left="426" w:right="17"/>
        <w:jc w:val="both"/>
      </w:pPr>
      <w:r w:rsidRPr="001E36C3">
        <w:rPr>
          <w:rFonts w:eastAsia="Arial"/>
          <w:b/>
          <w:u w:val="single" w:color="000000"/>
        </w:rPr>
        <w:t>конкурсы</w:t>
      </w:r>
      <w:r w:rsidRPr="001E36C3">
        <w:rPr>
          <w:rFonts w:eastAsia="Arial"/>
        </w:rPr>
        <w:t xml:space="preserve"> (открытый конкурс в электронной форме, закрытый конкурс, закрытый конкурс в электронной форме),  </w:t>
      </w:r>
    </w:p>
    <w:p w:rsidR="004C6D4C" w:rsidRDefault="00B13A0A" w:rsidP="004C6D4C">
      <w:pPr>
        <w:spacing w:after="4" w:line="270" w:lineRule="auto"/>
        <w:ind w:left="426" w:right="17" w:hanging="10"/>
        <w:jc w:val="both"/>
        <w:rPr>
          <w:rFonts w:eastAsia="Arial"/>
        </w:rPr>
      </w:pPr>
      <w:r w:rsidRPr="001E36C3">
        <w:rPr>
          <w:rFonts w:eastAsia="Arial"/>
          <w:b/>
          <w:u w:val="single" w:color="000000"/>
        </w:rPr>
        <w:t>аукционы</w:t>
      </w:r>
      <w:r w:rsidRPr="001E36C3">
        <w:rPr>
          <w:rFonts w:eastAsia="Arial"/>
        </w:rPr>
        <w:t xml:space="preserve"> (открытый аукцион в электронной форме, закрытый аукцион, закрытый аукцион в электронной форме), </w:t>
      </w:r>
    </w:p>
    <w:p w:rsidR="00B13A0A" w:rsidRPr="001E36C3" w:rsidRDefault="00B13A0A" w:rsidP="004C6D4C">
      <w:pPr>
        <w:spacing w:after="4" w:line="270" w:lineRule="auto"/>
        <w:ind w:left="426" w:right="17" w:hanging="10"/>
        <w:jc w:val="both"/>
      </w:pPr>
      <w:r w:rsidRPr="001E36C3">
        <w:rPr>
          <w:rFonts w:eastAsia="Arial"/>
          <w:b/>
          <w:u w:val="single" w:color="000000"/>
        </w:rPr>
        <w:t>запрос котировок в электронной форме</w:t>
      </w:r>
      <w:r w:rsidRPr="001E36C3">
        <w:rPr>
          <w:rFonts w:eastAsia="Arial"/>
        </w:rPr>
        <w:t xml:space="preserve">. </w:t>
      </w:r>
    </w:p>
    <w:p w:rsidR="00B13A0A" w:rsidRPr="001E36C3" w:rsidRDefault="00B13A0A" w:rsidP="004C6D4C">
      <w:pPr>
        <w:spacing w:after="4" w:line="270" w:lineRule="auto"/>
        <w:ind w:left="426" w:right="17" w:hanging="10"/>
        <w:jc w:val="both"/>
      </w:pPr>
      <w:r w:rsidRPr="001E36C3">
        <w:rPr>
          <w:rFonts w:eastAsia="Arial"/>
        </w:rPr>
        <w:t xml:space="preserve">Исключены: двухэтапные конкурсы, конкурсы с ограниченным участием, запросы предложений. </w:t>
      </w:r>
    </w:p>
    <w:p w:rsidR="00B13A0A" w:rsidRPr="001E36C3" w:rsidRDefault="00B13A0A" w:rsidP="004C6D4C">
      <w:pPr>
        <w:spacing w:after="183"/>
        <w:ind w:left="418" w:right="17"/>
        <w:jc w:val="both"/>
      </w:pPr>
      <w:r w:rsidRPr="001E36C3">
        <w:rPr>
          <w:rFonts w:eastAsia="Arial"/>
        </w:rPr>
        <w:t xml:space="preserve"> </w:t>
      </w:r>
    </w:p>
    <w:p w:rsidR="00B13A0A" w:rsidRPr="001E36C3" w:rsidRDefault="00B13A0A" w:rsidP="00424617">
      <w:pPr>
        <w:numPr>
          <w:ilvl w:val="0"/>
          <w:numId w:val="26"/>
        </w:numPr>
        <w:spacing w:after="4" w:line="270" w:lineRule="auto"/>
        <w:ind w:right="17" w:hanging="360"/>
        <w:jc w:val="both"/>
      </w:pPr>
      <w:r w:rsidRPr="001E36C3">
        <w:rPr>
          <w:rFonts w:eastAsia="Arial"/>
        </w:rPr>
        <w:t xml:space="preserve">Исключена необходимость дополнительного составления заказчиком документации о закупке, предусматривается включение всей информации в </w:t>
      </w:r>
      <w:r w:rsidRPr="001E36C3">
        <w:rPr>
          <w:rFonts w:eastAsia="Arial"/>
          <w:b/>
          <w:u w:val="single" w:color="000000"/>
        </w:rPr>
        <w:t>извещение</w:t>
      </w:r>
      <w:r w:rsidRPr="001E36C3">
        <w:rPr>
          <w:rFonts w:eastAsia="Arial"/>
        </w:rPr>
        <w:t xml:space="preserve"> об осуществлении закупки, </w:t>
      </w:r>
      <w:r w:rsidRPr="001E36C3">
        <w:rPr>
          <w:rFonts w:eastAsia="Arial"/>
          <w:b/>
          <w:u w:val="single" w:color="000000"/>
        </w:rPr>
        <w:t>формируемое в</w:t>
      </w:r>
      <w:r w:rsidRPr="001E36C3">
        <w:rPr>
          <w:rFonts w:eastAsia="Arial"/>
          <w:b/>
        </w:rPr>
        <w:t xml:space="preserve"> </w:t>
      </w:r>
      <w:r w:rsidRPr="001E36C3">
        <w:rPr>
          <w:rFonts w:eastAsia="Arial"/>
          <w:b/>
          <w:u w:val="single" w:color="000000"/>
        </w:rPr>
        <w:t>электронной форме в ЕИС</w:t>
      </w:r>
      <w:r w:rsidRPr="001E36C3">
        <w:rPr>
          <w:rFonts w:eastAsia="Arial"/>
        </w:rPr>
        <w:t>. Извещение в свою очередь состоит из структуриров</w:t>
      </w:r>
      <w:r w:rsidR="00BA6DB7">
        <w:rPr>
          <w:rFonts w:eastAsia="Arial"/>
        </w:rPr>
        <w:t>анной информации</w:t>
      </w:r>
      <w:r w:rsidRPr="001E36C3">
        <w:rPr>
          <w:rFonts w:eastAsia="Arial"/>
        </w:rPr>
        <w:t xml:space="preserve"> (ч. 1 ст. 42 Закона № 44-ФЗ) и прилагаемых документов (ч. 2 ст. 42 Закона № 44-ФЗ). </w:t>
      </w:r>
    </w:p>
    <w:p w:rsidR="00B13A0A" w:rsidRPr="001E36C3" w:rsidRDefault="00B13A0A" w:rsidP="004C6D4C">
      <w:pPr>
        <w:spacing w:after="174"/>
        <w:ind w:left="451" w:right="17"/>
        <w:jc w:val="both"/>
      </w:pPr>
      <w:r w:rsidRPr="001E36C3">
        <w:rPr>
          <w:rFonts w:eastAsia="Arial"/>
        </w:rPr>
        <w:t xml:space="preserve"> </w:t>
      </w:r>
    </w:p>
    <w:p w:rsidR="00B13A0A" w:rsidRPr="001E36C3" w:rsidRDefault="00C776A8" w:rsidP="00424617">
      <w:pPr>
        <w:numPr>
          <w:ilvl w:val="0"/>
          <w:numId w:val="26"/>
        </w:numPr>
        <w:spacing w:after="26" w:line="270" w:lineRule="auto"/>
        <w:ind w:right="17" w:hanging="360"/>
        <w:jc w:val="both"/>
      </w:pPr>
      <w:r w:rsidRPr="00C776A8">
        <w:rPr>
          <w:rFonts w:eastAsia="Arial"/>
        </w:rPr>
        <w:t>Изменена структура</w:t>
      </w:r>
      <w:r w:rsidR="00B13A0A" w:rsidRPr="00C776A8">
        <w:rPr>
          <w:rFonts w:eastAsia="Arial"/>
        </w:rPr>
        <w:t xml:space="preserve"> и</w:t>
      </w:r>
      <w:r w:rsidRPr="00C776A8">
        <w:rPr>
          <w:rFonts w:eastAsia="Arial"/>
        </w:rPr>
        <w:t xml:space="preserve"> унифицированы нормы</w:t>
      </w:r>
      <w:r>
        <w:rPr>
          <w:rFonts w:eastAsia="Arial"/>
        </w:rPr>
        <w:t>, регулирующие</w:t>
      </w:r>
      <w:r w:rsidR="00B13A0A" w:rsidRPr="00C776A8">
        <w:rPr>
          <w:rFonts w:eastAsia="Arial"/>
        </w:rPr>
        <w:t xml:space="preserve"> проведени</w:t>
      </w:r>
      <w:r>
        <w:rPr>
          <w:rFonts w:eastAsia="Arial"/>
        </w:rPr>
        <w:t>е</w:t>
      </w:r>
      <w:r w:rsidR="00B13A0A" w:rsidRPr="00C776A8">
        <w:rPr>
          <w:rFonts w:eastAsia="Arial"/>
        </w:rPr>
        <w:t xml:space="preserve"> закупок, их сроки (ст. 36, 42, </w:t>
      </w:r>
      <w:r>
        <w:rPr>
          <w:rFonts w:eastAsia="Arial"/>
        </w:rPr>
        <w:t xml:space="preserve">48-50 Закона </w:t>
      </w:r>
      <w:r w:rsidR="00B13A0A" w:rsidRPr="00C776A8">
        <w:rPr>
          <w:rFonts w:eastAsia="Arial"/>
        </w:rPr>
        <w:t>№ 44-ФЗ). Практически все сроки</w:t>
      </w:r>
      <w:r w:rsidR="00B13A0A" w:rsidRPr="001E36C3">
        <w:rPr>
          <w:rFonts w:eastAsia="Arial"/>
        </w:rPr>
        <w:t xml:space="preserve"> исчисляются в рабочих днях; </w:t>
      </w:r>
    </w:p>
    <w:p w:rsidR="00B13A0A" w:rsidRPr="001E36C3" w:rsidRDefault="00B13A0A" w:rsidP="004C6D4C">
      <w:pPr>
        <w:spacing w:after="177"/>
        <w:ind w:left="451" w:right="17"/>
        <w:jc w:val="both"/>
      </w:pPr>
      <w:r w:rsidRPr="001E36C3">
        <w:rPr>
          <w:rFonts w:eastAsia="Arial"/>
        </w:rPr>
        <w:t xml:space="preserve"> </w:t>
      </w:r>
    </w:p>
    <w:p w:rsidR="00B13A0A" w:rsidRPr="001E36C3" w:rsidRDefault="00B13A0A" w:rsidP="00424617">
      <w:pPr>
        <w:numPr>
          <w:ilvl w:val="0"/>
          <w:numId w:val="26"/>
        </w:numPr>
        <w:spacing w:after="27" w:line="270" w:lineRule="auto"/>
        <w:ind w:right="17" w:hanging="360"/>
        <w:jc w:val="both"/>
      </w:pPr>
      <w:r w:rsidRPr="001E36C3">
        <w:rPr>
          <w:rFonts w:eastAsia="Arial"/>
        </w:rPr>
        <w:t xml:space="preserve">Оптимизированы </w:t>
      </w:r>
      <w:r w:rsidRPr="001E36C3">
        <w:rPr>
          <w:rFonts w:eastAsia="Arial"/>
          <w:b/>
          <w:u w:val="single" w:color="000000"/>
        </w:rPr>
        <w:t xml:space="preserve">сроки заключения контракта </w:t>
      </w:r>
      <w:r w:rsidRPr="001E36C3">
        <w:rPr>
          <w:rFonts w:eastAsia="Arial"/>
        </w:rPr>
        <w:t>для аукциона и конкурса (ст. 51 Закона № 44-ФЗ)</w:t>
      </w:r>
      <w:r w:rsidR="002C3D52">
        <w:rPr>
          <w:rFonts w:eastAsia="Arial"/>
        </w:rPr>
        <w:t xml:space="preserve"> – </w:t>
      </w:r>
      <w:r w:rsidRPr="001E36C3">
        <w:rPr>
          <w:rFonts w:eastAsia="Arial"/>
        </w:rPr>
        <w:t xml:space="preserve">заключение контракта возможно не ранее 10 р. д. с момента размещения в ЕИС итогового протокола.  </w:t>
      </w:r>
    </w:p>
    <w:p w:rsidR="00B13A0A" w:rsidRPr="001E36C3" w:rsidRDefault="00B13A0A" w:rsidP="004C6D4C">
      <w:pPr>
        <w:spacing w:after="4" w:line="270" w:lineRule="auto"/>
        <w:ind w:left="10" w:right="17" w:hanging="10"/>
        <w:jc w:val="both"/>
      </w:pPr>
      <w:r w:rsidRPr="001E36C3">
        <w:rPr>
          <w:rFonts w:eastAsia="Arial"/>
        </w:rPr>
        <w:t xml:space="preserve">И др. изменения. </w:t>
      </w:r>
    </w:p>
    <w:p w:rsidR="004C2B04" w:rsidRDefault="004C2B04">
      <w:r>
        <w:br w:type="page"/>
      </w:r>
    </w:p>
    <w:p w:rsidR="004C2B04" w:rsidRDefault="004C2B04"/>
    <w:p w:rsidR="004C6D4C" w:rsidRDefault="004C6D4C" w:rsidP="004C6D4C">
      <w:pPr>
        <w:pStyle w:val="1"/>
        <w:spacing w:after="46"/>
        <w:ind w:left="294"/>
      </w:pPr>
    </w:p>
    <w:p w:rsidR="004C6D4C" w:rsidRDefault="004C6D4C" w:rsidP="004C6D4C">
      <w:pPr>
        <w:pStyle w:val="1"/>
        <w:spacing w:after="46"/>
        <w:ind w:left="294"/>
      </w:pPr>
      <w:r w:rsidRPr="001E36C3">
        <w:t xml:space="preserve">Изменения в разделе 4 Классификатора нарушений,  </w:t>
      </w:r>
    </w:p>
    <w:p w:rsidR="004C6D4C" w:rsidRDefault="004C6D4C" w:rsidP="004C6D4C">
      <w:pPr>
        <w:pStyle w:val="1"/>
        <w:spacing w:after="46"/>
        <w:ind w:left="294"/>
      </w:pPr>
      <w:r w:rsidRPr="001E36C3">
        <w:t xml:space="preserve">выявляемых в ходе внешнего государственного аудита (контроля) </w:t>
      </w:r>
    </w:p>
    <w:p w:rsidR="00B13A0A" w:rsidRDefault="00B13A0A" w:rsidP="008E37EA">
      <w:pPr>
        <w:autoSpaceDE w:val="0"/>
        <w:autoSpaceDN w:val="0"/>
        <w:adjustRightInd w:val="0"/>
        <w:rPr>
          <w:rFonts w:ascii="Arial" w:hAnsi="Arial" w:cs="Arial"/>
        </w:rPr>
      </w:pPr>
    </w:p>
    <w:p w:rsidR="004C6D4C" w:rsidRDefault="004C6D4C" w:rsidP="008E37EA">
      <w:pPr>
        <w:autoSpaceDE w:val="0"/>
        <w:autoSpaceDN w:val="0"/>
        <w:adjustRightInd w:val="0"/>
        <w:rPr>
          <w:rFonts w:ascii="Arial" w:hAnsi="Arial" w:cs="Arial"/>
        </w:rPr>
      </w:pPr>
    </w:p>
    <w:p w:rsidR="004C6D4C" w:rsidRDefault="00377877" w:rsidP="008E37EA">
      <w:pPr>
        <w:autoSpaceDE w:val="0"/>
        <w:autoSpaceDN w:val="0"/>
        <w:adjustRightInd w:val="0"/>
        <w:rPr>
          <w:rFonts w:ascii="Arial" w:hAnsi="Arial" w:cs="Arial"/>
        </w:rPr>
        <w:sectPr w:rsidR="004C6D4C" w:rsidSect="004C6D4C">
          <w:pgSz w:w="11906" w:h="16838" w:code="9"/>
          <w:pgMar w:top="900" w:right="991" w:bottom="900" w:left="1134" w:header="720" w:footer="720" w:gutter="0"/>
          <w:cols w:space="720"/>
          <w:noEndnote/>
          <w:docGrid w:linePitch="326"/>
        </w:sectPr>
      </w:pPr>
      <w:r>
        <w:rPr>
          <w:rFonts w:ascii="Arial" w:hAnsi="Arial" w:cs="Arial"/>
          <w:noProof/>
        </w:rPr>
        <mc:AlternateContent>
          <mc:Choice Requires="wps">
            <w:drawing>
              <wp:anchor distT="0" distB="0" distL="114300" distR="114300" simplePos="0" relativeHeight="251830784" behindDoc="0" locked="0" layoutInCell="1" allowOverlap="1" wp14:anchorId="7F04D460" wp14:editId="775461D4">
                <wp:simplePos x="0" y="0"/>
                <wp:positionH relativeFrom="column">
                  <wp:posOffset>1861071</wp:posOffset>
                </wp:positionH>
                <wp:positionV relativeFrom="paragraph">
                  <wp:posOffset>2319806</wp:posOffset>
                </wp:positionV>
                <wp:extent cx="1132764" cy="6824"/>
                <wp:effectExtent l="0" t="0" r="29845" b="31750"/>
                <wp:wrapNone/>
                <wp:docPr id="41406" name="Прямая соединительная линия 41406"/>
                <wp:cNvGraphicFramePr/>
                <a:graphic xmlns:a="http://schemas.openxmlformats.org/drawingml/2006/main">
                  <a:graphicData uri="http://schemas.microsoft.com/office/word/2010/wordprocessingShape">
                    <wps:wsp>
                      <wps:cNvCnPr/>
                      <wps:spPr>
                        <a:xfrm flipV="1">
                          <a:off x="0" y="0"/>
                          <a:ext cx="1132764" cy="6824"/>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56AA47" id="Прямая соединительная линия 41406" o:spid="_x0000_s1026" style="position:absolute;flip:y;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55pt,182.65pt" to="235.75pt,1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" strokecolor="red" strokeweight="1pt"/>
            </w:pict>
          </mc:Fallback>
        </mc:AlternateContent>
      </w:r>
      <w:r>
        <w:rPr>
          <w:rFonts w:ascii="Arial" w:hAnsi="Arial" w:cs="Arial"/>
          <w:noProof/>
        </w:rPr>
        <mc:AlternateContent>
          <mc:Choice Requires="wps">
            <w:drawing>
              <wp:anchor distT="0" distB="0" distL="114300" distR="114300" simplePos="0" relativeHeight="251828736" behindDoc="0" locked="0" layoutInCell="1" allowOverlap="1" wp14:anchorId="09B037CE" wp14:editId="48597E1A">
                <wp:simplePos x="0" y="0"/>
                <wp:positionH relativeFrom="column">
                  <wp:posOffset>1840628</wp:posOffset>
                </wp:positionH>
                <wp:positionV relativeFrom="paragraph">
                  <wp:posOffset>3977933</wp:posOffset>
                </wp:positionV>
                <wp:extent cx="1132764" cy="6824"/>
                <wp:effectExtent l="0" t="0" r="29845" b="31750"/>
                <wp:wrapNone/>
                <wp:docPr id="41405" name="Прямая соединительная линия 41405"/>
                <wp:cNvGraphicFramePr/>
                <a:graphic xmlns:a="http://schemas.openxmlformats.org/drawingml/2006/main">
                  <a:graphicData uri="http://schemas.microsoft.com/office/word/2010/wordprocessingShape">
                    <wps:wsp>
                      <wps:cNvCnPr/>
                      <wps:spPr>
                        <a:xfrm flipV="1">
                          <a:off x="0" y="0"/>
                          <a:ext cx="1132764" cy="6824"/>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575E08" id="Прямая соединительная линия 41405" o:spid="_x0000_s1026" style="position:absolute;flip:y;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95pt,313.2pt" to="234.15pt,3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" strokecolor="red" strokeweight="1pt"/>
            </w:pict>
          </mc:Fallback>
        </mc:AlternateContent>
      </w:r>
      <w:r>
        <w:rPr>
          <w:rFonts w:ascii="Arial" w:hAnsi="Arial" w:cs="Arial"/>
          <w:noProof/>
        </w:rPr>
        <mc:AlternateContent>
          <mc:Choice Requires="wps">
            <w:drawing>
              <wp:anchor distT="0" distB="0" distL="114300" distR="114300" simplePos="0" relativeHeight="251826688" behindDoc="0" locked="0" layoutInCell="1" allowOverlap="1" wp14:anchorId="7C081126" wp14:editId="5C86D172">
                <wp:simplePos x="0" y="0"/>
                <wp:positionH relativeFrom="column">
                  <wp:posOffset>550915</wp:posOffset>
                </wp:positionH>
                <wp:positionV relativeFrom="paragraph">
                  <wp:posOffset>3759788</wp:posOffset>
                </wp:positionV>
                <wp:extent cx="1132764" cy="6824"/>
                <wp:effectExtent l="0" t="0" r="29845" b="31750"/>
                <wp:wrapNone/>
                <wp:docPr id="41404" name="Прямая соединительная линия 41404"/>
                <wp:cNvGraphicFramePr/>
                <a:graphic xmlns:a="http://schemas.openxmlformats.org/drawingml/2006/main">
                  <a:graphicData uri="http://schemas.microsoft.com/office/word/2010/wordprocessingShape">
                    <wps:wsp>
                      <wps:cNvCnPr/>
                      <wps:spPr>
                        <a:xfrm flipV="1">
                          <a:off x="0" y="0"/>
                          <a:ext cx="1132764" cy="6824"/>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07A50B" id="Прямая соединительная линия 41404" o:spid="_x0000_s1026" style="position:absolute;flip:y;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4pt,296.05pt" to="132.6pt,2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" strokecolor="red" strokeweight="1pt"/>
            </w:pict>
          </mc:Fallback>
        </mc:AlternateContent>
      </w:r>
      <w:r>
        <w:rPr>
          <w:rFonts w:ascii="Arial" w:hAnsi="Arial" w:cs="Arial"/>
          <w:noProof/>
        </w:rPr>
        <mc:AlternateContent>
          <mc:Choice Requires="wps">
            <w:drawing>
              <wp:anchor distT="0" distB="0" distL="114300" distR="114300" simplePos="0" relativeHeight="251824640" behindDoc="0" locked="0" layoutInCell="1" allowOverlap="1">
                <wp:simplePos x="0" y="0"/>
                <wp:positionH relativeFrom="column">
                  <wp:posOffset>549152</wp:posOffset>
                </wp:positionH>
                <wp:positionV relativeFrom="paragraph">
                  <wp:posOffset>2099651</wp:posOffset>
                </wp:positionV>
                <wp:extent cx="1132764" cy="6824"/>
                <wp:effectExtent l="0" t="0" r="29845" b="31750"/>
                <wp:wrapNone/>
                <wp:docPr id="41403" name="Прямая соединительная линия 41403"/>
                <wp:cNvGraphicFramePr/>
                <a:graphic xmlns:a="http://schemas.openxmlformats.org/drawingml/2006/main">
                  <a:graphicData uri="http://schemas.microsoft.com/office/word/2010/wordprocessingShape">
                    <wps:wsp>
                      <wps:cNvCnPr/>
                      <wps:spPr>
                        <a:xfrm flipV="1">
                          <a:off x="0" y="0"/>
                          <a:ext cx="1132764" cy="6824"/>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0F5ADB" id="Прямая соединительная линия 41403" o:spid="_x0000_s1026" style="position:absolute;flip:y;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5pt,165.35pt" to="132.45pt,1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" strokecolor="red" strokeweight="1pt"/>
            </w:pict>
          </mc:Fallback>
        </mc:AlternateContent>
      </w:r>
      <w:r>
        <w:rPr>
          <w:rFonts w:ascii="Arial" w:hAnsi="Arial" w:cs="Arial"/>
          <w:noProof/>
        </w:rPr>
        <mc:AlternateContent>
          <mc:Choice Requires="wps">
            <w:drawing>
              <wp:anchor distT="0" distB="0" distL="114300" distR="114300" simplePos="0" relativeHeight="251823616" behindDoc="0" locked="0" layoutInCell="1" allowOverlap="1" wp14:anchorId="6B6A984E" wp14:editId="7361D8BA">
                <wp:simplePos x="0" y="0"/>
                <wp:positionH relativeFrom="column">
                  <wp:posOffset>987273</wp:posOffset>
                </wp:positionH>
                <wp:positionV relativeFrom="paragraph">
                  <wp:posOffset>2210435</wp:posOffset>
                </wp:positionV>
                <wp:extent cx="812042" cy="443553"/>
                <wp:effectExtent l="0" t="0" r="26670" b="13970"/>
                <wp:wrapNone/>
                <wp:docPr id="41402" name="Овал 41402"/>
                <wp:cNvGraphicFramePr/>
                <a:graphic xmlns:a="http://schemas.openxmlformats.org/drawingml/2006/main">
                  <a:graphicData uri="http://schemas.microsoft.com/office/word/2010/wordprocessingShape">
                    <wps:wsp>
                      <wps:cNvSpPr/>
                      <wps:spPr>
                        <a:xfrm>
                          <a:off x="0" y="0"/>
                          <a:ext cx="812042" cy="443553"/>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6C85FF" id="Овал 41402" o:spid="_x0000_s1026" style="position:absolute;margin-left:77.75pt;margin-top:174.05pt;width:63.95pt;height:34.9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" filled="f" strokecolor="red" strokeweight="1.5pt"/>
            </w:pict>
          </mc:Fallback>
        </mc:AlternateContent>
      </w:r>
      <w:r>
        <w:rPr>
          <w:rFonts w:ascii="Arial" w:hAnsi="Arial" w:cs="Arial"/>
          <w:noProof/>
        </w:rPr>
        <mc:AlternateContent>
          <mc:Choice Requires="wps">
            <w:drawing>
              <wp:anchor distT="0" distB="0" distL="114300" distR="114300" simplePos="0" relativeHeight="251817472" behindDoc="0" locked="0" layoutInCell="1" allowOverlap="1">
                <wp:simplePos x="0" y="0"/>
                <wp:positionH relativeFrom="column">
                  <wp:posOffset>985520</wp:posOffset>
                </wp:positionH>
                <wp:positionV relativeFrom="paragraph">
                  <wp:posOffset>761158</wp:posOffset>
                </wp:positionV>
                <wp:extent cx="812042" cy="443553"/>
                <wp:effectExtent l="0" t="0" r="26670" b="13970"/>
                <wp:wrapNone/>
                <wp:docPr id="41397" name="Овал 41397"/>
                <wp:cNvGraphicFramePr/>
                <a:graphic xmlns:a="http://schemas.openxmlformats.org/drawingml/2006/main">
                  <a:graphicData uri="http://schemas.microsoft.com/office/word/2010/wordprocessingShape">
                    <wps:wsp>
                      <wps:cNvSpPr/>
                      <wps:spPr>
                        <a:xfrm>
                          <a:off x="0" y="0"/>
                          <a:ext cx="812042" cy="443553"/>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53A2B1" id="Овал 41397" o:spid="_x0000_s1026" style="position:absolute;margin-left:77.6pt;margin-top:59.95pt;width:63.95pt;height:34.9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" filled="f" strokecolor="red" strokeweight="1.5pt"/>
            </w:pict>
          </mc:Fallback>
        </mc:AlternateContent>
      </w:r>
      <w:r>
        <w:rPr>
          <w:rFonts w:ascii="Arial" w:hAnsi="Arial" w:cs="Arial"/>
          <w:noProof/>
        </w:rPr>
        <mc:AlternateContent>
          <mc:Choice Requires="wps">
            <w:drawing>
              <wp:anchor distT="0" distB="0" distL="114300" distR="114300" simplePos="0" relativeHeight="251821568" behindDoc="0" locked="0" layoutInCell="1" allowOverlap="1" wp14:anchorId="54887DA4" wp14:editId="1348F1C5">
                <wp:simplePos x="0" y="0"/>
                <wp:positionH relativeFrom="column">
                  <wp:posOffset>1840922</wp:posOffset>
                </wp:positionH>
                <wp:positionV relativeFrom="paragraph">
                  <wp:posOffset>2381534</wp:posOffset>
                </wp:positionV>
                <wp:extent cx="1173707" cy="354841"/>
                <wp:effectExtent l="0" t="0" r="26670" b="26670"/>
                <wp:wrapNone/>
                <wp:docPr id="41401" name="Овал 41401"/>
                <wp:cNvGraphicFramePr/>
                <a:graphic xmlns:a="http://schemas.openxmlformats.org/drawingml/2006/main">
                  <a:graphicData uri="http://schemas.microsoft.com/office/word/2010/wordprocessingShape">
                    <wps:wsp>
                      <wps:cNvSpPr/>
                      <wps:spPr>
                        <a:xfrm>
                          <a:off x="0" y="0"/>
                          <a:ext cx="1173707" cy="354841"/>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4D0077" id="Овал 41401" o:spid="_x0000_s1026" style="position:absolute;margin-left:144.95pt;margin-top:187.5pt;width:92.4pt;height:27.9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" filled="f" strokecolor="red" strokeweight="1.5pt"/>
            </w:pict>
          </mc:Fallback>
        </mc:AlternateContent>
      </w:r>
      <w:r w:rsidR="004C6D4C">
        <w:rPr>
          <w:rFonts w:ascii="Arial" w:hAnsi="Arial" w:cs="Arial"/>
          <w:noProof/>
        </w:rPr>
        <mc:AlternateContent>
          <mc:Choice Requires="wps">
            <w:drawing>
              <wp:anchor distT="0" distB="0" distL="114300" distR="114300" simplePos="0" relativeHeight="251819520" behindDoc="0" locked="0" layoutInCell="1" allowOverlap="1" wp14:anchorId="4A5449B3" wp14:editId="1E9C27D4">
                <wp:simplePos x="0" y="0"/>
                <wp:positionH relativeFrom="column">
                  <wp:posOffset>1852513</wp:posOffset>
                </wp:positionH>
                <wp:positionV relativeFrom="paragraph">
                  <wp:posOffset>762171</wp:posOffset>
                </wp:positionV>
                <wp:extent cx="1173707" cy="354841"/>
                <wp:effectExtent l="0" t="0" r="26670" b="26670"/>
                <wp:wrapNone/>
                <wp:docPr id="41400" name="Овал 41400"/>
                <wp:cNvGraphicFramePr/>
                <a:graphic xmlns:a="http://schemas.openxmlformats.org/drawingml/2006/main">
                  <a:graphicData uri="http://schemas.microsoft.com/office/word/2010/wordprocessingShape">
                    <wps:wsp>
                      <wps:cNvSpPr/>
                      <wps:spPr>
                        <a:xfrm>
                          <a:off x="0" y="0"/>
                          <a:ext cx="1173707" cy="354841"/>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CABDEC" id="Овал 41400" o:spid="_x0000_s1026" style="position:absolute;margin-left:145.85pt;margin-top:60pt;width:92.4pt;height:27.9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" filled="f" strokecolor="red" strokeweight="1.5pt"/>
            </w:pict>
          </mc:Fallback>
        </mc:AlternateContent>
      </w:r>
      <w:r w:rsidR="004C6D4C" w:rsidRPr="004C6D4C">
        <w:rPr>
          <w:rFonts w:ascii="Arial" w:hAnsi="Arial" w:cs="Arial"/>
          <w:noProof/>
        </w:rPr>
        <w:drawing>
          <wp:inline distT="0" distB="0" distL="0" distR="0">
            <wp:extent cx="6575056" cy="4190531"/>
            <wp:effectExtent l="0" t="0" r="0" b="635"/>
            <wp:docPr id="41396" name="Рисунок 4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93596" cy="4202347"/>
                    </a:xfrm>
                    <a:prstGeom prst="rect">
                      <a:avLst/>
                    </a:prstGeom>
                    <a:noFill/>
                    <a:ln>
                      <a:noFill/>
                    </a:ln>
                  </pic:spPr>
                </pic:pic>
              </a:graphicData>
            </a:graphic>
          </wp:inline>
        </w:drawing>
      </w:r>
    </w:p>
    <w:p w:rsidR="00377877" w:rsidRDefault="00377877" w:rsidP="00377877">
      <w:pPr>
        <w:pStyle w:val="1"/>
        <w:spacing w:after="46"/>
        <w:ind w:left="294"/>
      </w:pPr>
    </w:p>
    <w:p w:rsidR="00377877" w:rsidRDefault="00377877" w:rsidP="00377877">
      <w:pPr>
        <w:pStyle w:val="1"/>
        <w:spacing w:after="46"/>
        <w:ind w:left="294"/>
      </w:pPr>
      <w:r w:rsidRPr="001E36C3">
        <w:t xml:space="preserve">Изменения в разделе 4 Классификатора нарушений,  </w:t>
      </w:r>
    </w:p>
    <w:p w:rsidR="008E37EA" w:rsidRPr="00377877" w:rsidRDefault="00377877" w:rsidP="00377877">
      <w:pPr>
        <w:autoSpaceDE w:val="0"/>
        <w:autoSpaceDN w:val="0"/>
        <w:adjustRightInd w:val="0"/>
        <w:jc w:val="center"/>
        <w:rPr>
          <w:b/>
        </w:rPr>
      </w:pPr>
      <w:r w:rsidRPr="00377877">
        <w:rPr>
          <w:b/>
        </w:rPr>
        <w:t>выявляемых в ходе внешнего государственного аудита (контроля)</w:t>
      </w:r>
    </w:p>
    <w:p w:rsidR="00377877" w:rsidRDefault="00377877" w:rsidP="00377877">
      <w:pPr>
        <w:autoSpaceDE w:val="0"/>
        <w:autoSpaceDN w:val="0"/>
        <w:adjustRightInd w:val="0"/>
      </w:pPr>
    </w:p>
    <w:tbl>
      <w:tblPr>
        <w:tblStyle w:val="a6"/>
        <w:tblW w:w="0" w:type="auto"/>
        <w:jc w:val="center"/>
        <w:tblLook w:val="04A0" w:firstRow="1" w:lastRow="0" w:firstColumn="1" w:lastColumn="0" w:noHBand="0" w:noVBand="1"/>
      </w:tblPr>
      <w:tblGrid>
        <w:gridCol w:w="2689"/>
        <w:gridCol w:w="425"/>
        <w:gridCol w:w="8221"/>
        <w:gridCol w:w="426"/>
        <w:gridCol w:w="3267"/>
      </w:tblGrid>
      <w:tr w:rsidR="00532DA5" w:rsidRPr="002C2918" w:rsidTr="00465216">
        <w:trPr>
          <w:trHeight w:val="629"/>
          <w:jc w:val="center"/>
        </w:trPr>
        <w:tc>
          <w:tcPr>
            <w:tcW w:w="2689" w:type="dxa"/>
            <w:tcBorders>
              <w:top w:val="nil"/>
              <w:left w:val="nil"/>
              <w:bottom w:val="nil"/>
              <w:right w:val="nil"/>
            </w:tcBorders>
            <w:shd w:val="clear" w:color="auto" w:fill="C6D9F1" w:themeFill="text2" w:themeFillTint="33"/>
            <w:vAlign w:val="center"/>
          </w:tcPr>
          <w:p w:rsidR="00532DA5" w:rsidRPr="002C2918" w:rsidRDefault="003E7630" w:rsidP="003E7630">
            <w:pPr>
              <w:autoSpaceDE w:val="0"/>
              <w:autoSpaceDN w:val="0"/>
              <w:adjustRightInd w:val="0"/>
              <w:jc w:val="center"/>
            </w:pPr>
            <w:r w:rsidRPr="002C2918">
              <w:rPr>
                <w:b/>
                <w:bCs/>
              </w:rPr>
              <w:t>Утратили силу</w:t>
            </w:r>
          </w:p>
        </w:tc>
        <w:tc>
          <w:tcPr>
            <w:tcW w:w="425" w:type="dxa"/>
            <w:tcBorders>
              <w:top w:val="nil"/>
              <w:left w:val="nil"/>
              <w:bottom w:val="nil"/>
              <w:right w:val="nil"/>
            </w:tcBorders>
            <w:vAlign w:val="center"/>
          </w:tcPr>
          <w:p w:rsidR="00532DA5" w:rsidRPr="002C2918" w:rsidRDefault="00532DA5" w:rsidP="00377877">
            <w:pPr>
              <w:autoSpaceDE w:val="0"/>
              <w:autoSpaceDN w:val="0"/>
              <w:adjustRightInd w:val="0"/>
            </w:pPr>
          </w:p>
        </w:tc>
        <w:tc>
          <w:tcPr>
            <w:tcW w:w="8221" w:type="dxa"/>
            <w:tcBorders>
              <w:top w:val="nil"/>
              <w:left w:val="nil"/>
              <w:bottom w:val="nil"/>
              <w:right w:val="nil"/>
            </w:tcBorders>
            <w:shd w:val="clear" w:color="auto" w:fill="C6D9F1" w:themeFill="text2" w:themeFillTint="33"/>
            <w:vAlign w:val="center"/>
          </w:tcPr>
          <w:p w:rsidR="003E7630" w:rsidRPr="003E7630" w:rsidRDefault="003E7630" w:rsidP="00952824">
            <w:pPr>
              <w:autoSpaceDE w:val="0"/>
              <w:autoSpaceDN w:val="0"/>
              <w:adjustRightInd w:val="0"/>
              <w:jc w:val="center"/>
            </w:pPr>
            <w:r w:rsidRPr="003E7630">
              <w:rPr>
                <w:b/>
                <w:bCs/>
              </w:rPr>
              <w:t>Внесены изменения</w:t>
            </w:r>
          </w:p>
          <w:p w:rsidR="00532DA5" w:rsidRPr="002C2918" w:rsidRDefault="003E7630" w:rsidP="00952824">
            <w:pPr>
              <w:autoSpaceDE w:val="0"/>
              <w:autoSpaceDN w:val="0"/>
              <w:adjustRightInd w:val="0"/>
              <w:jc w:val="center"/>
            </w:pPr>
            <w:r w:rsidRPr="002C2918">
              <w:rPr>
                <w:b/>
                <w:bCs/>
              </w:rPr>
              <w:t>путем выделения самостоятельных кодов</w:t>
            </w:r>
          </w:p>
        </w:tc>
        <w:tc>
          <w:tcPr>
            <w:tcW w:w="426" w:type="dxa"/>
            <w:tcBorders>
              <w:top w:val="nil"/>
              <w:left w:val="nil"/>
              <w:bottom w:val="nil"/>
              <w:right w:val="nil"/>
            </w:tcBorders>
            <w:vAlign w:val="center"/>
          </w:tcPr>
          <w:p w:rsidR="00532DA5" w:rsidRPr="002C2918" w:rsidRDefault="00532DA5" w:rsidP="00377877">
            <w:pPr>
              <w:autoSpaceDE w:val="0"/>
              <w:autoSpaceDN w:val="0"/>
              <w:adjustRightInd w:val="0"/>
            </w:pPr>
          </w:p>
        </w:tc>
        <w:tc>
          <w:tcPr>
            <w:tcW w:w="3267" w:type="dxa"/>
            <w:tcBorders>
              <w:top w:val="nil"/>
              <w:left w:val="nil"/>
              <w:bottom w:val="nil"/>
              <w:right w:val="nil"/>
            </w:tcBorders>
            <w:shd w:val="clear" w:color="auto" w:fill="C6D9F1" w:themeFill="text2" w:themeFillTint="33"/>
            <w:vAlign w:val="center"/>
          </w:tcPr>
          <w:p w:rsidR="00532DA5" w:rsidRPr="002C2918" w:rsidRDefault="003E7630" w:rsidP="003E7630">
            <w:pPr>
              <w:autoSpaceDE w:val="0"/>
              <w:autoSpaceDN w:val="0"/>
              <w:adjustRightInd w:val="0"/>
              <w:jc w:val="center"/>
            </w:pPr>
            <w:r w:rsidRPr="002C2918">
              <w:rPr>
                <w:b/>
                <w:bCs/>
              </w:rPr>
              <w:t>11 новых кодов</w:t>
            </w:r>
          </w:p>
        </w:tc>
      </w:tr>
    </w:tbl>
    <w:p w:rsidR="00532DA5" w:rsidRDefault="00952824">
      <w:r>
        <w:rPr>
          <w:noProof/>
        </w:rPr>
        <mc:AlternateContent>
          <mc:Choice Requires="wps">
            <w:drawing>
              <wp:anchor distT="0" distB="0" distL="114300" distR="114300" simplePos="0" relativeHeight="251841024" behindDoc="0" locked="0" layoutInCell="1" allowOverlap="1">
                <wp:simplePos x="0" y="0"/>
                <wp:positionH relativeFrom="column">
                  <wp:posOffset>-5118</wp:posOffset>
                </wp:positionH>
                <wp:positionV relativeFrom="paragraph">
                  <wp:posOffset>2312879</wp:posOffset>
                </wp:positionV>
                <wp:extent cx="1712434" cy="866632"/>
                <wp:effectExtent l="0" t="0" r="21590" b="29210"/>
                <wp:wrapNone/>
                <wp:docPr id="5147" name="Прямая соединительная линия 5147"/>
                <wp:cNvGraphicFramePr/>
                <a:graphic xmlns:a="http://schemas.openxmlformats.org/drawingml/2006/main">
                  <a:graphicData uri="http://schemas.microsoft.com/office/word/2010/wordprocessingShape">
                    <wps:wsp>
                      <wps:cNvCnPr/>
                      <wps:spPr>
                        <a:xfrm>
                          <a:off x="0" y="0"/>
                          <a:ext cx="1712434" cy="866632"/>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F07606" id="Прямая соединительная линия 5147" o:spid="_x0000_s1026" style="position:absolute;z-index:251841024;visibility:visible;mso-wrap-style:square;mso-wrap-distance-left:9pt;mso-wrap-distance-top:0;mso-wrap-distance-right:9pt;mso-wrap-distance-bottom:0;mso-position-horizontal:absolute;mso-position-horizontal-relative:text;mso-position-vertical:absolute;mso-position-vertical-relative:text" from="-.4pt,182.1pt" to="134.45pt,2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" strokecolor="red" strokeweight="1.5pt"/>
            </w:pict>
          </mc:Fallback>
        </mc:AlternateContent>
      </w:r>
      <w:r>
        <w:rPr>
          <w:noProof/>
        </w:rPr>
        <mc:AlternateContent>
          <mc:Choice Requires="wps">
            <w:drawing>
              <wp:anchor distT="0" distB="0" distL="114300" distR="114300" simplePos="0" relativeHeight="251838976" behindDoc="0" locked="0" layoutInCell="1" allowOverlap="1">
                <wp:simplePos x="0" y="0"/>
                <wp:positionH relativeFrom="column">
                  <wp:posOffset>1706</wp:posOffset>
                </wp:positionH>
                <wp:positionV relativeFrom="paragraph">
                  <wp:posOffset>183828</wp:posOffset>
                </wp:positionV>
                <wp:extent cx="1705970" cy="1224118"/>
                <wp:effectExtent l="0" t="0" r="27940" b="33655"/>
                <wp:wrapNone/>
                <wp:docPr id="5145" name="Прямая соединительная линия 5145"/>
                <wp:cNvGraphicFramePr/>
                <a:graphic xmlns:a="http://schemas.openxmlformats.org/drawingml/2006/main">
                  <a:graphicData uri="http://schemas.microsoft.com/office/word/2010/wordprocessingShape">
                    <wps:wsp>
                      <wps:cNvCnPr/>
                      <wps:spPr>
                        <a:xfrm>
                          <a:off x="0" y="0"/>
                          <a:ext cx="1705970" cy="1224118"/>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F52BD0" id="Прямая соединительная линия 5145" o:spid="_x0000_s1026" style="position:absolute;z-index:251838976;visibility:visible;mso-wrap-style:square;mso-wrap-distance-left:9pt;mso-wrap-distance-top:0;mso-wrap-distance-right:9pt;mso-wrap-distance-bottom:0;mso-position-horizontal:absolute;mso-position-horizontal-relative:text;mso-position-vertical:absolute;mso-position-vertical-relative:text" from=".15pt,14.45pt" to="134.5pt,1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" strokecolor="red" strokeweight="1.5pt"/>
            </w:pict>
          </mc:Fallback>
        </mc:AlternateContent>
      </w:r>
    </w:p>
    <w:tbl>
      <w:tblPr>
        <w:tblStyle w:val="a6"/>
        <w:tblW w:w="0" w:type="auto"/>
        <w:jc w:val="center"/>
        <w:tblLook w:val="04A0" w:firstRow="1" w:lastRow="0" w:firstColumn="1" w:lastColumn="0" w:noHBand="0" w:noVBand="1"/>
      </w:tblPr>
      <w:tblGrid>
        <w:gridCol w:w="2689"/>
        <w:gridCol w:w="425"/>
        <w:gridCol w:w="4111"/>
        <w:gridCol w:w="283"/>
        <w:gridCol w:w="3827"/>
        <w:gridCol w:w="426"/>
        <w:gridCol w:w="3267"/>
      </w:tblGrid>
      <w:tr w:rsidR="00532DA5" w:rsidRPr="00532DA5" w:rsidTr="00532DA5">
        <w:trPr>
          <w:jc w:val="center"/>
        </w:trPr>
        <w:tc>
          <w:tcPr>
            <w:tcW w:w="2689" w:type="dxa"/>
            <w:vMerge w:val="restart"/>
            <w:tcBorders>
              <w:right w:val="single" w:sz="4" w:space="0" w:color="auto"/>
            </w:tcBorders>
            <w:vAlign w:val="center"/>
          </w:tcPr>
          <w:p w:rsidR="003E7630" w:rsidRPr="003E7630" w:rsidRDefault="003E7630" w:rsidP="00952824">
            <w:pPr>
              <w:autoSpaceDE w:val="0"/>
              <w:autoSpaceDN w:val="0"/>
              <w:adjustRightInd w:val="0"/>
              <w:jc w:val="center"/>
            </w:pPr>
            <w:r w:rsidRPr="003E7630">
              <w:rPr>
                <w:b/>
                <w:bCs/>
              </w:rPr>
              <w:t>4.18</w:t>
            </w:r>
          </w:p>
          <w:p w:rsidR="00532DA5" w:rsidRPr="00952824" w:rsidRDefault="003E7630" w:rsidP="00952824">
            <w:pPr>
              <w:autoSpaceDE w:val="0"/>
              <w:autoSpaceDN w:val="0"/>
              <w:adjustRightInd w:val="0"/>
              <w:jc w:val="center"/>
            </w:pPr>
            <w:r w:rsidRPr="00952824">
              <w:t>Нарушения порядка формирования, утверждения и ведения плана закупок, порядка его размещения в открытом доступе</w:t>
            </w:r>
          </w:p>
        </w:tc>
        <w:tc>
          <w:tcPr>
            <w:tcW w:w="425" w:type="dxa"/>
            <w:tcBorders>
              <w:top w:val="nil"/>
              <w:left w:val="single" w:sz="4" w:space="0" w:color="auto"/>
              <w:bottom w:val="nil"/>
              <w:right w:val="single" w:sz="4" w:space="0" w:color="auto"/>
            </w:tcBorders>
            <w:vAlign w:val="center"/>
          </w:tcPr>
          <w:p w:rsidR="00532DA5" w:rsidRPr="00952824" w:rsidRDefault="00532DA5" w:rsidP="00952824">
            <w:pPr>
              <w:autoSpaceDE w:val="0"/>
              <w:autoSpaceDN w:val="0"/>
              <w:adjustRightInd w:val="0"/>
              <w:jc w:val="center"/>
            </w:pPr>
          </w:p>
        </w:tc>
        <w:tc>
          <w:tcPr>
            <w:tcW w:w="8221" w:type="dxa"/>
            <w:gridSpan w:val="3"/>
            <w:vMerge w:val="restart"/>
            <w:tcBorders>
              <w:top w:val="single" w:sz="4" w:space="0" w:color="auto"/>
              <w:left w:val="single" w:sz="4" w:space="0" w:color="auto"/>
              <w:right w:val="single" w:sz="4" w:space="0" w:color="auto"/>
            </w:tcBorders>
            <w:vAlign w:val="center"/>
          </w:tcPr>
          <w:p w:rsidR="00952824" w:rsidRPr="00952824" w:rsidRDefault="00952824" w:rsidP="00952824">
            <w:pPr>
              <w:autoSpaceDE w:val="0"/>
              <w:autoSpaceDN w:val="0"/>
              <w:adjustRightInd w:val="0"/>
              <w:jc w:val="center"/>
            </w:pPr>
            <w:r w:rsidRPr="00952824">
              <w:rPr>
                <w:b/>
                <w:bCs/>
              </w:rPr>
              <w:t>4.45</w:t>
            </w:r>
          </w:p>
          <w:p w:rsidR="00532DA5" w:rsidRPr="00952824" w:rsidRDefault="00952824" w:rsidP="00952824">
            <w:pPr>
              <w:autoSpaceDE w:val="0"/>
              <w:autoSpaceDN w:val="0"/>
              <w:adjustRightInd w:val="0"/>
            </w:pPr>
            <w:r w:rsidRPr="00952824">
              <w:t>Приемка и оплата поставленных товаров, выполненных работ, оказанных услуг, несоответствующих условиям контрактов (договоров)</w:t>
            </w:r>
          </w:p>
        </w:tc>
        <w:tc>
          <w:tcPr>
            <w:tcW w:w="426" w:type="dxa"/>
            <w:tcBorders>
              <w:top w:val="nil"/>
              <w:left w:val="single" w:sz="4" w:space="0" w:color="auto"/>
              <w:bottom w:val="nil"/>
              <w:right w:val="nil"/>
            </w:tcBorders>
            <w:vAlign w:val="center"/>
          </w:tcPr>
          <w:p w:rsidR="00532DA5" w:rsidRPr="00952824" w:rsidRDefault="00532DA5" w:rsidP="00952824">
            <w:pPr>
              <w:autoSpaceDE w:val="0"/>
              <w:autoSpaceDN w:val="0"/>
              <w:adjustRightInd w:val="0"/>
              <w:jc w:val="center"/>
            </w:pPr>
          </w:p>
        </w:tc>
        <w:tc>
          <w:tcPr>
            <w:tcW w:w="3267" w:type="dxa"/>
            <w:tcBorders>
              <w:top w:val="nil"/>
              <w:left w:val="nil"/>
              <w:bottom w:val="single" w:sz="4" w:space="0" w:color="auto"/>
              <w:right w:val="nil"/>
            </w:tcBorders>
            <w:vAlign w:val="center"/>
          </w:tcPr>
          <w:p w:rsidR="00532DA5" w:rsidRPr="00952824" w:rsidRDefault="00532DA5" w:rsidP="00952824">
            <w:pPr>
              <w:autoSpaceDE w:val="0"/>
              <w:autoSpaceDN w:val="0"/>
              <w:adjustRightInd w:val="0"/>
              <w:jc w:val="center"/>
            </w:pPr>
            <w:r w:rsidRPr="00952824">
              <w:t>с</w:t>
            </w:r>
          </w:p>
        </w:tc>
      </w:tr>
      <w:tr w:rsidR="00532DA5" w:rsidRPr="00532DA5" w:rsidTr="00532DA5">
        <w:trPr>
          <w:jc w:val="center"/>
        </w:trPr>
        <w:tc>
          <w:tcPr>
            <w:tcW w:w="2689" w:type="dxa"/>
            <w:vMerge/>
            <w:tcBorders>
              <w:right w:val="single" w:sz="4" w:space="0" w:color="auto"/>
            </w:tcBorders>
            <w:vAlign w:val="center"/>
          </w:tcPr>
          <w:p w:rsidR="00532DA5" w:rsidRPr="00952824" w:rsidRDefault="00532DA5" w:rsidP="00952824">
            <w:pPr>
              <w:autoSpaceDE w:val="0"/>
              <w:autoSpaceDN w:val="0"/>
              <w:adjustRightInd w:val="0"/>
              <w:jc w:val="center"/>
            </w:pPr>
          </w:p>
        </w:tc>
        <w:tc>
          <w:tcPr>
            <w:tcW w:w="425" w:type="dxa"/>
            <w:tcBorders>
              <w:top w:val="nil"/>
              <w:left w:val="single" w:sz="4" w:space="0" w:color="auto"/>
              <w:bottom w:val="nil"/>
              <w:right w:val="single" w:sz="4" w:space="0" w:color="auto"/>
            </w:tcBorders>
            <w:vAlign w:val="center"/>
          </w:tcPr>
          <w:p w:rsidR="00532DA5" w:rsidRPr="00952824" w:rsidRDefault="00532DA5" w:rsidP="00952824">
            <w:pPr>
              <w:autoSpaceDE w:val="0"/>
              <w:autoSpaceDN w:val="0"/>
              <w:adjustRightInd w:val="0"/>
              <w:jc w:val="center"/>
            </w:pPr>
          </w:p>
        </w:tc>
        <w:tc>
          <w:tcPr>
            <w:tcW w:w="8221" w:type="dxa"/>
            <w:gridSpan w:val="3"/>
            <w:vMerge/>
            <w:tcBorders>
              <w:left w:val="single" w:sz="4" w:space="0" w:color="auto"/>
              <w:right w:val="single" w:sz="4" w:space="0" w:color="auto"/>
            </w:tcBorders>
            <w:vAlign w:val="center"/>
          </w:tcPr>
          <w:p w:rsidR="00532DA5" w:rsidRPr="00952824" w:rsidRDefault="00532DA5" w:rsidP="00952824">
            <w:pPr>
              <w:autoSpaceDE w:val="0"/>
              <w:autoSpaceDN w:val="0"/>
              <w:adjustRightInd w:val="0"/>
              <w:jc w:val="center"/>
            </w:pPr>
          </w:p>
        </w:tc>
        <w:tc>
          <w:tcPr>
            <w:tcW w:w="426" w:type="dxa"/>
            <w:tcBorders>
              <w:top w:val="nil"/>
              <w:left w:val="single" w:sz="4" w:space="0" w:color="auto"/>
              <w:bottom w:val="nil"/>
              <w:right w:val="single" w:sz="4" w:space="0" w:color="auto"/>
            </w:tcBorders>
            <w:vAlign w:val="center"/>
          </w:tcPr>
          <w:p w:rsidR="00532DA5" w:rsidRPr="00952824" w:rsidRDefault="00532DA5" w:rsidP="00952824">
            <w:pPr>
              <w:autoSpaceDE w:val="0"/>
              <w:autoSpaceDN w:val="0"/>
              <w:adjustRightInd w:val="0"/>
              <w:jc w:val="center"/>
            </w:pPr>
          </w:p>
        </w:tc>
        <w:tc>
          <w:tcPr>
            <w:tcW w:w="3267" w:type="dxa"/>
            <w:vMerge w:val="restart"/>
            <w:tcBorders>
              <w:top w:val="single" w:sz="4" w:space="0" w:color="auto"/>
              <w:left w:val="single" w:sz="4" w:space="0" w:color="auto"/>
            </w:tcBorders>
            <w:vAlign w:val="center"/>
          </w:tcPr>
          <w:p w:rsidR="00952824" w:rsidRPr="00952824" w:rsidRDefault="00952824" w:rsidP="00952824">
            <w:pPr>
              <w:autoSpaceDE w:val="0"/>
              <w:autoSpaceDN w:val="0"/>
              <w:adjustRightInd w:val="0"/>
              <w:jc w:val="center"/>
            </w:pPr>
            <w:r w:rsidRPr="00952824">
              <w:rPr>
                <w:b/>
                <w:bCs/>
              </w:rPr>
              <w:t>4.56</w:t>
            </w:r>
          </w:p>
          <w:p w:rsidR="00532DA5" w:rsidRPr="00952824" w:rsidRDefault="00952824" w:rsidP="00952824">
            <w:pPr>
              <w:autoSpaceDE w:val="0"/>
              <w:autoSpaceDN w:val="0"/>
              <w:adjustRightInd w:val="0"/>
            </w:pPr>
            <w:r w:rsidRPr="00952824">
              <w:t>Нарушение порядка банковского сопровождения государственных контрактов</w:t>
            </w:r>
          </w:p>
        </w:tc>
      </w:tr>
      <w:tr w:rsidR="00532DA5" w:rsidRPr="00532DA5" w:rsidTr="00532DA5">
        <w:trPr>
          <w:jc w:val="center"/>
        </w:trPr>
        <w:tc>
          <w:tcPr>
            <w:tcW w:w="2689" w:type="dxa"/>
            <w:vMerge/>
            <w:tcBorders>
              <w:right w:val="single" w:sz="4" w:space="0" w:color="auto"/>
            </w:tcBorders>
            <w:vAlign w:val="center"/>
          </w:tcPr>
          <w:p w:rsidR="00532DA5" w:rsidRPr="00952824" w:rsidRDefault="00532DA5" w:rsidP="00952824">
            <w:pPr>
              <w:autoSpaceDE w:val="0"/>
              <w:autoSpaceDN w:val="0"/>
              <w:adjustRightInd w:val="0"/>
              <w:jc w:val="center"/>
            </w:pPr>
          </w:p>
        </w:tc>
        <w:tc>
          <w:tcPr>
            <w:tcW w:w="425" w:type="dxa"/>
            <w:tcBorders>
              <w:top w:val="nil"/>
              <w:left w:val="single" w:sz="4" w:space="0" w:color="auto"/>
              <w:bottom w:val="nil"/>
              <w:right w:val="single" w:sz="4" w:space="0" w:color="auto"/>
            </w:tcBorders>
            <w:vAlign w:val="center"/>
          </w:tcPr>
          <w:p w:rsidR="00532DA5" w:rsidRPr="00952824" w:rsidRDefault="00532DA5" w:rsidP="00952824">
            <w:pPr>
              <w:autoSpaceDE w:val="0"/>
              <w:autoSpaceDN w:val="0"/>
              <w:adjustRightInd w:val="0"/>
              <w:jc w:val="center"/>
            </w:pPr>
          </w:p>
        </w:tc>
        <w:tc>
          <w:tcPr>
            <w:tcW w:w="8221" w:type="dxa"/>
            <w:gridSpan w:val="3"/>
            <w:vMerge/>
            <w:tcBorders>
              <w:left w:val="single" w:sz="4" w:space="0" w:color="auto"/>
              <w:bottom w:val="single" w:sz="4" w:space="0" w:color="auto"/>
              <w:right w:val="single" w:sz="4" w:space="0" w:color="auto"/>
            </w:tcBorders>
            <w:vAlign w:val="center"/>
          </w:tcPr>
          <w:p w:rsidR="00532DA5" w:rsidRPr="00952824" w:rsidRDefault="00532DA5" w:rsidP="00952824">
            <w:pPr>
              <w:autoSpaceDE w:val="0"/>
              <w:autoSpaceDN w:val="0"/>
              <w:adjustRightInd w:val="0"/>
              <w:jc w:val="center"/>
            </w:pPr>
          </w:p>
        </w:tc>
        <w:tc>
          <w:tcPr>
            <w:tcW w:w="426" w:type="dxa"/>
            <w:tcBorders>
              <w:top w:val="nil"/>
              <w:left w:val="single" w:sz="4" w:space="0" w:color="auto"/>
              <w:bottom w:val="nil"/>
              <w:right w:val="single" w:sz="4" w:space="0" w:color="auto"/>
            </w:tcBorders>
            <w:vAlign w:val="center"/>
          </w:tcPr>
          <w:p w:rsidR="00532DA5" w:rsidRPr="00952824" w:rsidRDefault="00532DA5" w:rsidP="00952824">
            <w:pPr>
              <w:autoSpaceDE w:val="0"/>
              <w:autoSpaceDN w:val="0"/>
              <w:adjustRightInd w:val="0"/>
              <w:jc w:val="center"/>
            </w:pPr>
          </w:p>
        </w:tc>
        <w:tc>
          <w:tcPr>
            <w:tcW w:w="3267" w:type="dxa"/>
            <w:vMerge/>
            <w:tcBorders>
              <w:left w:val="single" w:sz="4" w:space="0" w:color="auto"/>
            </w:tcBorders>
            <w:vAlign w:val="center"/>
          </w:tcPr>
          <w:p w:rsidR="00532DA5" w:rsidRPr="00952824" w:rsidRDefault="00532DA5" w:rsidP="00952824">
            <w:pPr>
              <w:autoSpaceDE w:val="0"/>
              <w:autoSpaceDN w:val="0"/>
              <w:adjustRightInd w:val="0"/>
              <w:jc w:val="center"/>
            </w:pPr>
          </w:p>
        </w:tc>
      </w:tr>
      <w:tr w:rsidR="00532DA5" w:rsidRPr="00532DA5" w:rsidTr="00465216">
        <w:trPr>
          <w:jc w:val="center"/>
        </w:trPr>
        <w:tc>
          <w:tcPr>
            <w:tcW w:w="2689" w:type="dxa"/>
            <w:vMerge/>
            <w:tcBorders>
              <w:bottom w:val="single" w:sz="4" w:space="0" w:color="auto"/>
              <w:right w:val="single" w:sz="4" w:space="0" w:color="auto"/>
            </w:tcBorders>
            <w:vAlign w:val="center"/>
          </w:tcPr>
          <w:p w:rsidR="00532DA5" w:rsidRPr="00952824" w:rsidRDefault="00532DA5" w:rsidP="00952824">
            <w:pPr>
              <w:autoSpaceDE w:val="0"/>
              <w:autoSpaceDN w:val="0"/>
              <w:adjustRightInd w:val="0"/>
              <w:jc w:val="center"/>
            </w:pPr>
          </w:p>
        </w:tc>
        <w:tc>
          <w:tcPr>
            <w:tcW w:w="425" w:type="dxa"/>
            <w:tcBorders>
              <w:top w:val="nil"/>
              <w:left w:val="single" w:sz="4" w:space="0" w:color="auto"/>
              <w:bottom w:val="nil"/>
              <w:right w:val="nil"/>
            </w:tcBorders>
            <w:vAlign w:val="center"/>
          </w:tcPr>
          <w:p w:rsidR="00532DA5" w:rsidRPr="00952824" w:rsidRDefault="00532DA5" w:rsidP="00952824">
            <w:pPr>
              <w:autoSpaceDE w:val="0"/>
              <w:autoSpaceDN w:val="0"/>
              <w:adjustRightInd w:val="0"/>
              <w:jc w:val="center"/>
            </w:pPr>
          </w:p>
        </w:tc>
        <w:tc>
          <w:tcPr>
            <w:tcW w:w="4111" w:type="dxa"/>
            <w:tcBorders>
              <w:top w:val="single" w:sz="4" w:space="0" w:color="auto"/>
              <w:left w:val="nil"/>
              <w:bottom w:val="single" w:sz="4" w:space="0" w:color="auto"/>
              <w:right w:val="nil"/>
            </w:tcBorders>
            <w:vAlign w:val="center"/>
          </w:tcPr>
          <w:p w:rsidR="00532DA5" w:rsidRPr="00952824" w:rsidRDefault="00952824" w:rsidP="00952824">
            <w:pPr>
              <w:autoSpaceDE w:val="0"/>
              <w:autoSpaceDN w:val="0"/>
              <w:adjustRightInd w:val="0"/>
              <w:jc w:val="center"/>
            </w:pPr>
            <w:r>
              <w:rPr>
                <w:noProof/>
              </w:rPr>
              <mc:AlternateContent>
                <mc:Choice Requires="wps">
                  <w:drawing>
                    <wp:anchor distT="0" distB="0" distL="114300" distR="114300" simplePos="0" relativeHeight="251837952" behindDoc="0" locked="0" layoutInCell="1" allowOverlap="1">
                      <wp:simplePos x="0" y="0"/>
                      <wp:positionH relativeFrom="column">
                        <wp:posOffset>1050290</wp:posOffset>
                      </wp:positionH>
                      <wp:positionV relativeFrom="paragraph">
                        <wp:posOffset>13335</wp:posOffset>
                      </wp:positionV>
                      <wp:extent cx="368300" cy="647700"/>
                      <wp:effectExtent l="19050" t="0" r="12700" b="38100"/>
                      <wp:wrapNone/>
                      <wp:docPr id="5128" name="Стрелка вниз 5128"/>
                      <wp:cNvGraphicFramePr/>
                      <a:graphic xmlns:a="http://schemas.openxmlformats.org/drawingml/2006/main">
                        <a:graphicData uri="http://schemas.microsoft.com/office/word/2010/wordprocessingShape">
                          <wps:wsp>
                            <wps:cNvSpPr/>
                            <wps:spPr>
                              <a:xfrm>
                                <a:off x="0" y="0"/>
                                <a:ext cx="368300" cy="647700"/>
                              </a:xfrm>
                              <a:prstGeom prst="downArrow">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EDE15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5128" o:spid="_x0000_s1026" type="#_x0000_t67" style="position:absolute;margin-left:82.7pt;margin-top:1.05pt;width:29pt;height:51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" adj="15459" fillcolor="#7030a0" strokecolor="#243f60 [1604]" strokeweight="2pt"/>
                  </w:pict>
                </mc:Fallback>
              </mc:AlternateContent>
            </w:r>
          </w:p>
        </w:tc>
        <w:tc>
          <w:tcPr>
            <w:tcW w:w="283" w:type="dxa"/>
            <w:tcBorders>
              <w:top w:val="single" w:sz="4" w:space="0" w:color="auto"/>
              <w:left w:val="nil"/>
              <w:bottom w:val="nil"/>
              <w:right w:val="nil"/>
            </w:tcBorders>
            <w:vAlign w:val="center"/>
          </w:tcPr>
          <w:p w:rsidR="00532DA5" w:rsidRPr="00952824" w:rsidRDefault="00532DA5" w:rsidP="00952824">
            <w:pPr>
              <w:autoSpaceDE w:val="0"/>
              <w:autoSpaceDN w:val="0"/>
              <w:adjustRightInd w:val="0"/>
              <w:jc w:val="center"/>
            </w:pPr>
          </w:p>
        </w:tc>
        <w:tc>
          <w:tcPr>
            <w:tcW w:w="3827" w:type="dxa"/>
            <w:tcBorders>
              <w:top w:val="single" w:sz="4" w:space="0" w:color="auto"/>
              <w:left w:val="nil"/>
              <w:bottom w:val="single" w:sz="4" w:space="0" w:color="auto"/>
              <w:right w:val="nil"/>
            </w:tcBorders>
            <w:vAlign w:val="center"/>
          </w:tcPr>
          <w:p w:rsidR="00532DA5" w:rsidRPr="00952824" w:rsidRDefault="00952824" w:rsidP="00952824">
            <w:pPr>
              <w:autoSpaceDE w:val="0"/>
              <w:autoSpaceDN w:val="0"/>
              <w:adjustRightInd w:val="0"/>
              <w:jc w:val="center"/>
            </w:pPr>
            <w:r>
              <w:rPr>
                <w:b/>
                <w:noProof/>
              </w:rPr>
              <mc:AlternateContent>
                <mc:Choice Requires="wps">
                  <w:drawing>
                    <wp:anchor distT="0" distB="0" distL="114300" distR="114300" simplePos="0" relativeHeight="251836928" behindDoc="0" locked="0" layoutInCell="1" allowOverlap="1" wp14:anchorId="4DECC729" wp14:editId="0FA1556D">
                      <wp:simplePos x="0" y="0"/>
                      <wp:positionH relativeFrom="column">
                        <wp:posOffset>735965</wp:posOffset>
                      </wp:positionH>
                      <wp:positionV relativeFrom="paragraph">
                        <wp:posOffset>147955</wp:posOffset>
                      </wp:positionV>
                      <wp:extent cx="662940" cy="400050"/>
                      <wp:effectExtent l="0" t="1905" r="40005" b="40005"/>
                      <wp:wrapNone/>
                      <wp:docPr id="41407" name="Стрелка вправо 41407"/>
                      <wp:cNvGraphicFramePr/>
                      <a:graphic xmlns:a="http://schemas.openxmlformats.org/drawingml/2006/main">
                        <a:graphicData uri="http://schemas.microsoft.com/office/word/2010/wordprocessingShape">
                          <wps:wsp>
                            <wps:cNvSpPr/>
                            <wps:spPr>
                              <a:xfrm rot="5400000">
                                <a:off x="0" y="0"/>
                                <a:ext cx="662940" cy="400050"/>
                              </a:xfrm>
                              <a:prstGeom prst="rightArrow">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EB95E" id="Стрелка вправо 41407" o:spid="_x0000_s1026" type="#_x0000_t13" style="position:absolute;margin-left:57.95pt;margin-top:11.65pt;width:52.2pt;height:31.5pt;rotation:90;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" adj="15083" fillcolor="#7030a0" strokecolor="#243f60 [1604]" strokeweight="2pt"/>
                  </w:pict>
                </mc:Fallback>
              </mc:AlternateContent>
            </w:r>
          </w:p>
        </w:tc>
        <w:tc>
          <w:tcPr>
            <w:tcW w:w="426" w:type="dxa"/>
            <w:tcBorders>
              <w:top w:val="nil"/>
              <w:left w:val="nil"/>
              <w:bottom w:val="nil"/>
              <w:right w:val="single" w:sz="4" w:space="0" w:color="auto"/>
            </w:tcBorders>
            <w:vAlign w:val="center"/>
          </w:tcPr>
          <w:p w:rsidR="00532DA5" w:rsidRPr="00952824" w:rsidRDefault="00532DA5" w:rsidP="00952824">
            <w:pPr>
              <w:autoSpaceDE w:val="0"/>
              <w:autoSpaceDN w:val="0"/>
              <w:adjustRightInd w:val="0"/>
              <w:jc w:val="center"/>
            </w:pPr>
          </w:p>
        </w:tc>
        <w:tc>
          <w:tcPr>
            <w:tcW w:w="3267" w:type="dxa"/>
            <w:vMerge/>
            <w:tcBorders>
              <w:left w:val="single" w:sz="4" w:space="0" w:color="auto"/>
              <w:bottom w:val="single" w:sz="4" w:space="0" w:color="auto"/>
            </w:tcBorders>
            <w:vAlign w:val="center"/>
          </w:tcPr>
          <w:p w:rsidR="00532DA5" w:rsidRPr="00952824" w:rsidRDefault="00532DA5" w:rsidP="00952824">
            <w:pPr>
              <w:autoSpaceDE w:val="0"/>
              <w:autoSpaceDN w:val="0"/>
              <w:adjustRightInd w:val="0"/>
              <w:jc w:val="center"/>
            </w:pPr>
          </w:p>
        </w:tc>
      </w:tr>
      <w:tr w:rsidR="00465216" w:rsidRPr="00532DA5" w:rsidTr="00465216">
        <w:trPr>
          <w:jc w:val="center"/>
        </w:trPr>
        <w:tc>
          <w:tcPr>
            <w:tcW w:w="2689" w:type="dxa"/>
            <w:tcBorders>
              <w:top w:val="single" w:sz="4" w:space="0" w:color="auto"/>
              <w:left w:val="nil"/>
              <w:bottom w:val="single" w:sz="4" w:space="0" w:color="auto"/>
              <w:right w:val="nil"/>
            </w:tcBorders>
            <w:vAlign w:val="center"/>
          </w:tcPr>
          <w:p w:rsidR="00465216" w:rsidRPr="00952824" w:rsidRDefault="00465216" w:rsidP="00952824">
            <w:pPr>
              <w:autoSpaceDE w:val="0"/>
              <w:autoSpaceDN w:val="0"/>
              <w:adjustRightInd w:val="0"/>
              <w:jc w:val="center"/>
            </w:pPr>
          </w:p>
        </w:tc>
        <w:tc>
          <w:tcPr>
            <w:tcW w:w="425" w:type="dxa"/>
            <w:tcBorders>
              <w:top w:val="nil"/>
              <w:left w:val="nil"/>
              <w:bottom w:val="nil"/>
              <w:right w:val="single" w:sz="4" w:space="0" w:color="auto"/>
            </w:tcBorders>
            <w:vAlign w:val="center"/>
          </w:tcPr>
          <w:p w:rsidR="00465216" w:rsidRPr="00952824" w:rsidRDefault="00465216" w:rsidP="00952824">
            <w:pPr>
              <w:autoSpaceDE w:val="0"/>
              <w:autoSpaceDN w:val="0"/>
              <w:adjustRightInd w:val="0"/>
              <w:jc w:val="center"/>
            </w:pPr>
          </w:p>
        </w:tc>
        <w:tc>
          <w:tcPr>
            <w:tcW w:w="4111" w:type="dxa"/>
            <w:vMerge w:val="restart"/>
            <w:tcBorders>
              <w:top w:val="single" w:sz="4" w:space="0" w:color="auto"/>
              <w:left w:val="single" w:sz="4" w:space="0" w:color="auto"/>
              <w:right w:val="single" w:sz="4" w:space="0" w:color="auto"/>
            </w:tcBorders>
            <w:vAlign w:val="center"/>
          </w:tcPr>
          <w:p w:rsidR="00952824" w:rsidRPr="00952824" w:rsidRDefault="00952824" w:rsidP="00952824">
            <w:pPr>
              <w:autoSpaceDE w:val="0"/>
              <w:autoSpaceDN w:val="0"/>
              <w:adjustRightInd w:val="0"/>
              <w:jc w:val="center"/>
            </w:pPr>
            <w:r w:rsidRPr="00952824">
              <w:rPr>
                <w:b/>
                <w:bCs/>
              </w:rPr>
              <w:t>4.45</w:t>
            </w:r>
          </w:p>
          <w:p w:rsidR="00465216" w:rsidRPr="00952824" w:rsidRDefault="00952824" w:rsidP="00952824">
            <w:pPr>
              <w:autoSpaceDE w:val="0"/>
              <w:autoSpaceDN w:val="0"/>
              <w:adjustRightInd w:val="0"/>
            </w:pPr>
            <w:r w:rsidRPr="00952824">
              <w:t>Приемка и (или) оплата … выполненной работы … в случае несоответствия этих товара, работы, услуги либо результатов выполненных работ условиям контракта</w:t>
            </w:r>
          </w:p>
        </w:tc>
        <w:tc>
          <w:tcPr>
            <w:tcW w:w="283" w:type="dxa"/>
            <w:tcBorders>
              <w:top w:val="nil"/>
              <w:left w:val="single" w:sz="4" w:space="0" w:color="auto"/>
              <w:bottom w:val="nil"/>
              <w:right w:val="single" w:sz="4" w:space="0" w:color="auto"/>
            </w:tcBorders>
            <w:vAlign w:val="center"/>
          </w:tcPr>
          <w:p w:rsidR="00465216" w:rsidRPr="00952824" w:rsidRDefault="00465216" w:rsidP="00952824">
            <w:pPr>
              <w:autoSpaceDE w:val="0"/>
              <w:autoSpaceDN w:val="0"/>
              <w:adjustRightInd w:val="0"/>
              <w:jc w:val="center"/>
            </w:pPr>
          </w:p>
        </w:tc>
        <w:tc>
          <w:tcPr>
            <w:tcW w:w="3827" w:type="dxa"/>
            <w:vMerge w:val="restart"/>
            <w:tcBorders>
              <w:top w:val="single" w:sz="4" w:space="0" w:color="auto"/>
              <w:left w:val="single" w:sz="4" w:space="0" w:color="auto"/>
              <w:right w:val="single" w:sz="4" w:space="0" w:color="auto"/>
            </w:tcBorders>
            <w:vAlign w:val="center"/>
          </w:tcPr>
          <w:p w:rsidR="00952824" w:rsidRPr="00952824" w:rsidRDefault="00952824" w:rsidP="00952824">
            <w:pPr>
              <w:autoSpaceDE w:val="0"/>
              <w:autoSpaceDN w:val="0"/>
              <w:adjustRightInd w:val="0"/>
              <w:jc w:val="center"/>
            </w:pPr>
            <w:r w:rsidRPr="00952824">
              <w:rPr>
                <w:b/>
                <w:bCs/>
              </w:rPr>
              <w:t>4.66</w:t>
            </w:r>
          </w:p>
          <w:p w:rsidR="00465216" w:rsidRPr="00952824" w:rsidRDefault="00952824" w:rsidP="00952824">
            <w:pPr>
              <w:autoSpaceDE w:val="0"/>
              <w:autoSpaceDN w:val="0"/>
              <w:adjustRightInd w:val="0"/>
            </w:pPr>
            <w:proofErr w:type="spellStart"/>
            <w:r w:rsidRPr="00952824">
              <w:t>Несоставление</w:t>
            </w:r>
            <w:proofErr w:type="spellEnd"/>
            <w:r w:rsidRPr="00952824">
              <w:t xml:space="preserve"> документов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w:t>
            </w:r>
          </w:p>
        </w:tc>
        <w:tc>
          <w:tcPr>
            <w:tcW w:w="426" w:type="dxa"/>
            <w:tcBorders>
              <w:top w:val="nil"/>
              <w:left w:val="single" w:sz="4" w:space="0" w:color="auto"/>
              <w:bottom w:val="nil"/>
              <w:right w:val="nil"/>
            </w:tcBorders>
            <w:vAlign w:val="center"/>
          </w:tcPr>
          <w:p w:rsidR="00465216" w:rsidRPr="00952824" w:rsidRDefault="00465216" w:rsidP="00952824">
            <w:pPr>
              <w:autoSpaceDE w:val="0"/>
              <w:autoSpaceDN w:val="0"/>
              <w:adjustRightInd w:val="0"/>
              <w:jc w:val="center"/>
            </w:pPr>
          </w:p>
        </w:tc>
        <w:tc>
          <w:tcPr>
            <w:tcW w:w="3267" w:type="dxa"/>
            <w:tcBorders>
              <w:top w:val="single" w:sz="4" w:space="0" w:color="auto"/>
              <w:left w:val="nil"/>
              <w:bottom w:val="nil"/>
              <w:right w:val="nil"/>
            </w:tcBorders>
            <w:vAlign w:val="center"/>
          </w:tcPr>
          <w:p w:rsidR="00465216" w:rsidRPr="00952824" w:rsidRDefault="00465216" w:rsidP="00952824">
            <w:pPr>
              <w:autoSpaceDE w:val="0"/>
              <w:autoSpaceDN w:val="0"/>
              <w:adjustRightInd w:val="0"/>
              <w:jc w:val="center"/>
            </w:pPr>
          </w:p>
        </w:tc>
      </w:tr>
      <w:tr w:rsidR="00465216" w:rsidRPr="00532DA5" w:rsidTr="00465216">
        <w:trPr>
          <w:jc w:val="center"/>
        </w:trPr>
        <w:tc>
          <w:tcPr>
            <w:tcW w:w="2689" w:type="dxa"/>
            <w:vMerge w:val="restart"/>
            <w:tcBorders>
              <w:top w:val="single" w:sz="4" w:space="0" w:color="auto"/>
              <w:right w:val="single" w:sz="4" w:space="0" w:color="auto"/>
            </w:tcBorders>
            <w:vAlign w:val="center"/>
          </w:tcPr>
          <w:p w:rsidR="00952824" w:rsidRPr="00952824" w:rsidRDefault="00952824" w:rsidP="00952824">
            <w:pPr>
              <w:autoSpaceDE w:val="0"/>
              <w:autoSpaceDN w:val="0"/>
              <w:adjustRightInd w:val="0"/>
              <w:jc w:val="center"/>
            </w:pPr>
            <w:r>
              <w:rPr>
                <w:b/>
                <w:bCs/>
                <w:noProof/>
              </w:rPr>
              <mc:AlternateContent>
                <mc:Choice Requires="wps">
                  <w:drawing>
                    <wp:anchor distT="0" distB="0" distL="114300" distR="114300" simplePos="0" relativeHeight="251840000" behindDoc="0" locked="0" layoutInCell="1" allowOverlap="1">
                      <wp:simplePos x="0" y="0"/>
                      <wp:positionH relativeFrom="column">
                        <wp:posOffset>-65130</wp:posOffset>
                      </wp:positionH>
                      <wp:positionV relativeFrom="paragraph">
                        <wp:posOffset>6805</wp:posOffset>
                      </wp:positionV>
                      <wp:extent cx="1698786" cy="518615"/>
                      <wp:effectExtent l="0" t="0" r="34925" b="34290"/>
                      <wp:wrapNone/>
                      <wp:docPr id="5146" name="Прямая соединительная линия 5146"/>
                      <wp:cNvGraphicFramePr/>
                      <a:graphic xmlns:a="http://schemas.openxmlformats.org/drawingml/2006/main">
                        <a:graphicData uri="http://schemas.microsoft.com/office/word/2010/wordprocessingShape">
                          <wps:wsp>
                            <wps:cNvCnPr/>
                            <wps:spPr>
                              <a:xfrm>
                                <a:off x="0" y="0"/>
                                <a:ext cx="1698786" cy="51861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73A8CD" id="Прямая соединительная линия 5146" o:spid="_x0000_s1026" style="position:absolute;z-index:251840000;visibility:visible;mso-wrap-style:square;mso-wrap-distance-left:9pt;mso-wrap-distance-top:0;mso-wrap-distance-right:9pt;mso-wrap-distance-bottom:0;mso-position-horizontal:absolute;mso-position-horizontal-relative:text;mso-position-vertical:absolute;mso-position-vertical-relative:text" from="-5.15pt,.55pt" to="128.6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" strokecolor="red" strokeweight="1.5pt"/>
                  </w:pict>
                </mc:Fallback>
              </mc:AlternateContent>
            </w:r>
            <w:r w:rsidRPr="00952824">
              <w:rPr>
                <w:b/>
                <w:bCs/>
              </w:rPr>
              <w:t>4.20</w:t>
            </w:r>
          </w:p>
          <w:p w:rsidR="00465216" w:rsidRPr="00952824" w:rsidRDefault="00952824" w:rsidP="00952824">
            <w:pPr>
              <w:autoSpaceDE w:val="0"/>
              <w:autoSpaceDN w:val="0"/>
              <w:adjustRightInd w:val="0"/>
              <w:jc w:val="center"/>
            </w:pPr>
            <w:r w:rsidRPr="00952824">
              <w:t>Отсутствие обоснования закупки</w:t>
            </w:r>
          </w:p>
        </w:tc>
        <w:tc>
          <w:tcPr>
            <w:tcW w:w="425" w:type="dxa"/>
            <w:tcBorders>
              <w:top w:val="nil"/>
              <w:left w:val="single" w:sz="4" w:space="0" w:color="auto"/>
              <w:bottom w:val="nil"/>
              <w:right w:val="single" w:sz="4" w:space="0" w:color="auto"/>
            </w:tcBorders>
            <w:vAlign w:val="center"/>
          </w:tcPr>
          <w:p w:rsidR="00465216" w:rsidRPr="00952824" w:rsidRDefault="00465216" w:rsidP="00952824">
            <w:pPr>
              <w:autoSpaceDE w:val="0"/>
              <w:autoSpaceDN w:val="0"/>
              <w:adjustRightInd w:val="0"/>
              <w:jc w:val="center"/>
            </w:pPr>
          </w:p>
        </w:tc>
        <w:tc>
          <w:tcPr>
            <w:tcW w:w="4111" w:type="dxa"/>
            <w:vMerge/>
            <w:tcBorders>
              <w:left w:val="single" w:sz="4" w:space="0" w:color="auto"/>
              <w:right w:val="single" w:sz="4" w:space="0" w:color="auto"/>
            </w:tcBorders>
            <w:vAlign w:val="center"/>
          </w:tcPr>
          <w:p w:rsidR="00465216" w:rsidRPr="00952824" w:rsidRDefault="00465216" w:rsidP="00952824">
            <w:pPr>
              <w:autoSpaceDE w:val="0"/>
              <w:autoSpaceDN w:val="0"/>
              <w:adjustRightInd w:val="0"/>
              <w:jc w:val="center"/>
            </w:pPr>
          </w:p>
        </w:tc>
        <w:tc>
          <w:tcPr>
            <w:tcW w:w="283" w:type="dxa"/>
            <w:tcBorders>
              <w:top w:val="nil"/>
              <w:left w:val="single" w:sz="4" w:space="0" w:color="auto"/>
              <w:bottom w:val="nil"/>
              <w:right w:val="single" w:sz="4" w:space="0" w:color="auto"/>
            </w:tcBorders>
            <w:vAlign w:val="center"/>
          </w:tcPr>
          <w:p w:rsidR="00465216" w:rsidRPr="00952824" w:rsidRDefault="00465216" w:rsidP="00952824">
            <w:pPr>
              <w:autoSpaceDE w:val="0"/>
              <w:autoSpaceDN w:val="0"/>
              <w:adjustRightInd w:val="0"/>
              <w:jc w:val="center"/>
            </w:pPr>
          </w:p>
        </w:tc>
        <w:tc>
          <w:tcPr>
            <w:tcW w:w="3827" w:type="dxa"/>
            <w:vMerge/>
            <w:tcBorders>
              <w:left w:val="single" w:sz="4" w:space="0" w:color="auto"/>
              <w:right w:val="single" w:sz="4" w:space="0" w:color="auto"/>
            </w:tcBorders>
            <w:vAlign w:val="center"/>
          </w:tcPr>
          <w:p w:rsidR="00465216" w:rsidRPr="00952824" w:rsidRDefault="00465216" w:rsidP="00952824">
            <w:pPr>
              <w:autoSpaceDE w:val="0"/>
              <w:autoSpaceDN w:val="0"/>
              <w:adjustRightInd w:val="0"/>
              <w:jc w:val="center"/>
            </w:pPr>
          </w:p>
        </w:tc>
        <w:tc>
          <w:tcPr>
            <w:tcW w:w="426" w:type="dxa"/>
            <w:tcBorders>
              <w:top w:val="nil"/>
              <w:left w:val="single" w:sz="4" w:space="0" w:color="auto"/>
              <w:bottom w:val="nil"/>
              <w:right w:val="nil"/>
            </w:tcBorders>
            <w:vAlign w:val="center"/>
          </w:tcPr>
          <w:p w:rsidR="00465216" w:rsidRPr="00952824" w:rsidRDefault="00465216" w:rsidP="00952824">
            <w:pPr>
              <w:autoSpaceDE w:val="0"/>
              <w:autoSpaceDN w:val="0"/>
              <w:adjustRightInd w:val="0"/>
              <w:jc w:val="center"/>
            </w:pPr>
          </w:p>
        </w:tc>
        <w:tc>
          <w:tcPr>
            <w:tcW w:w="3267" w:type="dxa"/>
            <w:tcBorders>
              <w:top w:val="nil"/>
              <w:left w:val="nil"/>
              <w:bottom w:val="single" w:sz="4" w:space="0" w:color="auto"/>
              <w:right w:val="nil"/>
            </w:tcBorders>
            <w:vAlign w:val="center"/>
          </w:tcPr>
          <w:p w:rsidR="00465216" w:rsidRPr="00952824" w:rsidRDefault="00465216" w:rsidP="00952824">
            <w:pPr>
              <w:autoSpaceDE w:val="0"/>
              <w:autoSpaceDN w:val="0"/>
              <w:adjustRightInd w:val="0"/>
              <w:jc w:val="center"/>
            </w:pPr>
            <w:r w:rsidRPr="00952824">
              <w:t>по</w:t>
            </w:r>
          </w:p>
        </w:tc>
      </w:tr>
      <w:tr w:rsidR="00465216" w:rsidRPr="00532DA5" w:rsidTr="00465216">
        <w:trPr>
          <w:jc w:val="center"/>
        </w:trPr>
        <w:tc>
          <w:tcPr>
            <w:tcW w:w="2689" w:type="dxa"/>
            <w:vMerge/>
            <w:tcBorders>
              <w:bottom w:val="single" w:sz="4" w:space="0" w:color="auto"/>
              <w:right w:val="single" w:sz="4" w:space="0" w:color="auto"/>
            </w:tcBorders>
            <w:vAlign w:val="center"/>
          </w:tcPr>
          <w:p w:rsidR="00465216" w:rsidRPr="00952824" w:rsidRDefault="00465216" w:rsidP="00952824">
            <w:pPr>
              <w:autoSpaceDE w:val="0"/>
              <w:autoSpaceDN w:val="0"/>
              <w:adjustRightInd w:val="0"/>
              <w:jc w:val="center"/>
            </w:pPr>
          </w:p>
        </w:tc>
        <w:tc>
          <w:tcPr>
            <w:tcW w:w="425" w:type="dxa"/>
            <w:tcBorders>
              <w:top w:val="nil"/>
              <w:left w:val="single" w:sz="4" w:space="0" w:color="auto"/>
              <w:bottom w:val="nil"/>
              <w:right w:val="single" w:sz="4" w:space="0" w:color="auto"/>
            </w:tcBorders>
            <w:vAlign w:val="center"/>
          </w:tcPr>
          <w:p w:rsidR="00465216" w:rsidRPr="00952824" w:rsidRDefault="00465216" w:rsidP="00952824">
            <w:pPr>
              <w:autoSpaceDE w:val="0"/>
              <w:autoSpaceDN w:val="0"/>
              <w:adjustRightInd w:val="0"/>
              <w:jc w:val="center"/>
            </w:pPr>
          </w:p>
        </w:tc>
        <w:tc>
          <w:tcPr>
            <w:tcW w:w="4111" w:type="dxa"/>
            <w:vMerge/>
            <w:tcBorders>
              <w:left w:val="single" w:sz="4" w:space="0" w:color="auto"/>
              <w:right w:val="single" w:sz="4" w:space="0" w:color="auto"/>
            </w:tcBorders>
            <w:vAlign w:val="center"/>
          </w:tcPr>
          <w:p w:rsidR="00465216" w:rsidRPr="00952824" w:rsidRDefault="00465216" w:rsidP="00952824">
            <w:pPr>
              <w:autoSpaceDE w:val="0"/>
              <w:autoSpaceDN w:val="0"/>
              <w:adjustRightInd w:val="0"/>
              <w:jc w:val="center"/>
            </w:pPr>
          </w:p>
        </w:tc>
        <w:tc>
          <w:tcPr>
            <w:tcW w:w="283" w:type="dxa"/>
            <w:tcBorders>
              <w:top w:val="nil"/>
              <w:left w:val="single" w:sz="4" w:space="0" w:color="auto"/>
              <w:bottom w:val="nil"/>
              <w:right w:val="single" w:sz="4" w:space="0" w:color="auto"/>
            </w:tcBorders>
            <w:vAlign w:val="center"/>
          </w:tcPr>
          <w:p w:rsidR="00465216" w:rsidRPr="00952824" w:rsidRDefault="00465216" w:rsidP="00952824">
            <w:pPr>
              <w:autoSpaceDE w:val="0"/>
              <w:autoSpaceDN w:val="0"/>
              <w:adjustRightInd w:val="0"/>
              <w:jc w:val="center"/>
            </w:pPr>
          </w:p>
        </w:tc>
        <w:tc>
          <w:tcPr>
            <w:tcW w:w="3827" w:type="dxa"/>
            <w:vMerge/>
            <w:tcBorders>
              <w:left w:val="single" w:sz="4" w:space="0" w:color="auto"/>
              <w:right w:val="single" w:sz="4" w:space="0" w:color="auto"/>
            </w:tcBorders>
            <w:vAlign w:val="center"/>
          </w:tcPr>
          <w:p w:rsidR="00465216" w:rsidRPr="00952824" w:rsidRDefault="00465216" w:rsidP="00952824">
            <w:pPr>
              <w:autoSpaceDE w:val="0"/>
              <w:autoSpaceDN w:val="0"/>
              <w:adjustRightInd w:val="0"/>
              <w:jc w:val="center"/>
            </w:pPr>
          </w:p>
        </w:tc>
        <w:tc>
          <w:tcPr>
            <w:tcW w:w="426" w:type="dxa"/>
            <w:tcBorders>
              <w:top w:val="nil"/>
              <w:left w:val="single" w:sz="4" w:space="0" w:color="auto"/>
              <w:bottom w:val="nil"/>
              <w:right w:val="single" w:sz="4" w:space="0" w:color="auto"/>
            </w:tcBorders>
            <w:vAlign w:val="center"/>
          </w:tcPr>
          <w:p w:rsidR="00465216" w:rsidRPr="00952824" w:rsidRDefault="00465216" w:rsidP="00952824">
            <w:pPr>
              <w:autoSpaceDE w:val="0"/>
              <w:autoSpaceDN w:val="0"/>
              <w:adjustRightInd w:val="0"/>
              <w:jc w:val="center"/>
            </w:pPr>
          </w:p>
        </w:tc>
        <w:tc>
          <w:tcPr>
            <w:tcW w:w="3267" w:type="dxa"/>
            <w:vMerge w:val="restart"/>
            <w:tcBorders>
              <w:top w:val="single" w:sz="4" w:space="0" w:color="auto"/>
              <w:left w:val="single" w:sz="4" w:space="0" w:color="auto"/>
            </w:tcBorders>
            <w:vAlign w:val="center"/>
          </w:tcPr>
          <w:p w:rsidR="00952824" w:rsidRPr="00952824" w:rsidRDefault="00952824" w:rsidP="00952824">
            <w:pPr>
              <w:autoSpaceDE w:val="0"/>
              <w:autoSpaceDN w:val="0"/>
              <w:adjustRightInd w:val="0"/>
              <w:jc w:val="center"/>
            </w:pPr>
            <w:r w:rsidRPr="00952824">
              <w:rPr>
                <w:b/>
                <w:bCs/>
              </w:rPr>
              <w:t>4.66</w:t>
            </w:r>
          </w:p>
          <w:p w:rsidR="00465216" w:rsidRPr="00952824" w:rsidRDefault="00952824" w:rsidP="00952824">
            <w:pPr>
              <w:autoSpaceDE w:val="0"/>
              <w:autoSpaceDN w:val="0"/>
              <w:adjustRightInd w:val="0"/>
            </w:pPr>
            <w:proofErr w:type="spellStart"/>
            <w:r w:rsidRPr="00952824">
              <w:t>Несоставление</w:t>
            </w:r>
            <w:proofErr w:type="spellEnd"/>
            <w:r w:rsidRPr="00952824">
              <w:t xml:space="preserve"> документов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w:t>
            </w:r>
          </w:p>
        </w:tc>
      </w:tr>
      <w:tr w:rsidR="00465216" w:rsidRPr="00532DA5" w:rsidTr="00465216">
        <w:trPr>
          <w:jc w:val="center"/>
        </w:trPr>
        <w:tc>
          <w:tcPr>
            <w:tcW w:w="2689" w:type="dxa"/>
            <w:tcBorders>
              <w:top w:val="single" w:sz="4" w:space="0" w:color="auto"/>
              <w:left w:val="nil"/>
              <w:bottom w:val="single" w:sz="4" w:space="0" w:color="auto"/>
              <w:right w:val="nil"/>
            </w:tcBorders>
            <w:vAlign w:val="center"/>
          </w:tcPr>
          <w:p w:rsidR="00465216" w:rsidRPr="00952824" w:rsidRDefault="00465216" w:rsidP="00952824">
            <w:pPr>
              <w:autoSpaceDE w:val="0"/>
              <w:autoSpaceDN w:val="0"/>
              <w:adjustRightInd w:val="0"/>
              <w:jc w:val="center"/>
            </w:pPr>
          </w:p>
        </w:tc>
        <w:tc>
          <w:tcPr>
            <w:tcW w:w="425" w:type="dxa"/>
            <w:tcBorders>
              <w:top w:val="nil"/>
              <w:left w:val="nil"/>
              <w:bottom w:val="nil"/>
              <w:right w:val="single" w:sz="4" w:space="0" w:color="auto"/>
            </w:tcBorders>
            <w:vAlign w:val="center"/>
          </w:tcPr>
          <w:p w:rsidR="00465216" w:rsidRPr="00952824" w:rsidRDefault="00465216" w:rsidP="00952824">
            <w:pPr>
              <w:autoSpaceDE w:val="0"/>
              <w:autoSpaceDN w:val="0"/>
              <w:adjustRightInd w:val="0"/>
              <w:jc w:val="center"/>
            </w:pPr>
          </w:p>
        </w:tc>
        <w:tc>
          <w:tcPr>
            <w:tcW w:w="4111" w:type="dxa"/>
            <w:vMerge/>
            <w:tcBorders>
              <w:left w:val="single" w:sz="4" w:space="0" w:color="auto"/>
              <w:right w:val="single" w:sz="4" w:space="0" w:color="auto"/>
            </w:tcBorders>
            <w:vAlign w:val="center"/>
          </w:tcPr>
          <w:p w:rsidR="00465216" w:rsidRPr="00952824" w:rsidRDefault="00465216" w:rsidP="00952824">
            <w:pPr>
              <w:autoSpaceDE w:val="0"/>
              <w:autoSpaceDN w:val="0"/>
              <w:adjustRightInd w:val="0"/>
              <w:jc w:val="center"/>
            </w:pPr>
          </w:p>
        </w:tc>
        <w:tc>
          <w:tcPr>
            <w:tcW w:w="283" w:type="dxa"/>
            <w:tcBorders>
              <w:top w:val="nil"/>
              <w:left w:val="single" w:sz="4" w:space="0" w:color="auto"/>
              <w:bottom w:val="nil"/>
              <w:right w:val="single" w:sz="4" w:space="0" w:color="auto"/>
            </w:tcBorders>
            <w:vAlign w:val="center"/>
          </w:tcPr>
          <w:p w:rsidR="00465216" w:rsidRPr="00952824" w:rsidRDefault="00465216" w:rsidP="00952824">
            <w:pPr>
              <w:autoSpaceDE w:val="0"/>
              <w:autoSpaceDN w:val="0"/>
              <w:adjustRightInd w:val="0"/>
              <w:jc w:val="center"/>
            </w:pPr>
          </w:p>
        </w:tc>
        <w:tc>
          <w:tcPr>
            <w:tcW w:w="3827" w:type="dxa"/>
            <w:vMerge/>
            <w:tcBorders>
              <w:left w:val="single" w:sz="4" w:space="0" w:color="auto"/>
              <w:right w:val="single" w:sz="4" w:space="0" w:color="auto"/>
            </w:tcBorders>
            <w:vAlign w:val="center"/>
          </w:tcPr>
          <w:p w:rsidR="00465216" w:rsidRPr="00952824" w:rsidRDefault="00465216" w:rsidP="00952824">
            <w:pPr>
              <w:autoSpaceDE w:val="0"/>
              <w:autoSpaceDN w:val="0"/>
              <w:adjustRightInd w:val="0"/>
              <w:jc w:val="center"/>
            </w:pPr>
          </w:p>
        </w:tc>
        <w:tc>
          <w:tcPr>
            <w:tcW w:w="426" w:type="dxa"/>
            <w:tcBorders>
              <w:top w:val="nil"/>
              <w:left w:val="single" w:sz="4" w:space="0" w:color="auto"/>
              <w:bottom w:val="nil"/>
              <w:right w:val="single" w:sz="4" w:space="0" w:color="auto"/>
            </w:tcBorders>
            <w:vAlign w:val="center"/>
          </w:tcPr>
          <w:p w:rsidR="00465216" w:rsidRPr="00952824" w:rsidRDefault="00465216" w:rsidP="00952824">
            <w:pPr>
              <w:autoSpaceDE w:val="0"/>
              <w:autoSpaceDN w:val="0"/>
              <w:adjustRightInd w:val="0"/>
              <w:jc w:val="center"/>
            </w:pPr>
          </w:p>
        </w:tc>
        <w:tc>
          <w:tcPr>
            <w:tcW w:w="3267" w:type="dxa"/>
            <w:vMerge/>
            <w:tcBorders>
              <w:left w:val="single" w:sz="4" w:space="0" w:color="auto"/>
            </w:tcBorders>
            <w:vAlign w:val="center"/>
          </w:tcPr>
          <w:p w:rsidR="00465216" w:rsidRPr="00952824" w:rsidRDefault="00465216" w:rsidP="00952824">
            <w:pPr>
              <w:autoSpaceDE w:val="0"/>
              <w:autoSpaceDN w:val="0"/>
              <w:adjustRightInd w:val="0"/>
              <w:jc w:val="center"/>
            </w:pPr>
          </w:p>
        </w:tc>
      </w:tr>
      <w:tr w:rsidR="00465216" w:rsidRPr="00532DA5" w:rsidTr="00465216">
        <w:trPr>
          <w:jc w:val="center"/>
        </w:trPr>
        <w:tc>
          <w:tcPr>
            <w:tcW w:w="2689" w:type="dxa"/>
            <w:vMerge w:val="restart"/>
            <w:tcBorders>
              <w:top w:val="single" w:sz="4" w:space="0" w:color="auto"/>
              <w:right w:val="single" w:sz="4" w:space="0" w:color="auto"/>
            </w:tcBorders>
            <w:vAlign w:val="center"/>
          </w:tcPr>
          <w:p w:rsidR="00952824" w:rsidRPr="00952824" w:rsidRDefault="00952824" w:rsidP="00952824">
            <w:pPr>
              <w:autoSpaceDE w:val="0"/>
              <w:autoSpaceDN w:val="0"/>
              <w:adjustRightInd w:val="0"/>
              <w:jc w:val="center"/>
            </w:pPr>
            <w:r w:rsidRPr="00952824">
              <w:rPr>
                <w:b/>
                <w:bCs/>
              </w:rPr>
              <w:t>4.21</w:t>
            </w:r>
          </w:p>
          <w:p w:rsidR="00465216" w:rsidRPr="00952824" w:rsidRDefault="00952824" w:rsidP="00952824">
            <w:pPr>
              <w:autoSpaceDE w:val="0"/>
              <w:autoSpaceDN w:val="0"/>
              <w:adjustRightInd w:val="0"/>
              <w:jc w:val="center"/>
            </w:pPr>
            <w:r w:rsidRPr="00952824">
              <w:t>Нарушения при обосновании закупки</w:t>
            </w:r>
          </w:p>
        </w:tc>
        <w:tc>
          <w:tcPr>
            <w:tcW w:w="425" w:type="dxa"/>
            <w:tcBorders>
              <w:top w:val="nil"/>
              <w:left w:val="single" w:sz="4" w:space="0" w:color="auto"/>
              <w:bottom w:val="nil"/>
              <w:right w:val="single" w:sz="4" w:space="0" w:color="auto"/>
            </w:tcBorders>
            <w:vAlign w:val="center"/>
          </w:tcPr>
          <w:p w:rsidR="00465216" w:rsidRPr="00952824" w:rsidRDefault="00465216" w:rsidP="00952824">
            <w:pPr>
              <w:autoSpaceDE w:val="0"/>
              <w:autoSpaceDN w:val="0"/>
              <w:adjustRightInd w:val="0"/>
              <w:jc w:val="center"/>
            </w:pPr>
          </w:p>
        </w:tc>
        <w:tc>
          <w:tcPr>
            <w:tcW w:w="4111" w:type="dxa"/>
            <w:vMerge/>
            <w:tcBorders>
              <w:left w:val="single" w:sz="4" w:space="0" w:color="auto"/>
              <w:right w:val="single" w:sz="4" w:space="0" w:color="auto"/>
            </w:tcBorders>
            <w:vAlign w:val="center"/>
          </w:tcPr>
          <w:p w:rsidR="00465216" w:rsidRPr="00952824" w:rsidRDefault="00465216" w:rsidP="00952824">
            <w:pPr>
              <w:autoSpaceDE w:val="0"/>
              <w:autoSpaceDN w:val="0"/>
              <w:adjustRightInd w:val="0"/>
              <w:jc w:val="center"/>
            </w:pPr>
          </w:p>
        </w:tc>
        <w:tc>
          <w:tcPr>
            <w:tcW w:w="283" w:type="dxa"/>
            <w:tcBorders>
              <w:top w:val="nil"/>
              <w:left w:val="single" w:sz="4" w:space="0" w:color="auto"/>
              <w:bottom w:val="nil"/>
              <w:right w:val="single" w:sz="4" w:space="0" w:color="auto"/>
            </w:tcBorders>
            <w:vAlign w:val="center"/>
          </w:tcPr>
          <w:p w:rsidR="00465216" w:rsidRPr="00952824" w:rsidRDefault="00465216" w:rsidP="00952824">
            <w:pPr>
              <w:autoSpaceDE w:val="0"/>
              <w:autoSpaceDN w:val="0"/>
              <w:adjustRightInd w:val="0"/>
              <w:jc w:val="center"/>
            </w:pPr>
          </w:p>
        </w:tc>
        <w:tc>
          <w:tcPr>
            <w:tcW w:w="3827" w:type="dxa"/>
            <w:vMerge/>
            <w:tcBorders>
              <w:left w:val="single" w:sz="4" w:space="0" w:color="auto"/>
              <w:right w:val="single" w:sz="4" w:space="0" w:color="auto"/>
            </w:tcBorders>
            <w:vAlign w:val="center"/>
          </w:tcPr>
          <w:p w:rsidR="00465216" w:rsidRPr="00952824" w:rsidRDefault="00465216" w:rsidP="00952824">
            <w:pPr>
              <w:autoSpaceDE w:val="0"/>
              <w:autoSpaceDN w:val="0"/>
              <w:adjustRightInd w:val="0"/>
              <w:jc w:val="center"/>
            </w:pPr>
          </w:p>
        </w:tc>
        <w:tc>
          <w:tcPr>
            <w:tcW w:w="426" w:type="dxa"/>
            <w:tcBorders>
              <w:top w:val="nil"/>
              <w:left w:val="single" w:sz="4" w:space="0" w:color="auto"/>
              <w:bottom w:val="nil"/>
              <w:right w:val="single" w:sz="4" w:space="0" w:color="auto"/>
            </w:tcBorders>
            <w:vAlign w:val="center"/>
          </w:tcPr>
          <w:p w:rsidR="00465216" w:rsidRPr="00952824" w:rsidRDefault="00465216" w:rsidP="00952824">
            <w:pPr>
              <w:autoSpaceDE w:val="0"/>
              <w:autoSpaceDN w:val="0"/>
              <w:adjustRightInd w:val="0"/>
              <w:jc w:val="center"/>
            </w:pPr>
          </w:p>
        </w:tc>
        <w:tc>
          <w:tcPr>
            <w:tcW w:w="3267" w:type="dxa"/>
            <w:vMerge/>
            <w:tcBorders>
              <w:left w:val="single" w:sz="4" w:space="0" w:color="auto"/>
            </w:tcBorders>
            <w:vAlign w:val="center"/>
          </w:tcPr>
          <w:p w:rsidR="00465216" w:rsidRPr="00952824" w:rsidRDefault="00465216" w:rsidP="00952824">
            <w:pPr>
              <w:autoSpaceDE w:val="0"/>
              <w:autoSpaceDN w:val="0"/>
              <w:adjustRightInd w:val="0"/>
              <w:jc w:val="center"/>
            </w:pPr>
          </w:p>
        </w:tc>
      </w:tr>
      <w:tr w:rsidR="00465216" w:rsidRPr="00532DA5" w:rsidTr="00465216">
        <w:trPr>
          <w:jc w:val="center"/>
        </w:trPr>
        <w:tc>
          <w:tcPr>
            <w:tcW w:w="2689" w:type="dxa"/>
            <w:vMerge/>
            <w:tcBorders>
              <w:right w:val="single" w:sz="4" w:space="0" w:color="auto"/>
            </w:tcBorders>
            <w:vAlign w:val="center"/>
          </w:tcPr>
          <w:p w:rsidR="00465216" w:rsidRPr="00952824" w:rsidRDefault="00465216" w:rsidP="00952824">
            <w:pPr>
              <w:autoSpaceDE w:val="0"/>
              <w:autoSpaceDN w:val="0"/>
              <w:adjustRightInd w:val="0"/>
              <w:jc w:val="center"/>
            </w:pPr>
          </w:p>
        </w:tc>
        <w:tc>
          <w:tcPr>
            <w:tcW w:w="425" w:type="dxa"/>
            <w:tcBorders>
              <w:top w:val="nil"/>
              <w:left w:val="single" w:sz="4" w:space="0" w:color="auto"/>
              <w:bottom w:val="nil"/>
              <w:right w:val="single" w:sz="4" w:space="0" w:color="auto"/>
            </w:tcBorders>
            <w:vAlign w:val="center"/>
          </w:tcPr>
          <w:p w:rsidR="00465216" w:rsidRPr="00952824" w:rsidRDefault="00465216" w:rsidP="00952824">
            <w:pPr>
              <w:autoSpaceDE w:val="0"/>
              <w:autoSpaceDN w:val="0"/>
              <w:adjustRightInd w:val="0"/>
              <w:jc w:val="center"/>
            </w:pPr>
          </w:p>
        </w:tc>
        <w:tc>
          <w:tcPr>
            <w:tcW w:w="4111" w:type="dxa"/>
            <w:vMerge/>
            <w:tcBorders>
              <w:left w:val="single" w:sz="4" w:space="0" w:color="auto"/>
              <w:right w:val="single" w:sz="4" w:space="0" w:color="auto"/>
            </w:tcBorders>
            <w:vAlign w:val="center"/>
          </w:tcPr>
          <w:p w:rsidR="00465216" w:rsidRPr="00952824" w:rsidRDefault="00465216" w:rsidP="00952824">
            <w:pPr>
              <w:autoSpaceDE w:val="0"/>
              <w:autoSpaceDN w:val="0"/>
              <w:adjustRightInd w:val="0"/>
              <w:jc w:val="center"/>
            </w:pPr>
          </w:p>
        </w:tc>
        <w:tc>
          <w:tcPr>
            <w:tcW w:w="283" w:type="dxa"/>
            <w:tcBorders>
              <w:top w:val="nil"/>
              <w:left w:val="single" w:sz="4" w:space="0" w:color="auto"/>
              <w:bottom w:val="nil"/>
              <w:right w:val="single" w:sz="4" w:space="0" w:color="auto"/>
            </w:tcBorders>
            <w:vAlign w:val="center"/>
          </w:tcPr>
          <w:p w:rsidR="00465216" w:rsidRPr="00952824" w:rsidRDefault="00465216" w:rsidP="00952824">
            <w:pPr>
              <w:autoSpaceDE w:val="0"/>
              <w:autoSpaceDN w:val="0"/>
              <w:adjustRightInd w:val="0"/>
              <w:jc w:val="center"/>
            </w:pPr>
          </w:p>
        </w:tc>
        <w:tc>
          <w:tcPr>
            <w:tcW w:w="3827" w:type="dxa"/>
            <w:vMerge/>
            <w:tcBorders>
              <w:left w:val="single" w:sz="4" w:space="0" w:color="auto"/>
              <w:right w:val="single" w:sz="4" w:space="0" w:color="auto"/>
            </w:tcBorders>
            <w:vAlign w:val="center"/>
          </w:tcPr>
          <w:p w:rsidR="00465216" w:rsidRPr="00952824" w:rsidRDefault="00465216" w:rsidP="00952824">
            <w:pPr>
              <w:autoSpaceDE w:val="0"/>
              <w:autoSpaceDN w:val="0"/>
              <w:adjustRightInd w:val="0"/>
              <w:jc w:val="center"/>
            </w:pPr>
          </w:p>
        </w:tc>
        <w:tc>
          <w:tcPr>
            <w:tcW w:w="426" w:type="dxa"/>
            <w:tcBorders>
              <w:top w:val="nil"/>
              <w:left w:val="single" w:sz="4" w:space="0" w:color="auto"/>
              <w:bottom w:val="nil"/>
              <w:right w:val="single" w:sz="4" w:space="0" w:color="auto"/>
            </w:tcBorders>
            <w:vAlign w:val="center"/>
          </w:tcPr>
          <w:p w:rsidR="00465216" w:rsidRPr="00952824" w:rsidRDefault="00465216" w:rsidP="00952824">
            <w:pPr>
              <w:autoSpaceDE w:val="0"/>
              <w:autoSpaceDN w:val="0"/>
              <w:adjustRightInd w:val="0"/>
              <w:jc w:val="center"/>
            </w:pPr>
          </w:p>
        </w:tc>
        <w:tc>
          <w:tcPr>
            <w:tcW w:w="3267" w:type="dxa"/>
            <w:vMerge/>
            <w:tcBorders>
              <w:left w:val="single" w:sz="4" w:space="0" w:color="auto"/>
            </w:tcBorders>
            <w:vAlign w:val="center"/>
          </w:tcPr>
          <w:p w:rsidR="00465216" w:rsidRPr="00952824" w:rsidRDefault="00465216" w:rsidP="00952824">
            <w:pPr>
              <w:autoSpaceDE w:val="0"/>
              <w:autoSpaceDN w:val="0"/>
              <w:adjustRightInd w:val="0"/>
              <w:jc w:val="center"/>
            </w:pPr>
          </w:p>
        </w:tc>
      </w:tr>
    </w:tbl>
    <w:p w:rsidR="00377877" w:rsidRPr="008E37EA" w:rsidRDefault="00377877" w:rsidP="00377877">
      <w:pPr>
        <w:autoSpaceDE w:val="0"/>
        <w:autoSpaceDN w:val="0"/>
        <w:adjustRightInd w:val="0"/>
        <w:rPr>
          <w:rFonts w:ascii="Arial" w:hAnsi="Arial" w:cs="Arial"/>
        </w:rPr>
        <w:sectPr w:rsidR="00377877" w:rsidRPr="008E37EA" w:rsidSect="00B13A0A">
          <w:pgSz w:w="16838" w:h="11906" w:orient="landscape" w:code="9"/>
          <w:pgMar w:top="1400" w:right="900" w:bottom="0" w:left="900" w:header="720" w:footer="720" w:gutter="0"/>
          <w:cols w:space="720"/>
          <w:noEndnote/>
          <w:docGrid w:linePitch="326"/>
        </w:sectPr>
      </w:pPr>
    </w:p>
    <w:p w:rsidR="002C2918" w:rsidRDefault="002C2918" w:rsidP="002C2918"/>
    <w:p w:rsidR="002C2918" w:rsidRPr="009B4C41" w:rsidRDefault="002C2918" w:rsidP="002C2918">
      <w:pPr>
        <w:pStyle w:val="Default"/>
        <w:jc w:val="center"/>
        <w:rPr>
          <w:rFonts w:ascii="Times New Roman" w:hAnsi="Times New Roman" w:cs="Times New Roman"/>
          <w:color w:val="auto"/>
        </w:rPr>
      </w:pPr>
      <w:r w:rsidRPr="009B4C41">
        <w:rPr>
          <w:rFonts w:ascii="Times New Roman" w:hAnsi="Times New Roman" w:cs="Times New Roman"/>
          <w:color w:val="auto"/>
        </w:rPr>
        <w:t>Примеры нарушений из карт итогов КМ по критерию</w:t>
      </w:r>
    </w:p>
    <w:p w:rsidR="002C2918" w:rsidRPr="007C08B2" w:rsidRDefault="002C2918" w:rsidP="002C2918">
      <w:pPr>
        <w:pStyle w:val="Default"/>
        <w:jc w:val="center"/>
        <w:rPr>
          <w:rFonts w:ascii="Times New Roman" w:hAnsi="Times New Roman" w:cs="Times New Roman"/>
          <w:b/>
          <w:bCs/>
        </w:rPr>
      </w:pPr>
      <w:r w:rsidRPr="007C08B2">
        <w:rPr>
          <w:rFonts w:ascii="Times New Roman" w:hAnsi="Times New Roman" w:cs="Times New Roman"/>
          <w:b/>
          <w:bCs/>
          <w:color w:val="auto"/>
        </w:rPr>
        <w:t>«</w:t>
      </w:r>
      <w:proofErr w:type="spellStart"/>
      <w:r>
        <w:rPr>
          <w:rFonts w:ascii="Times New Roman" w:hAnsi="Times New Roman" w:cs="Times New Roman"/>
          <w:b/>
          <w:bCs/>
          <w:color w:val="auto"/>
        </w:rPr>
        <w:t>Непоступление</w:t>
      </w:r>
      <w:proofErr w:type="spellEnd"/>
      <w:r>
        <w:rPr>
          <w:rFonts w:ascii="Times New Roman" w:hAnsi="Times New Roman" w:cs="Times New Roman"/>
          <w:b/>
          <w:bCs/>
          <w:color w:val="auto"/>
        </w:rPr>
        <w:t xml:space="preserve"> (</w:t>
      </w:r>
      <w:proofErr w:type="spellStart"/>
      <w:r>
        <w:rPr>
          <w:rFonts w:ascii="Times New Roman" w:hAnsi="Times New Roman" w:cs="Times New Roman"/>
          <w:b/>
          <w:bCs/>
          <w:color w:val="auto"/>
        </w:rPr>
        <w:t>недопоступление</w:t>
      </w:r>
      <w:proofErr w:type="spellEnd"/>
      <w:r>
        <w:rPr>
          <w:rFonts w:ascii="Times New Roman" w:hAnsi="Times New Roman" w:cs="Times New Roman"/>
          <w:b/>
          <w:bCs/>
          <w:color w:val="auto"/>
        </w:rPr>
        <w:t>)</w:t>
      </w:r>
      <w:r w:rsidRPr="007C08B2">
        <w:rPr>
          <w:rFonts w:ascii="Times New Roman" w:hAnsi="Times New Roman" w:cs="Times New Roman"/>
          <w:b/>
          <w:bCs/>
          <w:color w:val="auto"/>
        </w:rPr>
        <w:t xml:space="preserve"> бюджетных средств»</w:t>
      </w:r>
    </w:p>
    <w:p w:rsidR="002C2918" w:rsidRDefault="002C2918" w:rsidP="002C2918"/>
    <w:p w:rsidR="002C2918" w:rsidRPr="00643E3E" w:rsidRDefault="002C2918" w:rsidP="002C2918"/>
    <w:tbl>
      <w:tblPr>
        <w:tblStyle w:val="a6"/>
        <w:tblW w:w="19138" w:type="dxa"/>
        <w:tblInd w:w="-284" w:type="dxa"/>
        <w:tblLook w:val="04A0" w:firstRow="1" w:lastRow="0" w:firstColumn="1" w:lastColumn="0" w:noHBand="0" w:noVBand="1"/>
      </w:tblPr>
      <w:tblGrid>
        <w:gridCol w:w="2912"/>
        <w:gridCol w:w="916"/>
        <w:gridCol w:w="6946"/>
        <w:gridCol w:w="992"/>
        <w:gridCol w:w="3686"/>
        <w:gridCol w:w="3686"/>
      </w:tblGrid>
      <w:tr w:rsidR="002C2918" w:rsidTr="00C24837">
        <w:trPr>
          <w:gridAfter w:val="1"/>
          <w:wAfter w:w="3686" w:type="dxa"/>
          <w:trHeight w:val="716"/>
        </w:trPr>
        <w:tc>
          <w:tcPr>
            <w:tcW w:w="2912" w:type="dxa"/>
            <w:tcBorders>
              <w:top w:val="nil"/>
              <w:left w:val="nil"/>
              <w:bottom w:val="nil"/>
              <w:right w:val="nil"/>
            </w:tcBorders>
            <w:shd w:val="clear" w:color="auto" w:fill="FDE9D9" w:themeFill="accent6" w:themeFillTint="33"/>
            <w:vAlign w:val="center"/>
          </w:tcPr>
          <w:p w:rsidR="002C2918" w:rsidRPr="00D676E4" w:rsidRDefault="002C2918" w:rsidP="00C24837">
            <w:pPr>
              <w:jc w:val="center"/>
              <w:rPr>
                <w:b/>
                <w:noProof/>
              </w:rPr>
            </w:pPr>
            <w:r w:rsidRPr="00D676E4">
              <w:rPr>
                <w:b/>
                <w:bCs/>
              </w:rPr>
              <w:t>Код Классификатора</w:t>
            </w:r>
          </w:p>
        </w:tc>
        <w:tc>
          <w:tcPr>
            <w:tcW w:w="916" w:type="dxa"/>
            <w:tcBorders>
              <w:top w:val="nil"/>
              <w:left w:val="nil"/>
              <w:bottom w:val="nil"/>
              <w:right w:val="nil"/>
            </w:tcBorders>
            <w:vAlign w:val="center"/>
          </w:tcPr>
          <w:p w:rsidR="002C2918" w:rsidRPr="00D676E4" w:rsidRDefault="002C2918" w:rsidP="00C24837">
            <w:pPr>
              <w:jc w:val="center"/>
              <w:rPr>
                <w:b/>
                <w:noProof/>
              </w:rPr>
            </w:pPr>
          </w:p>
        </w:tc>
        <w:tc>
          <w:tcPr>
            <w:tcW w:w="6946" w:type="dxa"/>
            <w:tcBorders>
              <w:top w:val="nil"/>
              <w:left w:val="nil"/>
              <w:bottom w:val="nil"/>
              <w:right w:val="nil"/>
            </w:tcBorders>
            <w:shd w:val="clear" w:color="auto" w:fill="FDE9D9" w:themeFill="accent6" w:themeFillTint="33"/>
            <w:vAlign w:val="center"/>
          </w:tcPr>
          <w:p w:rsidR="002C2918" w:rsidRPr="00D676E4" w:rsidRDefault="002C2918" w:rsidP="00C24837">
            <w:pPr>
              <w:jc w:val="center"/>
              <w:rPr>
                <w:b/>
                <w:noProof/>
              </w:rPr>
            </w:pPr>
            <w:r w:rsidRPr="00D676E4">
              <w:rPr>
                <w:b/>
                <w:bCs/>
              </w:rPr>
              <w:t>Пример нарушения</w:t>
            </w:r>
          </w:p>
        </w:tc>
        <w:tc>
          <w:tcPr>
            <w:tcW w:w="992" w:type="dxa"/>
            <w:tcBorders>
              <w:top w:val="nil"/>
              <w:left w:val="nil"/>
              <w:bottom w:val="nil"/>
              <w:right w:val="nil"/>
            </w:tcBorders>
            <w:vAlign w:val="center"/>
          </w:tcPr>
          <w:p w:rsidR="002C2918" w:rsidRPr="00D676E4" w:rsidRDefault="002C2918" w:rsidP="00C24837">
            <w:pPr>
              <w:jc w:val="center"/>
              <w:rPr>
                <w:b/>
                <w:noProof/>
              </w:rPr>
            </w:pPr>
          </w:p>
        </w:tc>
        <w:tc>
          <w:tcPr>
            <w:tcW w:w="3686" w:type="dxa"/>
            <w:tcBorders>
              <w:top w:val="nil"/>
              <w:left w:val="nil"/>
              <w:bottom w:val="nil"/>
              <w:right w:val="nil"/>
            </w:tcBorders>
            <w:shd w:val="clear" w:color="auto" w:fill="FDE9D9" w:themeFill="accent6" w:themeFillTint="33"/>
            <w:vAlign w:val="center"/>
          </w:tcPr>
          <w:p w:rsidR="002C2918" w:rsidRPr="00D676E4" w:rsidRDefault="002C2918" w:rsidP="00C24837">
            <w:pPr>
              <w:jc w:val="center"/>
              <w:rPr>
                <w:b/>
                <w:noProof/>
              </w:rPr>
            </w:pPr>
            <w:r w:rsidRPr="00D676E4">
              <w:rPr>
                <w:b/>
                <w:bCs/>
              </w:rPr>
              <w:t>Расчет суммы по критерию</w:t>
            </w:r>
          </w:p>
        </w:tc>
      </w:tr>
      <w:tr w:rsidR="002C2918" w:rsidTr="003B2139">
        <w:trPr>
          <w:gridAfter w:val="1"/>
          <w:wAfter w:w="3686" w:type="dxa"/>
          <w:trHeight w:val="317"/>
        </w:trPr>
        <w:tc>
          <w:tcPr>
            <w:tcW w:w="2912" w:type="dxa"/>
            <w:tcBorders>
              <w:top w:val="nil"/>
              <w:left w:val="nil"/>
              <w:bottom w:val="single" w:sz="4" w:space="0" w:color="auto"/>
              <w:right w:val="nil"/>
            </w:tcBorders>
            <w:vAlign w:val="center"/>
          </w:tcPr>
          <w:p w:rsidR="002C2918" w:rsidRPr="00D676E4" w:rsidRDefault="002C2918" w:rsidP="00C24837">
            <w:pPr>
              <w:jc w:val="center"/>
              <w:rPr>
                <w:b/>
                <w:noProof/>
              </w:rPr>
            </w:pPr>
          </w:p>
        </w:tc>
        <w:tc>
          <w:tcPr>
            <w:tcW w:w="916" w:type="dxa"/>
            <w:tcBorders>
              <w:top w:val="nil"/>
              <w:left w:val="nil"/>
              <w:bottom w:val="nil"/>
              <w:right w:val="nil"/>
            </w:tcBorders>
          </w:tcPr>
          <w:p w:rsidR="002C2918" w:rsidRPr="00D676E4" w:rsidRDefault="002C2918" w:rsidP="00C24837">
            <w:pPr>
              <w:jc w:val="center"/>
              <w:rPr>
                <w:b/>
                <w:noProof/>
              </w:rPr>
            </w:pPr>
          </w:p>
        </w:tc>
        <w:tc>
          <w:tcPr>
            <w:tcW w:w="6946" w:type="dxa"/>
            <w:tcBorders>
              <w:top w:val="nil"/>
              <w:left w:val="nil"/>
              <w:bottom w:val="single" w:sz="4" w:space="0" w:color="auto"/>
              <w:right w:val="nil"/>
            </w:tcBorders>
          </w:tcPr>
          <w:p w:rsidR="002C2918" w:rsidRPr="00D676E4" w:rsidRDefault="002C2918" w:rsidP="00C24837">
            <w:pPr>
              <w:jc w:val="center"/>
              <w:rPr>
                <w:b/>
                <w:noProof/>
              </w:rPr>
            </w:pPr>
          </w:p>
        </w:tc>
        <w:tc>
          <w:tcPr>
            <w:tcW w:w="992" w:type="dxa"/>
            <w:tcBorders>
              <w:top w:val="nil"/>
              <w:left w:val="nil"/>
              <w:bottom w:val="nil"/>
              <w:right w:val="nil"/>
            </w:tcBorders>
          </w:tcPr>
          <w:p w:rsidR="002C2918" w:rsidRPr="00D676E4" w:rsidRDefault="002C2918" w:rsidP="00C24837">
            <w:pPr>
              <w:jc w:val="center"/>
              <w:rPr>
                <w:b/>
                <w:noProof/>
              </w:rPr>
            </w:pPr>
          </w:p>
        </w:tc>
        <w:tc>
          <w:tcPr>
            <w:tcW w:w="3686" w:type="dxa"/>
            <w:tcBorders>
              <w:top w:val="nil"/>
              <w:left w:val="nil"/>
              <w:bottom w:val="nil"/>
              <w:right w:val="nil"/>
            </w:tcBorders>
          </w:tcPr>
          <w:p w:rsidR="002C2918" w:rsidRPr="00D676E4" w:rsidRDefault="002C2918" w:rsidP="00C24837">
            <w:pPr>
              <w:jc w:val="center"/>
              <w:rPr>
                <w:b/>
                <w:noProof/>
              </w:rPr>
            </w:pPr>
          </w:p>
        </w:tc>
      </w:tr>
      <w:tr w:rsidR="002C2918" w:rsidTr="00C24837">
        <w:trPr>
          <w:trHeight w:val="163"/>
        </w:trPr>
        <w:tc>
          <w:tcPr>
            <w:tcW w:w="2912" w:type="dxa"/>
            <w:vMerge w:val="restart"/>
            <w:tcBorders>
              <w:top w:val="single" w:sz="4" w:space="0" w:color="auto"/>
              <w:left w:val="single" w:sz="4" w:space="0" w:color="auto"/>
              <w:right w:val="single" w:sz="4" w:space="0" w:color="auto"/>
            </w:tcBorders>
            <w:shd w:val="clear" w:color="auto" w:fill="auto"/>
            <w:vAlign w:val="center"/>
          </w:tcPr>
          <w:p w:rsidR="002C2918" w:rsidRPr="002C2918" w:rsidRDefault="002C2918" w:rsidP="002C2918">
            <w:pPr>
              <w:autoSpaceDE w:val="0"/>
              <w:autoSpaceDN w:val="0"/>
              <w:adjustRightInd w:val="0"/>
              <w:jc w:val="center"/>
            </w:pPr>
            <w:r w:rsidRPr="002C2918">
              <w:rPr>
                <w:b/>
                <w:bCs/>
              </w:rPr>
              <w:t>4.44</w:t>
            </w:r>
          </w:p>
          <w:p w:rsidR="002C2918" w:rsidRPr="002C2918" w:rsidRDefault="002C2918" w:rsidP="002C2918">
            <w:pPr>
              <w:autoSpaceDE w:val="0"/>
              <w:autoSpaceDN w:val="0"/>
              <w:adjustRightInd w:val="0"/>
              <w:jc w:val="center"/>
            </w:pPr>
            <w:r w:rsidRPr="002C2918">
              <w:t>Нарушения условий исполнения контрактов (договоров)…</w:t>
            </w:r>
          </w:p>
        </w:tc>
        <w:tc>
          <w:tcPr>
            <w:tcW w:w="916" w:type="dxa"/>
            <w:vMerge w:val="restart"/>
            <w:tcBorders>
              <w:top w:val="nil"/>
              <w:left w:val="single" w:sz="4" w:space="0" w:color="auto"/>
              <w:right w:val="single" w:sz="4" w:space="0" w:color="auto"/>
            </w:tcBorders>
          </w:tcPr>
          <w:p w:rsidR="002C2918" w:rsidRPr="002C2918" w:rsidRDefault="002C2918" w:rsidP="00C24837">
            <w:pPr>
              <w:jc w:val="center"/>
              <w:rPr>
                <w:b/>
                <w:noProof/>
              </w:rPr>
            </w:pPr>
            <w:r w:rsidRPr="002C2918">
              <w:rPr>
                <w:b/>
                <w:bCs/>
                <w:noProof/>
              </w:rPr>
              <mc:AlternateContent>
                <mc:Choice Requires="wps">
                  <w:drawing>
                    <wp:anchor distT="0" distB="0" distL="114300" distR="114300" simplePos="0" relativeHeight="251843072" behindDoc="0" locked="0" layoutInCell="1" allowOverlap="1" wp14:anchorId="4D817AE6" wp14:editId="7B54A873">
                      <wp:simplePos x="0" y="0"/>
                      <wp:positionH relativeFrom="column">
                        <wp:posOffset>-70315</wp:posOffset>
                      </wp:positionH>
                      <wp:positionV relativeFrom="paragraph">
                        <wp:posOffset>1113260</wp:posOffset>
                      </wp:positionV>
                      <wp:extent cx="542925" cy="304800"/>
                      <wp:effectExtent l="0" t="19050" r="47625" b="38100"/>
                      <wp:wrapNone/>
                      <wp:docPr id="5148" name="Стрелка вправо 5148"/>
                      <wp:cNvGraphicFramePr/>
                      <a:graphic xmlns:a="http://schemas.openxmlformats.org/drawingml/2006/main">
                        <a:graphicData uri="http://schemas.microsoft.com/office/word/2010/wordprocessingShape">
                          <wps:wsp>
                            <wps:cNvSpPr/>
                            <wps:spPr>
                              <a:xfrm>
                                <a:off x="0" y="0"/>
                                <a:ext cx="542925" cy="304800"/>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E7FD54" id="Стрелка вправо 5148" o:spid="_x0000_s1026" type="#_x0000_t13" style="position:absolute;margin-left:-5.55pt;margin-top:87.65pt;width:42.75pt;height:24pt;z-index:251843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" adj="15537" fillcolor="#8064a2 [3207]" strokecolor="#3f3151 [1607]" strokeweight="2pt"/>
                  </w:pict>
                </mc:Fallback>
              </mc:AlternateContent>
            </w:r>
          </w:p>
        </w:tc>
        <w:tc>
          <w:tcPr>
            <w:tcW w:w="6946" w:type="dxa"/>
            <w:vMerge w:val="restart"/>
            <w:tcBorders>
              <w:top w:val="single" w:sz="4" w:space="0" w:color="auto"/>
              <w:left w:val="single" w:sz="4" w:space="0" w:color="auto"/>
              <w:right w:val="single" w:sz="4" w:space="0" w:color="auto"/>
            </w:tcBorders>
            <w:vAlign w:val="center"/>
          </w:tcPr>
          <w:p w:rsidR="002C2918" w:rsidRPr="002C2918" w:rsidRDefault="002C2918" w:rsidP="00854E64">
            <w:pPr>
              <w:rPr>
                <w:b/>
                <w:noProof/>
              </w:rPr>
            </w:pPr>
            <w:r w:rsidRPr="002C2918">
              <w:t xml:space="preserve">В нарушение части 6 статьи 34 ФЗ № 44-ФЗ и пункта 9.5 контракта (договора) от 11 ноября 2019 г. № 43-02/19/44/318 </w:t>
            </w:r>
            <w:r w:rsidRPr="002C2918">
              <w:rPr>
                <w:b/>
                <w:bCs/>
              </w:rPr>
              <w:t xml:space="preserve">не предъявлено требование об уплате неустойки (пени) за просрочку </w:t>
            </w:r>
            <w:r w:rsidRPr="002C2918">
              <w:t xml:space="preserve">исполнения обязательств по договору на 159 календарных дней, размер которой в соответствии </w:t>
            </w:r>
            <w:r w:rsidR="000251EC">
              <w:t xml:space="preserve">с п. 9.6 указанного договора </w:t>
            </w:r>
            <w:r w:rsidR="00854E64">
              <w:t>по расчётам</w:t>
            </w:r>
            <w:r w:rsidRPr="002C2918">
              <w:t xml:space="preserve"> составляет </w:t>
            </w:r>
            <w:r w:rsidRPr="002C2918">
              <w:rPr>
                <w:b/>
                <w:bCs/>
              </w:rPr>
              <w:t>1 623,2 тыс. рублей</w:t>
            </w:r>
            <w:r w:rsidRPr="002C2918">
              <w:t xml:space="preserve">. В нарушение ст. 309 ГК РФ, п. 8.45 контракта от 30.05.2017 г. № 1/17, предусматривающего, что при наличии возвратных материалов от разборки конструктивных элементов в рамках выполнения работ по объекту сторонами заключается доп. соглашение к контракту, после чего в течение 10 дней подрядчик обязан перечислить в ФБ стоимость возвратных материалов, Объектом доп. соглашение не заключалось, </w:t>
            </w:r>
            <w:r w:rsidRPr="002C2918">
              <w:rPr>
                <w:b/>
                <w:bCs/>
              </w:rPr>
              <w:t>денежные средства в сумме 338,3 тыс. рублей в ФБ не направлены</w:t>
            </w:r>
            <w:r w:rsidRPr="002C2918">
              <w:t>.</w:t>
            </w:r>
          </w:p>
        </w:tc>
        <w:tc>
          <w:tcPr>
            <w:tcW w:w="992" w:type="dxa"/>
            <w:vMerge w:val="restart"/>
            <w:tcBorders>
              <w:top w:val="nil"/>
              <w:left w:val="single" w:sz="4" w:space="0" w:color="auto"/>
              <w:bottom w:val="nil"/>
              <w:right w:val="nil"/>
            </w:tcBorders>
          </w:tcPr>
          <w:p w:rsidR="002C2918" w:rsidRPr="002C2918" w:rsidRDefault="002C2918" w:rsidP="00C24837">
            <w:pPr>
              <w:jc w:val="center"/>
              <w:rPr>
                <w:b/>
                <w:noProof/>
              </w:rPr>
            </w:pPr>
            <w:r w:rsidRPr="002C2918">
              <w:rPr>
                <w:b/>
                <w:bCs/>
                <w:noProof/>
              </w:rPr>
              <mc:AlternateContent>
                <mc:Choice Requires="wps">
                  <w:drawing>
                    <wp:anchor distT="0" distB="0" distL="114300" distR="114300" simplePos="0" relativeHeight="251844096" behindDoc="0" locked="0" layoutInCell="1" allowOverlap="1" wp14:anchorId="79CF32AB" wp14:editId="1CD7C3BB">
                      <wp:simplePos x="0" y="0"/>
                      <wp:positionH relativeFrom="column">
                        <wp:posOffset>-35873</wp:posOffset>
                      </wp:positionH>
                      <wp:positionV relativeFrom="paragraph">
                        <wp:posOffset>1113155</wp:posOffset>
                      </wp:positionV>
                      <wp:extent cx="542925" cy="304800"/>
                      <wp:effectExtent l="0" t="19050" r="47625" b="38100"/>
                      <wp:wrapNone/>
                      <wp:docPr id="5149" name="Стрелка вправо 5149"/>
                      <wp:cNvGraphicFramePr/>
                      <a:graphic xmlns:a="http://schemas.openxmlformats.org/drawingml/2006/main">
                        <a:graphicData uri="http://schemas.microsoft.com/office/word/2010/wordprocessingShape">
                          <wps:wsp>
                            <wps:cNvSpPr/>
                            <wps:spPr>
                              <a:xfrm>
                                <a:off x="0" y="0"/>
                                <a:ext cx="542925" cy="304800"/>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02F1B0" id="Стрелка вправо 5149" o:spid="_x0000_s1026" type="#_x0000_t13" style="position:absolute;margin-left:-2.8pt;margin-top:87.65pt;width:42.75pt;height:24pt;z-index:251844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" adj="15537" fillcolor="#8064a2 [3207]" strokecolor="#3f3151 [1607]" strokeweight="2pt"/>
                  </w:pict>
                </mc:Fallback>
              </mc:AlternateContent>
            </w:r>
          </w:p>
        </w:tc>
        <w:tc>
          <w:tcPr>
            <w:tcW w:w="3686" w:type="dxa"/>
            <w:tcBorders>
              <w:top w:val="nil"/>
              <w:left w:val="nil"/>
              <w:bottom w:val="nil"/>
              <w:right w:val="nil"/>
            </w:tcBorders>
          </w:tcPr>
          <w:p w:rsidR="002C2918" w:rsidRPr="002C2918" w:rsidRDefault="002C2918" w:rsidP="00C24837">
            <w:pPr>
              <w:ind w:left="34"/>
              <w:jc w:val="center"/>
              <w:rPr>
                <w:b/>
                <w:noProof/>
              </w:rPr>
            </w:pPr>
          </w:p>
        </w:tc>
        <w:tc>
          <w:tcPr>
            <w:tcW w:w="3686" w:type="dxa"/>
            <w:tcBorders>
              <w:top w:val="nil"/>
              <w:left w:val="nil"/>
              <w:bottom w:val="nil"/>
              <w:right w:val="nil"/>
            </w:tcBorders>
            <w:vAlign w:val="center"/>
          </w:tcPr>
          <w:p w:rsidR="002C2918" w:rsidRPr="00D676E4" w:rsidRDefault="002C2918" w:rsidP="00C24837">
            <w:pPr>
              <w:ind w:left="34"/>
              <w:jc w:val="center"/>
              <w:rPr>
                <w:b/>
                <w:noProof/>
              </w:rPr>
            </w:pPr>
          </w:p>
        </w:tc>
      </w:tr>
      <w:tr w:rsidR="002C2918" w:rsidTr="00C24837">
        <w:trPr>
          <w:gridAfter w:val="1"/>
          <w:wAfter w:w="3686" w:type="dxa"/>
          <w:trHeight w:val="593"/>
        </w:trPr>
        <w:tc>
          <w:tcPr>
            <w:tcW w:w="2912" w:type="dxa"/>
            <w:vMerge/>
            <w:tcBorders>
              <w:left w:val="single" w:sz="4" w:space="0" w:color="auto"/>
              <w:right w:val="single" w:sz="4" w:space="0" w:color="auto"/>
            </w:tcBorders>
            <w:shd w:val="clear" w:color="auto" w:fill="auto"/>
            <w:vAlign w:val="center"/>
          </w:tcPr>
          <w:p w:rsidR="002C2918" w:rsidRPr="002C2918" w:rsidRDefault="002C2918" w:rsidP="00C24837">
            <w:pPr>
              <w:autoSpaceDE w:val="0"/>
              <w:autoSpaceDN w:val="0"/>
              <w:adjustRightInd w:val="0"/>
              <w:jc w:val="center"/>
              <w:rPr>
                <w:b/>
                <w:bCs/>
              </w:rPr>
            </w:pPr>
          </w:p>
        </w:tc>
        <w:tc>
          <w:tcPr>
            <w:tcW w:w="916" w:type="dxa"/>
            <w:vMerge/>
            <w:tcBorders>
              <w:left w:val="single" w:sz="4" w:space="0" w:color="auto"/>
              <w:right w:val="single" w:sz="4" w:space="0" w:color="auto"/>
            </w:tcBorders>
          </w:tcPr>
          <w:p w:rsidR="002C2918" w:rsidRPr="002C2918" w:rsidRDefault="002C2918" w:rsidP="00C24837">
            <w:pPr>
              <w:jc w:val="center"/>
              <w:rPr>
                <w:b/>
                <w:bCs/>
                <w:noProof/>
              </w:rPr>
            </w:pPr>
          </w:p>
        </w:tc>
        <w:tc>
          <w:tcPr>
            <w:tcW w:w="6946" w:type="dxa"/>
            <w:vMerge/>
            <w:tcBorders>
              <w:left w:val="single" w:sz="4" w:space="0" w:color="auto"/>
              <w:right w:val="single" w:sz="4" w:space="0" w:color="auto"/>
            </w:tcBorders>
            <w:vAlign w:val="center"/>
          </w:tcPr>
          <w:p w:rsidR="002C2918" w:rsidRPr="002C2918" w:rsidRDefault="002C2918" w:rsidP="00C24837"/>
        </w:tc>
        <w:tc>
          <w:tcPr>
            <w:tcW w:w="992" w:type="dxa"/>
            <w:vMerge/>
            <w:tcBorders>
              <w:top w:val="nil"/>
              <w:left w:val="single" w:sz="4" w:space="0" w:color="auto"/>
              <w:bottom w:val="nil"/>
              <w:right w:val="nil"/>
            </w:tcBorders>
          </w:tcPr>
          <w:p w:rsidR="002C2918" w:rsidRPr="002C2918" w:rsidRDefault="002C2918" w:rsidP="00C24837">
            <w:pPr>
              <w:jc w:val="center"/>
              <w:rPr>
                <w:b/>
                <w:bCs/>
                <w:noProof/>
              </w:rPr>
            </w:pPr>
          </w:p>
        </w:tc>
        <w:tc>
          <w:tcPr>
            <w:tcW w:w="3686" w:type="dxa"/>
            <w:tcBorders>
              <w:top w:val="nil"/>
              <w:left w:val="nil"/>
              <w:bottom w:val="single" w:sz="4" w:space="0" w:color="auto"/>
              <w:right w:val="nil"/>
            </w:tcBorders>
          </w:tcPr>
          <w:p w:rsidR="002C2918" w:rsidRPr="002C2918" w:rsidRDefault="002C2918" w:rsidP="00C24837">
            <w:pPr>
              <w:jc w:val="center"/>
              <w:rPr>
                <w:b/>
                <w:bCs/>
                <w:noProof/>
              </w:rPr>
            </w:pPr>
          </w:p>
        </w:tc>
      </w:tr>
      <w:tr w:rsidR="002C2918" w:rsidTr="00C24837">
        <w:trPr>
          <w:gridAfter w:val="1"/>
          <w:wAfter w:w="3686" w:type="dxa"/>
          <w:trHeight w:val="830"/>
        </w:trPr>
        <w:tc>
          <w:tcPr>
            <w:tcW w:w="2912" w:type="dxa"/>
            <w:vMerge/>
            <w:tcBorders>
              <w:left w:val="single" w:sz="4" w:space="0" w:color="auto"/>
              <w:bottom w:val="single" w:sz="4" w:space="0" w:color="auto"/>
              <w:right w:val="single" w:sz="4" w:space="0" w:color="auto"/>
            </w:tcBorders>
            <w:shd w:val="clear" w:color="auto" w:fill="auto"/>
            <w:vAlign w:val="center"/>
          </w:tcPr>
          <w:p w:rsidR="002C2918" w:rsidRPr="002C2918" w:rsidRDefault="002C2918" w:rsidP="00C24837">
            <w:pPr>
              <w:autoSpaceDE w:val="0"/>
              <w:autoSpaceDN w:val="0"/>
              <w:adjustRightInd w:val="0"/>
              <w:jc w:val="center"/>
              <w:rPr>
                <w:b/>
                <w:bCs/>
              </w:rPr>
            </w:pPr>
          </w:p>
        </w:tc>
        <w:tc>
          <w:tcPr>
            <w:tcW w:w="916" w:type="dxa"/>
            <w:vMerge/>
            <w:tcBorders>
              <w:left w:val="single" w:sz="4" w:space="0" w:color="auto"/>
              <w:bottom w:val="nil"/>
              <w:right w:val="single" w:sz="4" w:space="0" w:color="auto"/>
            </w:tcBorders>
          </w:tcPr>
          <w:p w:rsidR="002C2918" w:rsidRPr="002C2918" w:rsidRDefault="002C2918" w:rsidP="00C24837">
            <w:pPr>
              <w:jc w:val="center"/>
              <w:rPr>
                <w:b/>
                <w:bCs/>
                <w:noProof/>
              </w:rPr>
            </w:pPr>
          </w:p>
        </w:tc>
        <w:tc>
          <w:tcPr>
            <w:tcW w:w="6946" w:type="dxa"/>
            <w:vMerge/>
            <w:tcBorders>
              <w:left w:val="single" w:sz="4" w:space="0" w:color="auto"/>
              <w:bottom w:val="single" w:sz="4" w:space="0" w:color="auto"/>
              <w:right w:val="single" w:sz="4" w:space="0" w:color="auto"/>
            </w:tcBorders>
            <w:vAlign w:val="center"/>
          </w:tcPr>
          <w:p w:rsidR="002C2918" w:rsidRPr="002C2918" w:rsidRDefault="002C2918" w:rsidP="00C24837"/>
        </w:tc>
        <w:tc>
          <w:tcPr>
            <w:tcW w:w="992" w:type="dxa"/>
            <w:vMerge/>
            <w:tcBorders>
              <w:top w:val="nil"/>
              <w:left w:val="single" w:sz="4" w:space="0" w:color="auto"/>
              <w:bottom w:val="nil"/>
              <w:right w:val="single" w:sz="4" w:space="0" w:color="auto"/>
            </w:tcBorders>
          </w:tcPr>
          <w:p w:rsidR="002C2918" w:rsidRPr="002C2918" w:rsidRDefault="002C2918" w:rsidP="00C24837">
            <w:pPr>
              <w:jc w:val="center"/>
              <w:rPr>
                <w:b/>
                <w:bCs/>
                <w:noProof/>
              </w:rPr>
            </w:pPr>
          </w:p>
        </w:tc>
        <w:tc>
          <w:tcPr>
            <w:tcW w:w="3686" w:type="dxa"/>
            <w:tcBorders>
              <w:top w:val="single" w:sz="4" w:space="0" w:color="auto"/>
              <w:left w:val="single" w:sz="4" w:space="0" w:color="auto"/>
              <w:bottom w:val="single" w:sz="4" w:space="0" w:color="auto"/>
              <w:right w:val="single" w:sz="4" w:space="0" w:color="auto"/>
            </w:tcBorders>
            <w:vAlign w:val="center"/>
          </w:tcPr>
          <w:p w:rsidR="002C2918" w:rsidRPr="002C2918" w:rsidRDefault="002C2918" w:rsidP="002C2918">
            <w:pPr>
              <w:autoSpaceDE w:val="0"/>
              <w:autoSpaceDN w:val="0"/>
              <w:adjustRightInd w:val="0"/>
              <w:rPr>
                <w:color w:val="000000"/>
              </w:rPr>
            </w:pPr>
          </w:p>
          <w:p w:rsidR="002C2918" w:rsidRPr="002C2918" w:rsidRDefault="002C2918" w:rsidP="002C2918">
            <w:pPr>
              <w:rPr>
                <w:b/>
                <w:bCs/>
                <w:noProof/>
              </w:rPr>
            </w:pPr>
            <w:r w:rsidRPr="002C2918">
              <w:t xml:space="preserve">Объем средств, необходимый к перечислению в бюджет в соответствии с условиями контракта, и </w:t>
            </w:r>
            <w:proofErr w:type="spellStart"/>
            <w:r w:rsidRPr="002C2918">
              <w:t>неперечисленный</w:t>
            </w:r>
            <w:proofErr w:type="spellEnd"/>
            <w:r w:rsidRPr="002C2918">
              <w:t xml:space="preserve"> (стоимость возвратных материалов)</w:t>
            </w:r>
          </w:p>
        </w:tc>
      </w:tr>
      <w:tr w:rsidR="002C2918" w:rsidTr="003B2139">
        <w:trPr>
          <w:gridAfter w:val="1"/>
          <w:wAfter w:w="3686" w:type="dxa"/>
          <w:trHeight w:val="275"/>
        </w:trPr>
        <w:tc>
          <w:tcPr>
            <w:tcW w:w="2912" w:type="dxa"/>
            <w:tcBorders>
              <w:top w:val="single" w:sz="4" w:space="0" w:color="auto"/>
              <w:left w:val="nil"/>
              <w:bottom w:val="single" w:sz="4" w:space="0" w:color="auto"/>
              <w:right w:val="nil"/>
            </w:tcBorders>
            <w:vAlign w:val="center"/>
          </w:tcPr>
          <w:p w:rsidR="002C2918" w:rsidRPr="000A40D0" w:rsidRDefault="002C2918" w:rsidP="00C24837">
            <w:pPr>
              <w:jc w:val="center"/>
              <w:rPr>
                <w:b/>
                <w:noProof/>
              </w:rPr>
            </w:pPr>
          </w:p>
        </w:tc>
        <w:tc>
          <w:tcPr>
            <w:tcW w:w="916" w:type="dxa"/>
            <w:tcBorders>
              <w:top w:val="nil"/>
              <w:left w:val="nil"/>
              <w:bottom w:val="nil"/>
              <w:right w:val="nil"/>
            </w:tcBorders>
          </w:tcPr>
          <w:p w:rsidR="002C2918" w:rsidRPr="000A40D0" w:rsidRDefault="002C2918" w:rsidP="00C24837">
            <w:pPr>
              <w:jc w:val="center"/>
              <w:rPr>
                <w:b/>
                <w:noProof/>
              </w:rPr>
            </w:pPr>
          </w:p>
        </w:tc>
        <w:tc>
          <w:tcPr>
            <w:tcW w:w="6946" w:type="dxa"/>
            <w:tcBorders>
              <w:top w:val="single" w:sz="4" w:space="0" w:color="auto"/>
              <w:left w:val="nil"/>
              <w:bottom w:val="single" w:sz="4" w:space="0" w:color="auto"/>
              <w:right w:val="nil"/>
            </w:tcBorders>
          </w:tcPr>
          <w:p w:rsidR="002C2918" w:rsidRPr="000A40D0" w:rsidRDefault="002C2918" w:rsidP="00C24837">
            <w:pPr>
              <w:rPr>
                <w:b/>
                <w:noProof/>
              </w:rPr>
            </w:pPr>
          </w:p>
        </w:tc>
        <w:tc>
          <w:tcPr>
            <w:tcW w:w="992" w:type="dxa"/>
            <w:tcBorders>
              <w:top w:val="nil"/>
              <w:left w:val="nil"/>
              <w:bottom w:val="nil"/>
              <w:right w:val="nil"/>
            </w:tcBorders>
          </w:tcPr>
          <w:p w:rsidR="002C2918" w:rsidRPr="00D676E4" w:rsidRDefault="002C2918" w:rsidP="00C24837">
            <w:pPr>
              <w:jc w:val="center"/>
              <w:rPr>
                <w:b/>
                <w:noProof/>
              </w:rPr>
            </w:pPr>
          </w:p>
        </w:tc>
        <w:tc>
          <w:tcPr>
            <w:tcW w:w="3686" w:type="dxa"/>
            <w:tcBorders>
              <w:top w:val="single" w:sz="4" w:space="0" w:color="auto"/>
              <w:left w:val="nil"/>
              <w:bottom w:val="nil"/>
              <w:right w:val="nil"/>
            </w:tcBorders>
          </w:tcPr>
          <w:p w:rsidR="002C2918" w:rsidRPr="00D676E4" w:rsidRDefault="002C2918" w:rsidP="00C24837">
            <w:pPr>
              <w:jc w:val="center"/>
              <w:rPr>
                <w:b/>
                <w:noProof/>
              </w:rPr>
            </w:pPr>
          </w:p>
        </w:tc>
      </w:tr>
      <w:tr w:rsidR="002C2918" w:rsidTr="00C24837">
        <w:trPr>
          <w:gridAfter w:val="1"/>
          <w:wAfter w:w="3686" w:type="dxa"/>
          <w:trHeight w:val="502"/>
        </w:trPr>
        <w:tc>
          <w:tcPr>
            <w:tcW w:w="2912" w:type="dxa"/>
            <w:vMerge w:val="restart"/>
            <w:tcBorders>
              <w:top w:val="single" w:sz="4" w:space="0" w:color="auto"/>
              <w:left w:val="single" w:sz="4" w:space="0" w:color="auto"/>
              <w:right w:val="single" w:sz="4" w:space="0" w:color="auto"/>
            </w:tcBorders>
            <w:shd w:val="clear" w:color="auto" w:fill="auto"/>
            <w:vAlign w:val="center"/>
          </w:tcPr>
          <w:p w:rsidR="002C2918" w:rsidRPr="002C2918" w:rsidRDefault="002C2918" w:rsidP="002C2918">
            <w:pPr>
              <w:autoSpaceDE w:val="0"/>
              <w:autoSpaceDN w:val="0"/>
              <w:adjustRightInd w:val="0"/>
              <w:jc w:val="center"/>
            </w:pPr>
            <w:r w:rsidRPr="002C2918">
              <w:rPr>
                <w:b/>
                <w:bCs/>
              </w:rPr>
              <w:t>4.47</w:t>
            </w:r>
          </w:p>
          <w:p w:rsidR="002C2918" w:rsidRPr="002C2918" w:rsidRDefault="002C2918" w:rsidP="002C2918">
            <w:pPr>
              <w:autoSpaceDE w:val="0"/>
              <w:autoSpaceDN w:val="0"/>
              <w:adjustRightInd w:val="0"/>
              <w:jc w:val="center"/>
              <w:rPr>
                <w:b/>
                <w:noProof/>
              </w:rPr>
            </w:pPr>
            <w:r w:rsidRPr="002C2918">
              <w:t>Неприменение мер ответственности по контракту (договору) (отсутствуют взыскания неустойки (пени, штрафы)</w:t>
            </w:r>
          </w:p>
        </w:tc>
        <w:tc>
          <w:tcPr>
            <w:tcW w:w="916" w:type="dxa"/>
            <w:vMerge w:val="restart"/>
            <w:tcBorders>
              <w:top w:val="nil"/>
              <w:left w:val="single" w:sz="4" w:space="0" w:color="auto"/>
              <w:right w:val="single" w:sz="4" w:space="0" w:color="auto"/>
            </w:tcBorders>
          </w:tcPr>
          <w:p w:rsidR="002C2918" w:rsidRPr="002C2918" w:rsidRDefault="002C2918" w:rsidP="00C24837">
            <w:pPr>
              <w:jc w:val="center"/>
              <w:rPr>
                <w:b/>
                <w:noProof/>
              </w:rPr>
            </w:pPr>
            <w:r w:rsidRPr="002C2918">
              <w:rPr>
                <w:b/>
                <w:bCs/>
                <w:noProof/>
              </w:rPr>
              <mc:AlternateContent>
                <mc:Choice Requires="wps">
                  <w:drawing>
                    <wp:anchor distT="0" distB="0" distL="114300" distR="114300" simplePos="0" relativeHeight="251845120" behindDoc="0" locked="0" layoutInCell="1" allowOverlap="1" wp14:anchorId="1C7CAF48" wp14:editId="765D2888">
                      <wp:simplePos x="0" y="0"/>
                      <wp:positionH relativeFrom="column">
                        <wp:posOffset>-48895</wp:posOffset>
                      </wp:positionH>
                      <wp:positionV relativeFrom="paragraph">
                        <wp:posOffset>528493</wp:posOffset>
                      </wp:positionV>
                      <wp:extent cx="542925" cy="304800"/>
                      <wp:effectExtent l="0" t="19050" r="47625" b="38100"/>
                      <wp:wrapNone/>
                      <wp:docPr id="5150" name="Стрелка вправо 5150"/>
                      <wp:cNvGraphicFramePr/>
                      <a:graphic xmlns:a="http://schemas.openxmlformats.org/drawingml/2006/main">
                        <a:graphicData uri="http://schemas.microsoft.com/office/word/2010/wordprocessingShape">
                          <wps:wsp>
                            <wps:cNvSpPr/>
                            <wps:spPr>
                              <a:xfrm>
                                <a:off x="0" y="0"/>
                                <a:ext cx="542925" cy="304800"/>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A7A5BB" id="Стрелка вправо 5150" o:spid="_x0000_s1026" type="#_x0000_t13" style="position:absolute;margin-left:-3.85pt;margin-top:41.6pt;width:42.75pt;height:24pt;z-index:251845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" adj="15537" fillcolor="#8064a2 [3207]" strokecolor="#3f3151 [1607]" strokeweight="2pt"/>
                  </w:pict>
                </mc:Fallback>
              </mc:AlternateContent>
            </w:r>
          </w:p>
        </w:tc>
        <w:tc>
          <w:tcPr>
            <w:tcW w:w="6946" w:type="dxa"/>
            <w:vMerge w:val="restart"/>
            <w:tcBorders>
              <w:top w:val="single" w:sz="4" w:space="0" w:color="auto"/>
              <w:left w:val="single" w:sz="4" w:space="0" w:color="auto"/>
              <w:right w:val="single" w:sz="4" w:space="0" w:color="auto"/>
            </w:tcBorders>
            <w:vAlign w:val="center"/>
          </w:tcPr>
          <w:p w:rsidR="002C2918" w:rsidRPr="002C2918" w:rsidRDefault="002C2918" w:rsidP="00C24837">
            <w:pPr>
              <w:spacing w:after="39" w:line="270" w:lineRule="auto"/>
              <w:ind w:left="35"/>
              <w:rPr>
                <w:b/>
                <w:noProof/>
              </w:rPr>
            </w:pPr>
            <w:r w:rsidRPr="002C2918">
              <w:t>Объектом с ООО заключен договор аренды по</w:t>
            </w:r>
            <w:r w:rsidR="00D8441C">
              <w:t xml:space="preserve"> ставке 521,24 рублей за 1 </w:t>
            </w:r>
            <w:proofErr w:type="spellStart"/>
            <w:r w:rsidR="00D8441C">
              <w:t>кв.м</w:t>
            </w:r>
            <w:proofErr w:type="spellEnd"/>
            <w:r w:rsidRPr="002C2918">
              <w:t xml:space="preserve"> в месяц, превышающей рыночную стоимость согласно отчету об оценке, в </w:t>
            </w:r>
            <w:r w:rsidR="00D8441C">
              <w:t xml:space="preserve">размере 510,00 рублей за 1 </w:t>
            </w:r>
            <w:proofErr w:type="spellStart"/>
            <w:r w:rsidR="00D8441C">
              <w:t>кв.м</w:t>
            </w:r>
            <w:proofErr w:type="spellEnd"/>
            <w:r w:rsidRPr="002C2918">
              <w:t xml:space="preserve"> в месяц</w:t>
            </w:r>
          </w:p>
        </w:tc>
        <w:tc>
          <w:tcPr>
            <w:tcW w:w="992" w:type="dxa"/>
            <w:vMerge w:val="restart"/>
            <w:tcBorders>
              <w:top w:val="nil"/>
              <w:left w:val="single" w:sz="4" w:space="0" w:color="auto"/>
              <w:right w:val="nil"/>
            </w:tcBorders>
          </w:tcPr>
          <w:p w:rsidR="002C2918" w:rsidRPr="00D676E4" w:rsidRDefault="002C2918" w:rsidP="00C24837">
            <w:pPr>
              <w:jc w:val="center"/>
              <w:rPr>
                <w:b/>
                <w:noProof/>
              </w:rPr>
            </w:pPr>
            <w:r w:rsidRPr="00D676E4">
              <w:rPr>
                <w:b/>
                <w:bCs/>
                <w:noProof/>
              </w:rPr>
              <mc:AlternateContent>
                <mc:Choice Requires="wps">
                  <w:drawing>
                    <wp:anchor distT="0" distB="0" distL="114300" distR="114300" simplePos="0" relativeHeight="251846144" behindDoc="0" locked="0" layoutInCell="1" allowOverlap="1" wp14:anchorId="6EE8DF44" wp14:editId="76CA2943">
                      <wp:simplePos x="0" y="0"/>
                      <wp:positionH relativeFrom="column">
                        <wp:posOffset>-42545</wp:posOffset>
                      </wp:positionH>
                      <wp:positionV relativeFrom="paragraph">
                        <wp:posOffset>534200</wp:posOffset>
                      </wp:positionV>
                      <wp:extent cx="542925" cy="304800"/>
                      <wp:effectExtent l="19050" t="38100" r="28575" b="38100"/>
                      <wp:wrapNone/>
                      <wp:docPr id="5151" name="Стрелка вправо 5151"/>
                      <wp:cNvGraphicFramePr/>
                      <a:graphic xmlns:a="http://schemas.openxmlformats.org/drawingml/2006/main">
                        <a:graphicData uri="http://schemas.microsoft.com/office/word/2010/wordprocessingShape">
                          <wps:wsp>
                            <wps:cNvSpPr/>
                            <wps:spPr>
                              <a:xfrm>
                                <a:off x="0" y="0"/>
                                <a:ext cx="542925" cy="304800"/>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B2ACA85" id="Стрелка вправо 5151" o:spid="_x0000_s1026" type="#_x0000_t13" style="position:absolute;margin-left:-3.35pt;margin-top:42.05pt;width:42.75pt;height:24pt;z-index:251846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" adj="15537" fillcolor="#8064a2 [3207]" strokecolor="#3f3151 [1607]" strokeweight="2pt"/>
                  </w:pict>
                </mc:Fallback>
              </mc:AlternateContent>
            </w:r>
          </w:p>
        </w:tc>
        <w:tc>
          <w:tcPr>
            <w:tcW w:w="3686" w:type="dxa"/>
            <w:tcBorders>
              <w:top w:val="nil"/>
              <w:left w:val="nil"/>
              <w:bottom w:val="single" w:sz="4" w:space="0" w:color="auto"/>
              <w:right w:val="nil"/>
            </w:tcBorders>
          </w:tcPr>
          <w:p w:rsidR="002C2918" w:rsidRPr="00D676E4" w:rsidRDefault="002C2918" w:rsidP="00C24837">
            <w:pPr>
              <w:jc w:val="center"/>
              <w:rPr>
                <w:b/>
                <w:bCs/>
                <w:noProof/>
              </w:rPr>
            </w:pPr>
          </w:p>
        </w:tc>
      </w:tr>
      <w:tr w:rsidR="002C2918" w:rsidTr="00C24837">
        <w:trPr>
          <w:gridAfter w:val="1"/>
          <w:wAfter w:w="3686" w:type="dxa"/>
          <w:trHeight w:val="1085"/>
        </w:trPr>
        <w:tc>
          <w:tcPr>
            <w:tcW w:w="2912" w:type="dxa"/>
            <w:vMerge/>
            <w:tcBorders>
              <w:left w:val="single" w:sz="4" w:space="0" w:color="auto"/>
              <w:right w:val="single" w:sz="4" w:space="0" w:color="auto"/>
            </w:tcBorders>
            <w:shd w:val="clear" w:color="auto" w:fill="auto"/>
            <w:vAlign w:val="center"/>
          </w:tcPr>
          <w:p w:rsidR="002C2918" w:rsidRPr="007C08B2" w:rsidRDefault="002C2918" w:rsidP="00C24837">
            <w:pPr>
              <w:autoSpaceDE w:val="0"/>
              <w:autoSpaceDN w:val="0"/>
              <w:adjustRightInd w:val="0"/>
              <w:rPr>
                <w:b/>
                <w:bCs/>
              </w:rPr>
            </w:pPr>
          </w:p>
        </w:tc>
        <w:tc>
          <w:tcPr>
            <w:tcW w:w="916" w:type="dxa"/>
            <w:vMerge/>
            <w:tcBorders>
              <w:left w:val="single" w:sz="4" w:space="0" w:color="auto"/>
              <w:right w:val="single" w:sz="4" w:space="0" w:color="auto"/>
            </w:tcBorders>
          </w:tcPr>
          <w:p w:rsidR="002C2918" w:rsidRPr="00232355" w:rsidRDefault="002C2918" w:rsidP="00C24837">
            <w:pPr>
              <w:jc w:val="center"/>
              <w:rPr>
                <w:b/>
                <w:bCs/>
                <w:noProof/>
              </w:rPr>
            </w:pPr>
          </w:p>
        </w:tc>
        <w:tc>
          <w:tcPr>
            <w:tcW w:w="6946" w:type="dxa"/>
            <w:vMerge/>
            <w:tcBorders>
              <w:left w:val="single" w:sz="4" w:space="0" w:color="auto"/>
              <w:right w:val="single" w:sz="4" w:space="0" w:color="auto"/>
            </w:tcBorders>
            <w:vAlign w:val="center"/>
          </w:tcPr>
          <w:p w:rsidR="002C2918" w:rsidRPr="00232355" w:rsidRDefault="002C2918" w:rsidP="00C24837">
            <w:pPr>
              <w:spacing w:after="39" w:line="270" w:lineRule="auto"/>
              <w:ind w:left="35"/>
            </w:pPr>
          </w:p>
        </w:tc>
        <w:tc>
          <w:tcPr>
            <w:tcW w:w="992" w:type="dxa"/>
            <w:vMerge/>
            <w:tcBorders>
              <w:left w:val="single" w:sz="4" w:space="0" w:color="auto"/>
              <w:right w:val="single" w:sz="4" w:space="0" w:color="auto"/>
            </w:tcBorders>
          </w:tcPr>
          <w:p w:rsidR="002C2918" w:rsidRPr="00D676E4" w:rsidRDefault="002C2918" w:rsidP="00C24837">
            <w:pPr>
              <w:jc w:val="center"/>
              <w:rPr>
                <w:b/>
                <w:bCs/>
                <w:noProof/>
              </w:rPr>
            </w:pPr>
          </w:p>
        </w:tc>
        <w:tc>
          <w:tcPr>
            <w:tcW w:w="3686" w:type="dxa"/>
            <w:tcBorders>
              <w:top w:val="single" w:sz="4" w:space="0" w:color="auto"/>
              <w:left w:val="single" w:sz="4" w:space="0" w:color="auto"/>
              <w:bottom w:val="single" w:sz="4" w:space="0" w:color="auto"/>
              <w:right w:val="single" w:sz="4" w:space="0" w:color="auto"/>
            </w:tcBorders>
            <w:vAlign w:val="center"/>
          </w:tcPr>
          <w:p w:rsidR="002C2918" w:rsidRPr="00D676E4" w:rsidRDefault="002C2918" w:rsidP="002C2918">
            <w:pPr>
              <w:jc w:val="center"/>
              <w:rPr>
                <w:b/>
                <w:bCs/>
                <w:noProof/>
              </w:rPr>
            </w:pPr>
            <w:r>
              <w:rPr>
                <w:b/>
                <w:bCs/>
                <w:noProof/>
              </w:rPr>
              <w:t>Расчетный размер неустойки</w:t>
            </w:r>
          </w:p>
        </w:tc>
      </w:tr>
      <w:tr w:rsidR="002C2918" w:rsidTr="00C24837">
        <w:trPr>
          <w:gridAfter w:val="1"/>
          <w:wAfter w:w="3686" w:type="dxa"/>
          <w:trHeight w:val="598"/>
        </w:trPr>
        <w:tc>
          <w:tcPr>
            <w:tcW w:w="2912" w:type="dxa"/>
            <w:vMerge/>
            <w:tcBorders>
              <w:left w:val="single" w:sz="4" w:space="0" w:color="auto"/>
              <w:bottom w:val="single" w:sz="4" w:space="0" w:color="auto"/>
              <w:right w:val="single" w:sz="4" w:space="0" w:color="auto"/>
            </w:tcBorders>
            <w:shd w:val="clear" w:color="auto" w:fill="auto"/>
            <w:vAlign w:val="center"/>
          </w:tcPr>
          <w:p w:rsidR="002C2918" w:rsidRPr="007C08B2" w:rsidRDefault="002C2918" w:rsidP="00C24837">
            <w:pPr>
              <w:autoSpaceDE w:val="0"/>
              <w:autoSpaceDN w:val="0"/>
              <w:adjustRightInd w:val="0"/>
              <w:rPr>
                <w:b/>
                <w:bCs/>
              </w:rPr>
            </w:pPr>
          </w:p>
        </w:tc>
        <w:tc>
          <w:tcPr>
            <w:tcW w:w="916" w:type="dxa"/>
            <w:vMerge/>
            <w:tcBorders>
              <w:left w:val="single" w:sz="4" w:space="0" w:color="auto"/>
              <w:bottom w:val="nil"/>
              <w:right w:val="single" w:sz="4" w:space="0" w:color="auto"/>
            </w:tcBorders>
          </w:tcPr>
          <w:p w:rsidR="002C2918" w:rsidRPr="00232355" w:rsidRDefault="002C2918" w:rsidP="00C24837">
            <w:pPr>
              <w:jc w:val="center"/>
              <w:rPr>
                <w:b/>
                <w:bCs/>
                <w:noProof/>
              </w:rPr>
            </w:pPr>
          </w:p>
        </w:tc>
        <w:tc>
          <w:tcPr>
            <w:tcW w:w="6946" w:type="dxa"/>
            <w:vMerge/>
            <w:tcBorders>
              <w:left w:val="single" w:sz="4" w:space="0" w:color="auto"/>
              <w:bottom w:val="single" w:sz="4" w:space="0" w:color="auto"/>
              <w:right w:val="single" w:sz="4" w:space="0" w:color="auto"/>
            </w:tcBorders>
            <w:vAlign w:val="center"/>
          </w:tcPr>
          <w:p w:rsidR="002C2918" w:rsidRPr="00232355" w:rsidRDefault="002C2918" w:rsidP="00C24837">
            <w:pPr>
              <w:spacing w:after="39" w:line="270" w:lineRule="auto"/>
              <w:ind w:left="35"/>
            </w:pPr>
          </w:p>
        </w:tc>
        <w:tc>
          <w:tcPr>
            <w:tcW w:w="992" w:type="dxa"/>
            <w:vMerge/>
            <w:tcBorders>
              <w:left w:val="single" w:sz="4" w:space="0" w:color="auto"/>
              <w:bottom w:val="nil"/>
              <w:right w:val="nil"/>
            </w:tcBorders>
          </w:tcPr>
          <w:p w:rsidR="002C2918" w:rsidRPr="00D676E4" w:rsidRDefault="002C2918" w:rsidP="00C24837">
            <w:pPr>
              <w:jc w:val="center"/>
              <w:rPr>
                <w:b/>
                <w:bCs/>
                <w:noProof/>
              </w:rPr>
            </w:pPr>
          </w:p>
        </w:tc>
        <w:tc>
          <w:tcPr>
            <w:tcW w:w="3686" w:type="dxa"/>
            <w:tcBorders>
              <w:top w:val="single" w:sz="4" w:space="0" w:color="auto"/>
              <w:left w:val="nil"/>
              <w:bottom w:val="nil"/>
              <w:right w:val="nil"/>
            </w:tcBorders>
          </w:tcPr>
          <w:p w:rsidR="002C2918" w:rsidRPr="00D676E4" w:rsidRDefault="002C2918" w:rsidP="00C24837">
            <w:pPr>
              <w:jc w:val="center"/>
              <w:rPr>
                <w:b/>
                <w:bCs/>
                <w:noProof/>
              </w:rPr>
            </w:pPr>
          </w:p>
        </w:tc>
      </w:tr>
    </w:tbl>
    <w:p w:rsidR="00C24837" w:rsidRPr="009B4C41" w:rsidRDefault="002C2918" w:rsidP="00C24837">
      <w:pPr>
        <w:pStyle w:val="Default"/>
        <w:jc w:val="center"/>
        <w:rPr>
          <w:rFonts w:ascii="Times New Roman" w:hAnsi="Times New Roman" w:cs="Times New Roman"/>
          <w:color w:val="auto"/>
        </w:rPr>
      </w:pPr>
      <w:r>
        <w:br w:type="page"/>
      </w:r>
      <w:r w:rsidR="00C24837" w:rsidRPr="009B4C41">
        <w:rPr>
          <w:rFonts w:ascii="Times New Roman" w:hAnsi="Times New Roman" w:cs="Times New Roman"/>
          <w:color w:val="auto"/>
        </w:rPr>
        <w:lastRenderedPageBreak/>
        <w:t>Примеры нарушений из карт итогов КМ по критерию</w:t>
      </w:r>
    </w:p>
    <w:p w:rsidR="00C24837" w:rsidRPr="007C08B2" w:rsidRDefault="00C24837" w:rsidP="00C24837">
      <w:pPr>
        <w:pStyle w:val="Default"/>
        <w:jc w:val="center"/>
        <w:rPr>
          <w:rFonts w:ascii="Times New Roman" w:hAnsi="Times New Roman" w:cs="Times New Roman"/>
          <w:b/>
          <w:bCs/>
        </w:rPr>
      </w:pPr>
      <w:r w:rsidRPr="007C08B2">
        <w:rPr>
          <w:rFonts w:ascii="Times New Roman" w:hAnsi="Times New Roman" w:cs="Times New Roman"/>
          <w:b/>
          <w:bCs/>
          <w:color w:val="auto"/>
        </w:rPr>
        <w:t>«</w:t>
      </w:r>
      <w:r>
        <w:rPr>
          <w:rFonts w:ascii="Times New Roman" w:hAnsi="Times New Roman" w:cs="Times New Roman"/>
          <w:b/>
          <w:bCs/>
          <w:color w:val="auto"/>
        </w:rPr>
        <w:t>избыточные расходы</w:t>
      </w:r>
      <w:r w:rsidRPr="007C08B2">
        <w:rPr>
          <w:rFonts w:ascii="Times New Roman" w:hAnsi="Times New Roman" w:cs="Times New Roman"/>
          <w:b/>
          <w:bCs/>
          <w:color w:val="auto"/>
        </w:rPr>
        <w:t xml:space="preserve"> бюджетных средств»</w:t>
      </w:r>
    </w:p>
    <w:p w:rsidR="00C24837" w:rsidRDefault="00C24837" w:rsidP="00C24837"/>
    <w:p w:rsidR="00C24837" w:rsidRPr="00643E3E" w:rsidRDefault="00C24837" w:rsidP="00C24837"/>
    <w:tbl>
      <w:tblPr>
        <w:tblStyle w:val="a6"/>
        <w:tblW w:w="19138" w:type="dxa"/>
        <w:tblInd w:w="-284" w:type="dxa"/>
        <w:tblLook w:val="04A0" w:firstRow="1" w:lastRow="0" w:firstColumn="1" w:lastColumn="0" w:noHBand="0" w:noVBand="1"/>
      </w:tblPr>
      <w:tblGrid>
        <w:gridCol w:w="2912"/>
        <w:gridCol w:w="916"/>
        <w:gridCol w:w="6946"/>
        <w:gridCol w:w="992"/>
        <w:gridCol w:w="3686"/>
        <w:gridCol w:w="3686"/>
      </w:tblGrid>
      <w:tr w:rsidR="00C24837" w:rsidTr="00C24837">
        <w:trPr>
          <w:gridAfter w:val="1"/>
          <w:wAfter w:w="3686" w:type="dxa"/>
          <w:trHeight w:val="716"/>
        </w:trPr>
        <w:tc>
          <w:tcPr>
            <w:tcW w:w="2912" w:type="dxa"/>
            <w:tcBorders>
              <w:top w:val="nil"/>
              <w:left w:val="nil"/>
              <w:bottom w:val="nil"/>
              <w:right w:val="nil"/>
            </w:tcBorders>
            <w:shd w:val="clear" w:color="auto" w:fill="FDE9D9" w:themeFill="accent6" w:themeFillTint="33"/>
            <w:vAlign w:val="center"/>
          </w:tcPr>
          <w:p w:rsidR="00C24837" w:rsidRPr="00D676E4" w:rsidRDefault="00C24837" w:rsidP="00C24837">
            <w:pPr>
              <w:jc w:val="center"/>
              <w:rPr>
                <w:b/>
                <w:noProof/>
              </w:rPr>
            </w:pPr>
            <w:r w:rsidRPr="00D676E4">
              <w:rPr>
                <w:b/>
                <w:bCs/>
              </w:rPr>
              <w:t>Код Классификатора</w:t>
            </w:r>
          </w:p>
        </w:tc>
        <w:tc>
          <w:tcPr>
            <w:tcW w:w="916" w:type="dxa"/>
            <w:tcBorders>
              <w:top w:val="nil"/>
              <w:left w:val="nil"/>
              <w:bottom w:val="nil"/>
              <w:right w:val="nil"/>
            </w:tcBorders>
            <w:vAlign w:val="center"/>
          </w:tcPr>
          <w:p w:rsidR="00C24837" w:rsidRPr="00D676E4" w:rsidRDefault="00C24837" w:rsidP="00C24837">
            <w:pPr>
              <w:jc w:val="center"/>
              <w:rPr>
                <w:b/>
                <w:noProof/>
              </w:rPr>
            </w:pPr>
          </w:p>
        </w:tc>
        <w:tc>
          <w:tcPr>
            <w:tcW w:w="6946" w:type="dxa"/>
            <w:tcBorders>
              <w:top w:val="nil"/>
              <w:left w:val="nil"/>
              <w:bottom w:val="nil"/>
              <w:right w:val="nil"/>
            </w:tcBorders>
            <w:shd w:val="clear" w:color="auto" w:fill="FDE9D9" w:themeFill="accent6" w:themeFillTint="33"/>
            <w:vAlign w:val="center"/>
          </w:tcPr>
          <w:p w:rsidR="00C24837" w:rsidRPr="00D676E4" w:rsidRDefault="00C24837" w:rsidP="00C24837">
            <w:pPr>
              <w:jc w:val="center"/>
              <w:rPr>
                <w:b/>
                <w:noProof/>
              </w:rPr>
            </w:pPr>
            <w:r w:rsidRPr="00D676E4">
              <w:rPr>
                <w:b/>
                <w:bCs/>
              </w:rPr>
              <w:t>Пример нарушения</w:t>
            </w:r>
          </w:p>
        </w:tc>
        <w:tc>
          <w:tcPr>
            <w:tcW w:w="992" w:type="dxa"/>
            <w:tcBorders>
              <w:top w:val="nil"/>
              <w:left w:val="nil"/>
              <w:bottom w:val="nil"/>
              <w:right w:val="nil"/>
            </w:tcBorders>
            <w:vAlign w:val="center"/>
          </w:tcPr>
          <w:p w:rsidR="00C24837" w:rsidRPr="00D676E4" w:rsidRDefault="00C24837" w:rsidP="00C24837">
            <w:pPr>
              <w:jc w:val="center"/>
              <w:rPr>
                <w:b/>
                <w:noProof/>
              </w:rPr>
            </w:pPr>
          </w:p>
        </w:tc>
        <w:tc>
          <w:tcPr>
            <w:tcW w:w="3686" w:type="dxa"/>
            <w:tcBorders>
              <w:top w:val="nil"/>
              <w:left w:val="nil"/>
              <w:bottom w:val="nil"/>
              <w:right w:val="nil"/>
            </w:tcBorders>
            <w:shd w:val="clear" w:color="auto" w:fill="FDE9D9" w:themeFill="accent6" w:themeFillTint="33"/>
            <w:vAlign w:val="center"/>
          </w:tcPr>
          <w:p w:rsidR="00C24837" w:rsidRPr="00D676E4" w:rsidRDefault="00C24837" w:rsidP="00C24837">
            <w:pPr>
              <w:jc w:val="center"/>
              <w:rPr>
                <w:b/>
                <w:noProof/>
              </w:rPr>
            </w:pPr>
            <w:r w:rsidRPr="00D676E4">
              <w:rPr>
                <w:b/>
                <w:bCs/>
              </w:rPr>
              <w:t>Расчет суммы по критерию</w:t>
            </w:r>
          </w:p>
        </w:tc>
      </w:tr>
      <w:tr w:rsidR="00C24837" w:rsidTr="00C24837">
        <w:trPr>
          <w:gridAfter w:val="1"/>
          <w:wAfter w:w="3686" w:type="dxa"/>
          <w:trHeight w:val="329"/>
        </w:trPr>
        <w:tc>
          <w:tcPr>
            <w:tcW w:w="2912" w:type="dxa"/>
            <w:tcBorders>
              <w:top w:val="nil"/>
              <w:left w:val="nil"/>
              <w:bottom w:val="single" w:sz="4" w:space="0" w:color="auto"/>
              <w:right w:val="nil"/>
            </w:tcBorders>
            <w:vAlign w:val="center"/>
          </w:tcPr>
          <w:p w:rsidR="00C24837" w:rsidRPr="00C24837" w:rsidRDefault="00C24837" w:rsidP="00C24837">
            <w:pPr>
              <w:jc w:val="center"/>
              <w:rPr>
                <w:b/>
                <w:noProof/>
              </w:rPr>
            </w:pPr>
          </w:p>
          <w:p w:rsidR="00C24837" w:rsidRPr="00C24837" w:rsidRDefault="00C24837" w:rsidP="00C24837">
            <w:pPr>
              <w:jc w:val="center"/>
              <w:rPr>
                <w:b/>
                <w:noProof/>
              </w:rPr>
            </w:pPr>
          </w:p>
        </w:tc>
        <w:tc>
          <w:tcPr>
            <w:tcW w:w="916" w:type="dxa"/>
            <w:tcBorders>
              <w:top w:val="nil"/>
              <w:left w:val="nil"/>
              <w:bottom w:val="nil"/>
              <w:right w:val="nil"/>
            </w:tcBorders>
          </w:tcPr>
          <w:p w:rsidR="00C24837" w:rsidRPr="00C24837" w:rsidRDefault="00C24837" w:rsidP="00C24837">
            <w:pPr>
              <w:jc w:val="center"/>
              <w:rPr>
                <w:b/>
                <w:noProof/>
              </w:rPr>
            </w:pPr>
          </w:p>
        </w:tc>
        <w:tc>
          <w:tcPr>
            <w:tcW w:w="6946" w:type="dxa"/>
            <w:tcBorders>
              <w:top w:val="nil"/>
              <w:left w:val="nil"/>
              <w:bottom w:val="single" w:sz="4" w:space="0" w:color="auto"/>
              <w:right w:val="nil"/>
            </w:tcBorders>
          </w:tcPr>
          <w:p w:rsidR="00C24837" w:rsidRPr="00C24837" w:rsidRDefault="00C24837" w:rsidP="00C24837">
            <w:pPr>
              <w:jc w:val="center"/>
              <w:rPr>
                <w:b/>
                <w:noProof/>
              </w:rPr>
            </w:pPr>
          </w:p>
        </w:tc>
        <w:tc>
          <w:tcPr>
            <w:tcW w:w="992" w:type="dxa"/>
            <w:tcBorders>
              <w:top w:val="nil"/>
              <w:left w:val="nil"/>
              <w:bottom w:val="nil"/>
              <w:right w:val="nil"/>
            </w:tcBorders>
          </w:tcPr>
          <w:p w:rsidR="00C24837" w:rsidRPr="00C24837" w:rsidRDefault="00C24837" w:rsidP="00C24837">
            <w:pPr>
              <w:jc w:val="center"/>
              <w:rPr>
                <w:b/>
                <w:noProof/>
              </w:rPr>
            </w:pPr>
          </w:p>
        </w:tc>
        <w:tc>
          <w:tcPr>
            <w:tcW w:w="3686" w:type="dxa"/>
            <w:tcBorders>
              <w:top w:val="nil"/>
              <w:left w:val="nil"/>
              <w:bottom w:val="nil"/>
              <w:right w:val="nil"/>
            </w:tcBorders>
          </w:tcPr>
          <w:p w:rsidR="00C24837" w:rsidRPr="00C24837" w:rsidRDefault="00C24837" w:rsidP="00C24837">
            <w:pPr>
              <w:jc w:val="center"/>
              <w:rPr>
                <w:b/>
                <w:noProof/>
              </w:rPr>
            </w:pPr>
          </w:p>
        </w:tc>
      </w:tr>
      <w:tr w:rsidR="00C24837" w:rsidTr="00C24837">
        <w:trPr>
          <w:trHeight w:val="163"/>
        </w:trPr>
        <w:tc>
          <w:tcPr>
            <w:tcW w:w="2912" w:type="dxa"/>
            <w:vMerge w:val="restart"/>
            <w:tcBorders>
              <w:top w:val="single" w:sz="4" w:space="0" w:color="auto"/>
              <w:left w:val="single" w:sz="4" w:space="0" w:color="auto"/>
              <w:right w:val="single" w:sz="4" w:space="0" w:color="auto"/>
            </w:tcBorders>
            <w:shd w:val="clear" w:color="auto" w:fill="auto"/>
            <w:vAlign w:val="center"/>
          </w:tcPr>
          <w:p w:rsidR="00C24837" w:rsidRPr="00C24837" w:rsidRDefault="00C24837" w:rsidP="00C24837">
            <w:pPr>
              <w:autoSpaceDE w:val="0"/>
              <w:autoSpaceDN w:val="0"/>
              <w:adjustRightInd w:val="0"/>
              <w:jc w:val="center"/>
            </w:pPr>
            <w:r w:rsidRPr="00C24837">
              <w:rPr>
                <w:b/>
                <w:bCs/>
              </w:rPr>
              <w:t>4.22</w:t>
            </w:r>
          </w:p>
          <w:p w:rsidR="00C24837" w:rsidRPr="00C24837" w:rsidRDefault="00C24837" w:rsidP="00C24837">
            <w:pPr>
              <w:autoSpaceDE w:val="0"/>
              <w:autoSpaceDN w:val="0"/>
              <w:adjustRightInd w:val="0"/>
              <w:jc w:val="center"/>
            </w:pPr>
            <w:r w:rsidRPr="00C24837">
              <w:t>Нарушения при осуществлении закупок в части ... определения и обоснования НМЦ контракта (договора)</w:t>
            </w:r>
          </w:p>
        </w:tc>
        <w:tc>
          <w:tcPr>
            <w:tcW w:w="916" w:type="dxa"/>
            <w:vMerge w:val="restart"/>
            <w:tcBorders>
              <w:top w:val="nil"/>
              <w:left w:val="single" w:sz="4" w:space="0" w:color="auto"/>
              <w:right w:val="single" w:sz="4" w:space="0" w:color="auto"/>
            </w:tcBorders>
          </w:tcPr>
          <w:p w:rsidR="00C24837" w:rsidRPr="00C24837" w:rsidRDefault="00C24837" w:rsidP="00C24837">
            <w:pPr>
              <w:jc w:val="center"/>
              <w:rPr>
                <w:b/>
                <w:noProof/>
              </w:rPr>
            </w:pPr>
            <w:r w:rsidRPr="00C24837">
              <w:rPr>
                <w:b/>
                <w:bCs/>
                <w:noProof/>
              </w:rPr>
              <mc:AlternateContent>
                <mc:Choice Requires="wps">
                  <w:drawing>
                    <wp:anchor distT="0" distB="0" distL="114300" distR="114300" simplePos="0" relativeHeight="251848192" behindDoc="0" locked="0" layoutInCell="1" allowOverlap="1" wp14:anchorId="6E56B2B7" wp14:editId="0F12F81E">
                      <wp:simplePos x="0" y="0"/>
                      <wp:positionH relativeFrom="column">
                        <wp:posOffset>-63026</wp:posOffset>
                      </wp:positionH>
                      <wp:positionV relativeFrom="paragraph">
                        <wp:posOffset>533125</wp:posOffset>
                      </wp:positionV>
                      <wp:extent cx="542925" cy="304800"/>
                      <wp:effectExtent l="0" t="19050" r="47625" b="38100"/>
                      <wp:wrapNone/>
                      <wp:docPr id="5152" name="Стрелка вправо 5152"/>
                      <wp:cNvGraphicFramePr/>
                      <a:graphic xmlns:a="http://schemas.openxmlformats.org/drawingml/2006/main">
                        <a:graphicData uri="http://schemas.microsoft.com/office/word/2010/wordprocessingShape">
                          <wps:wsp>
                            <wps:cNvSpPr/>
                            <wps:spPr>
                              <a:xfrm>
                                <a:off x="0" y="0"/>
                                <a:ext cx="542925" cy="304800"/>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800274" id="Стрелка вправо 5152" o:spid="_x0000_s1026" type="#_x0000_t13" style="position:absolute;margin-left:-4.95pt;margin-top:42pt;width:42.75pt;height:24pt;z-index:251848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" adj="15537" fillcolor="#8064a2 [3207]" strokecolor="#3f3151 [1607]" strokeweight="2pt"/>
                  </w:pict>
                </mc:Fallback>
              </mc:AlternateContent>
            </w:r>
          </w:p>
        </w:tc>
        <w:tc>
          <w:tcPr>
            <w:tcW w:w="6946" w:type="dxa"/>
            <w:vMerge w:val="restart"/>
            <w:tcBorders>
              <w:top w:val="single" w:sz="4" w:space="0" w:color="auto"/>
              <w:left w:val="single" w:sz="4" w:space="0" w:color="auto"/>
              <w:right w:val="single" w:sz="4" w:space="0" w:color="auto"/>
            </w:tcBorders>
            <w:vAlign w:val="center"/>
          </w:tcPr>
          <w:p w:rsidR="00C24837" w:rsidRPr="00C24837" w:rsidRDefault="00C24837" w:rsidP="00C24837">
            <w:pPr>
              <w:rPr>
                <w:b/>
                <w:noProof/>
              </w:rPr>
            </w:pPr>
            <w:r w:rsidRPr="00C24837">
              <w:rPr>
                <w:b/>
                <w:bCs/>
              </w:rPr>
              <w:t xml:space="preserve">При расчете НМЦК </w:t>
            </w:r>
            <w:r w:rsidRPr="00C24837">
              <w:t xml:space="preserve">на реконструкцию аэропорта Объект </w:t>
            </w:r>
            <w:r w:rsidRPr="00C24837">
              <w:rPr>
                <w:b/>
                <w:bCs/>
              </w:rPr>
              <w:t>применил индексы потребительских цен</w:t>
            </w:r>
            <w:r w:rsidR="003B2139">
              <w:rPr>
                <w:b/>
                <w:bCs/>
              </w:rPr>
              <w:t>,</w:t>
            </w:r>
            <w:r w:rsidRPr="00C24837">
              <w:rPr>
                <w:b/>
                <w:bCs/>
              </w:rPr>
              <w:t xml:space="preserve"> </w:t>
            </w:r>
            <w:r w:rsidRPr="00C24837">
              <w:t>опубликованных Росстатом</w:t>
            </w:r>
            <w:r w:rsidR="003B2139">
              <w:t>,</w:t>
            </w:r>
            <w:r w:rsidRPr="00C24837">
              <w:t xml:space="preserve"> </w:t>
            </w:r>
            <w:r w:rsidRPr="00C24837">
              <w:rPr>
                <w:b/>
                <w:bCs/>
              </w:rPr>
              <w:t xml:space="preserve">вместо прогнозных индексов </w:t>
            </w:r>
            <w:r w:rsidRPr="00C24837">
              <w:t xml:space="preserve">изменения сметной стоимости строительства, доводимых Минстроем России, в целях приведения сметной стоимости строительства из уровня цен на дату утверждения проектной документации в уровень цен на дату определения НМЦК, что </w:t>
            </w:r>
            <w:r w:rsidRPr="00C24837">
              <w:rPr>
                <w:b/>
                <w:bCs/>
              </w:rPr>
              <w:t xml:space="preserve">повлекло увеличение цены контракта </w:t>
            </w:r>
            <w:r w:rsidRPr="00C24837">
              <w:t xml:space="preserve">от 5 сентября 2019 г. № 05 </w:t>
            </w:r>
            <w:r w:rsidRPr="00C24837">
              <w:rPr>
                <w:b/>
                <w:bCs/>
              </w:rPr>
              <w:t>на 101,2 млн. рублей.</w:t>
            </w:r>
          </w:p>
        </w:tc>
        <w:tc>
          <w:tcPr>
            <w:tcW w:w="992" w:type="dxa"/>
            <w:vMerge w:val="restart"/>
            <w:tcBorders>
              <w:top w:val="nil"/>
              <w:left w:val="single" w:sz="4" w:space="0" w:color="auto"/>
              <w:bottom w:val="nil"/>
              <w:right w:val="nil"/>
            </w:tcBorders>
          </w:tcPr>
          <w:p w:rsidR="00C24837" w:rsidRPr="00C24837" w:rsidRDefault="00C24837" w:rsidP="00C24837">
            <w:pPr>
              <w:jc w:val="center"/>
              <w:rPr>
                <w:b/>
                <w:noProof/>
              </w:rPr>
            </w:pPr>
            <w:r w:rsidRPr="00C24837">
              <w:rPr>
                <w:b/>
                <w:bCs/>
                <w:noProof/>
              </w:rPr>
              <mc:AlternateContent>
                <mc:Choice Requires="wps">
                  <w:drawing>
                    <wp:anchor distT="0" distB="0" distL="114300" distR="114300" simplePos="0" relativeHeight="251849216" behindDoc="0" locked="0" layoutInCell="1" allowOverlap="1" wp14:anchorId="65C53E15" wp14:editId="5AEBABC1">
                      <wp:simplePos x="0" y="0"/>
                      <wp:positionH relativeFrom="column">
                        <wp:posOffset>-35560</wp:posOffset>
                      </wp:positionH>
                      <wp:positionV relativeFrom="paragraph">
                        <wp:posOffset>826552</wp:posOffset>
                      </wp:positionV>
                      <wp:extent cx="542925" cy="304800"/>
                      <wp:effectExtent l="0" t="19050" r="47625" b="38100"/>
                      <wp:wrapNone/>
                      <wp:docPr id="5153" name="Стрелка вправо 5153"/>
                      <wp:cNvGraphicFramePr/>
                      <a:graphic xmlns:a="http://schemas.openxmlformats.org/drawingml/2006/main">
                        <a:graphicData uri="http://schemas.microsoft.com/office/word/2010/wordprocessingShape">
                          <wps:wsp>
                            <wps:cNvSpPr/>
                            <wps:spPr>
                              <a:xfrm>
                                <a:off x="0" y="0"/>
                                <a:ext cx="542925" cy="304800"/>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3AA96E" id="Стрелка вправо 5153" o:spid="_x0000_s1026" type="#_x0000_t13" style="position:absolute;margin-left:-2.8pt;margin-top:65.1pt;width:42.75pt;height:24pt;z-index:251849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" adj="15537" fillcolor="#8064a2 [3207]" strokecolor="#3f3151 [1607]" strokeweight="2pt"/>
                  </w:pict>
                </mc:Fallback>
              </mc:AlternateContent>
            </w:r>
          </w:p>
        </w:tc>
        <w:tc>
          <w:tcPr>
            <w:tcW w:w="3686" w:type="dxa"/>
            <w:tcBorders>
              <w:top w:val="nil"/>
              <w:left w:val="nil"/>
              <w:bottom w:val="nil"/>
              <w:right w:val="nil"/>
            </w:tcBorders>
          </w:tcPr>
          <w:p w:rsidR="00C24837" w:rsidRPr="00C24837" w:rsidRDefault="00C24837" w:rsidP="00C24837">
            <w:pPr>
              <w:ind w:left="34"/>
              <w:jc w:val="center"/>
              <w:rPr>
                <w:b/>
                <w:noProof/>
              </w:rPr>
            </w:pPr>
          </w:p>
        </w:tc>
        <w:tc>
          <w:tcPr>
            <w:tcW w:w="3686" w:type="dxa"/>
            <w:tcBorders>
              <w:top w:val="nil"/>
              <w:left w:val="nil"/>
              <w:bottom w:val="nil"/>
              <w:right w:val="nil"/>
            </w:tcBorders>
            <w:vAlign w:val="center"/>
          </w:tcPr>
          <w:p w:rsidR="00C24837" w:rsidRPr="00D676E4" w:rsidRDefault="00C24837" w:rsidP="00C24837">
            <w:pPr>
              <w:ind w:left="34"/>
              <w:jc w:val="center"/>
              <w:rPr>
                <w:b/>
                <w:noProof/>
              </w:rPr>
            </w:pPr>
          </w:p>
        </w:tc>
      </w:tr>
      <w:tr w:rsidR="00C24837" w:rsidTr="00C24837">
        <w:trPr>
          <w:gridAfter w:val="1"/>
          <w:wAfter w:w="3686" w:type="dxa"/>
          <w:trHeight w:val="593"/>
        </w:trPr>
        <w:tc>
          <w:tcPr>
            <w:tcW w:w="2912" w:type="dxa"/>
            <w:vMerge/>
            <w:tcBorders>
              <w:left w:val="single" w:sz="4" w:space="0" w:color="auto"/>
              <w:right w:val="single" w:sz="4" w:space="0" w:color="auto"/>
            </w:tcBorders>
            <w:shd w:val="clear" w:color="auto" w:fill="auto"/>
            <w:vAlign w:val="center"/>
          </w:tcPr>
          <w:p w:rsidR="00C24837" w:rsidRPr="00C24837" w:rsidRDefault="00C24837" w:rsidP="00C24837">
            <w:pPr>
              <w:autoSpaceDE w:val="0"/>
              <w:autoSpaceDN w:val="0"/>
              <w:adjustRightInd w:val="0"/>
              <w:jc w:val="center"/>
              <w:rPr>
                <w:b/>
                <w:bCs/>
              </w:rPr>
            </w:pPr>
          </w:p>
        </w:tc>
        <w:tc>
          <w:tcPr>
            <w:tcW w:w="916" w:type="dxa"/>
            <w:vMerge/>
            <w:tcBorders>
              <w:left w:val="single" w:sz="4" w:space="0" w:color="auto"/>
              <w:right w:val="single" w:sz="4" w:space="0" w:color="auto"/>
            </w:tcBorders>
          </w:tcPr>
          <w:p w:rsidR="00C24837" w:rsidRPr="00C24837" w:rsidRDefault="00C24837" w:rsidP="00C24837">
            <w:pPr>
              <w:jc w:val="center"/>
              <w:rPr>
                <w:b/>
                <w:bCs/>
                <w:noProof/>
              </w:rPr>
            </w:pPr>
          </w:p>
        </w:tc>
        <w:tc>
          <w:tcPr>
            <w:tcW w:w="6946" w:type="dxa"/>
            <w:vMerge/>
            <w:tcBorders>
              <w:left w:val="single" w:sz="4" w:space="0" w:color="auto"/>
              <w:right w:val="single" w:sz="4" w:space="0" w:color="auto"/>
            </w:tcBorders>
            <w:vAlign w:val="center"/>
          </w:tcPr>
          <w:p w:rsidR="00C24837" w:rsidRPr="00C24837" w:rsidRDefault="00C24837" w:rsidP="00C24837"/>
        </w:tc>
        <w:tc>
          <w:tcPr>
            <w:tcW w:w="992" w:type="dxa"/>
            <w:vMerge/>
            <w:tcBorders>
              <w:top w:val="nil"/>
              <w:left w:val="single" w:sz="4" w:space="0" w:color="auto"/>
              <w:bottom w:val="nil"/>
              <w:right w:val="nil"/>
            </w:tcBorders>
          </w:tcPr>
          <w:p w:rsidR="00C24837" w:rsidRPr="00C24837" w:rsidRDefault="00C24837" w:rsidP="00C24837">
            <w:pPr>
              <w:jc w:val="center"/>
              <w:rPr>
                <w:b/>
                <w:bCs/>
                <w:noProof/>
              </w:rPr>
            </w:pPr>
          </w:p>
        </w:tc>
        <w:tc>
          <w:tcPr>
            <w:tcW w:w="3686" w:type="dxa"/>
            <w:tcBorders>
              <w:top w:val="nil"/>
              <w:left w:val="nil"/>
              <w:bottom w:val="single" w:sz="4" w:space="0" w:color="auto"/>
              <w:right w:val="nil"/>
            </w:tcBorders>
          </w:tcPr>
          <w:p w:rsidR="00C24837" w:rsidRPr="00C24837" w:rsidRDefault="00C24837" w:rsidP="00C24837">
            <w:pPr>
              <w:jc w:val="center"/>
              <w:rPr>
                <w:b/>
                <w:bCs/>
                <w:noProof/>
              </w:rPr>
            </w:pPr>
          </w:p>
        </w:tc>
      </w:tr>
      <w:tr w:rsidR="00C24837" w:rsidTr="00C24837">
        <w:trPr>
          <w:gridAfter w:val="1"/>
          <w:wAfter w:w="3686" w:type="dxa"/>
          <w:trHeight w:val="830"/>
        </w:trPr>
        <w:tc>
          <w:tcPr>
            <w:tcW w:w="2912" w:type="dxa"/>
            <w:vMerge/>
            <w:tcBorders>
              <w:left w:val="single" w:sz="4" w:space="0" w:color="auto"/>
              <w:bottom w:val="single" w:sz="4" w:space="0" w:color="auto"/>
              <w:right w:val="single" w:sz="4" w:space="0" w:color="auto"/>
            </w:tcBorders>
            <w:shd w:val="clear" w:color="auto" w:fill="auto"/>
            <w:vAlign w:val="center"/>
          </w:tcPr>
          <w:p w:rsidR="00C24837" w:rsidRPr="00C24837" w:rsidRDefault="00C24837" w:rsidP="00C24837">
            <w:pPr>
              <w:autoSpaceDE w:val="0"/>
              <w:autoSpaceDN w:val="0"/>
              <w:adjustRightInd w:val="0"/>
              <w:jc w:val="center"/>
              <w:rPr>
                <w:b/>
                <w:bCs/>
              </w:rPr>
            </w:pPr>
          </w:p>
        </w:tc>
        <w:tc>
          <w:tcPr>
            <w:tcW w:w="916" w:type="dxa"/>
            <w:vMerge/>
            <w:tcBorders>
              <w:left w:val="single" w:sz="4" w:space="0" w:color="auto"/>
              <w:bottom w:val="nil"/>
              <w:right w:val="single" w:sz="4" w:space="0" w:color="auto"/>
            </w:tcBorders>
          </w:tcPr>
          <w:p w:rsidR="00C24837" w:rsidRPr="00C24837" w:rsidRDefault="00C24837" w:rsidP="00C24837">
            <w:pPr>
              <w:jc w:val="center"/>
              <w:rPr>
                <w:b/>
                <w:bCs/>
                <w:noProof/>
              </w:rPr>
            </w:pPr>
          </w:p>
        </w:tc>
        <w:tc>
          <w:tcPr>
            <w:tcW w:w="6946" w:type="dxa"/>
            <w:vMerge/>
            <w:tcBorders>
              <w:left w:val="single" w:sz="4" w:space="0" w:color="auto"/>
              <w:bottom w:val="single" w:sz="4" w:space="0" w:color="auto"/>
              <w:right w:val="single" w:sz="4" w:space="0" w:color="auto"/>
            </w:tcBorders>
            <w:vAlign w:val="center"/>
          </w:tcPr>
          <w:p w:rsidR="00C24837" w:rsidRPr="00C24837" w:rsidRDefault="00C24837" w:rsidP="00C24837"/>
        </w:tc>
        <w:tc>
          <w:tcPr>
            <w:tcW w:w="992" w:type="dxa"/>
            <w:vMerge/>
            <w:tcBorders>
              <w:top w:val="nil"/>
              <w:left w:val="single" w:sz="4" w:space="0" w:color="auto"/>
              <w:bottom w:val="nil"/>
              <w:right w:val="single" w:sz="4" w:space="0" w:color="auto"/>
            </w:tcBorders>
          </w:tcPr>
          <w:p w:rsidR="00C24837" w:rsidRPr="00C24837" w:rsidRDefault="00C24837" w:rsidP="00C24837">
            <w:pPr>
              <w:jc w:val="center"/>
              <w:rPr>
                <w:b/>
                <w:bCs/>
                <w:noProof/>
              </w:rPr>
            </w:pPr>
          </w:p>
        </w:tc>
        <w:tc>
          <w:tcPr>
            <w:tcW w:w="3686" w:type="dxa"/>
            <w:tcBorders>
              <w:top w:val="single" w:sz="4" w:space="0" w:color="auto"/>
              <w:left w:val="single" w:sz="4" w:space="0" w:color="auto"/>
              <w:bottom w:val="single" w:sz="4" w:space="0" w:color="auto"/>
              <w:right w:val="single" w:sz="4" w:space="0" w:color="auto"/>
            </w:tcBorders>
            <w:vAlign w:val="center"/>
          </w:tcPr>
          <w:p w:rsidR="00C24837" w:rsidRPr="00C24837" w:rsidRDefault="00C24837" w:rsidP="00C24837">
            <w:pPr>
              <w:rPr>
                <w:b/>
                <w:bCs/>
                <w:noProof/>
              </w:rPr>
            </w:pPr>
            <w:r w:rsidRPr="00C24837">
              <w:t>сумма завышения НМЦК, сформированной с нарушением требований</w:t>
            </w:r>
          </w:p>
        </w:tc>
      </w:tr>
      <w:tr w:rsidR="00C24837" w:rsidTr="00C24837">
        <w:trPr>
          <w:gridAfter w:val="1"/>
          <w:wAfter w:w="3686" w:type="dxa"/>
          <w:trHeight w:val="428"/>
        </w:trPr>
        <w:tc>
          <w:tcPr>
            <w:tcW w:w="2912" w:type="dxa"/>
            <w:tcBorders>
              <w:top w:val="single" w:sz="4" w:space="0" w:color="auto"/>
              <w:left w:val="nil"/>
              <w:bottom w:val="single" w:sz="4" w:space="0" w:color="auto"/>
              <w:right w:val="nil"/>
            </w:tcBorders>
            <w:vAlign w:val="center"/>
          </w:tcPr>
          <w:p w:rsidR="00C24837" w:rsidRPr="00C24837" w:rsidRDefault="00C24837" w:rsidP="00C24837">
            <w:pPr>
              <w:jc w:val="center"/>
              <w:rPr>
                <w:b/>
                <w:noProof/>
              </w:rPr>
            </w:pPr>
          </w:p>
        </w:tc>
        <w:tc>
          <w:tcPr>
            <w:tcW w:w="916" w:type="dxa"/>
            <w:tcBorders>
              <w:top w:val="nil"/>
              <w:left w:val="nil"/>
              <w:bottom w:val="nil"/>
              <w:right w:val="nil"/>
            </w:tcBorders>
          </w:tcPr>
          <w:p w:rsidR="00C24837" w:rsidRPr="00C24837" w:rsidRDefault="00C24837" w:rsidP="00C24837">
            <w:pPr>
              <w:jc w:val="center"/>
              <w:rPr>
                <w:b/>
                <w:noProof/>
              </w:rPr>
            </w:pPr>
          </w:p>
        </w:tc>
        <w:tc>
          <w:tcPr>
            <w:tcW w:w="6946" w:type="dxa"/>
            <w:tcBorders>
              <w:top w:val="single" w:sz="4" w:space="0" w:color="auto"/>
              <w:left w:val="nil"/>
              <w:bottom w:val="single" w:sz="4" w:space="0" w:color="auto"/>
              <w:right w:val="nil"/>
            </w:tcBorders>
          </w:tcPr>
          <w:p w:rsidR="00C24837" w:rsidRPr="00C24837" w:rsidRDefault="00C24837" w:rsidP="00C24837">
            <w:pPr>
              <w:rPr>
                <w:b/>
                <w:noProof/>
              </w:rPr>
            </w:pPr>
          </w:p>
        </w:tc>
        <w:tc>
          <w:tcPr>
            <w:tcW w:w="992" w:type="dxa"/>
            <w:tcBorders>
              <w:top w:val="nil"/>
              <w:left w:val="nil"/>
              <w:bottom w:val="nil"/>
              <w:right w:val="nil"/>
            </w:tcBorders>
          </w:tcPr>
          <w:p w:rsidR="00C24837" w:rsidRPr="00C24837" w:rsidRDefault="00C24837" w:rsidP="00C24837">
            <w:pPr>
              <w:jc w:val="center"/>
              <w:rPr>
                <w:b/>
                <w:noProof/>
              </w:rPr>
            </w:pPr>
          </w:p>
        </w:tc>
        <w:tc>
          <w:tcPr>
            <w:tcW w:w="3686" w:type="dxa"/>
            <w:tcBorders>
              <w:top w:val="single" w:sz="4" w:space="0" w:color="auto"/>
              <w:left w:val="nil"/>
              <w:bottom w:val="nil"/>
              <w:right w:val="nil"/>
            </w:tcBorders>
          </w:tcPr>
          <w:p w:rsidR="00C24837" w:rsidRPr="00C24837" w:rsidRDefault="00C24837" w:rsidP="00C24837">
            <w:pPr>
              <w:jc w:val="center"/>
              <w:rPr>
                <w:b/>
                <w:noProof/>
              </w:rPr>
            </w:pPr>
          </w:p>
        </w:tc>
      </w:tr>
      <w:tr w:rsidR="00C24837" w:rsidTr="00C24837">
        <w:trPr>
          <w:gridAfter w:val="1"/>
          <w:wAfter w:w="3686" w:type="dxa"/>
          <w:trHeight w:val="502"/>
        </w:trPr>
        <w:tc>
          <w:tcPr>
            <w:tcW w:w="2912" w:type="dxa"/>
            <w:vMerge w:val="restart"/>
            <w:tcBorders>
              <w:top w:val="single" w:sz="4" w:space="0" w:color="auto"/>
              <w:left w:val="single" w:sz="4" w:space="0" w:color="auto"/>
              <w:right w:val="single" w:sz="4" w:space="0" w:color="auto"/>
            </w:tcBorders>
            <w:shd w:val="clear" w:color="auto" w:fill="auto"/>
          </w:tcPr>
          <w:p w:rsidR="00C24837" w:rsidRPr="00C24837" w:rsidRDefault="00C24837" w:rsidP="00C24837">
            <w:pPr>
              <w:autoSpaceDE w:val="0"/>
              <w:autoSpaceDN w:val="0"/>
              <w:adjustRightInd w:val="0"/>
              <w:jc w:val="center"/>
            </w:pPr>
            <w:r w:rsidRPr="00C24837">
              <w:rPr>
                <w:b/>
                <w:bCs/>
              </w:rPr>
              <w:t>4.34</w:t>
            </w:r>
          </w:p>
          <w:p w:rsidR="00C24837" w:rsidRPr="00C24837" w:rsidRDefault="00C24837" w:rsidP="00C24837">
            <w:r w:rsidRPr="00C24837">
              <w:t>Нарушения при выборе такого способа определения … исполнителя, как закупка у единственного … исполнителя, и при осуществлении такой закупки</w:t>
            </w:r>
          </w:p>
        </w:tc>
        <w:tc>
          <w:tcPr>
            <w:tcW w:w="916" w:type="dxa"/>
            <w:vMerge w:val="restart"/>
            <w:tcBorders>
              <w:top w:val="nil"/>
              <w:left w:val="single" w:sz="4" w:space="0" w:color="auto"/>
              <w:right w:val="single" w:sz="4" w:space="0" w:color="auto"/>
            </w:tcBorders>
          </w:tcPr>
          <w:p w:rsidR="00C24837" w:rsidRPr="00C24837" w:rsidRDefault="00C24837" w:rsidP="00C24837">
            <w:pPr>
              <w:jc w:val="center"/>
              <w:rPr>
                <w:b/>
                <w:noProof/>
              </w:rPr>
            </w:pPr>
            <w:r w:rsidRPr="00C24837">
              <w:rPr>
                <w:b/>
                <w:bCs/>
                <w:noProof/>
              </w:rPr>
              <mc:AlternateContent>
                <mc:Choice Requires="wps">
                  <w:drawing>
                    <wp:anchor distT="0" distB="0" distL="114300" distR="114300" simplePos="0" relativeHeight="251853312" behindDoc="0" locked="0" layoutInCell="1" allowOverlap="1" wp14:anchorId="30B022C2" wp14:editId="70324C3B">
                      <wp:simplePos x="0" y="0"/>
                      <wp:positionH relativeFrom="column">
                        <wp:posOffset>-48895</wp:posOffset>
                      </wp:positionH>
                      <wp:positionV relativeFrom="paragraph">
                        <wp:posOffset>528493</wp:posOffset>
                      </wp:positionV>
                      <wp:extent cx="542925" cy="304800"/>
                      <wp:effectExtent l="0" t="19050" r="47625" b="38100"/>
                      <wp:wrapNone/>
                      <wp:docPr id="5154" name="Стрелка вправо 5154"/>
                      <wp:cNvGraphicFramePr/>
                      <a:graphic xmlns:a="http://schemas.openxmlformats.org/drawingml/2006/main">
                        <a:graphicData uri="http://schemas.microsoft.com/office/word/2010/wordprocessingShape">
                          <wps:wsp>
                            <wps:cNvSpPr/>
                            <wps:spPr>
                              <a:xfrm>
                                <a:off x="0" y="0"/>
                                <a:ext cx="542925" cy="304800"/>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12A522" id="Стрелка вправо 5154" o:spid="_x0000_s1026" type="#_x0000_t13" style="position:absolute;margin-left:-3.85pt;margin-top:41.6pt;width:42.75pt;height:24pt;z-index:251853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" adj="15537" fillcolor="#8064a2 [3207]" strokecolor="#3f3151 [1607]" strokeweight="2pt"/>
                  </w:pict>
                </mc:Fallback>
              </mc:AlternateContent>
            </w:r>
          </w:p>
        </w:tc>
        <w:tc>
          <w:tcPr>
            <w:tcW w:w="6946" w:type="dxa"/>
            <w:vMerge w:val="restart"/>
            <w:tcBorders>
              <w:top w:val="single" w:sz="4" w:space="0" w:color="auto"/>
              <w:left w:val="single" w:sz="4" w:space="0" w:color="auto"/>
              <w:right w:val="single" w:sz="4" w:space="0" w:color="auto"/>
            </w:tcBorders>
            <w:vAlign w:val="center"/>
          </w:tcPr>
          <w:p w:rsidR="00C24837" w:rsidRPr="00C24837" w:rsidRDefault="00C24837" w:rsidP="00C24837">
            <w:pPr>
              <w:spacing w:after="39" w:line="270" w:lineRule="auto"/>
              <w:ind w:left="35"/>
              <w:rPr>
                <w:b/>
                <w:noProof/>
              </w:rPr>
            </w:pPr>
            <w:r w:rsidRPr="00C24837">
              <w:t>В нарушение п. 5 ст. 24 и п. 2 ч.</w:t>
            </w:r>
            <w:r w:rsidR="003B2139">
              <w:t xml:space="preserve"> 1 ст. 93 Закона № </w:t>
            </w:r>
            <w:r w:rsidRPr="00C24837">
              <w:t xml:space="preserve">44-ФЗ Объектом без проведения конкурентных способов определения исполнителя </w:t>
            </w:r>
            <w:r w:rsidRPr="00C24837">
              <w:rPr>
                <w:b/>
                <w:bCs/>
              </w:rPr>
              <w:t xml:space="preserve">заключен </w:t>
            </w:r>
            <w:proofErr w:type="spellStart"/>
            <w:r w:rsidRPr="00C24837">
              <w:rPr>
                <w:b/>
                <w:bCs/>
              </w:rPr>
              <w:t>госконтракт</w:t>
            </w:r>
            <w:proofErr w:type="spellEnd"/>
            <w:r w:rsidRPr="00C24837">
              <w:rPr>
                <w:b/>
                <w:bCs/>
              </w:rPr>
              <w:t xml:space="preserve"> </w:t>
            </w:r>
            <w:r w:rsidR="003B2139">
              <w:t>на оказание услуг в 2020 г.</w:t>
            </w:r>
            <w:r w:rsidRPr="00C24837">
              <w:t xml:space="preserve"> на общую сумму 61 309,7 тыс. рублей на основании распоряжения Президента РФ от 28.12.2019 г. № 450-рп, </w:t>
            </w:r>
            <w:r w:rsidR="003B2139">
              <w:rPr>
                <w:b/>
                <w:bCs/>
              </w:rPr>
              <w:t>включая услугу на сумму 1 100,0 </w:t>
            </w:r>
            <w:r w:rsidRPr="00C24837">
              <w:rPr>
                <w:b/>
                <w:bCs/>
              </w:rPr>
              <w:t>тыс. рублей, не предусмотренную указанным распоряжением</w:t>
            </w:r>
          </w:p>
        </w:tc>
        <w:tc>
          <w:tcPr>
            <w:tcW w:w="992" w:type="dxa"/>
            <w:vMerge w:val="restart"/>
            <w:tcBorders>
              <w:top w:val="nil"/>
              <w:left w:val="single" w:sz="4" w:space="0" w:color="auto"/>
              <w:right w:val="nil"/>
            </w:tcBorders>
          </w:tcPr>
          <w:p w:rsidR="00C24837" w:rsidRPr="00C24837" w:rsidRDefault="00C24837" w:rsidP="00C24837">
            <w:pPr>
              <w:jc w:val="center"/>
              <w:rPr>
                <w:b/>
                <w:noProof/>
              </w:rPr>
            </w:pPr>
            <w:r w:rsidRPr="00C24837">
              <w:rPr>
                <w:b/>
                <w:bCs/>
                <w:noProof/>
              </w:rPr>
              <mc:AlternateContent>
                <mc:Choice Requires="wps">
                  <w:drawing>
                    <wp:anchor distT="0" distB="0" distL="114300" distR="114300" simplePos="0" relativeHeight="251854336" behindDoc="0" locked="0" layoutInCell="1" allowOverlap="1" wp14:anchorId="54A378E1" wp14:editId="1E613CE9">
                      <wp:simplePos x="0" y="0"/>
                      <wp:positionH relativeFrom="column">
                        <wp:posOffset>-42545</wp:posOffset>
                      </wp:positionH>
                      <wp:positionV relativeFrom="paragraph">
                        <wp:posOffset>534200</wp:posOffset>
                      </wp:positionV>
                      <wp:extent cx="542925" cy="304800"/>
                      <wp:effectExtent l="19050" t="38100" r="28575" b="38100"/>
                      <wp:wrapNone/>
                      <wp:docPr id="5155" name="Стрелка вправо 5155"/>
                      <wp:cNvGraphicFramePr/>
                      <a:graphic xmlns:a="http://schemas.openxmlformats.org/drawingml/2006/main">
                        <a:graphicData uri="http://schemas.microsoft.com/office/word/2010/wordprocessingShape">
                          <wps:wsp>
                            <wps:cNvSpPr/>
                            <wps:spPr>
                              <a:xfrm>
                                <a:off x="0" y="0"/>
                                <a:ext cx="542925" cy="304800"/>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7090A1D" id="Стрелка вправо 5155" o:spid="_x0000_s1026" type="#_x0000_t13" style="position:absolute;margin-left:-3.35pt;margin-top:42.05pt;width:42.75pt;height:24pt;z-index:251854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" adj="15537" fillcolor="#8064a2 [3207]" strokecolor="#3f3151 [1607]" strokeweight="2pt"/>
                  </w:pict>
                </mc:Fallback>
              </mc:AlternateContent>
            </w:r>
          </w:p>
        </w:tc>
        <w:tc>
          <w:tcPr>
            <w:tcW w:w="3686" w:type="dxa"/>
            <w:tcBorders>
              <w:top w:val="nil"/>
              <w:left w:val="nil"/>
              <w:bottom w:val="single" w:sz="4" w:space="0" w:color="auto"/>
              <w:right w:val="nil"/>
            </w:tcBorders>
          </w:tcPr>
          <w:p w:rsidR="00C24837" w:rsidRPr="00C24837" w:rsidRDefault="00C24837" w:rsidP="00C24837">
            <w:pPr>
              <w:jc w:val="center"/>
              <w:rPr>
                <w:b/>
                <w:bCs/>
                <w:noProof/>
              </w:rPr>
            </w:pPr>
          </w:p>
        </w:tc>
      </w:tr>
      <w:tr w:rsidR="00C24837" w:rsidTr="00C24837">
        <w:trPr>
          <w:gridAfter w:val="1"/>
          <w:wAfter w:w="3686" w:type="dxa"/>
          <w:trHeight w:val="1085"/>
        </w:trPr>
        <w:tc>
          <w:tcPr>
            <w:tcW w:w="2912" w:type="dxa"/>
            <w:vMerge/>
            <w:tcBorders>
              <w:left w:val="single" w:sz="4" w:space="0" w:color="auto"/>
              <w:right w:val="single" w:sz="4" w:space="0" w:color="auto"/>
            </w:tcBorders>
            <w:shd w:val="clear" w:color="auto" w:fill="auto"/>
          </w:tcPr>
          <w:p w:rsidR="00C24837" w:rsidRPr="00C24837" w:rsidRDefault="00C24837" w:rsidP="00C24837">
            <w:pPr>
              <w:autoSpaceDE w:val="0"/>
              <w:autoSpaceDN w:val="0"/>
              <w:adjustRightInd w:val="0"/>
              <w:rPr>
                <w:b/>
                <w:bCs/>
              </w:rPr>
            </w:pPr>
          </w:p>
        </w:tc>
        <w:tc>
          <w:tcPr>
            <w:tcW w:w="916" w:type="dxa"/>
            <w:vMerge/>
            <w:tcBorders>
              <w:left w:val="single" w:sz="4" w:space="0" w:color="auto"/>
              <w:right w:val="single" w:sz="4" w:space="0" w:color="auto"/>
            </w:tcBorders>
          </w:tcPr>
          <w:p w:rsidR="00C24837" w:rsidRPr="00C24837" w:rsidRDefault="00C24837" w:rsidP="00C24837">
            <w:pPr>
              <w:jc w:val="center"/>
              <w:rPr>
                <w:b/>
                <w:bCs/>
                <w:noProof/>
              </w:rPr>
            </w:pPr>
          </w:p>
        </w:tc>
        <w:tc>
          <w:tcPr>
            <w:tcW w:w="6946" w:type="dxa"/>
            <w:vMerge/>
            <w:tcBorders>
              <w:left w:val="single" w:sz="4" w:space="0" w:color="auto"/>
              <w:right w:val="single" w:sz="4" w:space="0" w:color="auto"/>
            </w:tcBorders>
            <w:vAlign w:val="center"/>
          </w:tcPr>
          <w:p w:rsidR="00C24837" w:rsidRPr="00C24837" w:rsidRDefault="00C24837" w:rsidP="00C24837">
            <w:pPr>
              <w:spacing w:after="39" w:line="270" w:lineRule="auto"/>
              <w:ind w:left="35"/>
            </w:pPr>
          </w:p>
        </w:tc>
        <w:tc>
          <w:tcPr>
            <w:tcW w:w="992" w:type="dxa"/>
            <w:vMerge/>
            <w:tcBorders>
              <w:left w:val="single" w:sz="4" w:space="0" w:color="auto"/>
              <w:right w:val="single" w:sz="4" w:space="0" w:color="auto"/>
            </w:tcBorders>
          </w:tcPr>
          <w:p w:rsidR="00C24837" w:rsidRPr="00C24837" w:rsidRDefault="00C24837" w:rsidP="00C24837">
            <w:pPr>
              <w:jc w:val="center"/>
              <w:rPr>
                <w:b/>
                <w:bCs/>
                <w:noProof/>
              </w:rPr>
            </w:pPr>
          </w:p>
        </w:tc>
        <w:tc>
          <w:tcPr>
            <w:tcW w:w="3686" w:type="dxa"/>
            <w:tcBorders>
              <w:top w:val="single" w:sz="4" w:space="0" w:color="auto"/>
              <w:left w:val="single" w:sz="4" w:space="0" w:color="auto"/>
              <w:bottom w:val="single" w:sz="4" w:space="0" w:color="auto"/>
              <w:right w:val="single" w:sz="4" w:space="0" w:color="auto"/>
            </w:tcBorders>
            <w:vAlign w:val="center"/>
          </w:tcPr>
          <w:p w:rsidR="00C24837" w:rsidRPr="00C24837" w:rsidRDefault="00C24837" w:rsidP="003F01C2">
            <w:pPr>
              <w:rPr>
                <w:b/>
                <w:bCs/>
                <w:noProof/>
              </w:rPr>
            </w:pPr>
            <w:r w:rsidRPr="00C24837">
              <w:t>объем средств на выполнение работ (оказание услуг), не предусмотренных соответствующим НПА</w:t>
            </w:r>
          </w:p>
        </w:tc>
      </w:tr>
      <w:tr w:rsidR="00C24837" w:rsidTr="00C24837">
        <w:trPr>
          <w:gridAfter w:val="1"/>
          <w:wAfter w:w="3686" w:type="dxa"/>
          <w:trHeight w:val="598"/>
        </w:trPr>
        <w:tc>
          <w:tcPr>
            <w:tcW w:w="2912" w:type="dxa"/>
            <w:vMerge/>
            <w:tcBorders>
              <w:left w:val="single" w:sz="4" w:space="0" w:color="auto"/>
              <w:bottom w:val="single" w:sz="4" w:space="0" w:color="auto"/>
              <w:right w:val="single" w:sz="4" w:space="0" w:color="auto"/>
            </w:tcBorders>
            <w:shd w:val="clear" w:color="auto" w:fill="auto"/>
          </w:tcPr>
          <w:p w:rsidR="00C24837" w:rsidRPr="007C08B2" w:rsidRDefault="00C24837" w:rsidP="00C24837">
            <w:pPr>
              <w:autoSpaceDE w:val="0"/>
              <w:autoSpaceDN w:val="0"/>
              <w:adjustRightInd w:val="0"/>
              <w:rPr>
                <w:b/>
                <w:bCs/>
              </w:rPr>
            </w:pPr>
          </w:p>
        </w:tc>
        <w:tc>
          <w:tcPr>
            <w:tcW w:w="916" w:type="dxa"/>
            <w:vMerge/>
            <w:tcBorders>
              <w:left w:val="single" w:sz="4" w:space="0" w:color="auto"/>
              <w:bottom w:val="nil"/>
              <w:right w:val="single" w:sz="4" w:space="0" w:color="auto"/>
            </w:tcBorders>
          </w:tcPr>
          <w:p w:rsidR="00C24837" w:rsidRPr="00232355" w:rsidRDefault="00C24837" w:rsidP="00C24837">
            <w:pPr>
              <w:jc w:val="center"/>
              <w:rPr>
                <w:b/>
                <w:bCs/>
                <w:noProof/>
              </w:rPr>
            </w:pPr>
          </w:p>
        </w:tc>
        <w:tc>
          <w:tcPr>
            <w:tcW w:w="6946" w:type="dxa"/>
            <w:vMerge/>
            <w:tcBorders>
              <w:left w:val="single" w:sz="4" w:space="0" w:color="auto"/>
              <w:bottom w:val="single" w:sz="4" w:space="0" w:color="auto"/>
              <w:right w:val="single" w:sz="4" w:space="0" w:color="auto"/>
            </w:tcBorders>
            <w:vAlign w:val="center"/>
          </w:tcPr>
          <w:p w:rsidR="00C24837" w:rsidRPr="00232355" w:rsidRDefault="00C24837" w:rsidP="00C24837">
            <w:pPr>
              <w:spacing w:after="39" w:line="270" w:lineRule="auto"/>
              <w:ind w:left="35"/>
            </w:pPr>
          </w:p>
        </w:tc>
        <w:tc>
          <w:tcPr>
            <w:tcW w:w="992" w:type="dxa"/>
            <w:vMerge/>
            <w:tcBorders>
              <w:left w:val="single" w:sz="4" w:space="0" w:color="auto"/>
              <w:bottom w:val="nil"/>
              <w:right w:val="nil"/>
            </w:tcBorders>
          </w:tcPr>
          <w:p w:rsidR="00C24837" w:rsidRPr="00D676E4" w:rsidRDefault="00C24837" w:rsidP="00C24837">
            <w:pPr>
              <w:jc w:val="center"/>
              <w:rPr>
                <w:b/>
                <w:bCs/>
                <w:noProof/>
              </w:rPr>
            </w:pPr>
          </w:p>
        </w:tc>
        <w:tc>
          <w:tcPr>
            <w:tcW w:w="3686" w:type="dxa"/>
            <w:tcBorders>
              <w:top w:val="single" w:sz="4" w:space="0" w:color="auto"/>
              <w:left w:val="nil"/>
              <w:bottom w:val="nil"/>
              <w:right w:val="nil"/>
            </w:tcBorders>
          </w:tcPr>
          <w:p w:rsidR="00C24837" w:rsidRPr="00D676E4" w:rsidRDefault="00C24837" w:rsidP="00C24837">
            <w:pPr>
              <w:jc w:val="center"/>
              <w:rPr>
                <w:b/>
                <w:bCs/>
                <w:noProof/>
              </w:rPr>
            </w:pPr>
          </w:p>
        </w:tc>
      </w:tr>
    </w:tbl>
    <w:p w:rsidR="003F01C2" w:rsidRDefault="00C24837">
      <w:pPr>
        <w:sectPr w:rsidR="003F01C2" w:rsidSect="002C2918">
          <w:pgSz w:w="16838" w:h="11906" w:orient="landscape" w:code="9"/>
          <w:pgMar w:top="1701" w:right="1134" w:bottom="851" w:left="1134" w:header="709" w:footer="709" w:gutter="0"/>
          <w:cols w:space="708"/>
          <w:titlePg/>
          <w:docGrid w:linePitch="360"/>
        </w:sectPr>
      </w:pPr>
      <w:r>
        <w:br w:type="page"/>
      </w:r>
    </w:p>
    <w:p w:rsidR="003F01C2" w:rsidRPr="00110DB8" w:rsidRDefault="003F01C2" w:rsidP="003F01C2">
      <w:pPr>
        <w:autoSpaceDE w:val="0"/>
        <w:autoSpaceDN w:val="0"/>
        <w:adjustRightInd w:val="0"/>
        <w:jc w:val="center"/>
        <w:rPr>
          <w:b/>
          <w:bCs/>
        </w:rPr>
      </w:pPr>
      <w:r w:rsidRPr="003F01C2">
        <w:lastRenderedPageBreak/>
        <w:t xml:space="preserve">Критерий </w:t>
      </w:r>
      <w:r w:rsidRPr="003F01C2">
        <w:rPr>
          <w:b/>
          <w:bCs/>
        </w:rPr>
        <w:t>«ущерб»</w:t>
      </w:r>
    </w:p>
    <w:p w:rsidR="003F01C2" w:rsidRPr="00110DB8" w:rsidRDefault="003F01C2" w:rsidP="003F01C2">
      <w:pPr>
        <w:autoSpaceDE w:val="0"/>
        <w:autoSpaceDN w:val="0"/>
        <w:adjustRightInd w:val="0"/>
        <w:rPr>
          <w:b/>
          <w:bCs/>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C0D9" w:themeFill="accent4" w:themeFillTint="66"/>
        <w:tblLook w:val="04A0" w:firstRow="1" w:lastRow="0" w:firstColumn="1" w:lastColumn="0" w:noHBand="0" w:noVBand="1"/>
      </w:tblPr>
      <w:tblGrid>
        <w:gridCol w:w="9344"/>
      </w:tblGrid>
      <w:tr w:rsidR="00110DB8" w:rsidRPr="00110DB8" w:rsidTr="00110DB8">
        <w:tc>
          <w:tcPr>
            <w:tcW w:w="9344" w:type="dxa"/>
            <w:shd w:val="clear" w:color="auto" w:fill="CCC0D9" w:themeFill="accent4" w:themeFillTint="66"/>
          </w:tcPr>
          <w:p w:rsidR="00110DB8" w:rsidRPr="00110DB8" w:rsidRDefault="00110DB8" w:rsidP="0006383C">
            <w:pPr>
              <w:rPr>
                <w:b/>
                <w:bCs/>
                <w:color w:val="000000"/>
              </w:rPr>
            </w:pPr>
            <w:r w:rsidRPr="00110DB8">
              <w:rPr>
                <w:b/>
                <w:bCs/>
                <w:color w:val="000000"/>
              </w:rPr>
              <w:t>СГА 101 «Общие правила проведения контрольного мероприятия»:</w:t>
            </w:r>
          </w:p>
        </w:tc>
      </w:tr>
    </w:tbl>
    <w:p w:rsidR="00110DB8" w:rsidRPr="00110DB8" w:rsidRDefault="00110DB8" w:rsidP="003F01C2">
      <w:pPr>
        <w:rPr>
          <w:b/>
          <w:bCs/>
          <w:color w:val="000000"/>
        </w:rPr>
      </w:pPr>
    </w:p>
    <w:p w:rsidR="00110DB8" w:rsidRPr="003F01C2" w:rsidRDefault="00110DB8" w:rsidP="00110DB8">
      <w:pPr>
        <w:autoSpaceDE w:val="0"/>
        <w:autoSpaceDN w:val="0"/>
        <w:adjustRightInd w:val="0"/>
        <w:jc w:val="both"/>
        <w:rPr>
          <w:color w:val="000000"/>
        </w:rPr>
      </w:pPr>
      <w:r w:rsidRPr="003F01C2">
        <w:rPr>
          <w:b/>
          <w:bCs/>
          <w:color w:val="000000"/>
        </w:rPr>
        <w:t>ущерб государству</w:t>
      </w:r>
      <w:r w:rsidR="002C3D52">
        <w:rPr>
          <w:b/>
          <w:bCs/>
          <w:color w:val="000000"/>
        </w:rPr>
        <w:t xml:space="preserve"> – </w:t>
      </w:r>
      <w:r w:rsidRPr="003F01C2">
        <w:rPr>
          <w:color w:val="000000"/>
        </w:rPr>
        <w:t xml:space="preserve">расходы федерального бюджета, бюджетов государственных внебюджетных фондов Российской Федерации, которые государство произвело или должно произвести для восстановления утраченного (поврежденного) федерального имущества или прав на него вследствие неправомерных действий (бездействия) объекта контрольного мероприятия, упущенная выгода, возникшая вследствие неполучения в полном объеме дохода от реализации или использования федерального имущества либо отсутствия предусмотренных законодательством Российской Федерации сделок, своевременное заключение которых могло принести доход. </w:t>
      </w:r>
    </w:p>
    <w:p w:rsidR="00110DB8" w:rsidRDefault="00110DB8" w:rsidP="00110DB8">
      <w:pPr>
        <w:rPr>
          <w:b/>
          <w:bCs/>
          <w:color w:val="000000"/>
        </w:rPr>
      </w:pPr>
    </w:p>
    <w:p w:rsidR="00110DB8" w:rsidRPr="00110DB8" w:rsidRDefault="00110DB8" w:rsidP="00110DB8">
      <w:pPr>
        <w:rPr>
          <w:b/>
          <w:bCs/>
          <w:color w:val="000000"/>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C0D9" w:themeFill="accent4" w:themeFillTint="66"/>
        <w:tblLook w:val="04A0" w:firstRow="1" w:lastRow="0" w:firstColumn="1" w:lastColumn="0" w:noHBand="0" w:noVBand="1"/>
      </w:tblPr>
      <w:tblGrid>
        <w:gridCol w:w="9344"/>
      </w:tblGrid>
      <w:tr w:rsidR="00110DB8" w:rsidRPr="00110DB8" w:rsidTr="00110DB8">
        <w:tc>
          <w:tcPr>
            <w:tcW w:w="9344" w:type="dxa"/>
            <w:shd w:val="clear" w:color="auto" w:fill="CCC0D9" w:themeFill="accent4" w:themeFillTint="66"/>
          </w:tcPr>
          <w:p w:rsidR="00110DB8" w:rsidRPr="00110DB8" w:rsidRDefault="00110DB8" w:rsidP="0006383C">
            <w:pPr>
              <w:rPr>
                <w:b/>
                <w:bCs/>
                <w:color w:val="000000"/>
              </w:rPr>
            </w:pPr>
            <w:r w:rsidRPr="00110DB8">
              <w:rPr>
                <w:b/>
                <w:bCs/>
                <w:color w:val="000000"/>
              </w:rPr>
              <w:t>Классификатор нарушений, выявляемых в ходе внешнего государственного аудита (контроля):</w:t>
            </w:r>
          </w:p>
        </w:tc>
      </w:tr>
    </w:tbl>
    <w:p w:rsidR="00110DB8" w:rsidRPr="00110DB8" w:rsidRDefault="00110DB8" w:rsidP="00110DB8">
      <w:pPr>
        <w:rPr>
          <w:b/>
          <w:bCs/>
          <w:color w:val="000000"/>
        </w:rPr>
      </w:pPr>
    </w:p>
    <w:p w:rsidR="003F01C2" w:rsidRDefault="003F01C2" w:rsidP="00110DB8">
      <w:pPr>
        <w:rPr>
          <w:color w:val="000000"/>
        </w:rPr>
      </w:pPr>
      <w:r w:rsidRPr="003F01C2">
        <w:rPr>
          <w:b/>
          <w:bCs/>
          <w:color w:val="000000"/>
        </w:rPr>
        <w:t xml:space="preserve">ущерб </w:t>
      </w:r>
      <w:r w:rsidRPr="003F01C2">
        <w:rPr>
          <w:color w:val="000000"/>
        </w:rPr>
        <w:t xml:space="preserve">(факты ущерба (содержатся в обращениях в правоохранительные органы) подлежат отражению в денежном выражении и относятся: </w:t>
      </w:r>
    </w:p>
    <w:p w:rsidR="00110DB8" w:rsidRPr="003F01C2" w:rsidRDefault="00110DB8" w:rsidP="00110DB8">
      <w:pPr>
        <w:rPr>
          <w:color w:val="000000"/>
        </w:rPr>
      </w:pPr>
    </w:p>
    <w:p w:rsidR="003F01C2" w:rsidRPr="003F01C2" w:rsidRDefault="003F01C2" w:rsidP="00110DB8">
      <w:pPr>
        <w:tabs>
          <w:tab w:val="left" w:pos="284"/>
        </w:tabs>
        <w:autoSpaceDE w:val="0"/>
        <w:autoSpaceDN w:val="0"/>
        <w:adjustRightInd w:val="0"/>
        <w:spacing w:after="233"/>
        <w:ind w:left="284" w:hanging="284"/>
        <w:jc w:val="both"/>
        <w:rPr>
          <w:color w:val="000000"/>
        </w:rPr>
      </w:pPr>
      <w:r w:rsidRPr="003F01C2">
        <w:rPr>
          <w:color w:val="000000"/>
        </w:rPr>
        <w:t>•</w:t>
      </w:r>
      <w:r w:rsidR="00110DB8">
        <w:rPr>
          <w:color w:val="000000"/>
        </w:rPr>
        <w:t xml:space="preserve">  </w:t>
      </w:r>
      <w:r w:rsidRPr="003F01C2">
        <w:rPr>
          <w:color w:val="000000"/>
        </w:rPr>
        <w:t xml:space="preserve">на соответствующий код Классификатора нарушений при наличии в описании такого факта нарушения ссылки на положения нарушенных НПА </w:t>
      </w:r>
    </w:p>
    <w:p w:rsidR="003F01C2" w:rsidRPr="003F01C2" w:rsidRDefault="003F01C2" w:rsidP="00110DB8">
      <w:pPr>
        <w:tabs>
          <w:tab w:val="left" w:pos="284"/>
        </w:tabs>
        <w:autoSpaceDE w:val="0"/>
        <w:autoSpaceDN w:val="0"/>
        <w:adjustRightInd w:val="0"/>
        <w:ind w:left="284" w:hanging="284"/>
        <w:rPr>
          <w:color w:val="000000"/>
        </w:rPr>
      </w:pPr>
      <w:r w:rsidRPr="003F01C2">
        <w:rPr>
          <w:color w:val="000000"/>
        </w:rPr>
        <w:t>•</w:t>
      </w:r>
      <w:r w:rsidR="00110DB8">
        <w:rPr>
          <w:color w:val="000000"/>
        </w:rPr>
        <w:t xml:space="preserve">   </w:t>
      </w:r>
      <w:r w:rsidRPr="003F01C2">
        <w:rPr>
          <w:color w:val="000000"/>
        </w:rPr>
        <w:t xml:space="preserve">во 2 раздел КИ «Прочие нарушения и недостатки» </w:t>
      </w:r>
    </w:p>
    <w:p w:rsidR="003F01C2" w:rsidRPr="003F01C2" w:rsidRDefault="003F01C2" w:rsidP="003F01C2">
      <w:pPr>
        <w:autoSpaceDE w:val="0"/>
        <w:autoSpaceDN w:val="0"/>
        <w:adjustRightInd w:val="0"/>
        <w:rPr>
          <w:color w:val="000000"/>
        </w:rPr>
      </w:pPr>
    </w:p>
    <w:p w:rsidR="003F01C2" w:rsidRDefault="003F01C2" w:rsidP="003F01C2">
      <w:pPr>
        <w:sectPr w:rsidR="003F01C2" w:rsidSect="003F01C2">
          <w:pgSz w:w="11906" w:h="16838" w:code="9"/>
          <w:pgMar w:top="1134" w:right="851" w:bottom="1134" w:left="1701" w:header="709" w:footer="709" w:gutter="0"/>
          <w:cols w:space="708"/>
          <w:titlePg/>
          <w:docGrid w:linePitch="360"/>
        </w:sectPr>
      </w:pPr>
      <w:r>
        <w:br w:type="page"/>
      </w:r>
    </w:p>
    <w:p w:rsidR="003F01C2" w:rsidRDefault="003F01C2"/>
    <w:p w:rsidR="00110DB8" w:rsidRPr="007C08B2" w:rsidRDefault="00110DB8" w:rsidP="00110DB8">
      <w:pPr>
        <w:pStyle w:val="Default"/>
        <w:jc w:val="center"/>
        <w:rPr>
          <w:rFonts w:ascii="Times New Roman" w:hAnsi="Times New Roman" w:cs="Times New Roman"/>
          <w:b/>
          <w:bCs/>
        </w:rPr>
      </w:pPr>
      <w:r w:rsidRPr="009B4C41">
        <w:rPr>
          <w:rFonts w:ascii="Times New Roman" w:hAnsi="Times New Roman" w:cs="Times New Roman"/>
          <w:color w:val="auto"/>
        </w:rPr>
        <w:t>Примеры нарушений из карт итогов КМ по критерию</w:t>
      </w:r>
      <w:r>
        <w:rPr>
          <w:rFonts w:ascii="Times New Roman" w:hAnsi="Times New Roman" w:cs="Times New Roman"/>
          <w:color w:val="auto"/>
        </w:rPr>
        <w:t xml:space="preserve"> </w:t>
      </w:r>
      <w:r w:rsidRPr="007C08B2">
        <w:rPr>
          <w:rFonts w:ascii="Times New Roman" w:hAnsi="Times New Roman" w:cs="Times New Roman"/>
          <w:b/>
          <w:bCs/>
          <w:color w:val="auto"/>
        </w:rPr>
        <w:t>«</w:t>
      </w:r>
      <w:r>
        <w:rPr>
          <w:rFonts w:ascii="Times New Roman" w:hAnsi="Times New Roman" w:cs="Times New Roman"/>
          <w:b/>
          <w:bCs/>
          <w:color w:val="auto"/>
        </w:rPr>
        <w:t>ущерб</w:t>
      </w:r>
      <w:r w:rsidRPr="007C08B2">
        <w:rPr>
          <w:rFonts w:ascii="Times New Roman" w:hAnsi="Times New Roman" w:cs="Times New Roman"/>
          <w:b/>
          <w:bCs/>
          <w:color w:val="auto"/>
        </w:rPr>
        <w:t>»</w:t>
      </w:r>
    </w:p>
    <w:p w:rsidR="00110DB8" w:rsidRDefault="00110DB8" w:rsidP="00110DB8"/>
    <w:p w:rsidR="000843B9" w:rsidRPr="00643E3E" w:rsidRDefault="000843B9" w:rsidP="00110DB8"/>
    <w:tbl>
      <w:tblPr>
        <w:tblStyle w:val="a6"/>
        <w:tblW w:w="19138" w:type="dxa"/>
        <w:tblInd w:w="-284" w:type="dxa"/>
        <w:tblLook w:val="04A0" w:firstRow="1" w:lastRow="0" w:firstColumn="1" w:lastColumn="0" w:noHBand="0" w:noVBand="1"/>
      </w:tblPr>
      <w:tblGrid>
        <w:gridCol w:w="2912"/>
        <w:gridCol w:w="916"/>
        <w:gridCol w:w="6946"/>
        <w:gridCol w:w="992"/>
        <w:gridCol w:w="3686"/>
        <w:gridCol w:w="3686"/>
      </w:tblGrid>
      <w:tr w:rsidR="00110DB8" w:rsidTr="0006383C">
        <w:trPr>
          <w:gridAfter w:val="1"/>
          <w:wAfter w:w="3686" w:type="dxa"/>
          <w:trHeight w:val="716"/>
        </w:trPr>
        <w:tc>
          <w:tcPr>
            <w:tcW w:w="2912" w:type="dxa"/>
            <w:tcBorders>
              <w:top w:val="nil"/>
              <w:left w:val="nil"/>
              <w:bottom w:val="nil"/>
              <w:right w:val="nil"/>
            </w:tcBorders>
            <w:shd w:val="clear" w:color="auto" w:fill="FDE9D9" w:themeFill="accent6" w:themeFillTint="33"/>
            <w:vAlign w:val="center"/>
          </w:tcPr>
          <w:p w:rsidR="00110DB8" w:rsidRPr="00D676E4" w:rsidRDefault="00110DB8" w:rsidP="0006383C">
            <w:pPr>
              <w:jc w:val="center"/>
              <w:rPr>
                <w:b/>
                <w:noProof/>
              </w:rPr>
            </w:pPr>
            <w:r w:rsidRPr="00D676E4">
              <w:rPr>
                <w:b/>
                <w:bCs/>
              </w:rPr>
              <w:t>Код Классификатора</w:t>
            </w:r>
          </w:p>
        </w:tc>
        <w:tc>
          <w:tcPr>
            <w:tcW w:w="916" w:type="dxa"/>
            <w:tcBorders>
              <w:top w:val="nil"/>
              <w:left w:val="nil"/>
              <w:bottom w:val="nil"/>
              <w:right w:val="nil"/>
            </w:tcBorders>
            <w:vAlign w:val="center"/>
          </w:tcPr>
          <w:p w:rsidR="00110DB8" w:rsidRPr="00D676E4" w:rsidRDefault="00110DB8" w:rsidP="0006383C">
            <w:pPr>
              <w:jc w:val="center"/>
              <w:rPr>
                <w:b/>
                <w:noProof/>
              </w:rPr>
            </w:pPr>
          </w:p>
        </w:tc>
        <w:tc>
          <w:tcPr>
            <w:tcW w:w="6946" w:type="dxa"/>
            <w:tcBorders>
              <w:top w:val="nil"/>
              <w:left w:val="nil"/>
              <w:bottom w:val="nil"/>
              <w:right w:val="nil"/>
            </w:tcBorders>
            <w:shd w:val="clear" w:color="auto" w:fill="FDE9D9" w:themeFill="accent6" w:themeFillTint="33"/>
            <w:vAlign w:val="center"/>
          </w:tcPr>
          <w:p w:rsidR="00110DB8" w:rsidRPr="00D676E4" w:rsidRDefault="00110DB8" w:rsidP="0006383C">
            <w:pPr>
              <w:jc w:val="center"/>
              <w:rPr>
                <w:b/>
                <w:noProof/>
              </w:rPr>
            </w:pPr>
            <w:r w:rsidRPr="00D676E4">
              <w:rPr>
                <w:b/>
                <w:bCs/>
              </w:rPr>
              <w:t>Пример нарушения</w:t>
            </w:r>
          </w:p>
        </w:tc>
        <w:tc>
          <w:tcPr>
            <w:tcW w:w="992" w:type="dxa"/>
            <w:tcBorders>
              <w:top w:val="nil"/>
              <w:left w:val="nil"/>
              <w:bottom w:val="nil"/>
              <w:right w:val="nil"/>
            </w:tcBorders>
            <w:vAlign w:val="center"/>
          </w:tcPr>
          <w:p w:rsidR="00110DB8" w:rsidRPr="00D676E4" w:rsidRDefault="00110DB8" w:rsidP="0006383C">
            <w:pPr>
              <w:jc w:val="center"/>
              <w:rPr>
                <w:b/>
                <w:noProof/>
              </w:rPr>
            </w:pPr>
          </w:p>
        </w:tc>
        <w:tc>
          <w:tcPr>
            <w:tcW w:w="3686" w:type="dxa"/>
            <w:tcBorders>
              <w:top w:val="nil"/>
              <w:left w:val="nil"/>
              <w:bottom w:val="nil"/>
              <w:right w:val="nil"/>
            </w:tcBorders>
            <w:shd w:val="clear" w:color="auto" w:fill="FDE9D9" w:themeFill="accent6" w:themeFillTint="33"/>
            <w:vAlign w:val="center"/>
          </w:tcPr>
          <w:p w:rsidR="00110DB8" w:rsidRPr="00D676E4" w:rsidRDefault="00110DB8" w:rsidP="0006383C">
            <w:pPr>
              <w:jc w:val="center"/>
              <w:rPr>
                <w:b/>
                <w:noProof/>
              </w:rPr>
            </w:pPr>
            <w:r w:rsidRPr="00D676E4">
              <w:rPr>
                <w:b/>
                <w:bCs/>
              </w:rPr>
              <w:t>Расчет суммы по критерию</w:t>
            </w:r>
          </w:p>
        </w:tc>
      </w:tr>
      <w:tr w:rsidR="00110DB8" w:rsidTr="0006383C">
        <w:trPr>
          <w:gridAfter w:val="1"/>
          <w:wAfter w:w="3686" w:type="dxa"/>
          <w:trHeight w:val="329"/>
        </w:trPr>
        <w:tc>
          <w:tcPr>
            <w:tcW w:w="2912" w:type="dxa"/>
            <w:tcBorders>
              <w:top w:val="nil"/>
              <w:left w:val="nil"/>
              <w:bottom w:val="single" w:sz="4" w:space="0" w:color="auto"/>
              <w:right w:val="nil"/>
            </w:tcBorders>
            <w:vAlign w:val="center"/>
          </w:tcPr>
          <w:p w:rsidR="00110DB8" w:rsidRPr="00C24837" w:rsidRDefault="00110DB8" w:rsidP="0006383C">
            <w:pPr>
              <w:jc w:val="center"/>
              <w:rPr>
                <w:b/>
                <w:noProof/>
              </w:rPr>
            </w:pPr>
          </w:p>
          <w:p w:rsidR="00110DB8" w:rsidRPr="00C24837" w:rsidRDefault="00110DB8" w:rsidP="0006383C">
            <w:pPr>
              <w:jc w:val="center"/>
              <w:rPr>
                <w:b/>
                <w:noProof/>
              </w:rPr>
            </w:pPr>
          </w:p>
        </w:tc>
        <w:tc>
          <w:tcPr>
            <w:tcW w:w="916" w:type="dxa"/>
            <w:tcBorders>
              <w:top w:val="nil"/>
              <w:left w:val="nil"/>
              <w:bottom w:val="nil"/>
              <w:right w:val="nil"/>
            </w:tcBorders>
          </w:tcPr>
          <w:p w:rsidR="00110DB8" w:rsidRPr="00C24837" w:rsidRDefault="00110DB8" w:rsidP="0006383C">
            <w:pPr>
              <w:jc w:val="center"/>
              <w:rPr>
                <w:b/>
                <w:noProof/>
              </w:rPr>
            </w:pPr>
          </w:p>
        </w:tc>
        <w:tc>
          <w:tcPr>
            <w:tcW w:w="6946" w:type="dxa"/>
            <w:tcBorders>
              <w:top w:val="nil"/>
              <w:left w:val="nil"/>
              <w:bottom w:val="single" w:sz="4" w:space="0" w:color="auto"/>
              <w:right w:val="nil"/>
            </w:tcBorders>
          </w:tcPr>
          <w:p w:rsidR="00110DB8" w:rsidRPr="00C24837" w:rsidRDefault="00110DB8" w:rsidP="0006383C">
            <w:pPr>
              <w:jc w:val="center"/>
              <w:rPr>
                <w:b/>
                <w:noProof/>
              </w:rPr>
            </w:pPr>
          </w:p>
        </w:tc>
        <w:tc>
          <w:tcPr>
            <w:tcW w:w="992" w:type="dxa"/>
            <w:tcBorders>
              <w:top w:val="nil"/>
              <w:left w:val="nil"/>
              <w:bottom w:val="nil"/>
              <w:right w:val="nil"/>
            </w:tcBorders>
          </w:tcPr>
          <w:p w:rsidR="00110DB8" w:rsidRPr="00C24837" w:rsidRDefault="00110DB8" w:rsidP="0006383C">
            <w:pPr>
              <w:jc w:val="center"/>
              <w:rPr>
                <w:b/>
                <w:noProof/>
              </w:rPr>
            </w:pPr>
          </w:p>
        </w:tc>
        <w:tc>
          <w:tcPr>
            <w:tcW w:w="3686" w:type="dxa"/>
            <w:tcBorders>
              <w:top w:val="nil"/>
              <w:left w:val="nil"/>
              <w:bottom w:val="nil"/>
              <w:right w:val="nil"/>
            </w:tcBorders>
          </w:tcPr>
          <w:p w:rsidR="00110DB8" w:rsidRPr="00C24837" w:rsidRDefault="00110DB8" w:rsidP="0006383C">
            <w:pPr>
              <w:jc w:val="center"/>
              <w:rPr>
                <w:b/>
                <w:noProof/>
              </w:rPr>
            </w:pPr>
          </w:p>
        </w:tc>
      </w:tr>
      <w:tr w:rsidR="00110DB8" w:rsidRPr="000843B9" w:rsidTr="0006383C">
        <w:trPr>
          <w:trHeight w:val="163"/>
        </w:trPr>
        <w:tc>
          <w:tcPr>
            <w:tcW w:w="2912" w:type="dxa"/>
            <w:vMerge w:val="restart"/>
            <w:tcBorders>
              <w:top w:val="single" w:sz="4" w:space="0" w:color="auto"/>
              <w:left w:val="single" w:sz="4" w:space="0" w:color="auto"/>
              <w:right w:val="single" w:sz="4" w:space="0" w:color="auto"/>
            </w:tcBorders>
            <w:shd w:val="clear" w:color="auto" w:fill="auto"/>
            <w:vAlign w:val="center"/>
          </w:tcPr>
          <w:p w:rsidR="00110DB8" w:rsidRPr="000843B9" w:rsidRDefault="00110DB8" w:rsidP="0006383C">
            <w:pPr>
              <w:autoSpaceDE w:val="0"/>
              <w:autoSpaceDN w:val="0"/>
              <w:adjustRightInd w:val="0"/>
              <w:jc w:val="center"/>
            </w:pPr>
            <w:r w:rsidRPr="000843B9">
              <w:rPr>
                <w:b/>
                <w:bCs/>
              </w:rPr>
              <w:t>4.</w:t>
            </w:r>
            <w:r w:rsidR="000843B9" w:rsidRPr="000843B9">
              <w:rPr>
                <w:b/>
                <w:bCs/>
              </w:rPr>
              <w:t>45</w:t>
            </w:r>
          </w:p>
          <w:p w:rsidR="00110DB8" w:rsidRPr="000843B9" w:rsidRDefault="000843B9" w:rsidP="000843B9">
            <w:pPr>
              <w:autoSpaceDE w:val="0"/>
              <w:autoSpaceDN w:val="0"/>
              <w:adjustRightInd w:val="0"/>
              <w:jc w:val="center"/>
            </w:pPr>
            <w:r w:rsidRPr="000843B9">
              <w:t>Приемка и (или) оплата … выполненной работы … в случае несоответствия этих товара, работы, услуги либо результатов выполненных работ условиям контракта</w:t>
            </w:r>
          </w:p>
        </w:tc>
        <w:tc>
          <w:tcPr>
            <w:tcW w:w="916" w:type="dxa"/>
            <w:vMerge w:val="restart"/>
            <w:tcBorders>
              <w:top w:val="nil"/>
              <w:left w:val="single" w:sz="4" w:space="0" w:color="auto"/>
              <w:right w:val="single" w:sz="4" w:space="0" w:color="auto"/>
            </w:tcBorders>
          </w:tcPr>
          <w:p w:rsidR="00110DB8" w:rsidRPr="000843B9" w:rsidRDefault="00110DB8" w:rsidP="0006383C">
            <w:pPr>
              <w:jc w:val="center"/>
              <w:rPr>
                <w:b/>
                <w:noProof/>
              </w:rPr>
            </w:pPr>
            <w:r w:rsidRPr="000843B9">
              <w:rPr>
                <w:b/>
                <w:bCs/>
                <w:noProof/>
              </w:rPr>
              <mc:AlternateContent>
                <mc:Choice Requires="wps">
                  <w:drawing>
                    <wp:anchor distT="0" distB="0" distL="114300" distR="114300" simplePos="0" relativeHeight="251856384" behindDoc="0" locked="0" layoutInCell="1" allowOverlap="1" wp14:anchorId="01522FA6" wp14:editId="48FAB3BE">
                      <wp:simplePos x="0" y="0"/>
                      <wp:positionH relativeFrom="column">
                        <wp:posOffset>-63026</wp:posOffset>
                      </wp:positionH>
                      <wp:positionV relativeFrom="paragraph">
                        <wp:posOffset>533125</wp:posOffset>
                      </wp:positionV>
                      <wp:extent cx="542925" cy="304800"/>
                      <wp:effectExtent l="0" t="19050" r="47625" b="38100"/>
                      <wp:wrapNone/>
                      <wp:docPr id="5156" name="Стрелка вправо 5156"/>
                      <wp:cNvGraphicFramePr/>
                      <a:graphic xmlns:a="http://schemas.openxmlformats.org/drawingml/2006/main">
                        <a:graphicData uri="http://schemas.microsoft.com/office/word/2010/wordprocessingShape">
                          <wps:wsp>
                            <wps:cNvSpPr/>
                            <wps:spPr>
                              <a:xfrm>
                                <a:off x="0" y="0"/>
                                <a:ext cx="542925" cy="304800"/>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02FB8B" id="Стрелка вправо 5156" o:spid="_x0000_s1026" type="#_x0000_t13" style="position:absolute;margin-left:-4.95pt;margin-top:42pt;width:42.75pt;height:24pt;z-index:251856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" adj="15537" fillcolor="#8064a2 [3207]" strokecolor="#3f3151 [1607]" strokeweight="2pt"/>
                  </w:pict>
                </mc:Fallback>
              </mc:AlternateContent>
            </w:r>
          </w:p>
        </w:tc>
        <w:tc>
          <w:tcPr>
            <w:tcW w:w="6946" w:type="dxa"/>
            <w:vMerge w:val="restart"/>
            <w:tcBorders>
              <w:top w:val="single" w:sz="4" w:space="0" w:color="auto"/>
              <w:left w:val="single" w:sz="4" w:space="0" w:color="auto"/>
              <w:right w:val="single" w:sz="4" w:space="0" w:color="auto"/>
            </w:tcBorders>
            <w:vAlign w:val="center"/>
          </w:tcPr>
          <w:p w:rsidR="00110DB8" w:rsidRPr="000843B9" w:rsidRDefault="000843B9" w:rsidP="000843B9">
            <w:pPr>
              <w:rPr>
                <w:b/>
                <w:noProof/>
              </w:rPr>
            </w:pPr>
            <w:r w:rsidRPr="000843B9">
              <w:t xml:space="preserve">В нарушение статьи 711 ГК РФ, части 1 статьи 94 Федерального закона от 5 апреля 2013 г. № 44-ФЗ, пунктов 1.6, 2.3, 5.1 государственного контракта от 9 сентября 2019 г. № 80 Объектом приняты и оплачены фактически невыполненные работы </w:t>
            </w:r>
            <w:r w:rsidRPr="000843B9">
              <w:rPr>
                <w:b/>
                <w:bCs/>
              </w:rPr>
              <w:t>в общей сумме 2 128, 1 тыс. рублей</w:t>
            </w:r>
            <w:r w:rsidRPr="000843B9">
              <w:t xml:space="preserve">, что может свидетельствовать о наличии </w:t>
            </w:r>
            <w:r w:rsidRPr="000843B9">
              <w:rPr>
                <w:b/>
                <w:bCs/>
              </w:rPr>
              <w:t xml:space="preserve">признаков причинения ущерба </w:t>
            </w:r>
            <w:r w:rsidRPr="000843B9">
              <w:t>федеральному бюджету.</w:t>
            </w:r>
          </w:p>
        </w:tc>
        <w:tc>
          <w:tcPr>
            <w:tcW w:w="992" w:type="dxa"/>
            <w:vMerge w:val="restart"/>
            <w:tcBorders>
              <w:top w:val="nil"/>
              <w:left w:val="single" w:sz="4" w:space="0" w:color="auto"/>
              <w:bottom w:val="nil"/>
              <w:right w:val="nil"/>
            </w:tcBorders>
          </w:tcPr>
          <w:p w:rsidR="00110DB8" w:rsidRPr="000843B9" w:rsidRDefault="00110DB8" w:rsidP="0006383C">
            <w:pPr>
              <w:jc w:val="center"/>
              <w:rPr>
                <w:b/>
                <w:noProof/>
              </w:rPr>
            </w:pPr>
            <w:r w:rsidRPr="000843B9">
              <w:rPr>
                <w:b/>
                <w:bCs/>
                <w:noProof/>
              </w:rPr>
              <mc:AlternateContent>
                <mc:Choice Requires="wps">
                  <w:drawing>
                    <wp:anchor distT="0" distB="0" distL="114300" distR="114300" simplePos="0" relativeHeight="251857408" behindDoc="0" locked="0" layoutInCell="1" allowOverlap="1" wp14:anchorId="54CE61F4" wp14:editId="0C90C275">
                      <wp:simplePos x="0" y="0"/>
                      <wp:positionH relativeFrom="column">
                        <wp:posOffset>-35560</wp:posOffset>
                      </wp:positionH>
                      <wp:positionV relativeFrom="paragraph">
                        <wp:posOffset>826552</wp:posOffset>
                      </wp:positionV>
                      <wp:extent cx="542925" cy="304800"/>
                      <wp:effectExtent l="0" t="19050" r="47625" b="38100"/>
                      <wp:wrapNone/>
                      <wp:docPr id="5157" name="Стрелка вправо 5157"/>
                      <wp:cNvGraphicFramePr/>
                      <a:graphic xmlns:a="http://schemas.openxmlformats.org/drawingml/2006/main">
                        <a:graphicData uri="http://schemas.microsoft.com/office/word/2010/wordprocessingShape">
                          <wps:wsp>
                            <wps:cNvSpPr/>
                            <wps:spPr>
                              <a:xfrm>
                                <a:off x="0" y="0"/>
                                <a:ext cx="542925" cy="304800"/>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D405D0" id="Стрелка вправо 5157" o:spid="_x0000_s1026" type="#_x0000_t13" style="position:absolute;margin-left:-2.8pt;margin-top:65.1pt;width:42.75pt;height:24pt;z-index:251857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" adj="15537" fillcolor="#8064a2 [3207]" strokecolor="#3f3151 [1607]" strokeweight="2pt"/>
                  </w:pict>
                </mc:Fallback>
              </mc:AlternateContent>
            </w:r>
          </w:p>
        </w:tc>
        <w:tc>
          <w:tcPr>
            <w:tcW w:w="3686" w:type="dxa"/>
            <w:tcBorders>
              <w:top w:val="nil"/>
              <w:left w:val="nil"/>
              <w:bottom w:val="nil"/>
              <w:right w:val="nil"/>
            </w:tcBorders>
          </w:tcPr>
          <w:p w:rsidR="00110DB8" w:rsidRPr="000843B9" w:rsidRDefault="00110DB8" w:rsidP="0006383C">
            <w:pPr>
              <w:ind w:left="34"/>
              <w:jc w:val="center"/>
              <w:rPr>
                <w:b/>
                <w:noProof/>
              </w:rPr>
            </w:pPr>
          </w:p>
        </w:tc>
        <w:tc>
          <w:tcPr>
            <w:tcW w:w="3686" w:type="dxa"/>
            <w:tcBorders>
              <w:top w:val="nil"/>
              <w:left w:val="nil"/>
              <w:bottom w:val="nil"/>
              <w:right w:val="nil"/>
            </w:tcBorders>
            <w:vAlign w:val="center"/>
          </w:tcPr>
          <w:p w:rsidR="00110DB8" w:rsidRPr="000843B9" w:rsidRDefault="00110DB8" w:rsidP="0006383C">
            <w:pPr>
              <w:ind w:left="34"/>
              <w:jc w:val="center"/>
              <w:rPr>
                <w:b/>
                <w:noProof/>
              </w:rPr>
            </w:pPr>
          </w:p>
        </w:tc>
      </w:tr>
      <w:tr w:rsidR="00110DB8" w:rsidRPr="000843B9" w:rsidTr="0006383C">
        <w:trPr>
          <w:gridAfter w:val="1"/>
          <w:wAfter w:w="3686" w:type="dxa"/>
          <w:trHeight w:val="593"/>
        </w:trPr>
        <w:tc>
          <w:tcPr>
            <w:tcW w:w="2912" w:type="dxa"/>
            <w:vMerge/>
            <w:tcBorders>
              <w:left w:val="single" w:sz="4" w:space="0" w:color="auto"/>
              <w:right w:val="single" w:sz="4" w:space="0" w:color="auto"/>
            </w:tcBorders>
            <w:shd w:val="clear" w:color="auto" w:fill="auto"/>
            <w:vAlign w:val="center"/>
          </w:tcPr>
          <w:p w:rsidR="00110DB8" w:rsidRPr="000843B9" w:rsidRDefault="00110DB8" w:rsidP="0006383C">
            <w:pPr>
              <w:autoSpaceDE w:val="0"/>
              <w:autoSpaceDN w:val="0"/>
              <w:adjustRightInd w:val="0"/>
              <w:jc w:val="center"/>
              <w:rPr>
                <w:b/>
                <w:bCs/>
              </w:rPr>
            </w:pPr>
          </w:p>
        </w:tc>
        <w:tc>
          <w:tcPr>
            <w:tcW w:w="916" w:type="dxa"/>
            <w:vMerge/>
            <w:tcBorders>
              <w:left w:val="single" w:sz="4" w:space="0" w:color="auto"/>
              <w:right w:val="single" w:sz="4" w:space="0" w:color="auto"/>
            </w:tcBorders>
          </w:tcPr>
          <w:p w:rsidR="00110DB8" w:rsidRPr="000843B9" w:rsidRDefault="00110DB8" w:rsidP="0006383C">
            <w:pPr>
              <w:jc w:val="center"/>
              <w:rPr>
                <w:b/>
                <w:bCs/>
                <w:noProof/>
              </w:rPr>
            </w:pPr>
          </w:p>
        </w:tc>
        <w:tc>
          <w:tcPr>
            <w:tcW w:w="6946" w:type="dxa"/>
            <w:vMerge/>
            <w:tcBorders>
              <w:left w:val="single" w:sz="4" w:space="0" w:color="auto"/>
              <w:right w:val="single" w:sz="4" w:space="0" w:color="auto"/>
            </w:tcBorders>
            <w:vAlign w:val="center"/>
          </w:tcPr>
          <w:p w:rsidR="00110DB8" w:rsidRPr="000843B9" w:rsidRDefault="00110DB8" w:rsidP="0006383C"/>
        </w:tc>
        <w:tc>
          <w:tcPr>
            <w:tcW w:w="992" w:type="dxa"/>
            <w:vMerge/>
            <w:tcBorders>
              <w:top w:val="nil"/>
              <w:left w:val="single" w:sz="4" w:space="0" w:color="auto"/>
              <w:bottom w:val="nil"/>
              <w:right w:val="nil"/>
            </w:tcBorders>
          </w:tcPr>
          <w:p w:rsidR="00110DB8" w:rsidRPr="000843B9" w:rsidRDefault="00110DB8" w:rsidP="0006383C">
            <w:pPr>
              <w:jc w:val="center"/>
              <w:rPr>
                <w:b/>
                <w:bCs/>
                <w:noProof/>
              </w:rPr>
            </w:pPr>
          </w:p>
        </w:tc>
        <w:tc>
          <w:tcPr>
            <w:tcW w:w="3686" w:type="dxa"/>
            <w:tcBorders>
              <w:top w:val="nil"/>
              <w:left w:val="nil"/>
              <w:bottom w:val="single" w:sz="4" w:space="0" w:color="auto"/>
              <w:right w:val="nil"/>
            </w:tcBorders>
          </w:tcPr>
          <w:p w:rsidR="00110DB8" w:rsidRPr="000843B9" w:rsidRDefault="00110DB8" w:rsidP="0006383C">
            <w:pPr>
              <w:jc w:val="center"/>
              <w:rPr>
                <w:b/>
                <w:bCs/>
                <w:noProof/>
              </w:rPr>
            </w:pPr>
          </w:p>
        </w:tc>
      </w:tr>
      <w:tr w:rsidR="000843B9" w:rsidRPr="000843B9" w:rsidTr="0006383C">
        <w:trPr>
          <w:gridAfter w:val="1"/>
          <w:wAfter w:w="3686" w:type="dxa"/>
          <w:trHeight w:val="830"/>
        </w:trPr>
        <w:tc>
          <w:tcPr>
            <w:tcW w:w="2912" w:type="dxa"/>
            <w:vMerge/>
            <w:tcBorders>
              <w:left w:val="single" w:sz="4" w:space="0" w:color="auto"/>
              <w:bottom w:val="single" w:sz="4" w:space="0" w:color="auto"/>
              <w:right w:val="single" w:sz="4" w:space="0" w:color="auto"/>
            </w:tcBorders>
            <w:shd w:val="clear" w:color="auto" w:fill="auto"/>
            <w:vAlign w:val="center"/>
          </w:tcPr>
          <w:p w:rsidR="000843B9" w:rsidRPr="000843B9" w:rsidRDefault="000843B9" w:rsidP="0006383C">
            <w:pPr>
              <w:autoSpaceDE w:val="0"/>
              <w:autoSpaceDN w:val="0"/>
              <w:adjustRightInd w:val="0"/>
              <w:jc w:val="center"/>
              <w:rPr>
                <w:b/>
                <w:bCs/>
              </w:rPr>
            </w:pPr>
          </w:p>
        </w:tc>
        <w:tc>
          <w:tcPr>
            <w:tcW w:w="916" w:type="dxa"/>
            <w:vMerge/>
            <w:tcBorders>
              <w:left w:val="single" w:sz="4" w:space="0" w:color="auto"/>
              <w:bottom w:val="nil"/>
              <w:right w:val="single" w:sz="4" w:space="0" w:color="auto"/>
            </w:tcBorders>
          </w:tcPr>
          <w:p w:rsidR="000843B9" w:rsidRPr="000843B9" w:rsidRDefault="000843B9" w:rsidP="0006383C">
            <w:pPr>
              <w:jc w:val="center"/>
              <w:rPr>
                <w:b/>
                <w:bCs/>
                <w:noProof/>
              </w:rPr>
            </w:pPr>
          </w:p>
        </w:tc>
        <w:tc>
          <w:tcPr>
            <w:tcW w:w="6946" w:type="dxa"/>
            <w:vMerge/>
            <w:tcBorders>
              <w:left w:val="single" w:sz="4" w:space="0" w:color="auto"/>
              <w:bottom w:val="single" w:sz="4" w:space="0" w:color="auto"/>
              <w:right w:val="single" w:sz="4" w:space="0" w:color="auto"/>
            </w:tcBorders>
            <w:vAlign w:val="center"/>
          </w:tcPr>
          <w:p w:rsidR="000843B9" w:rsidRPr="000843B9" w:rsidRDefault="000843B9" w:rsidP="0006383C"/>
        </w:tc>
        <w:tc>
          <w:tcPr>
            <w:tcW w:w="992" w:type="dxa"/>
            <w:vMerge/>
            <w:tcBorders>
              <w:top w:val="nil"/>
              <w:left w:val="single" w:sz="4" w:space="0" w:color="auto"/>
              <w:bottom w:val="nil"/>
              <w:right w:val="single" w:sz="4" w:space="0" w:color="auto"/>
            </w:tcBorders>
          </w:tcPr>
          <w:p w:rsidR="000843B9" w:rsidRPr="000843B9" w:rsidRDefault="000843B9" w:rsidP="0006383C">
            <w:pPr>
              <w:jc w:val="center"/>
              <w:rPr>
                <w:b/>
                <w:bCs/>
                <w:noProof/>
              </w:rPr>
            </w:pPr>
          </w:p>
        </w:tc>
        <w:tc>
          <w:tcPr>
            <w:tcW w:w="3686" w:type="dxa"/>
            <w:vMerge w:val="restart"/>
            <w:tcBorders>
              <w:top w:val="single" w:sz="4" w:space="0" w:color="auto"/>
              <w:left w:val="single" w:sz="4" w:space="0" w:color="auto"/>
              <w:right w:val="single" w:sz="4" w:space="0" w:color="auto"/>
            </w:tcBorders>
            <w:vAlign w:val="center"/>
          </w:tcPr>
          <w:p w:rsidR="000843B9" w:rsidRPr="000843B9" w:rsidRDefault="000843B9" w:rsidP="000843B9">
            <w:pPr>
              <w:rPr>
                <w:b/>
                <w:bCs/>
                <w:noProof/>
              </w:rPr>
            </w:pPr>
            <w:r w:rsidRPr="000843B9">
              <w:t>Расчетный размер причиненного ущерба</w:t>
            </w:r>
          </w:p>
        </w:tc>
      </w:tr>
      <w:tr w:rsidR="000843B9" w:rsidRPr="000843B9" w:rsidTr="0006383C">
        <w:trPr>
          <w:gridAfter w:val="1"/>
          <w:wAfter w:w="3686" w:type="dxa"/>
          <w:trHeight w:val="428"/>
        </w:trPr>
        <w:tc>
          <w:tcPr>
            <w:tcW w:w="2912" w:type="dxa"/>
            <w:tcBorders>
              <w:top w:val="single" w:sz="4" w:space="0" w:color="auto"/>
              <w:left w:val="nil"/>
              <w:bottom w:val="single" w:sz="4" w:space="0" w:color="auto"/>
              <w:right w:val="nil"/>
            </w:tcBorders>
            <w:vAlign w:val="center"/>
          </w:tcPr>
          <w:p w:rsidR="000843B9" w:rsidRPr="000843B9" w:rsidRDefault="000843B9" w:rsidP="0006383C">
            <w:pPr>
              <w:jc w:val="center"/>
              <w:rPr>
                <w:b/>
                <w:noProof/>
              </w:rPr>
            </w:pPr>
          </w:p>
        </w:tc>
        <w:tc>
          <w:tcPr>
            <w:tcW w:w="916" w:type="dxa"/>
            <w:tcBorders>
              <w:top w:val="nil"/>
              <w:left w:val="nil"/>
              <w:bottom w:val="nil"/>
              <w:right w:val="nil"/>
            </w:tcBorders>
          </w:tcPr>
          <w:p w:rsidR="000843B9" w:rsidRPr="000843B9" w:rsidRDefault="000843B9" w:rsidP="0006383C">
            <w:pPr>
              <w:jc w:val="center"/>
              <w:rPr>
                <w:b/>
                <w:noProof/>
              </w:rPr>
            </w:pPr>
          </w:p>
        </w:tc>
        <w:tc>
          <w:tcPr>
            <w:tcW w:w="6946" w:type="dxa"/>
            <w:tcBorders>
              <w:top w:val="single" w:sz="4" w:space="0" w:color="auto"/>
              <w:left w:val="nil"/>
              <w:bottom w:val="single" w:sz="4" w:space="0" w:color="auto"/>
              <w:right w:val="nil"/>
            </w:tcBorders>
          </w:tcPr>
          <w:p w:rsidR="000843B9" w:rsidRPr="000843B9" w:rsidRDefault="000843B9" w:rsidP="0006383C">
            <w:pPr>
              <w:rPr>
                <w:b/>
                <w:noProof/>
              </w:rPr>
            </w:pPr>
          </w:p>
        </w:tc>
        <w:tc>
          <w:tcPr>
            <w:tcW w:w="992" w:type="dxa"/>
            <w:tcBorders>
              <w:top w:val="nil"/>
              <w:left w:val="nil"/>
              <w:bottom w:val="nil"/>
              <w:right w:val="single" w:sz="4" w:space="0" w:color="auto"/>
            </w:tcBorders>
          </w:tcPr>
          <w:p w:rsidR="000843B9" w:rsidRPr="000843B9" w:rsidRDefault="000843B9" w:rsidP="0006383C">
            <w:pPr>
              <w:jc w:val="center"/>
              <w:rPr>
                <w:b/>
                <w:noProof/>
              </w:rPr>
            </w:pPr>
          </w:p>
        </w:tc>
        <w:tc>
          <w:tcPr>
            <w:tcW w:w="3686" w:type="dxa"/>
            <w:vMerge/>
            <w:tcBorders>
              <w:left w:val="single" w:sz="4" w:space="0" w:color="auto"/>
              <w:right w:val="single" w:sz="4" w:space="0" w:color="auto"/>
            </w:tcBorders>
          </w:tcPr>
          <w:p w:rsidR="000843B9" w:rsidRPr="000843B9" w:rsidRDefault="000843B9" w:rsidP="0006383C">
            <w:pPr>
              <w:rPr>
                <w:b/>
                <w:noProof/>
              </w:rPr>
            </w:pPr>
          </w:p>
        </w:tc>
      </w:tr>
      <w:tr w:rsidR="000843B9" w:rsidRPr="000843B9" w:rsidTr="0006383C">
        <w:trPr>
          <w:gridAfter w:val="1"/>
          <w:wAfter w:w="3686" w:type="dxa"/>
          <w:trHeight w:val="2484"/>
        </w:trPr>
        <w:tc>
          <w:tcPr>
            <w:tcW w:w="2912" w:type="dxa"/>
            <w:vMerge w:val="restart"/>
            <w:tcBorders>
              <w:top w:val="single" w:sz="4" w:space="0" w:color="auto"/>
              <w:left w:val="single" w:sz="4" w:space="0" w:color="auto"/>
              <w:bottom w:val="single" w:sz="4" w:space="0" w:color="auto"/>
              <w:right w:val="single" w:sz="4" w:space="0" w:color="auto"/>
            </w:tcBorders>
            <w:shd w:val="clear" w:color="auto" w:fill="auto"/>
          </w:tcPr>
          <w:p w:rsidR="000843B9" w:rsidRPr="000843B9" w:rsidRDefault="000843B9" w:rsidP="0006383C">
            <w:pPr>
              <w:autoSpaceDE w:val="0"/>
              <w:autoSpaceDN w:val="0"/>
              <w:adjustRightInd w:val="0"/>
              <w:jc w:val="center"/>
            </w:pPr>
            <w:r w:rsidRPr="000843B9">
              <w:rPr>
                <w:b/>
                <w:bCs/>
              </w:rPr>
              <w:t>1.2.101</w:t>
            </w:r>
          </w:p>
          <w:p w:rsidR="000843B9" w:rsidRPr="000843B9" w:rsidRDefault="000843B9" w:rsidP="000843B9">
            <w:r w:rsidRPr="000843B9">
              <w:t>Нарушения при выполнении (не выполнение) государственных (муниципальных) задач и функций органами государственной власти…</w:t>
            </w:r>
          </w:p>
        </w:tc>
        <w:tc>
          <w:tcPr>
            <w:tcW w:w="916" w:type="dxa"/>
            <w:vMerge w:val="restart"/>
            <w:tcBorders>
              <w:top w:val="nil"/>
              <w:left w:val="single" w:sz="4" w:space="0" w:color="auto"/>
              <w:bottom w:val="single" w:sz="4" w:space="0" w:color="auto"/>
              <w:right w:val="single" w:sz="4" w:space="0" w:color="auto"/>
            </w:tcBorders>
          </w:tcPr>
          <w:p w:rsidR="000843B9" w:rsidRPr="000843B9" w:rsidRDefault="000843B9" w:rsidP="0006383C">
            <w:pPr>
              <w:jc w:val="center"/>
              <w:rPr>
                <w:b/>
                <w:noProof/>
              </w:rPr>
            </w:pPr>
            <w:r w:rsidRPr="000843B9">
              <w:rPr>
                <w:b/>
                <w:bCs/>
                <w:noProof/>
              </w:rPr>
              <mc:AlternateContent>
                <mc:Choice Requires="wps">
                  <w:drawing>
                    <wp:anchor distT="0" distB="0" distL="114300" distR="114300" simplePos="0" relativeHeight="251861504" behindDoc="0" locked="0" layoutInCell="1" allowOverlap="1" wp14:anchorId="2BD813CC" wp14:editId="1B7C3415">
                      <wp:simplePos x="0" y="0"/>
                      <wp:positionH relativeFrom="column">
                        <wp:posOffset>-48895</wp:posOffset>
                      </wp:positionH>
                      <wp:positionV relativeFrom="paragraph">
                        <wp:posOffset>528493</wp:posOffset>
                      </wp:positionV>
                      <wp:extent cx="542925" cy="304800"/>
                      <wp:effectExtent l="0" t="19050" r="47625" b="38100"/>
                      <wp:wrapNone/>
                      <wp:docPr id="5158" name="Стрелка вправо 5158"/>
                      <wp:cNvGraphicFramePr/>
                      <a:graphic xmlns:a="http://schemas.openxmlformats.org/drawingml/2006/main">
                        <a:graphicData uri="http://schemas.microsoft.com/office/word/2010/wordprocessingShape">
                          <wps:wsp>
                            <wps:cNvSpPr/>
                            <wps:spPr>
                              <a:xfrm>
                                <a:off x="0" y="0"/>
                                <a:ext cx="542925" cy="304800"/>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D684D9" id="Стрелка вправо 5158" o:spid="_x0000_s1026" type="#_x0000_t13" style="position:absolute;margin-left:-3.85pt;margin-top:41.6pt;width:42.75pt;height:24pt;z-index:251861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" adj="15537" fillcolor="#8064a2 [3207]" strokecolor="#3f3151 [1607]" strokeweight="2pt"/>
                  </w:pict>
                </mc:Fallback>
              </mc:AlternateContent>
            </w:r>
          </w:p>
        </w:tc>
        <w:tc>
          <w:tcPr>
            <w:tcW w:w="6946" w:type="dxa"/>
            <w:vMerge w:val="restart"/>
            <w:tcBorders>
              <w:top w:val="single" w:sz="4" w:space="0" w:color="auto"/>
              <w:left w:val="single" w:sz="4" w:space="0" w:color="auto"/>
              <w:bottom w:val="single" w:sz="4" w:space="0" w:color="auto"/>
              <w:right w:val="single" w:sz="4" w:space="0" w:color="auto"/>
            </w:tcBorders>
            <w:vAlign w:val="center"/>
          </w:tcPr>
          <w:p w:rsidR="000843B9" w:rsidRPr="000843B9" w:rsidRDefault="000843B9" w:rsidP="000843B9">
            <w:pPr>
              <w:spacing w:after="39" w:line="270" w:lineRule="auto"/>
              <w:ind w:left="35"/>
              <w:rPr>
                <w:b/>
                <w:noProof/>
              </w:rPr>
            </w:pPr>
            <w:r w:rsidRPr="000843B9">
              <w:t xml:space="preserve">В нарушение статьи 223 ТК ЕАЭС таможенным органом не произведен расчет таможенных пошлин, налогов, специальных, антидемпинговых, компенсационных пошлин за весь период пребывания воздушного судна на территории РФ. Общая </w:t>
            </w:r>
            <w:r w:rsidRPr="000843B9">
              <w:rPr>
                <w:b/>
                <w:bCs/>
              </w:rPr>
              <w:t>сумма неуплаты составила 39 156,13 тыс. руб.</w:t>
            </w:r>
            <w:r w:rsidRPr="000843B9">
              <w:t xml:space="preserve">, что является потерями федерального бюджета, свидетельствует о </w:t>
            </w:r>
            <w:r w:rsidRPr="000843B9">
              <w:rPr>
                <w:b/>
                <w:bCs/>
              </w:rPr>
              <w:t xml:space="preserve">наличии признаков причинения ущерба </w:t>
            </w:r>
            <w:r w:rsidRPr="000843B9">
              <w:t>экономическим интересам государства.</w:t>
            </w:r>
          </w:p>
        </w:tc>
        <w:tc>
          <w:tcPr>
            <w:tcW w:w="992" w:type="dxa"/>
            <w:vMerge w:val="restart"/>
            <w:tcBorders>
              <w:top w:val="nil"/>
              <w:left w:val="single" w:sz="4" w:space="0" w:color="auto"/>
              <w:bottom w:val="single" w:sz="4" w:space="0" w:color="auto"/>
              <w:right w:val="single" w:sz="4" w:space="0" w:color="auto"/>
            </w:tcBorders>
          </w:tcPr>
          <w:p w:rsidR="000843B9" w:rsidRPr="000843B9" w:rsidRDefault="000843B9" w:rsidP="0006383C">
            <w:pPr>
              <w:jc w:val="center"/>
              <w:rPr>
                <w:b/>
                <w:noProof/>
              </w:rPr>
            </w:pPr>
            <w:r w:rsidRPr="000843B9">
              <w:rPr>
                <w:b/>
                <w:bCs/>
                <w:noProof/>
              </w:rPr>
              <mc:AlternateContent>
                <mc:Choice Requires="wps">
                  <w:drawing>
                    <wp:anchor distT="0" distB="0" distL="114300" distR="114300" simplePos="0" relativeHeight="251862528" behindDoc="0" locked="0" layoutInCell="1" allowOverlap="1" wp14:anchorId="06E6BB3C" wp14:editId="5CA9A9B6">
                      <wp:simplePos x="0" y="0"/>
                      <wp:positionH relativeFrom="column">
                        <wp:posOffset>-42545</wp:posOffset>
                      </wp:positionH>
                      <wp:positionV relativeFrom="paragraph">
                        <wp:posOffset>534200</wp:posOffset>
                      </wp:positionV>
                      <wp:extent cx="542925" cy="304800"/>
                      <wp:effectExtent l="19050" t="38100" r="28575" b="38100"/>
                      <wp:wrapNone/>
                      <wp:docPr id="5159" name="Стрелка вправо 5159"/>
                      <wp:cNvGraphicFramePr/>
                      <a:graphic xmlns:a="http://schemas.openxmlformats.org/drawingml/2006/main">
                        <a:graphicData uri="http://schemas.microsoft.com/office/word/2010/wordprocessingShape">
                          <wps:wsp>
                            <wps:cNvSpPr/>
                            <wps:spPr>
                              <a:xfrm>
                                <a:off x="0" y="0"/>
                                <a:ext cx="542925" cy="304800"/>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62D7188" id="Стрелка вправо 5159" o:spid="_x0000_s1026" type="#_x0000_t13" style="position:absolute;margin-left:-3.35pt;margin-top:42.05pt;width:42.75pt;height:24pt;z-index:251862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" adj="15537" fillcolor="#8064a2 [3207]" strokecolor="#3f3151 [1607]" strokeweight="2pt"/>
                  </w:pict>
                </mc:Fallback>
              </mc:AlternateContent>
            </w:r>
          </w:p>
        </w:tc>
        <w:tc>
          <w:tcPr>
            <w:tcW w:w="3686" w:type="dxa"/>
            <w:vMerge/>
            <w:tcBorders>
              <w:left w:val="single" w:sz="4" w:space="0" w:color="auto"/>
              <w:bottom w:val="single" w:sz="4" w:space="0" w:color="auto"/>
              <w:right w:val="single" w:sz="4" w:space="0" w:color="auto"/>
            </w:tcBorders>
          </w:tcPr>
          <w:p w:rsidR="000843B9" w:rsidRPr="000843B9" w:rsidRDefault="000843B9" w:rsidP="0006383C">
            <w:pPr>
              <w:rPr>
                <w:b/>
                <w:bCs/>
                <w:noProof/>
              </w:rPr>
            </w:pPr>
          </w:p>
        </w:tc>
      </w:tr>
      <w:tr w:rsidR="00110DB8" w:rsidTr="0006383C">
        <w:trPr>
          <w:gridAfter w:val="1"/>
          <w:wAfter w:w="3686" w:type="dxa"/>
          <w:trHeight w:val="598"/>
        </w:trPr>
        <w:tc>
          <w:tcPr>
            <w:tcW w:w="2912" w:type="dxa"/>
            <w:vMerge/>
            <w:tcBorders>
              <w:left w:val="single" w:sz="4" w:space="0" w:color="auto"/>
              <w:bottom w:val="single" w:sz="4" w:space="0" w:color="auto"/>
              <w:right w:val="single" w:sz="4" w:space="0" w:color="auto"/>
            </w:tcBorders>
            <w:shd w:val="clear" w:color="auto" w:fill="auto"/>
          </w:tcPr>
          <w:p w:rsidR="00110DB8" w:rsidRPr="007C08B2" w:rsidRDefault="00110DB8" w:rsidP="0006383C">
            <w:pPr>
              <w:autoSpaceDE w:val="0"/>
              <w:autoSpaceDN w:val="0"/>
              <w:adjustRightInd w:val="0"/>
              <w:rPr>
                <w:b/>
                <w:bCs/>
              </w:rPr>
            </w:pPr>
          </w:p>
        </w:tc>
        <w:tc>
          <w:tcPr>
            <w:tcW w:w="916" w:type="dxa"/>
            <w:vMerge/>
            <w:tcBorders>
              <w:left w:val="single" w:sz="4" w:space="0" w:color="auto"/>
              <w:bottom w:val="nil"/>
              <w:right w:val="single" w:sz="4" w:space="0" w:color="auto"/>
            </w:tcBorders>
          </w:tcPr>
          <w:p w:rsidR="00110DB8" w:rsidRPr="00232355" w:rsidRDefault="00110DB8" w:rsidP="0006383C">
            <w:pPr>
              <w:jc w:val="center"/>
              <w:rPr>
                <w:b/>
                <w:bCs/>
                <w:noProof/>
              </w:rPr>
            </w:pPr>
          </w:p>
        </w:tc>
        <w:tc>
          <w:tcPr>
            <w:tcW w:w="6946" w:type="dxa"/>
            <w:vMerge/>
            <w:tcBorders>
              <w:left w:val="single" w:sz="4" w:space="0" w:color="auto"/>
              <w:bottom w:val="single" w:sz="4" w:space="0" w:color="auto"/>
              <w:right w:val="single" w:sz="4" w:space="0" w:color="auto"/>
            </w:tcBorders>
            <w:vAlign w:val="center"/>
          </w:tcPr>
          <w:p w:rsidR="00110DB8" w:rsidRPr="00232355" w:rsidRDefault="00110DB8" w:rsidP="0006383C">
            <w:pPr>
              <w:spacing w:after="39" w:line="270" w:lineRule="auto"/>
              <w:ind w:left="35"/>
            </w:pPr>
          </w:p>
        </w:tc>
        <w:tc>
          <w:tcPr>
            <w:tcW w:w="992" w:type="dxa"/>
            <w:vMerge/>
            <w:tcBorders>
              <w:left w:val="single" w:sz="4" w:space="0" w:color="auto"/>
              <w:bottom w:val="nil"/>
              <w:right w:val="nil"/>
            </w:tcBorders>
          </w:tcPr>
          <w:p w:rsidR="00110DB8" w:rsidRPr="00D676E4" w:rsidRDefault="00110DB8" w:rsidP="0006383C">
            <w:pPr>
              <w:jc w:val="center"/>
              <w:rPr>
                <w:b/>
                <w:bCs/>
                <w:noProof/>
              </w:rPr>
            </w:pPr>
          </w:p>
        </w:tc>
        <w:tc>
          <w:tcPr>
            <w:tcW w:w="3686" w:type="dxa"/>
            <w:tcBorders>
              <w:top w:val="single" w:sz="4" w:space="0" w:color="auto"/>
              <w:left w:val="nil"/>
              <w:bottom w:val="nil"/>
              <w:right w:val="nil"/>
            </w:tcBorders>
          </w:tcPr>
          <w:p w:rsidR="00110DB8" w:rsidRPr="00D676E4" w:rsidRDefault="00110DB8" w:rsidP="0006383C">
            <w:pPr>
              <w:jc w:val="center"/>
              <w:rPr>
                <w:b/>
                <w:bCs/>
                <w:noProof/>
              </w:rPr>
            </w:pPr>
          </w:p>
        </w:tc>
      </w:tr>
    </w:tbl>
    <w:p w:rsidR="0087166C" w:rsidRDefault="00110DB8">
      <w:r>
        <w:br w:type="page"/>
      </w:r>
    </w:p>
    <w:p w:rsidR="0087166C" w:rsidRPr="007C08B2" w:rsidRDefault="0087166C" w:rsidP="0087166C">
      <w:pPr>
        <w:pStyle w:val="Default"/>
        <w:jc w:val="center"/>
        <w:rPr>
          <w:rFonts w:ascii="Times New Roman" w:hAnsi="Times New Roman" w:cs="Times New Roman"/>
          <w:b/>
          <w:bCs/>
        </w:rPr>
      </w:pPr>
      <w:r w:rsidRPr="009B4C41">
        <w:rPr>
          <w:rFonts w:ascii="Times New Roman" w:hAnsi="Times New Roman" w:cs="Times New Roman"/>
          <w:color w:val="auto"/>
        </w:rPr>
        <w:lastRenderedPageBreak/>
        <w:t>Примеры нарушений из карт итогов КМ по критерию</w:t>
      </w:r>
      <w:r>
        <w:rPr>
          <w:rFonts w:ascii="Times New Roman" w:hAnsi="Times New Roman" w:cs="Times New Roman"/>
          <w:color w:val="auto"/>
        </w:rPr>
        <w:t xml:space="preserve"> </w:t>
      </w:r>
      <w:r w:rsidRPr="007C08B2">
        <w:rPr>
          <w:rFonts w:ascii="Times New Roman" w:hAnsi="Times New Roman" w:cs="Times New Roman"/>
          <w:b/>
          <w:bCs/>
          <w:color w:val="auto"/>
        </w:rPr>
        <w:t>«</w:t>
      </w:r>
      <w:r>
        <w:rPr>
          <w:rFonts w:ascii="Times New Roman" w:hAnsi="Times New Roman" w:cs="Times New Roman"/>
          <w:b/>
          <w:bCs/>
          <w:color w:val="auto"/>
        </w:rPr>
        <w:t>ущерб</w:t>
      </w:r>
      <w:r w:rsidRPr="007C08B2">
        <w:rPr>
          <w:rFonts w:ascii="Times New Roman" w:hAnsi="Times New Roman" w:cs="Times New Roman"/>
          <w:b/>
          <w:bCs/>
          <w:color w:val="auto"/>
        </w:rPr>
        <w:t>»</w:t>
      </w:r>
    </w:p>
    <w:p w:rsidR="0087166C" w:rsidRDefault="0087166C" w:rsidP="0087166C"/>
    <w:p w:rsidR="0087166C" w:rsidRPr="00643E3E" w:rsidRDefault="0087166C" w:rsidP="0087166C"/>
    <w:tbl>
      <w:tblPr>
        <w:tblStyle w:val="a6"/>
        <w:tblW w:w="19138" w:type="dxa"/>
        <w:tblInd w:w="-284" w:type="dxa"/>
        <w:tblLook w:val="04A0" w:firstRow="1" w:lastRow="0" w:firstColumn="1" w:lastColumn="0" w:noHBand="0" w:noVBand="1"/>
      </w:tblPr>
      <w:tblGrid>
        <w:gridCol w:w="2912"/>
        <w:gridCol w:w="916"/>
        <w:gridCol w:w="6946"/>
        <w:gridCol w:w="992"/>
        <w:gridCol w:w="3686"/>
        <w:gridCol w:w="3686"/>
      </w:tblGrid>
      <w:tr w:rsidR="0087166C" w:rsidTr="0006383C">
        <w:trPr>
          <w:gridAfter w:val="1"/>
          <w:wAfter w:w="3686" w:type="dxa"/>
          <w:trHeight w:val="716"/>
        </w:trPr>
        <w:tc>
          <w:tcPr>
            <w:tcW w:w="2912" w:type="dxa"/>
            <w:tcBorders>
              <w:top w:val="nil"/>
              <w:left w:val="nil"/>
              <w:bottom w:val="nil"/>
              <w:right w:val="nil"/>
            </w:tcBorders>
            <w:shd w:val="clear" w:color="auto" w:fill="FDE9D9" w:themeFill="accent6" w:themeFillTint="33"/>
            <w:vAlign w:val="center"/>
          </w:tcPr>
          <w:p w:rsidR="0087166C" w:rsidRPr="00D676E4" w:rsidRDefault="0087166C" w:rsidP="0006383C">
            <w:pPr>
              <w:jc w:val="center"/>
              <w:rPr>
                <w:b/>
                <w:noProof/>
              </w:rPr>
            </w:pPr>
            <w:r w:rsidRPr="00D676E4">
              <w:rPr>
                <w:b/>
                <w:bCs/>
              </w:rPr>
              <w:t>Код Классификатора</w:t>
            </w:r>
          </w:p>
        </w:tc>
        <w:tc>
          <w:tcPr>
            <w:tcW w:w="916" w:type="dxa"/>
            <w:tcBorders>
              <w:top w:val="nil"/>
              <w:left w:val="nil"/>
              <w:bottom w:val="nil"/>
              <w:right w:val="nil"/>
            </w:tcBorders>
            <w:vAlign w:val="center"/>
          </w:tcPr>
          <w:p w:rsidR="0087166C" w:rsidRPr="00D676E4" w:rsidRDefault="0087166C" w:rsidP="0006383C">
            <w:pPr>
              <w:jc w:val="center"/>
              <w:rPr>
                <w:b/>
                <w:noProof/>
              </w:rPr>
            </w:pPr>
          </w:p>
        </w:tc>
        <w:tc>
          <w:tcPr>
            <w:tcW w:w="6946" w:type="dxa"/>
            <w:tcBorders>
              <w:top w:val="nil"/>
              <w:left w:val="nil"/>
              <w:bottom w:val="nil"/>
              <w:right w:val="nil"/>
            </w:tcBorders>
            <w:shd w:val="clear" w:color="auto" w:fill="FDE9D9" w:themeFill="accent6" w:themeFillTint="33"/>
            <w:vAlign w:val="center"/>
          </w:tcPr>
          <w:p w:rsidR="0087166C" w:rsidRPr="00D676E4" w:rsidRDefault="0087166C" w:rsidP="0006383C">
            <w:pPr>
              <w:jc w:val="center"/>
              <w:rPr>
                <w:b/>
                <w:noProof/>
              </w:rPr>
            </w:pPr>
            <w:r w:rsidRPr="00D676E4">
              <w:rPr>
                <w:b/>
                <w:bCs/>
              </w:rPr>
              <w:t>Пример нарушения</w:t>
            </w:r>
          </w:p>
        </w:tc>
        <w:tc>
          <w:tcPr>
            <w:tcW w:w="992" w:type="dxa"/>
            <w:tcBorders>
              <w:top w:val="nil"/>
              <w:left w:val="nil"/>
              <w:bottom w:val="nil"/>
              <w:right w:val="nil"/>
            </w:tcBorders>
            <w:vAlign w:val="center"/>
          </w:tcPr>
          <w:p w:rsidR="0087166C" w:rsidRPr="00D676E4" w:rsidRDefault="0087166C" w:rsidP="0006383C">
            <w:pPr>
              <w:jc w:val="center"/>
              <w:rPr>
                <w:b/>
                <w:noProof/>
              </w:rPr>
            </w:pPr>
          </w:p>
        </w:tc>
        <w:tc>
          <w:tcPr>
            <w:tcW w:w="3686" w:type="dxa"/>
            <w:tcBorders>
              <w:top w:val="nil"/>
              <w:left w:val="nil"/>
              <w:bottom w:val="nil"/>
              <w:right w:val="nil"/>
            </w:tcBorders>
            <w:shd w:val="clear" w:color="auto" w:fill="FDE9D9" w:themeFill="accent6" w:themeFillTint="33"/>
            <w:vAlign w:val="center"/>
          </w:tcPr>
          <w:p w:rsidR="0087166C" w:rsidRPr="00D676E4" w:rsidRDefault="0087166C" w:rsidP="0006383C">
            <w:pPr>
              <w:jc w:val="center"/>
              <w:rPr>
                <w:b/>
                <w:noProof/>
              </w:rPr>
            </w:pPr>
            <w:r w:rsidRPr="00D676E4">
              <w:rPr>
                <w:b/>
                <w:bCs/>
              </w:rPr>
              <w:t>Расчет суммы по критерию</w:t>
            </w:r>
          </w:p>
        </w:tc>
      </w:tr>
      <w:tr w:rsidR="0087166C" w:rsidTr="00E30290">
        <w:trPr>
          <w:gridAfter w:val="1"/>
          <w:wAfter w:w="3686" w:type="dxa"/>
          <w:trHeight w:val="329"/>
        </w:trPr>
        <w:tc>
          <w:tcPr>
            <w:tcW w:w="2912" w:type="dxa"/>
            <w:tcBorders>
              <w:top w:val="nil"/>
              <w:left w:val="nil"/>
              <w:bottom w:val="nil"/>
              <w:right w:val="nil"/>
            </w:tcBorders>
            <w:vAlign w:val="center"/>
          </w:tcPr>
          <w:p w:rsidR="0087166C" w:rsidRPr="00C24837" w:rsidRDefault="0087166C" w:rsidP="0006383C">
            <w:pPr>
              <w:jc w:val="center"/>
              <w:rPr>
                <w:b/>
                <w:noProof/>
              </w:rPr>
            </w:pPr>
          </w:p>
          <w:p w:rsidR="0087166C" w:rsidRPr="00C24837" w:rsidRDefault="0087166C" w:rsidP="0006383C">
            <w:pPr>
              <w:jc w:val="center"/>
              <w:rPr>
                <w:b/>
                <w:noProof/>
              </w:rPr>
            </w:pPr>
          </w:p>
        </w:tc>
        <w:tc>
          <w:tcPr>
            <w:tcW w:w="916" w:type="dxa"/>
            <w:tcBorders>
              <w:top w:val="nil"/>
              <w:left w:val="nil"/>
              <w:bottom w:val="nil"/>
              <w:right w:val="nil"/>
            </w:tcBorders>
          </w:tcPr>
          <w:p w:rsidR="0087166C" w:rsidRPr="00C24837" w:rsidRDefault="0087166C" w:rsidP="0006383C">
            <w:pPr>
              <w:jc w:val="center"/>
              <w:rPr>
                <w:b/>
                <w:noProof/>
              </w:rPr>
            </w:pPr>
          </w:p>
        </w:tc>
        <w:tc>
          <w:tcPr>
            <w:tcW w:w="6946" w:type="dxa"/>
            <w:tcBorders>
              <w:top w:val="nil"/>
              <w:left w:val="nil"/>
              <w:bottom w:val="single" w:sz="4" w:space="0" w:color="auto"/>
              <w:right w:val="nil"/>
            </w:tcBorders>
          </w:tcPr>
          <w:p w:rsidR="0087166C" w:rsidRPr="00C24837" w:rsidRDefault="0087166C" w:rsidP="0006383C">
            <w:pPr>
              <w:jc w:val="center"/>
              <w:rPr>
                <w:b/>
                <w:noProof/>
              </w:rPr>
            </w:pPr>
          </w:p>
        </w:tc>
        <w:tc>
          <w:tcPr>
            <w:tcW w:w="992" w:type="dxa"/>
            <w:tcBorders>
              <w:top w:val="nil"/>
              <w:left w:val="nil"/>
              <w:bottom w:val="nil"/>
              <w:right w:val="nil"/>
            </w:tcBorders>
          </w:tcPr>
          <w:p w:rsidR="0087166C" w:rsidRPr="00C24837" w:rsidRDefault="0087166C" w:rsidP="0006383C">
            <w:pPr>
              <w:jc w:val="center"/>
              <w:rPr>
                <w:b/>
                <w:noProof/>
              </w:rPr>
            </w:pPr>
          </w:p>
        </w:tc>
        <w:tc>
          <w:tcPr>
            <w:tcW w:w="3686" w:type="dxa"/>
            <w:tcBorders>
              <w:top w:val="nil"/>
              <w:left w:val="nil"/>
              <w:bottom w:val="nil"/>
              <w:right w:val="nil"/>
            </w:tcBorders>
          </w:tcPr>
          <w:p w:rsidR="0087166C" w:rsidRPr="00C24837" w:rsidRDefault="0087166C" w:rsidP="0006383C">
            <w:pPr>
              <w:jc w:val="center"/>
              <w:rPr>
                <w:b/>
                <w:noProof/>
              </w:rPr>
            </w:pPr>
          </w:p>
        </w:tc>
      </w:tr>
      <w:tr w:rsidR="0087166C" w:rsidRPr="000843B9" w:rsidTr="00E30290">
        <w:trPr>
          <w:trHeight w:val="163"/>
        </w:trPr>
        <w:tc>
          <w:tcPr>
            <w:tcW w:w="2912" w:type="dxa"/>
            <w:tcBorders>
              <w:top w:val="nil"/>
              <w:left w:val="nil"/>
              <w:bottom w:val="nil"/>
              <w:right w:val="nil"/>
            </w:tcBorders>
            <w:shd w:val="clear" w:color="auto" w:fill="auto"/>
            <w:vAlign w:val="center"/>
          </w:tcPr>
          <w:p w:rsidR="0087166C" w:rsidRPr="000843B9" w:rsidRDefault="0087166C" w:rsidP="0006383C">
            <w:pPr>
              <w:autoSpaceDE w:val="0"/>
              <w:autoSpaceDN w:val="0"/>
              <w:adjustRightInd w:val="0"/>
              <w:jc w:val="center"/>
            </w:pPr>
          </w:p>
        </w:tc>
        <w:tc>
          <w:tcPr>
            <w:tcW w:w="916" w:type="dxa"/>
            <w:vMerge w:val="restart"/>
            <w:tcBorders>
              <w:top w:val="nil"/>
              <w:left w:val="nil"/>
              <w:right w:val="single" w:sz="4" w:space="0" w:color="auto"/>
            </w:tcBorders>
          </w:tcPr>
          <w:p w:rsidR="0087166C" w:rsidRPr="000843B9" w:rsidRDefault="0087166C" w:rsidP="0006383C">
            <w:pPr>
              <w:jc w:val="center"/>
              <w:rPr>
                <w:b/>
                <w:noProof/>
              </w:rPr>
            </w:pPr>
            <w:r w:rsidRPr="000843B9">
              <w:rPr>
                <w:b/>
                <w:bCs/>
                <w:noProof/>
              </w:rPr>
              <mc:AlternateContent>
                <mc:Choice Requires="wps">
                  <w:drawing>
                    <wp:anchor distT="0" distB="0" distL="114300" distR="114300" simplePos="0" relativeHeight="251864576" behindDoc="0" locked="0" layoutInCell="1" allowOverlap="1" wp14:anchorId="29499554" wp14:editId="06F290E9">
                      <wp:simplePos x="0" y="0"/>
                      <wp:positionH relativeFrom="column">
                        <wp:posOffset>-59216</wp:posOffset>
                      </wp:positionH>
                      <wp:positionV relativeFrom="paragraph">
                        <wp:posOffset>785248</wp:posOffset>
                      </wp:positionV>
                      <wp:extent cx="542925" cy="304800"/>
                      <wp:effectExtent l="0" t="19050" r="47625" b="38100"/>
                      <wp:wrapNone/>
                      <wp:docPr id="5166" name="Стрелка вправо 5166"/>
                      <wp:cNvGraphicFramePr/>
                      <a:graphic xmlns:a="http://schemas.openxmlformats.org/drawingml/2006/main">
                        <a:graphicData uri="http://schemas.microsoft.com/office/word/2010/wordprocessingShape">
                          <wps:wsp>
                            <wps:cNvSpPr/>
                            <wps:spPr>
                              <a:xfrm>
                                <a:off x="0" y="0"/>
                                <a:ext cx="542925" cy="304800"/>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F579A1" id="Стрелка вправо 5166" o:spid="_x0000_s1026" type="#_x0000_t13" style="position:absolute;margin-left:-4.65pt;margin-top:61.85pt;width:42.75pt;height:24pt;z-index:251864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" adj="15537" fillcolor="#8064a2 [3207]" strokecolor="#3f3151 [1607]" strokeweight="2pt"/>
                  </w:pict>
                </mc:Fallback>
              </mc:AlternateContent>
            </w:r>
          </w:p>
        </w:tc>
        <w:tc>
          <w:tcPr>
            <w:tcW w:w="6946" w:type="dxa"/>
            <w:vMerge w:val="restart"/>
            <w:tcBorders>
              <w:top w:val="single" w:sz="4" w:space="0" w:color="auto"/>
              <w:left w:val="single" w:sz="4" w:space="0" w:color="auto"/>
              <w:right w:val="single" w:sz="4" w:space="0" w:color="auto"/>
            </w:tcBorders>
            <w:vAlign w:val="center"/>
          </w:tcPr>
          <w:p w:rsidR="0087166C" w:rsidRPr="00E30290" w:rsidRDefault="00E30290" w:rsidP="00E30290">
            <w:pPr>
              <w:rPr>
                <w:b/>
                <w:noProof/>
              </w:rPr>
            </w:pPr>
            <w:r w:rsidRPr="00E30290">
              <w:t xml:space="preserve">Результаты проверки исполнения контрактов Объекта свидетельствуют о наличии признаков коррупционных правонарушений и </w:t>
            </w:r>
            <w:r w:rsidRPr="00E30290">
              <w:rPr>
                <w:b/>
                <w:bCs/>
              </w:rPr>
              <w:t>причинения материального ущерба</w:t>
            </w:r>
            <w:r w:rsidRPr="00E30290">
              <w:t>. В 2018</w:t>
            </w:r>
            <w:r w:rsidR="002C3D52">
              <w:t xml:space="preserve"> – </w:t>
            </w:r>
            <w:r w:rsidRPr="00E30290">
              <w:t xml:space="preserve">2020 годах закуплены запчасти и принадлежности оргтехники </w:t>
            </w:r>
            <w:r w:rsidRPr="00E30290">
              <w:rPr>
                <w:b/>
                <w:bCs/>
              </w:rPr>
              <w:t>на сумму 2,70 млн рублей</w:t>
            </w:r>
            <w:r w:rsidRPr="00E30290">
              <w:t xml:space="preserve">, которые согласно </w:t>
            </w:r>
            <w:proofErr w:type="gramStart"/>
            <w:r w:rsidRPr="00E30290">
              <w:t>актам выполненных работ</w:t>
            </w:r>
            <w:proofErr w:type="gramEnd"/>
            <w:r w:rsidRPr="00E30290">
              <w:t xml:space="preserve"> при ремонте не использовались. Вместе с тем в рамках заключенных контрактов на оказание услуг по техобслуживанию и ремонту оргтехники были оплачены запчасти, предоставленные подрядчиками, на сумму 1,69 млн рублей, аналогичные закупленным.</w:t>
            </w:r>
          </w:p>
        </w:tc>
        <w:tc>
          <w:tcPr>
            <w:tcW w:w="992" w:type="dxa"/>
            <w:vMerge w:val="restart"/>
            <w:tcBorders>
              <w:top w:val="nil"/>
              <w:left w:val="single" w:sz="4" w:space="0" w:color="auto"/>
              <w:bottom w:val="nil"/>
              <w:right w:val="nil"/>
            </w:tcBorders>
          </w:tcPr>
          <w:p w:rsidR="0087166C" w:rsidRPr="000843B9" w:rsidRDefault="0087166C" w:rsidP="0006383C">
            <w:pPr>
              <w:jc w:val="center"/>
              <w:rPr>
                <w:b/>
                <w:noProof/>
              </w:rPr>
            </w:pPr>
            <w:r w:rsidRPr="000843B9">
              <w:rPr>
                <w:b/>
                <w:bCs/>
                <w:noProof/>
              </w:rPr>
              <mc:AlternateContent>
                <mc:Choice Requires="wps">
                  <w:drawing>
                    <wp:anchor distT="0" distB="0" distL="114300" distR="114300" simplePos="0" relativeHeight="251865600" behindDoc="0" locked="0" layoutInCell="1" allowOverlap="1" wp14:anchorId="22ADE282" wp14:editId="03D760FC">
                      <wp:simplePos x="0" y="0"/>
                      <wp:positionH relativeFrom="column">
                        <wp:posOffset>-35560</wp:posOffset>
                      </wp:positionH>
                      <wp:positionV relativeFrom="paragraph">
                        <wp:posOffset>826552</wp:posOffset>
                      </wp:positionV>
                      <wp:extent cx="542925" cy="304800"/>
                      <wp:effectExtent l="0" t="19050" r="47625" b="38100"/>
                      <wp:wrapNone/>
                      <wp:docPr id="5167" name="Стрелка вправо 5167"/>
                      <wp:cNvGraphicFramePr/>
                      <a:graphic xmlns:a="http://schemas.openxmlformats.org/drawingml/2006/main">
                        <a:graphicData uri="http://schemas.microsoft.com/office/word/2010/wordprocessingShape">
                          <wps:wsp>
                            <wps:cNvSpPr/>
                            <wps:spPr>
                              <a:xfrm>
                                <a:off x="0" y="0"/>
                                <a:ext cx="542925" cy="304800"/>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C647C3" id="Стрелка вправо 5167" o:spid="_x0000_s1026" type="#_x0000_t13" style="position:absolute;margin-left:-2.8pt;margin-top:65.1pt;width:42.75pt;height:24pt;z-index:251865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" adj="15537" fillcolor="#8064a2 [3207]" strokecolor="#3f3151 [1607]" strokeweight="2pt"/>
                  </w:pict>
                </mc:Fallback>
              </mc:AlternateContent>
            </w:r>
          </w:p>
        </w:tc>
        <w:tc>
          <w:tcPr>
            <w:tcW w:w="3686" w:type="dxa"/>
            <w:tcBorders>
              <w:top w:val="nil"/>
              <w:left w:val="nil"/>
              <w:bottom w:val="nil"/>
              <w:right w:val="nil"/>
            </w:tcBorders>
          </w:tcPr>
          <w:p w:rsidR="0087166C" w:rsidRPr="000843B9" w:rsidRDefault="0087166C" w:rsidP="0006383C">
            <w:pPr>
              <w:ind w:left="34"/>
              <w:jc w:val="center"/>
              <w:rPr>
                <w:b/>
                <w:noProof/>
              </w:rPr>
            </w:pPr>
          </w:p>
        </w:tc>
        <w:tc>
          <w:tcPr>
            <w:tcW w:w="3686" w:type="dxa"/>
            <w:tcBorders>
              <w:top w:val="nil"/>
              <w:left w:val="nil"/>
              <w:bottom w:val="nil"/>
              <w:right w:val="nil"/>
            </w:tcBorders>
            <w:vAlign w:val="center"/>
          </w:tcPr>
          <w:p w:rsidR="0087166C" w:rsidRPr="000843B9" w:rsidRDefault="0087166C" w:rsidP="0006383C">
            <w:pPr>
              <w:ind w:left="34"/>
              <w:jc w:val="center"/>
              <w:rPr>
                <w:b/>
                <w:noProof/>
              </w:rPr>
            </w:pPr>
          </w:p>
        </w:tc>
      </w:tr>
      <w:tr w:rsidR="0087166C" w:rsidRPr="000843B9" w:rsidTr="00E30290">
        <w:trPr>
          <w:gridAfter w:val="1"/>
          <w:wAfter w:w="3686" w:type="dxa"/>
          <w:trHeight w:val="593"/>
        </w:trPr>
        <w:tc>
          <w:tcPr>
            <w:tcW w:w="2912" w:type="dxa"/>
            <w:tcBorders>
              <w:top w:val="nil"/>
              <w:left w:val="nil"/>
              <w:bottom w:val="single" w:sz="4" w:space="0" w:color="auto"/>
              <w:right w:val="nil"/>
            </w:tcBorders>
            <w:shd w:val="clear" w:color="auto" w:fill="auto"/>
            <w:vAlign w:val="center"/>
          </w:tcPr>
          <w:p w:rsidR="0087166C" w:rsidRPr="000843B9" w:rsidRDefault="0087166C" w:rsidP="0006383C">
            <w:pPr>
              <w:autoSpaceDE w:val="0"/>
              <w:autoSpaceDN w:val="0"/>
              <w:adjustRightInd w:val="0"/>
              <w:jc w:val="center"/>
              <w:rPr>
                <w:b/>
                <w:bCs/>
              </w:rPr>
            </w:pPr>
          </w:p>
        </w:tc>
        <w:tc>
          <w:tcPr>
            <w:tcW w:w="916" w:type="dxa"/>
            <w:vMerge/>
            <w:tcBorders>
              <w:left w:val="nil"/>
              <w:right w:val="single" w:sz="4" w:space="0" w:color="auto"/>
            </w:tcBorders>
          </w:tcPr>
          <w:p w:rsidR="0087166C" w:rsidRPr="000843B9" w:rsidRDefault="0087166C" w:rsidP="0006383C">
            <w:pPr>
              <w:jc w:val="center"/>
              <w:rPr>
                <w:b/>
                <w:bCs/>
                <w:noProof/>
              </w:rPr>
            </w:pPr>
          </w:p>
        </w:tc>
        <w:tc>
          <w:tcPr>
            <w:tcW w:w="6946" w:type="dxa"/>
            <w:vMerge/>
            <w:tcBorders>
              <w:left w:val="single" w:sz="4" w:space="0" w:color="auto"/>
              <w:right w:val="single" w:sz="4" w:space="0" w:color="auto"/>
            </w:tcBorders>
            <w:vAlign w:val="center"/>
          </w:tcPr>
          <w:p w:rsidR="0087166C" w:rsidRPr="00E30290" w:rsidRDefault="0087166C" w:rsidP="0006383C"/>
        </w:tc>
        <w:tc>
          <w:tcPr>
            <w:tcW w:w="992" w:type="dxa"/>
            <w:vMerge/>
            <w:tcBorders>
              <w:top w:val="nil"/>
              <w:left w:val="single" w:sz="4" w:space="0" w:color="auto"/>
              <w:bottom w:val="nil"/>
              <w:right w:val="nil"/>
            </w:tcBorders>
          </w:tcPr>
          <w:p w:rsidR="0087166C" w:rsidRPr="000843B9" w:rsidRDefault="0087166C" w:rsidP="0006383C">
            <w:pPr>
              <w:jc w:val="center"/>
              <w:rPr>
                <w:b/>
                <w:bCs/>
                <w:noProof/>
              </w:rPr>
            </w:pPr>
          </w:p>
        </w:tc>
        <w:tc>
          <w:tcPr>
            <w:tcW w:w="3686" w:type="dxa"/>
            <w:tcBorders>
              <w:top w:val="nil"/>
              <w:left w:val="nil"/>
              <w:bottom w:val="single" w:sz="4" w:space="0" w:color="auto"/>
              <w:right w:val="nil"/>
            </w:tcBorders>
          </w:tcPr>
          <w:p w:rsidR="0087166C" w:rsidRPr="000843B9" w:rsidRDefault="0087166C" w:rsidP="0006383C">
            <w:pPr>
              <w:jc w:val="center"/>
              <w:rPr>
                <w:b/>
                <w:bCs/>
                <w:noProof/>
              </w:rPr>
            </w:pPr>
          </w:p>
        </w:tc>
      </w:tr>
      <w:tr w:rsidR="00E30290" w:rsidRPr="000843B9" w:rsidTr="0006383C">
        <w:trPr>
          <w:gridAfter w:val="1"/>
          <w:wAfter w:w="3686" w:type="dxa"/>
          <w:trHeight w:val="830"/>
        </w:trPr>
        <w:tc>
          <w:tcPr>
            <w:tcW w:w="2912" w:type="dxa"/>
            <w:vMerge w:val="restart"/>
            <w:tcBorders>
              <w:top w:val="single" w:sz="4" w:space="0" w:color="auto"/>
              <w:left w:val="single" w:sz="4" w:space="0" w:color="auto"/>
              <w:right w:val="single" w:sz="4" w:space="0" w:color="auto"/>
            </w:tcBorders>
            <w:shd w:val="clear" w:color="auto" w:fill="auto"/>
            <w:vAlign w:val="center"/>
          </w:tcPr>
          <w:p w:rsidR="00E30290" w:rsidRPr="00E30290" w:rsidRDefault="00E30290" w:rsidP="00672309">
            <w:pPr>
              <w:autoSpaceDE w:val="0"/>
              <w:autoSpaceDN w:val="0"/>
              <w:adjustRightInd w:val="0"/>
              <w:jc w:val="center"/>
              <w:rPr>
                <w:color w:val="FF0000"/>
              </w:rPr>
            </w:pPr>
            <w:r w:rsidRPr="00E30290">
              <w:rPr>
                <w:b/>
                <w:bCs/>
                <w:color w:val="FF0000"/>
              </w:rPr>
              <w:t>2 раздел</w:t>
            </w:r>
          </w:p>
          <w:p w:rsidR="00E30290" w:rsidRPr="00E30290" w:rsidRDefault="00E30290" w:rsidP="00672309">
            <w:pPr>
              <w:autoSpaceDE w:val="0"/>
              <w:autoSpaceDN w:val="0"/>
              <w:adjustRightInd w:val="0"/>
              <w:jc w:val="center"/>
              <w:rPr>
                <w:color w:val="FF0000"/>
              </w:rPr>
            </w:pPr>
            <w:r w:rsidRPr="00E30290">
              <w:rPr>
                <w:b/>
                <w:bCs/>
                <w:color w:val="FF0000"/>
              </w:rPr>
              <w:t>карты итогов КМ</w:t>
            </w:r>
          </w:p>
          <w:p w:rsidR="00E30290" w:rsidRPr="000843B9" w:rsidRDefault="00E30290" w:rsidP="00672309">
            <w:pPr>
              <w:autoSpaceDE w:val="0"/>
              <w:autoSpaceDN w:val="0"/>
              <w:adjustRightInd w:val="0"/>
              <w:jc w:val="center"/>
              <w:rPr>
                <w:b/>
                <w:bCs/>
              </w:rPr>
            </w:pPr>
            <w:r w:rsidRPr="00E30290">
              <w:rPr>
                <w:color w:val="000000"/>
              </w:rPr>
              <w:t>Прочие нарушения и недостатки</w:t>
            </w:r>
          </w:p>
        </w:tc>
        <w:tc>
          <w:tcPr>
            <w:tcW w:w="916" w:type="dxa"/>
            <w:vMerge/>
            <w:tcBorders>
              <w:left w:val="single" w:sz="4" w:space="0" w:color="auto"/>
              <w:bottom w:val="nil"/>
              <w:right w:val="single" w:sz="4" w:space="0" w:color="auto"/>
            </w:tcBorders>
          </w:tcPr>
          <w:p w:rsidR="00E30290" w:rsidRPr="000843B9" w:rsidRDefault="00E30290" w:rsidP="0006383C">
            <w:pPr>
              <w:jc w:val="center"/>
              <w:rPr>
                <w:b/>
                <w:bCs/>
                <w:noProof/>
              </w:rPr>
            </w:pPr>
          </w:p>
        </w:tc>
        <w:tc>
          <w:tcPr>
            <w:tcW w:w="6946" w:type="dxa"/>
            <w:vMerge/>
            <w:tcBorders>
              <w:left w:val="single" w:sz="4" w:space="0" w:color="auto"/>
              <w:bottom w:val="single" w:sz="4" w:space="0" w:color="auto"/>
              <w:right w:val="single" w:sz="4" w:space="0" w:color="auto"/>
            </w:tcBorders>
            <w:vAlign w:val="center"/>
          </w:tcPr>
          <w:p w:rsidR="00E30290" w:rsidRPr="00E30290" w:rsidRDefault="00E30290" w:rsidP="0006383C"/>
        </w:tc>
        <w:tc>
          <w:tcPr>
            <w:tcW w:w="992" w:type="dxa"/>
            <w:vMerge/>
            <w:tcBorders>
              <w:top w:val="nil"/>
              <w:left w:val="single" w:sz="4" w:space="0" w:color="auto"/>
              <w:bottom w:val="nil"/>
              <w:right w:val="single" w:sz="4" w:space="0" w:color="auto"/>
            </w:tcBorders>
          </w:tcPr>
          <w:p w:rsidR="00E30290" w:rsidRPr="000843B9" w:rsidRDefault="00E30290" w:rsidP="0006383C">
            <w:pPr>
              <w:jc w:val="center"/>
              <w:rPr>
                <w:b/>
                <w:bCs/>
                <w:noProof/>
              </w:rPr>
            </w:pPr>
          </w:p>
        </w:tc>
        <w:tc>
          <w:tcPr>
            <w:tcW w:w="3686" w:type="dxa"/>
            <w:vMerge w:val="restart"/>
            <w:tcBorders>
              <w:top w:val="single" w:sz="4" w:space="0" w:color="auto"/>
              <w:left w:val="single" w:sz="4" w:space="0" w:color="auto"/>
              <w:right w:val="single" w:sz="4" w:space="0" w:color="auto"/>
            </w:tcBorders>
            <w:vAlign w:val="center"/>
          </w:tcPr>
          <w:p w:rsidR="00E30290" w:rsidRPr="000843B9" w:rsidRDefault="00E30290" w:rsidP="0006383C">
            <w:pPr>
              <w:rPr>
                <w:b/>
                <w:bCs/>
                <w:noProof/>
              </w:rPr>
            </w:pPr>
            <w:r w:rsidRPr="000843B9">
              <w:t>Расчетный размер причиненного ущерба</w:t>
            </w:r>
          </w:p>
        </w:tc>
      </w:tr>
      <w:tr w:rsidR="00E30290" w:rsidRPr="000843B9" w:rsidTr="0006383C">
        <w:trPr>
          <w:gridAfter w:val="1"/>
          <w:wAfter w:w="3686" w:type="dxa"/>
          <w:trHeight w:val="428"/>
        </w:trPr>
        <w:tc>
          <w:tcPr>
            <w:tcW w:w="2912" w:type="dxa"/>
            <w:vMerge/>
            <w:tcBorders>
              <w:left w:val="single" w:sz="4" w:space="0" w:color="auto"/>
              <w:right w:val="single" w:sz="4" w:space="0" w:color="auto"/>
            </w:tcBorders>
            <w:vAlign w:val="center"/>
          </w:tcPr>
          <w:p w:rsidR="00E30290" w:rsidRPr="000843B9" w:rsidRDefault="00E30290" w:rsidP="0006383C">
            <w:pPr>
              <w:jc w:val="center"/>
              <w:rPr>
                <w:b/>
                <w:noProof/>
              </w:rPr>
            </w:pPr>
          </w:p>
        </w:tc>
        <w:tc>
          <w:tcPr>
            <w:tcW w:w="916" w:type="dxa"/>
            <w:tcBorders>
              <w:top w:val="nil"/>
              <w:left w:val="single" w:sz="4" w:space="0" w:color="auto"/>
              <w:bottom w:val="nil"/>
              <w:right w:val="nil"/>
            </w:tcBorders>
          </w:tcPr>
          <w:p w:rsidR="00E30290" w:rsidRPr="000843B9" w:rsidRDefault="00E30290" w:rsidP="0006383C">
            <w:pPr>
              <w:jc w:val="center"/>
              <w:rPr>
                <w:b/>
                <w:noProof/>
              </w:rPr>
            </w:pPr>
          </w:p>
        </w:tc>
        <w:tc>
          <w:tcPr>
            <w:tcW w:w="6946" w:type="dxa"/>
            <w:tcBorders>
              <w:top w:val="single" w:sz="4" w:space="0" w:color="auto"/>
              <w:left w:val="nil"/>
              <w:bottom w:val="single" w:sz="4" w:space="0" w:color="auto"/>
              <w:right w:val="nil"/>
            </w:tcBorders>
          </w:tcPr>
          <w:p w:rsidR="00E30290" w:rsidRPr="00E30290" w:rsidRDefault="00E30290" w:rsidP="0006383C">
            <w:pPr>
              <w:rPr>
                <w:b/>
                <w:noProof/>
              </w:rPr>
            </w:pPr>
          </w:p>
        </w:tc>
        <w:tc>
          <w:tcPr>
            <w:tcW w:w="992" w:type="dxa"/>
            <w:tcBorders>
              <w:top w:val="nil"/>
              <w:left w:val="nil"/>
              <w:bottom w:val="nil"/>
              <w:right w:val="single" w:sz="4" w:space="0" w:color="auto"/>
            </w:tcBorders>
          </w:tcPr>
          <w:p w:rsidR="00E30290" w:rsidRPr="000843B9" w:rsidRDefault="00E30290" w:rsidP="0006383C">
            <w:pPr>
              <w:jc w:val="center"/>
              <w:rPr>
                <w:b/>
                <w:noProof/>
              </w:rPr>
            </w:pPr>
          </w:p>
        </w:tc>
        <w:tc>
          <w:tcPr>
            <w:tcW w:w="3686" w:type="dxa"/>
            <w:vMerge/>
            <w:tcBorders>
              <w:left w:val="single" w:sz="4" w:space="0" w:color="auto"/>
              <w:right w:val="single" w:sz="4" w:space="0" w:color="auto"/>
            </w:tcBorders>
          </w:tcPr>
          <w:p w:rsidR="00E30290" w:rsidRPr="000843B9" w:rsidRDefault="00E30290" w:rsidP="0006383C">
            <w:pPr>
              <w:rPr>
                <w:b/>
                <w:noProof/>
              </w:rPr>
            </w:pPr>
          </w:p>
        </w:tc>
      </w:tr>
      <w:tr w:rsidR="00E30290" w:rsidRPr="000843B9" w:rsidTr="0006383C">
        <w:trPr>
          <w:gridAfter w:val="1"/>
          <w:wAfter w:w="3686" w:type="dxa"/>
          <w:trHeight w:val="2484"/>
        </w:trPr>
        <w:tc>
          <w:tcPr>
            <w:tcW w:w="2912" w:type="dxa"/>
            <w:vMerge/>
            <w:tcBorders>
              <w:left w:val="single" w:sz="4" w:space="0" w:color="auto"/>
              <w:bottom w:val="single" w:sz="4" w:space="0" w:color="auto"/>
              <w:right w:val="single" w:sz="4" w:space="0" w:color="auto"/>
            </w:tcBorders>
            <w:shd w:val="clear" w:color="auto" w:fill="auto"/>
          </w:tcPr>
          <w:p w:rsidR="00E30290" w:rsidRPr="000843B9" w:rsidRDefault="00E30290" w:rsidP="0006383C"/>
        </w:tc>
        <w:tc>
          <w:tcPr>
            <w:tcW w:w="916" w:type="dxa"/>
            <w:vMerge w:val="restart"/>
            <w:tcBorders>
              <w:top w:val="nil"/>
              <w:left w:val="single" w:sz="4" w:space="0" w:color="auto"/>
              <w:bottom w:val="single" w:sz="4" w:space="0" w:color="auto"/>
              <w:right w:val="single" w:sz="4" w:space="0" w:color="auto"/>
            </w:tcBorders>
          </w:tcPr>
          <w:p w:rsidR="00E30290" w:rsidRPr="000843B9" w:rsidRDefault="00E30290" w:rsidP="0006383C">
            <w:pPr>
              <w:jc w:val="center"/>
              <w:rPr>
                <w:b/>
                <w:noProof/>
              </w:rPr>
            </w:pPr>
            <w:r w:rsidRPr="000843B9">
              <w:rPr>
                <w:b/>
                <w:bCs/>
                <w:noProof/>
              </w:rPr>
              <mc:AlternateContent>
                <mc:Choice Requires="wps">
                  <w:drawing>
                    <wp:anchor distT="0" distB="0" distL="114300" distR="114300" simplePos="0" relativeHeight="251869696" behindDoc="0" locked="0" layoutInCell="1" allowOverlap="1" wp14:anchorId="60999A51" wp14:editId="7FC1EE36">
                      <wp:simplePos x="0" y="0"/>
                      <wp:positionH relativeFrom="column">
                        <wp:posOffset>-48895</wp:posOffset>
                      </wp:positionH>
                      <wp:positionV relativeFrom="paragraph">
                        <wp:posOffset>528493</wp:posOffset>
                      </wp:positionV>
                      <wp:extent cx="542925" cy="304800"/>
                      <wp:effectExtent l="0" t="19050" r="47625" b="38100"/>
                      <wp:wrapNone/>
                      <wp:docPr id="5168" name="Стрелка вправо 5168"/>
                      <wp:cNvGraphicFramePr/>
                      <a:graphic xmlns:a="http://schemas.openxmlformats.org/drawingml/2006/main">
                        <a:graphicData uri="http://schemas.microsoft.com/office/word/2010/wordprocessingShape">
                          <wps:wsp>
                            <wps:cNvSpPr/>
                            <wps:spPr>
                              <a:xfrm>
                                <a:off x="0" y="0"/>
                                <a:ext cx="542925" cy="304800"/>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317DC8" id="Стрелка вправо 5168" o:spid="_x0000_s1026" type="#_x0000_t13" style="position:absolute;margin-left:-3.85pt;margin-top:41.6pt;width:42.75pt;height:24pt;z-index:251869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" adj="15537" fillcolor="#8064a2 [3207]" strokecolor="#3f3151 [1607]" strokeweight="2pt"/>
                  </w:pict>
                </mc:Fallback>
              </mc:AlternateContent>
            </w:r>
          </w:p>
        </w:tc>
        <w:tc>
          <w:tcPr>
            <w:tcW w:w="6946" w:type="dxa"/>
            <w:vMerge w:val="restart"/>
            <w:tcBorders>
              <w:top w:val="single" w:sz="4" w:space="0" w:color="auto"/>
              <w:left w:val="single" w:sz="4" w:space="0" w:color="auto"/>
              <w:bottom w:val="single" w:sz="4" w:space="0" w:color="auto"/>
              <w:right w:val="single" w:sz="4" w:space="0" w:color="auto"/>
            </w:tcBorders>
            <w:vAlign w:val="center"/>
          </w:tcPr>
          <w:p w:rsidR="00E30290" w:rsidRPr="00E30290" w:rsidRDefault="00E30290" w:rsidP="00E30290">
            <w:pPr>
              <w:spacing w:after="39" w:line="270" w:lineRule="auto"/>
              <w:ind w:left="35"/>
              <w:rPr>
                <w:b/>
                <w:noProof/>
              </w:rPr>
            </w:pPr>
            <w:r w:rsidRPr="00E30290">
              <w:t>В ходе КМ установлено, что в 2019 году Объектом были израсходованы ГСМ на три автомобиля, которые не эксплуатировались в связи с технической неисправностью, на общую сумму 496,4 тыс. рублей. Расходы на эксплуатацию технически неисправных автомобилей свидетельствуют о наличии признаков причинения материального ущерба экономическим интересам РФ.</w:t>
            </w:r>
          </w:p>
        </w:tc>
        <w:tc>
          <w:tcPr>
            <w:tcW w:w="992" w:type="dxa"/>
            <w:vMerge w:val="restart"/>
            <w:tcBorders>
              <w:top w:val="nil"/>
              <w:left w:val="single" w:sz="4" w:space="0" w:color="auto"/>
              <w:bottom w:val="single" w:sz="4" w:space="0" w:color="auto"/>
              <w:right w:val="single" w:sz="4" w:space="0" w:color="auto"/>
            </w:tcBorders>
          </w:tcPr>
          <w:p w:rsidR="00E30290" w:rsidRPr="000843B9" w:rsidRDefault="00E30290" w:rsidP="0006383C">
            <w:pPr>
              <w:jc w:val="center"/>
              <w:rPr>
                <w:b/>
                <w:noProof/>
              </w:rPr>
            </w:pPr>
            <w:r w:rsidRPr="000843B9">
              <w:rPr>
                <w:b/>
                <w:bCs/>
                <w:noProof/>
              </w:rPr>
              <mc:AlternateContent>
                <mc:Choice Requires="wps">
                  <w:drawing>
                    <wp:anchor distT="0" distB="0" distL="114300" distR="114300" simplePos="0" relativeHeight="251870720" behindDoc="0" locked="0" layoutInCell="1" allowOverlap="1" wp14:anchorId="4DDC972F" wp14:editId="22A0D2CC">
                      <wp:simplePos x="0" y="0"/>
                      <wp:positionH relativeFrom="column">
                        <wp:posOffset>-42545</wp:posOffset>
                      </wp:positionH>
                      <wp:positionV relativeFrom="paragraph">
                        <wp:posOffset>534200</wp:posOffset>
                      </wp:positionV>
                      <wp:extent cx="542925" cy="304800"/>
                      <wp:effectExtent l="19050" t="38100" r="28575" b="38100"/>
                      <wp:wrapNone/>
                      <wp:docPr id="5169" name="Стрелка вправо 5169"/>
                      <wp:cNvGraphicFramePr/>
                      <a:graphic xmlns:a="http://schemas.openxmlformats.org/drawingml/2006/main">
                        <a:graphicData uri="http://schemas.microsoft.com/office/word/2010/wordprocessingShape">
                          <wps:wsp>
                            <wps:cNvSpPr/>
                            <wps:spPr>
                              <a:xfrm>
                                <a:off x="0" y="0"/>
                                <a:ext cx="542925" cy="304800"/>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426F6E0" id="Стрелка вправо 5169" o:spid="_x0000_s1026" type="#_x0000_t13" style="position:absolute;margin-left:-3.35pt;margin-top:42.05pt;width:42.75pt;height:24pt;z-index:251870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" adj="15537" fillcolor="#8064a2 [3207]" strokecolor="#3f3151 [1607]" strokeweight="2pt"/>
                  </w:pict>
                </mc:Fallback>
              </mc:AlternateContent>
            </w:r>
          </w:p>
        </w:tc>
        <w:tc>
          <w:tcPr>
            <w:tcW w:w="3686" w:type="dxa"/>
            <w:vMerge/>
            <w:tcBorders>
              <w:left w:val="single" w:sz="4" w:space="0" w:color="auto"/>
              <w:bottom w:val="single" w:sz="4" w:space="0" w:color="auto"/>
              <w:right w:val="single" w:sz="4" w:space="0" w:color="auto"/>
            </w:tcBorders>
          </w:tcPr>
          <w:p w:rsidR="00E30290" w:rsidRPr="000843B9" w:rsidRDefault="00E30290" w:rsidP="0006383C">
            <w:pPr>
              <w:rPr>
                <w:b/>
                <w:bCs/>
                <w:noProof/>
              </w:rPr>
            </w:pPr>
          </w:p>
        </w:tc>
      </w:tr>
      <w:tr w:rsidR="0087166C" w:rsidTr="00E30290">
        <w:trPr>
          <w:gridAfter w:val="1"/>
          <w:wAfter w:w="3686" w:type="dxa"/>
          <w:trHeight w:val="598"/>
        </w:trPr>
        <w:tc>
          <w:tcPr>
            <w:tcW w:w="2912" w:type="dxa"/>
            <w:tcBorders>
              <w:top w:val="single" w:sz="4" w:space="0" w:color="auto"/>
              <w:left w:val="nil"/>
              <w:bottom w:val="nil"/>
              <w:right w:val="nil"/>
            </w:tcBorders>
            <w:shd w:val="clear" w:color="auto" w:fill="auto"/>
          </w:tcPr>
          <w:p w:rsidR="0087166C" w:rsidRPr="007C08B2" w:rsidRDefault="0087166C" w:rsidP="0006383C">
            <w:pPr>
              <w:autoSpaceDE w:val="0"/>
              <w:autoSpaceDN w:val="0"/>
              <w:adjustRightInd w:val="0"/>
              <w:rPr>
                <w:b/>
                <w:bCs/>
              </w:rPr>
            </w:pPr>
          </w:p>
        </w:tc>
        <w:tc>
          <w:tcPr>
            <w:tcW w:w="916" w:type="dxa"/>
            <w:vMerge/>
            <w:tcBorders>
              <w:left w:val="nil"/>
              <w:bottom w:val="nil"/>
              <w:right w:val="single" w:sz="4" w:space="0" w:color="auto"/>
            </w:tcBorders>
          </w:tcPr>
          <w:p w:rsidR="0087166C" w:rsidRPr="00232355" w:rsidRDefault="0087166C" w:rsidP="0006383C">
            <w:pPr>
              <w:jc w:val="center"/>
              <w:rPr>
                <w:b/>
                <w:bCs/>
                <w:noProof/>
              </w:rPr>
            </w:pPr>
          </w:p>
        </w:tc>
        <w:tc>
          <w:tcPr>
            <w:tcW w:w="6946" w:type="dxa"/>
            <w:vMerge/>
            <w:tcBorders>
              <w:left w:val="single" w:sz="4" w:space="0" w:color="auto"/>
              <w:bottom w:val="single" w:sz="4" w:space="0" w:color="auto"/>
              <w:right w:val="single" w:sz="4" w:space="0" w:color="auto"/>
            </w:tcBorders>
            <w:vAlign w:val="center"/>
          </w:tcPr>
          <w:p w:rsidR="0087166C" w:rsidRPr="00232355" w:rsidRDefault="0087166C" w:rsidP="0006383C">
            <w:pPr>
              <w:spacing w:after="39" w:line="270" w:lineRule="auto"/>
              <w:ind w:left="35"/>
            </w:pPr>
          </w:p>
        </w:tc>
        <w:tc>
          <w:tcPr>
            <w:tcW w:w="992" w:type="dxa"/>
            <w:vMerge/>
            <w:tcBorders>
              <w:left w:val="single" w:sz="4" w:space="0" w:color="auto"/>
              <w:bottom w:val="nil"/>
              <w:right w:val="nil"/>
            </w:tcBorders>
          </w:tcPr>
          <w:p w:rsidR="0087166C" w:rsidRPr="00D676E4" w:rsidRDefault="0087166C" w:rsidP="0006383C">
            <w:pPr>
              <w:jc w:val="center"/>
              <w:rPr>
                <w:b/>
                <w:bCs/>
                <w:noProof/>
              </w:rPr>
            </w:pPr>
          </w:p>
        </w:tc>
        <w:tc>
          <w:tcPr>
            <w:tcW w:w="3686" w:type="dxa"/>
            <w:tcBorders>
              <w:top w:val="single" w:sz="4" w:space="0" w:color="auto"/>
              <w:left w:val="nil"/>
              <w:bottom w:val="nil"/>
              <w:right w:val="nil"/>
            </w:tcBorders>
          </w:tcPr>
          <w:p w:rsidR="0087166C" w:rsidRPr="00D676E4" w:rsidRDefault="0087166C" w:rsidP="0006383C">
            <w:pPr>
              <w:jc w:val="center"/>
              <w:rPr>
                <w:b/>
                <w:bCs/>
                <w:noProof/>
              </w:rPr>
            </w:pPr>
          </w:p>
        </w:tc>
      </w:tr>
    </w:tbl>
    <w:p w:rsidR="00E27D61" w:rsidRDefault="0087166C" w:rsidP="0087166C">
      <w:pPr>
        <w:sectPr w:rsidR="00E27D61" w:rsidSect="003F01C2">
          <w:pgSz w:w="16838" w:h="11906" w:orient="landscape" w:code="9"/>
          <w:pgMar w:top="1701" w:right="1134" w:bottom="851" w:left="1134" w:header="709" w:footer="709" w:gutter="0"/>
          <w:cols w:space="708"/>
          <w:titlePg/>
          <w:docGrid w:linePitch="360"/>
        </w:sectPr>
      </w:pPr>
      <w:r>
        <w:br w:type="page"/>
      </w:r>
    </w:p>
    <w:p w:rsidR="00E27D61" w:rsidRDefault="00E27D61" w:rsidP="0087166C"/>
    <w:p w:rsidR="00E27D61" w:rsidRPr="00110DB8" w:rsidRDefault="003D5B7D" w:rsidP="00E27D61">
      <w:pPr>
        <w:autoSpaceDE w:val="0"/>
        <w:autoSpaceDN w:val="0"/>
        <w:adjustRightInd w:val="0"/>
        <w:jc w:val="center"/>
        <w:rPr>
          <w:b/>
          <w:bCs/>
        </w:rPr>
      </w:pPr>
      <w:r>
        <w:t xml:space="preserve">Критерий </w:t>
      </w:r>
      <w:r w:rsidR="00E27D61" w:rsidRPr="003F01C2">
        <w:rPr>
          <w:b/>
          <w:bCs/>
        </w:rPr>
        <w:t>«</w:t>
      </w:r>
      <w:r>
        <w:rPr>
          <w:b/>
          <w:bCs/>
        </w:rPr>
        <w:t>нецелевое использование бюджетных средств</w:t>
      </w:r>
      <w:r w:rsidR="00E27D61" w:rsidRPr="003F01C2">
        <w:rPr>
          <w:b/>
          <w:bCs/>
        </w:rPr>
        <w:t>»</w:t>
      </w:r>
    </w:p>
    <w:p w:rsidR="00E27D61" w:rsidRPr="00110DB8" w:rsidRDefault="00E27D61" w:rsidP="00E27D61">
      <w:pPr>
        <w:autoSpaceDE w:val="0"/>
        <w:autoSpaceDN w:val="0"/>
        <w:adjustRightInd w:val="0"/>
        <w:rPr>
          <w:b/>
          <w:bCs/>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C0D9" w:themeFill="accent4" w:themeFillTint="66"/>
        <w:tblLook w:val="04A0" w:firstRow="1" w:lastRow="0" w:firstColumn="1" w:lastColumn="0" w:noHBand="0" w:noVBand="1"/>
      </w:tblPr>
      <w:tblGrid>
        <w:gridCol w:w="9344"/>
      </w:tblGrid>
      <w:tr w:rsidR="00E27D61" w:rsidRPr="00110DB8" w:rsidTr="0006383C">
        <w:tc>
          <w:tcPr>
            <w:tcW w:w="9344" w:type="dxa"/>
            <w:shd w:val="clear" w:color="auto" w:fill="CCC0D9" w:themeFill="accent4" w:themeFillTint="66"/>
          </w:tcPr>
          <w:p w:rsidR="00E27D61" w:rsidRPr="00110DB8" w:rsidRDefault="003D5B7D" w:rsidP="0006383C">
            <w:pPr>
              <w:rPr>
                <w:b/>
                <w:bCs/>
                <w:color w:val="000000"/>
              </w:rPr>
            </w:pPr>
            <w:r>
              <w:rPr>
                <w:b/>
                <w:bCs/>
                <w:color w:val="000000"/>
              </w:rPr>
              <w:t>Бюджетный кодекс РФ (ст. 306.4):</w:t>
            </w:r>
          </w:p>
        </w:tc>
      </w:tr>
    </w:tbl>
    <w:p w:rsidR="00E27D61" w:rsidRPr="00110DB8" w:rsidRDefault="00E27D61" w:rsidP="003D5B7D">
      <w:pPr>
        <w:jc w:val="both"/>
        <w:rPr>
          <w:b/>
          <w:bCs/>
          <w:color w:val="000000"/>
        </w:rPr>
      </w:pPr>
    </w:p>
    <w:p w:rsidR="00E27D61" w:rsidRPr="003D5B7D" w:rsidRDefault="003D5B7D" w:rsidP="003D5B7D">
      <w:pPr>
        <w:jc w:val="both"/>
        <w:rPr>
          <w:b/>
          <w:bCs/>
          <w:color w:val="000000"/>
        </w:rPr>
      </w:pPr>
      <w:r w:rsidRPr="003D5B7D">
        <w:rPr>
          <w:b/>
          <w:bCs/>
        </w:rPr>
        <w:t xml:space="preserve">Нецелевым использованием бюджетных средств </w:t>
      </w:r>
      <w:r w:rsidRPr="003D5B7D">
        <w:t xml:space="preserve">признаются направление средств бюджета бюджетной системы Российской Федерации и оплата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лимитами бюджетных обязательств, бюджетной сметой, договором (соглашением) либо правовым актом, являющимся основанием для предоставления указанных средств. </w:t>
      </w:r>
      <w:r w:rsidR="00E27D61" w:rsidRPr="003D5B7D">
        <w:rPr>
          <w:b/>
          <w:bCs/>
          <w:color w:val="000000"/>
        </w:rPr>
        <w:t xml:space="preserve"> </w:t>
      </w:r>
    </w:p>
    <w:p w:rsidR="00E27D61" w:rsidRDefault="00E27D61" w:rsidP="00E27D61">
      <w:pPr>
        <w:rPr>
          <w:b/>
          <w:bCs/>
          <w:color w:val="000000"/>
        </w:rPr>
      </w:pPr>
    </w:p>
    <w:p w:rsidR="00E27D61" w:rsidRPr="00110DB8" w:rsidRDefault="00E27D61" w:rsidP="00E27D61">
      <w:pPr>
        <w:rPr>
          <w:b/>
          <w:bCs/>
          <w:color w:val="000000"/>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C0D9" w:themeFill="accent4" w:themeFillTint="66"/>
        <w:tblLook w:val="04A0" w:firstRow="1" w:lastRow="0" w:firstColumn="1" w:lastColumn="0" w:noHBand="0" w:noVBand="1"/>
      </w:tblPr>
      <w:tblGrid>
        <w:gridCol w:w="9344"/>
      </w:tblGrid>
      <w:tr w:rsidR="00E27D61" w:rsidRPr="00110DB8" w:rsidTr="0006383C">
        <w:tc>
          <w:tcPr>
            <w:tcW w:w="9344" w:type="dxa"/>
            <w:shd w:val="clear" w:color="auto" w:fill="CCC0D9" w:themeFill="accent4" w:themeFillTint="66"/>
          </w:tcPr>
          <w:p w:rsidR="00E27D61" w:rsidRPr="00110DB8" w:rsidRDefault="00E27D61" w:rsidP="0006383C">
            <w:pPr>
              <w:rPr>
                <w:b/>
                <w:bCs/>
                <w:color w:val="000000"/>
              </w:rPr>
            </w:pPr>
            <w:r w:rsidRPr="00110DB8">
              <w:rPr>
                <w:b/>
                <w:bCs/>
                <w:color w:val="000000"/>
              </w:rPr>
              <w:t>Классификатор нарушений, выявляемых в ходе внешнего государственного аудита (контроля):</w:t>
            </w:r>
          </w:p>
        </w:tc>
      </w:tr>
    </w:tbl>
    <w:p w:rsidR="00E27D61" w:rsidRPr="00110DB8" w:rsidRDefault="00E27D61" w:rsidP="00E27D61">
      <w:pPr>
        <w:rPr>
          <w:b/>
          <w:bCs/>
          <w:color w:val="000000"/>
        </w:rPr>
      </w:pPr>
    </w:p>
    <w:p w:rsidR="003D5B7D" w:rsidRPr="003D5B7D" w:rsidRDefault="003D5B7D" w:rsidP="003D5B7D">
      <w:pPr>
        <w:autoSpaceDE w:val="0"/>
        <w:autoSpaceDN w:val="0"/>
        <w:adjustRightInd w:val="0"/>
        <w:rPr>
          <w:rFonts w:ascii="Arial" w:hAnsi="Arial" w:cs="Arial"/>
          <w:color w:val="000000"/>
        </w:rPr>
      </w:pPr>
    </w:p>
    <w:p w:rsidR="00E27D61" w:rsidRPr="003F01C2" w:rsidRDefault="003D5B7D" w:rsidP="008841D1">
      <w:pPr>
        <w:autoSpaceDE w:val="0"/>
        <w:autoSpaceDN w:val="0"/>
        <w:adjustRightInd w:val="0"/>
        <w:jc w:val="both"/>
        <w:rPr>
          <w:color w:val="000000"/>
        </w:rPr>
      </w:pPr>
      <w:r w:rsidRPr="003D5B7D">
        <w:rPr>
          <w:b/>
          <w:bCs/>
        </w:rPr>
        <w:t xml:space="preserve">Нецелевое использование бюджетных средств </w:t>
      </w:r>
      <w:r w:rsidRPr="003D5B7D">
        <w:t>(факты нецелевого использования бюджетных средств (содержатся в обращениях в правоохранительные органы) подлежат отражению в денежном выражении и относятся на соответствующий код Классификатора нарушений, выявляемых в ходе внешнего государственного аудита (контроля), при наличии в описании такого факта нарушения ссылки на положения нарушенных НПА).</w:t>
      </w:r>
    </w:p>
    <w:p w:rsidR="00E27D61" w:rsidRPr="003D5B7D" w:rsidRDefault="00E27D61" w:rsidP="0087166C">
      <w:pPr>
        <w:sectPr w:rsidR="00E27D61" w:rsidRPr="003D5B7D" w:rsidSect="00E27D61">
          <w:pgSz w:w="11906" w:h="16838" w:code="9"/>
          <w:pgMar w:top="1134" w:right="851" w:bottom="1134" w:left="1701" w:header="709" w:footer="709" w:gutter="0"/>
          <w:cols w:space="708"/>
          <w:titlePg/>
          <w:docGrid w:linePitch="360"/>
        </w:sectPr>
      </w:pPr>
    </w:p>
    <w:p w:rsidR="008841D1" w:rsidRDefault="008841D1" w:rsidP="0087166C"/>
    <w:p w:rsidR="008841D1" w:rsidRDefault="008841D1" w:rsidP="0087166C"/>
    <w:p w:rsidR="008841D1" w:rsidRPr="009B4C41" w:rsidRDefault="008841D1" w:rsidP="008841D1">
      <w:pPr>
        <w:pStyle w:val="Default"/>
        <w:jc w:val="center"/>
        <w:rPr>
          <w:rFonts w:ascii="Times New Roman" w:hAnsi="Times New Roman" w:cs="Times New Roman"/>
          <w:color w:val="auto"/>
        </w:rPr>
      </w:pPr>
      <w:r w:rsidRPr="009B4C41">
        <w:rPr>
          <w:rFonts w:ascii="Times New Roman" w:hAnsi="Times New Roman" w:cs="Times New Roman"/>
          <w:color w:val="auto"/>
        </w:rPr>
        <w:t>Примеры нарушений из карт итогов КМ по критерию</w:t>
      </w:r>
    </w:p>
    <w:p w:rsidR="008841D1" w:rsidRPr="007C08B2" w:rsidRDefault="008841D1" w:rsidP="008841D1">
      <w:pPr>
        <w:pStyle w:val="Default"/>
        <w:jc w:val="center"/>
        <w:rPr>
          <w:rFonts w:ascii="Times New Roman" w:hAnsi="Times New Roman" w:cs="Times New Roman"/>
          <w:b/>
          <w:bCs/>
        </w:rPr>
      </w:pPr>
      <w:r w:rsidRPr="007C08B2">
        <w:rPr>
          <w:rFonts w:ascii="Times New Roman" w:hAnsi="Times New Roman" w:cs="Times New Roman"/>
          <w:b/>
          <w:bCs/>
          <w:color w:val="auto"/>
        </w:rPr>
        <w:t>«</w:t>
      </w:r>
      <w:r>
        <w:rPr>
          <w:rFonts w:ascii="Times New Roman" w:hAnsi="Times New Roman" w:cs="Times New Roman"/>
          <w:b/>
          <w:bCs/>
          <w:color w:val="auto"/>
        </w:rPr>
        <w:t>нецелевое использование</w:t>
      </w:r>
      <w:r w:rsidRPr="007C08B2">
        <w:rPr>
          <w:rFonts w:ascii="Times New Roman" w:hAnsi="Times New Roman" w:cs="Times New Roman"/>
          <w:b/>
          <w:bCs/>
          <w:color w:val="auto"/>
        </w:rPr>
        <w:t xml:space="preserve"> бюджетных средств»</w:t>
      </w:r>
    </w:p>
    <w:p w:rsidR="008841D1" w:rsidRDefault="008841D1" w:rsidP="008841D1"/>
    <w:p w:rsidR="008841D1" w:rsidRPr="00643E3E" w:rsidRDefault="008841D1" w:rsidP="008841D1"/>
    <w:tbl>
      <w:tblPr>
        <w:tblStyle w:val="a6"/>
        <w:tblW w:w="15452" w:type="dxa"/>
        <w:tblInd w:w="-284" w:type="dxa"/>
        <w:tblLook w:val="04A0" w:firstRow="1" w:lastRow="0" w:firstColumn="1" w:lastColumn="0" w:noHBand="0" w:noVBand="1"/>
      </w:tblPr>
      <w:tblGrid>
        <w:gridCol w:w="2912"/>
        <w:gridCol w:w="916"/>
        <w:gridCol w:w="6946"/>
        <w:gridCol w:w="992"/>
        <w:gridCol w:w="3686"/>
      </w:tblGrid>
      <w:tr w:rsidR="008841D1" w:rsidTr="008841D1">
        <w:trPr>
          <w:trHeight w:val="716"/>
        </w:trPr>
        <w:tc>
          <w:tcPr>
            <w:tcW w:w="2912" w:type="dxa"/>
            <w:tcBorders>
              <w:top w:val="nil"/>
              <w:left w:val="nil"/>
              <w:bottom w:val="nil"/>
              <w:right w:val="nil"/>
            </w:tcBorders>
            <w:shd w:val="clear" w:color="auto" w:fill="FDE9D9" w:themeFill="accent6" w:themeFillTint="33"/>
            <w:vAlign w:val="center"/>
          </w:tcPr>
          <w:p w:rsidR="008841D1" w:rsidRPr="00D676E4" w:rsidRDefault="008841D1" w:rsidP="0006383C">
            <w:pPr>
              <w:jc w:val="center"/>
              <w:rPr>
                <w:b/>
                <w:noProof/>
              </w:rPr>
            </w:pPr>
            <w:r w:rsidRPr="00D676E4">
              <w:rPr>
                <w:b/>
                <w:bCs/>
              </w:rPr>
              <w:t>Код Классификатора</w:t>
            </w:r>
          </w:p>
        </w:tc>
        <w:tc>
          <w:tcPr>
            <w:tcW w:w="916" w:type="dxa"/>
            <w:tcBorders>
              <w:top w:val="nil"/>
              <w:left w:val="nil"/>
              <w:bottom w:val="nil"/>
              <w:right w:val="nil"/>
            </w:tcBorders>
            <w:vAlign w:val="center"/>
          </w:tcPr>
          <w:p w:rsidR="008841D1" w:rsidRPr="00D676E4" w:rsidRDefault="008841D1" w:rsidP="0006383C">
            <w:pPr>
              <w:jc w:val="center"/>
              <w:rPr>
                <w:b/>
                <w:noProof/>
              </w:rPr>
            </w:pPr>
          </w:p>
        </w:tc>
        <w:tc>
          <w:tcPr>
            <w:tcW w:w="6946" w:type="dxa"/>
            <w:tcBorders>
              <w:top w:val="nil"/>
              <w:left w:val="nil"/>
              <w:bottom w:val="nil"/>
              <w:right w:val="nil"/>
            </w:tcBorders>
            <w:shd w:val="clear" w:color="auto" w:fill="FDE9D9" w:themeFill="accent6" w:themeFillTint="33"/>
            <w:vAlign w:val="center"/>
          </w:tcPr>
          <w:p w:rsidR="008841D1" w:rsidRPr="00D676E4" w:rsidRDefault="008841D1" w:rsidP="0006383C">
            <w:pPr>
              <w:jc w:val="center"/>
              <w:rPr>
                <w:b/>
                <w:noProof/>
              </w:rPr>
            </w:pPr>
            <w:r w:rsidRPr="00D676E4">
              <w:rPr>
                <w:b/>
                <w:bCs/>
              </w:rPr>
              <w:t>Пример нарушения</w:t>
            </w:r>
          </w:p>
        </w:tc>
        <w:tc>
          <w:tcPr>
            <w:tcW w:w="992" w:type="dxa"/>
            <w:tcBorders>
              <w:top w:val="nil"/>
              <w:left w:val="nil"/>
              <w:bottom w:val="nil"/>
              <w:right w:val="nil"/>
            </w:tcBorders>
            <w:vAlign w:val="center"/>
          </w:tcPr>
          <w:p w:rsidR="008841D1" w:rsidRPr="00D676E4" w:rsidRDefault="008841D1" w:rsidP="0006383C">
            <w:pPr>
              <w:jc w:val="center"/>
              <w:rPr>
                <w:b/>
                <w:noProof/>
              </w:rPr>
            </w:pPr>
          </w:p>
        </w:tc>
        <w:tc>
          <w:tcPr>
            <w:tcW w:w="3686" w:type="dxa"/>
            <w:tcBorders>
              <w:top w:val="nil"/>
              <w:left w:val="nil"/>
              <w:bottom w:val="nil"/>
              <w:right w:val="nil"/>
            </w:tcBorders>
            <w:shd w:val="clear" w:color="auto" w:fill="FDE9D9" w:themeFill="accent6" w:themeFillTint="33"/>
            <w:vAlign w:val="center"/>
          </w:tcPr>
          <w:p w:rsidR="008841D1" w:rsidRPr="00D676E4" w:rsidRDefault="008841D1" w:rsidP="0006383C">
            <w:pPr>
              <w:jc w:val="center"/>
              <w:rPr>
                <w:b/>
                <w:noProof/>
              </w:rPr>
            </w:pPr>
            <w:r w:rsidRPr="00D676E4">
              <w:rPr>
                <w:b/>
                <w:bCs/>
              </w:rPr>
              <w:t>Расчет суммы по критерию</w:t>
            </w:r>
          </w:p>
        </w:tc>
      </w:tr>
      <w:tr w:rsidR="008841D1" w:rsidTr="008841D1">
        <w:trPr>
          <w:trHeight w:val="329"/>
        </w:trPr>
        <w:tc>
          <w:tcPr>
            <w:tcW w:w="2912" w:type="dxa"/>
            <w:tcBorders>
              <w:top w:val="nil"/>
              <w:left w:val="nil"/>
              <w:bottom w:val="nil"/>
              <w:right w:val="nil"/>
            </w:tcBorders>
            <w:vAlign w:val="center"/>
          </w:tcPr>
          <w:p w:rsidR="008841D1" w:rsidRPr="00C24837" w:rsidRDefault="008841D1" w:rsidP="0006383C">
            <w:pPr>
              <w:jc w:val="center"/>
              <w:rPr>
                <w:b/>
                <w:noProof/>
              </w:rPr>
            </w:pPr>
          </w:p>
          <w:p w:rsidR="008841D1" w:rsidRPr="00C24837" w:rsidRDefault="008841D1" w:rsidP="0006383C">
            <w:pPr>
              <w:jc w:val="center"/>
              <w:rPr>
                <w:b/>
                <w:noProof/>
              </w:rPr>
            </w:pPr>
          </w:p>
        </w:tc>
        <w:tc>
          <w:tcPr>
            <w:tcW w:w="916" w:type="dxa"/>
            <w:tcBorders>
              <w:top w:val="nil"/>
              <w:left w:val="nil"/>
              <w:bottom w:val="nil"/>
              <w:right w:val="nil"/>
            </w:tcBorders>
          </w:tcPr>
          <w:p w:rsidR="008841D1" w:rsidRPr="00C24837" w:rsidRDefault="008841D1" w:rsidP="0006383C">
            <w:pPr>
              <w:jc w:val="center"/>
              <w:rPr>
                <w:b/>
                <w:noProof/>
              </w:rPr>
            </w:pPr>
          </w:p>
        </w:tc>
        <w:tc>
          <w:tcPr>
            <w:tcW w:w="6946" w:type="dxa"/>
            <w:tcBorders>
              <w:top w:val="nil"/>
              <w:left w:val="nil"/>
              <w:bottom w:val="nil"/>
              <w:right w:val="nil"/>
            </w:tcBorders>
          </w:tcPr>
          <w:p w:rsidR="008841D1" w:rsidRPr="00C24837" w:rsidRDefault="008841D1" w:rsidP="0006383C">
            <w:pPr>
              <w:jc w:val="center"/>
              <w:rPr>
                <w:b/>
                <w:noProof/>
              </w:rPr>
            </w:pPr>
          </w:p>
        </w:tc>
        <w:tc>
          <w:tcPr>
            <w:tcW w:w="992" w:type="dxa"/>
            <w:tcBorders>
              <w:top w:val="nil"/>
              <w:left w:val="nil"/>
              <w:bottom w:val="nil"/>
              <w:right w:val="nil"/>
            </w:tcBorders>
          </w:tcPr>
          <w:p w:rsidR="008841D1" w:rsidRPr="00C24837" w:rsidRDefault="008841D1" w:rsidP="0006383C">
            <w:pPr>
              <w:jc w:val="center"/>
              <w:rPr>
                <w:b/>
                <w:noProof/>
              </w:rPr>
            </w:pPr>
          </w:p>
        </w:tc>
        <w:tc>
          <w:tcPr>
            <w:tcW w:w="3686" w:type="dxa"/>
            <w:tcBorders>
              <w:top w:val="nil"/>
              <w:left w:val="nil"/>
              <w:bottom w:val="nil"/>
              <w:right w:val="nil"/>
            </w:tcBorders>
          </w:tcPr>
          <w:p w:rsidR="008841D1" w:rsidRPr="00C24837" w:rsidRDefault="008841D1" w:rsidP="0006383C">
            <w:pPr>
              <w:jc w:val="center"/>
              <w:rPr>
                <w:b/>
                <w:noProof/>
              </w:rPr>
            </w:pPr>
          </w:p>
        </w:tc>
      </w:tr>
      <w:tr w:rsidR="009C72D5" w:rsidTr="009C72D5">
        <w:trPr>
          <w:trHeight w:val="901"/>
        </w:trPr>
        <w:tc>
          <w:tcPr>
            <w:tcW w:w="2912" w:type="dxa"/>
            <w:tcBorders>
              <w:top w:val="nil"/>
              <w:left w:val="nil"/>
              <w:bottom w:val="single" w:sz="4" w:space="0" w:color="auto"/>
              <w:right w:val="nil"/>
            </w:tcBorders>
            <w:shd w:val="clear" w:color="auto" w:fill="auto"/>
          </w:tcPr>
          <w:p w:rsidR="009C72D5" w:rsidRPr="00C24837" w:rsidRDefault="009C72D5" w:rsidP="009C72D5">
            <w:pPr>
              <w:autoSpaceDE w:val="0"/>
              <w:autoSpaceDN w:val="0"/>
              <w:adjustRightInd w:val="0"/>
              <w:rPr>
                <w:b/>
                <w:bCs/>
              </w:rPr>
            </w:pPr>
          </w:p>
        </w:tc>
        <w:tc>
          <w:tcPr>
            <w:tcW w:w="916" w:type="dxa"/>
            <w:tcBorders>
              <w:top w:val="nil"/>
              <w:left w:val="nil"/>
              <w:bottom w:val="nil"/>
              <w:right w:val="single" w:sz="4" w:space="0" w:color="auto"/>
            </w:tcBorders>
          </w:tcPr>
          <w:p w:rsidR="009C72D5" w:rsidRPr="00C24837" w:rsidRDefault="009C72D5" w:rsidP="009C72D5">
            <w:pPr>
              <w:jc w:val="center"/>
              <w:rPr>
                <w:b/>
                <w:bCs/>
                <w:noProof/>
              </w:rPr>
            </w:pPr>
          </w:p>
        </w:tc>
        <w:tc>
          <w:tcPr>
            <w:tcW w:w="6946" w:type="dxa"/>
            <w:vMerge w:val="restart"/>
            <w:tcBorders>
              <w:left w:val="single" w:sz="4" w:space="0" w:color="auto"/>
              <w:right w:val="single" w:sz="4" w:space="0" w:color="auto"/>
            </w:tcBorders>
            <w:vAlign w:val="center"/>
          </w:tcPr>
          <w:p w:rsidR="009C72D5" w:rsidRPr="008841D1" w:rsidRDefault="009C72D5" w:rsidP="009C72D5">
            <w:pPr>
              <w:spacing w:after="39" w:line="270" w:lineRule="auto"/>
              <w:ind w:left="35"/>
              <w:rPr>
                <w:b/>
                <w:noProof/>
              </w:rPr>
            </w:pPr>
            <w:r w:rsidRPr="008841D1">
              <w:t xml:space="preserve">Объектом заключен договор подряда от 20.02.2019 г. № 13 на выполнение работ по ремонту лифтового оборудования. </w:t>
            </w:r>
            <w:r w:rsidRPr="008841D1">
              <w:rPr>
                <w:b/>
                <w:bCs/>
              </w:rPr>
              <w:t xml:space="preserve">Работы оплачены по виду расходов 244. </w:t>
            </w:r>
            <w:r w:rsidRPr="008841D1">
              <w:t xml:space="preserve">Однако в соответствии с п. 7.6.2 ГОСТ Р 55964-2014 эти работы входят в состав капремонта. Согласно п. 51.2.4.3 Порядка формирования и применения КБК РФ, их структуры и принципов назначения, утвержденных приказом Минфина России от 8.06.2018 г. № 132н, </w:t>
            </w:r>
            <w:r w:rsidRPr="008841D1">
              <w:rPr>
                <w:b/>
                <w:bCs/>
              </w:rPr>
              <w:t xml:space="preserve">расходы на закупку работ в целях капремонта должны отражаться </w:t>
            </w:r>
            <w:r w:rsidRPr="008841D1">
              <w:t xml:space="preserve">в бюджетном учете </w:t>
            </w:r>
            <w:r w:rsidRPr="008841D1">
              <w:rPr>
                <w:b/>
                <w:bCs/>
              </w:rPr>
              <w:t xml:space="preserve">по коду видов расходов 243 </w:t>
            </w:r>
            <w:r w:rsidRPr="008841D1">
              <w:t xml:space="preserve">«Закупка товаров, работ, услуг в целях капитального ремонта государственного (муниципального) имущества». Учитывая, что бюджетной сметой ЛБО по виду расходов 243 не предусматривались, </w:t>
            </w:r>
            <w:r w:rsidRPr="008841D1">
              <w:rPr>
                <w:b/>
                <w:bCs/>
              </w:rPr>
              <w:t>расходы в сумме 50,0 тыс. рублей являются нецелевым использованием средств федерального бюджета</w:t>
            </w:r>
            <w:r w:rsidRPr="008841D1">
              <w:t>.</w:t>
            </w:r>
          </w:p>
        </w:tc>
        <w:tc>
          <w:tcPr>
            <w:tcW w:w="992" w:type="dxa"/>
            <w:tcBorders>
              <w:top w:val="nil"/>
              <w:left w:val="single" w:sz="4" w:space="0" w:color="auto"/>
              <w:bottom w:val="nil"/>
              <w:right w:val="nil"/>
            </w:tcBorders>
          </w:tcPr>
          <w:p w:rsidR="009C72D5" w:rsidRPr="00C24837" w:rsidRDefault="009C72D5" w:rsidP="009C72D5">
            <w:pPr>
              <w:jc w:val="center"/>
              <w:rPr>
                <w:b/>
                <w:bCs/>
                <w:noProof/>
              </w:rPr>
            </w:pPr>
          </w:p>
        </w:tc>
        <w:tc>
          <w:tcPr>
            <w:tcW w:w="3686" w:type="dxa"/>
            <w:tcBorders>
              <w:top w:val="nil"/>
              <w:left w:val="nil"/>
              <w:bottom w:val="single" w:sz="4" w:space="0" w:color="auto"/>
              <w:right w:val="nil"/>
            </w:tcBorders>
            <w:vAlign w:val="center"/>
          </w:tcPr>
          <w:p w:rsidR="009C72D5" w:rsidRPr="008841D1" w:rsidRDefault="009C72D5" w:rsidP="009C72D5">
            <w:pPr>
              <w:rPr>
                <w:b/>
                <w:bCs/>
                <w:noProof/>
              </w:rPr>
            </w:pPr>
          </w:p>
        </w:tc>
      </w:tr>
      <w:tr w:rsidR="009C72D5" w:rsidTr="009C72D5">
        <w:trPr>
          <w:trHeight w:val="3238"/>
        </w:trPr>
        <w:tc>
          <w:tcPr>
            <w:tcW w:w="2912" w:type="dxa"/>
            <w:tcBorders>
              <w:top w:val="single" w:sz="4" w:space="0" w:color="auto"/>
              <w:left w:val="single" w:sz="4" w:space="0" w:color="auto"/>
              <w:bottom w:val="single" w:sz="4" w:space="0" w:color="auto"/>
              <w:right w:val="single" w:sz="4" w:space="0" w:color="auto"/>
            </w:tcBorders>
            <w:shd w:val="clear" w:color="auto" w:fill="auto"/>
            <w:vAlign w:val="center"/>
          </w:tcPr>
          <w:p w:rsidR="009C72D5" w:rsidRDefault="009C72D5" w:rsidP="009C72D5">
            <w:pPr>
              <w:jc w:val="center"/>
              <w:rPr>
                <w:b/>
                <w:bCs/>
              </w:rPr>
            </w:pPr>
            <w:r w:rsidRPr="008841D1">
              <w:rPr>
                <w:b/>
                <w:bCs/>
              </w:rPr>
              <w:t xml:space="preserve">1.2.46 </w:t>
            </w:r>
          </w:p>
          <w:p w:rsidR="009C72D5" w:rsidRPr="008841D1" w:rsidRDefault="009C72D5" w:rsidP="009C72D5">
            <w:pPr>
              <w:jc w:val="center"/>
              <w:rPr>
                <w:b/>
                <w:bCs/>
                <w:noProof/>
              </w:rPr>
            </w:pPr>
            <w:r w:rsidRPr="008841D1">
              <w:t>Расходование (использование) государственным (муниципальным) казенным учреждением … бюджетных средств на цели, не соответствующие утвержденной бюджетной смете</w:t>
            </w:r>
          </w:p>
        </w:tc>
        <w:tc>
          <w:tcPr>
            <w:tcW w:w="916" w:type="dxa"/>
            <w:tcBorders>
              <w:top w:val="nil"/>
              <w:left w:val="single" w:sz="4" w:space="0" w:color="auto"/>
              <w:bottom w:val="nil"/>
              <w:right w:val="single" w:sz="4" w:space="0" w:color="auto"/>
            </w:tcBorders>
          </w:tcPr>
          <w:p w:rsidR="009C72D5" w:rsidRPr="00C24837" w:rsidRDefault="009C72D5" w:rsidP="009C72D5">
            <w:pPr>
              <w:jc w:val="center"/>
              <w:rPr>
                <w:b/>
                <w:bCs/>
                <w:noProof/>
              </w:rPr>
            </w:pPr>
            <w:r w:rsidRPr="00C24837">
              <w:rPr>
                <w:b/>
                <w:bCs/>
                <w:noProof/>
              </w:rPr>
              <mc:AlternateContent>
                <mc:Choice Requires="wps">
                  <w:drawing>
                    <wp:anchor distT="0" distB="0" distL="114300" distR="114300" simplePos="0" relativeHeight="251877888" behindDoc="0" locked="0" layoutInCell="1" allowOverlap="1" wp14:anchorId="3D017338" wp14:editId="7BADF24C">
                      <wp:simplePos x="0" y="0"/>
                      <wp:positionH relativeFrom="column">
                        <wp:posOffset>-48099</wp:posOffset>
                      </wp:positionH>
                      <wp:positionV relativeFrom="paragraph">
                        <wp:posOffset>886545</wp:posOffset>
                      </wp:positionV>
                      <wp:extent cx="542925" cy="304800"/>
                      <wp:effectExtent l="0" t="19050" r="47625" b="38100"/>
                      <wp:wrapNone/>
                      <wp:docPr id="5173" name="Стрелка вправо 5173"/>
                      <wp:cNvGraphicFramePr/>
                      <a:graphic xmlns:a="http://schemas.openxmlformats.org/drawingml/2006/main">
                        <a:graphicData uri="http://schemas.microsoft.com/office/word/2010/wordprocessingShape">
                          <wps:wsp>
                            <wps:cNvSpPr/>
                            <wps:spPr>
                              <a:xfrm>
                                <a:off x="0" y="0"/>
                                <a:ext cx="542925" cy="304800"/>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EB84FE" id="Стрелка вправо 5173" o:spid="_x0000_s1026" type="#_x0000_t13" style="position:absolute;margin-left:-3.8pt;margin-top:69.8pt;width:42.75pt;height:24pt;z-index:251877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" adj="15537" fillcolor="#8064a2 [3207]" strokecolor="#3f3151 [1607]" strokeweight="2pt"/>
                  </w:pict>
                </mc:Fallback>
              </mc:AlternateContent>
            </w:r>
          </w:p>
        </w:tc>
        <w:tc>
          <w:tcPr>
            <w:tcW w:w="6946" w:type="dxa"/>
            <w:vMerge/>
            <w:tcBorders>
              <w:left w:val="single" w:sz="4" w:space="0" w:color="auto"/>
              <w:right w:val="single" w:sz="4" w:space="0" w:color="auto"/>
            </w:tcBorders>
            <w:vAlign w:val="center"/>
          </w:tcPr>
          <w:p w:rsidR="009C72D5" w:rsidRPr="00C24837" w:rsidRDefault="009C72D5" w:rsidP="009C72D5">
            <w:pPr>
              <w:spacing w:after="39" w:line="270" w:lineRule="auto"/>
              <w:ind w:left="35"/>
            </w:pPr>
          </w:p>
        </w:tc>
        <w:tc>
          <w:tcPr>
            <w:tcW w:w="992" w:type="dxa"/>
            <w:tcBorders>
              <w:top w:val="nil"/>
              <w:left w:val="single" w:sz="4" w:space="0" w:color="auto"/>
              <w:bottom w:val="nil"/>
              <w:right w:val="single" w:sz="4" w:space="0" w:color="auto"/>
            </w:tcBorders>
          </w:tcPr>
          <w:p w:rsidR="009C72D5" w:rsidRPr="00C24837" w:rsidRDefault="009C72D5" w:rsidP="009C72D5">
            <w:pPr>
              <w:jc w:val="center"/>
              <w:rPr>
                <w:b/>
                <w:bCs/>
                <w:noProof/>
              </w:rPr>
            </w:pPr>
            <w:r w:rsidRPr="00C24837">
              <w:rPr>
                <w:b/>
                <w:bCs/>
                <w:noProof/>
              </w:rPr>
              <mc:AlternateContent>
                <mc:Choice Requires="wps">
                  <w:drawing>
                    <wp:anchor distT="0" distB="0" distL="114300" distR="114300" simplePos="0" relativeHeight="251878912" behindDoc="0" locked="0" layoutInCell="1" allowOverlap="1" wp14:anchorId="5B354E56" wp14:editId="270B157B">
                      <wp:simplePos x="0" y="0"/>
                      <wp:positionH relativeFrom="column">
                        <wp:posOffset>-34129</wp:posOffset>
                      </wp:positionH>
                      <wp:positionV relativeFrom="paragraph">
                        <wp:posOffset>904781</wp:posOffset>
                      </wp:positionV>
                      <wp:extent cx="542925" cy="304800"/>
                      <wp:effectExtent l="19050" t="38100" r="28575" b="38100"/>
                      <wp:wrapNone/>
                      <wp:docPr id="5174" name="Стрелка вправо 5174"/>
                      <wp:cNvGraphicFramePr/>
                      <a:graphic xmlns:a="http://schemas.openxmlformats.org/drawingml/2006/main">
                        <a:graphicData uri="http://schemas.microsoft.com/office/word/2010/wordprocessingShape">
                          <wps:wsp>
                            <wps:cNvSpPr/>
                            <wps:spPr>
                              <a:xfrm>
                                <a:off x="0" y="0"/>
                                <a:ext cx="542925" cy="304800"/>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6D1F74B" id="Стрелка вправо 5174" o:spid="_x0000_s1026" type="#_x0000_t13" style="position:absolute;margin-left:-2.7pt;margin-top:71.25pt;width:42.75pt;height:24pt;z-index:251878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" adj="15537" fillcolor="#8064a2 [3207]" strokecolor="#3f3151 [1607]" strokeweight="2pt"/>
                  </w:pict>
                </mc:Fallback>
              </mc:AlternateContent>
            </w:r>
          </w:p>
        </w:tc>
        <w:tc>
          <w:tcPr>
            <w:tcW w:w="3686" w:type="dxa"/>
            <w:tcBorders>
              <w:top w:val="single" w:sz="4" w:space="0" w:color="auto"/>
              <w:left w:val="single" w:sz="4" w:space="0" w:color="auto"/>
              <w:bottom w:val="single" w:sz="4" w:space="0" w:color="auto"/>
              <w:right w:val="single" w:sz="4" w:space="0" w:color="auto"/>
            </w:tcBorders>
            <w:vAlign w:val="center"/>
          </w:tcPr>
          <w:p w:rsidR="009C72D5" w:rsidRPr="008841D1" w:rsidRDefault="009C72D5" w:rsidP="009C72D5">
            <w:pPr>
              <w:rPr>
                <w:b/>
                <w:bCs/>
                <w:noProof/>
              </w:rPr>
            </w:pPr>
            <w:r w:rsidRPr="008841D1">
              <w:t>сумма средств, использованных не по целевому назначению</w:t>
            </w:r>
          </w:p>
        </w:tc>
      </w:tr>
      <w:tr w:rsidR="009C72D5" w:rsidTr="009C72D5">
        <w:trPr>
          <w:trHeight w:val="762"/>
        </w:trPr>
        <w:tc>
          <w:tcPr>
            <w:tcW w:w="2912" w:type="dxa"/>
            <w:tcBorders>
              <w:top w:val="single" w:sz="4" w:space="0" w:color="auto"/>
              <w:left w:val="nil"/>
              <w:bottom w:val="nil"/>
              <w:right w:val="nil"/>
            </w:tcBorders>
            <w:shd w:val="clear" w:color="auto" w:fill="auto"/>
          </w:tcPr>
          <w:p w:rsidR="009C72D5" w:rsidRPr="00C24837" w:rsidRDefault="009C72D5" w:rsidP="009C72D5">
            <w:pPr>
              <w:autoSpaceDE w:val="0"/>
              <w:autoSpaceDN w:val="0"/>
              <w:adjustRightInd w:val="0"/>
              <w:rPr>
                <w:b/>
                <w:bCs/>
              </w:rPr>
            </w:pPr>
          </w:p>
        </w:tc>
        <w:tc>
          <w:tcPr>
            <w:tcW w:w="916" w:type="dxa"/>
            <w:tcBorders>
              <w:top w:val="nil"/>
              <w:left w:val="nil"/>
              <w:bottom w:val="nil"/>
              <w:right w:val="single" w:sz="4" w:space="0" w:color="auto"/>
            </w:tcBorders>
          </w:tcPr>
          <w:p w:rsidR="009C72D5" w:rsidRPr="00C24837" w:rsidRDefault="009C72D5" w:rsidP="009C72D5">
            <w:pPr>
              <w:jc w:val="center"/>
              <w:rPr>
                <w:b/>
                <w:bCs/>
                <w:noProof/>
              </w:rPr>
            </w:pPr>
          </w:p>
        </w:tc>
        <w:tc>
          <w:tcPr>
            <w:tcW w:w="6946" w:type="dxa"/>
            <w:vMerge/>
            <w:tcBorders>
              <w:left w:val="single" w:sz="4" w:space="0" w:color="auto"/>
              <w:right w:val="single" w:sz="4" w:space="0" w:color="auto"/>
            </w:tcBorders>
            <w:vAlign w:val="center"/>
          </w:tcPr>
          <w:p w:rsidR="009C72D5" w:rsidRPr="00C24837" w:rsidRDefault="009C72D5" w:rsidP="009C72D5">
            <w:pPr>
              <w:spacing w:after="39" w:line="270" w:lineRule="auto"/>
              <w:ind w:left="35"/>
            </w:pPr>
          </w:p>
        </w:tc>
        <w:tc>
          <w:tcPr>
            <w:tcW w:w="992" w:type="dxa"/>
            <w:tcBorders>
              <w:top w:val="nil"/>
              <w:left w:val="single" w:sz="4" w:space="0" w:color="auto"/>
              <w:bottom w:val="nil"/>
              <w:right w:val="nil"/>
            </w:tcBorders>
          </w:tcPr>
          <w:p w:rsidR="009C72D5" w:rsidRPr="00C24837" w:rsidRDefault="009C72D5" w:rsidP="009C72D5">
            <w:pPr>
              <w:jc w:val="center"/>
              <w:rPr>
                <w:b/>
                <w:bCs/>
                <w:noProof/>
              </w:rPr>
            </w:pPr>
          </w:p>
        </w:tc>
        <w:tc>
          <w:tcPr>
            <w:tcW w:w="3686" w:type="dxa"/>
            <w:tcBorders>
              <w:top w:val="single" w:sz="4" w:space="0" w:color="auto"/>
              <w:left w:val="nil"/>
              <w:bottom w:val="nil"/>
              <w:right w:val="nil"/>
            </w:tcBorders>
            <w:vAlign w:val="center"/>
          </w:tcPr>
          <w:p w:rsidR="009C72D5" w:rsidRPr="008841D1" w:rsidRDefault="009C72D5" w:rsidP="009C72D5">
            <w:pPr>
              <w:rPr>
                <w:b/>
                <w:bCs/>
                <w:noProof/>
              </w:rPr>
            </w:pPr>
          </w:p>
        </w:tc>
      </w:tr>
    </w:tbl>
    <w:p w:rsidR="00BE1AE6" w:rsidRDefault="008841D1" w:rsidP="0087166C">
      <w:r>
        <w:br w:type="page"/>
      </w:r>
    </w:p>
    <w:p w:rsidR="00BE1AE6" w:rsidRPr="009B4C41" w:rsidRDefault="00BE1AE6" w:rsidP="00BE1AE6">
      <w:pPr>
        <w:pStyle w:val="Default"/>
        <w:jc w:val="center"/>
        <w:rPr>
          <w:rFonts w:ascii="Times New Roman" w:hAnsi="Times New Roman" w:cs="Times New Roman"/>
          <w:color w:val="auto"/>
        </w:rPr>
      </w:pPr>
      <w:r w:rsidRPr="009B4C41">
        <w:rPr>
          <w:rFonts w:ascii="Times New Roman" w:hAnsi="Times New Roman" w:cs="Times New Roman"/>
          <w:color w:val="auto"/>
        </w:rPr>
        <w:lastRenderedPageBreak/>
        <w:t>Примеры нарушений из карт итогов КМ по критерию</w:t>
      </w:r>
    </w:p>
    <w:p w:rsidR="00BE1AE6" w:rsidRPr="007C08B2" w:rsidRDefault="00BE1AE6" w:rsidP="00BE1AE6">
      <w:pPr>
        <w:pStyle w:val="Default"/>
        <w:jc w:val="center"/>
        <w:rPr>
          <w:rFonts w:ascii="Times New Roman" w:hAnsi="Times New Roman" w:cs="Times New Roman"/>
          <w:b/>
          <w:bCs/>
        </w:rPr>
      </w:pPr>
      <w:r w:rsidRPr="007C08B2">
        <w:rPr>
          <w:rFonts w:ascii="Times New Roman" w:hAnsi="Times New Roman" w:cs="Times New Roman"/>
          <w:b/>
          <w:bCs/>
          <w:color w:val="auto"/>
        </w:rPr>
        <w:t>«</w:t>
      </w:r>
      <w:r>
        <w:rPr>
          <w:rFonts w:ascii="Times New Roman" w:hAnsi="Times New Roman" w:cs="Times New Roman"/>
          <w:b/>
          <w:bCs/>
          <w:color w:val="auto"/>
        </w:rPr>
        <w:t>нецелевое использование</w:t>
      </w:r>
      <w:r w:rsidRPr="007C08B2">
        <w:rPr>
          <w:rFonts w:ascii="Times New Roman" w:hAnsi="Times New Roman" w:cs="Times New Roman"/>
          <w:b/>
          <w:bCs/>
          <w:color w:val="auto"/>
        </w:rPr>
        <w:t xml:space="preserve"> бюджетных средств»</w:t>
      </w:r>
    </w:p>
    <w:p w:rsidR="00BE1AE6" w:rsidRDefault="00BE1AE6" w:rsidP="00BE1AE6"/>
    <w:p w:rsidR="00BE1AE6" w:rsidRPr="00643E3E" w:rsidRDefault="00BE1AE6" w:rsidP="00BE1AE6"/>
    <w:tbl>
      <w:tblPr>
        <w:tblStyle w:val="a6"/>
        <w:tblW w:w="15452" w:type="dxa"/>
        <w:tblInd w:w="-284" w:type="dxa"/>
        <w:tblLook w:val="04A0" w:firstRow="1" w:lastRow="0" w:firstColumn="1" w:lastColumn="0" w:noHBand="0" w:noVBand="1"/>
      </w:tblPr>
      <w:tblGrid>
        <w:gridCol w:w="2912"/>
        <w:gridCol w:w="916"/>
        <w:gridCol w:w="6946"/>
        <w:gridCol w:w="992"/>
        <w:gridCol w:w="3686"/>
      </w:tblGrid>
      <w:tr w:rsidR="00BE1AE6" w:rsidTr="0006383C">
        <w:trPr>
          <w:trHeight w:val="716"/>
        </w:trPr>
        <w:tc>
          <w:tcPr>
            <w:tcW w:w="2912" w:type="dxa"/>
            <w:tcBorders>
              <w:top w:val="nil"/>
              <w:left w:val="nil"/>
              <w:bottom w:val="nil"/>
              <w:right w:val="nil"/>
            </w:tcBorders>
            <w:shd w:val="clear" w:color="auto" w:fill="FDE9D9" w:themeFill="accent6" w:themeFillTint="33"/>
            <w:vAlign w:val="center"/>
          </w:tcPr>
          <w:p w:rsidR="00BE1AE6" w:rsidRPr="00D676E4" w:rsidRDefault="00BE1AE6" w:rsidP="0006383C">
            <w:pPr>
              <w:jc w:val="center"/>
              <w:rPr>
                <w:b/>
                <w:noProof/>
              </w:rPr>
            </w:pPr>
            <w:r w:rsidRPr="00D676E4">
              <w:rPr>
                <w:b/>
                <w:bCs/>
              </w:rPr>
              <w:t>Код Классификатора</w:t>
            </w:r>
          </w:p>
        </w:tc>
        <w:tc>
          <w:tcPr>
            <w:tcW w:w="916" w:type="dxa"/>
            <w:tcBorders>
              <w:top w:val="nil"/>
              <w:left w:val="nil"/>
              <w:bottom w:val="nil"/>
              <w:right w:val="nil"/>
            </w:tcBorders>
            <w:vAlign w:val="center"/>
          </w:tcPr>
          <w:p w:rsidR="00BE1AE6" w:rsidRPr="00D676E4" w:rsidRDefault="00BE1AE6" w:rsidP="0006383C">
            <w:pPr>
              <w:jc w:val="center"/>
              <w:rPr>
                <w:b/>
                <w:noProof/>
              </w:rPr>
            </w:pPr>
          </w:p>
        </w:tc>
        <w:tc>
          <w:tcPr>
            <w:tcW w:w="6946" w:type="dxa"/>
            <w:tcBorders>
              <w:top w:val="nil"/>
              <w:left w:val="nil"/>
              <w:bottom w:val="nil"/>
              <w:right w:val="nil"/>
            </w:tcBorders>
            <w:shd w:val="clear" w:color="auto" w:fill="FDE9D9" w:themeFill="accent6" w:themeFillTint="33"/>
            <w:vAlign w:val="center"/>
          </w:tcPr>
          <w:p w:rsidR="00BE1AE6" w:rsidRPr="00D676E4" w:rsidRDefault="00BE1AE6" w:rsidP="0006383C">
            <w:pPr>
              <w:jc w:val="center"/>
              <w:rPr>
                <w:b/>
                <w:noProof/>
              </w:rPr>
            </w:pPr>
            <w:r w:rsidRPr="00D676E4">
              <w:rPr>
                <w:b/>
                <w:bCs/>
              </w:rPr>
              <w:t>Пример нарушения</w:t>
            </w:r>
          </w:p>
        </w:tc>
        <w:tc>
          <w:tcPr>
            <w:tcW w:w="992" w:type="dxa"/>
            <w:tcBorders>
              <w:top w:val="nil"/>
              <w:left w:val="nil"/>
              <w:bottom w:val="nil"/>
              <w:right w:val="nil"/>
            </w:tcBorders>
            <w:vAlign w:val="center"/>
          </w:tcPr>
          <w:p w:rsidR="00BE1AE6" w:rsidRPr="00D676E4" w:rsidRDefault="00BE1AE6" w:rsidP="0006383C">
            <w:pPr>
              <w:jc w:val="center"/>
              <w:rPr>
                <w:b/>
                <w:noProof/>
              </w:rPr>
            </w:pPr>
          </w:p>
        </w:tc>
        <w:tc>
          <w:tcPr>
            <w:tcW w:w="3686" w:type="dxa"/>
            <w:tcBorders>
              <w:top w:val="nil"/>
              <w:left w:val="nil"/>
              <w:bottom w:val="nil"/>
              <w:right w:val="nil"/>
            </w:tcBorders>
            <w:shd w:val="clear" w:color="auto" w:fill="FDE9D9" w:themeFill="accent6" w:themeFillTint="33"/>
            <w:vAlign w:val="center"/>
          </w:tcPr>
          <w:p w:rsidR="00BE1AE6" w:rsidRPr="00D676E4" w:rsidRDefault="00BE1AE6" w:rsidP="0006383C">
            <w:pPr>
              <w:jc w:val="center"/>
              <w:rPr>
                <w:b/>
                <w:noProof/>
              </w:rPr>
            </w:pPr>
            <w:r w:rsidRPr="00D676E4">
              <w:rPr>
                <w:b/>
                <w:bCs/>
              </w:rPr>
              <w:t>Расчет суммы по критерию</w:t>
            </w:r>
          </w:p>
        </w:tc>
      </w:tr>
      <w:tr w:rsidR="00BE1AE6" w:rsidTr="00BE1AE6">
        <w:trPr>
          <w:trHeight w:val="300"/>
        </w:trPr>
        <w:tc>
          <w:tcPr>
            <w:tcW w:w="2912" w:type="dxa"/>
            <w:tcBorders>
              <w:top w:val="nil"/>
              <w:left w:val="nil"/>
              <w:bottom w:val="single" w:sz="4" w:space="0" w:color="auto"/>
              <w:right w:val="nil"/>
            </w:tcBorders>
            <w:vAlign w:val="center"/>
          </w:tcPr>
          <w:p w:rsidR="00BE1AE6" w:rsidRPr="00C24837" w:rsidRDefault="00BE1AE6" w:rsidP="0006383C">
            <w:pPr>
              <w:jc w:val="center"/>
              <w:rPr>
                <w:b/>
                <w:noProof/>
              </w:rPr>
            </w:pPr>
          </w:p>
          <w:p w:rsidR="00BE1AE6" w:rsidRPr="00C24837" w:rsidRDefault="00BE1AE6" w:rsidP="0006383C">
            <w:pPr>
              <w:jc w:val="center"/>
              <w:rPr>
                <w:b/>
                <w:noProof/>
              </w:rPr>
            </w:pPr>
          </w:p>
        </w:tc>
        <w:tc>
          <w:tcPr>
            <w:tcW w:w="916" w:type="dxa"/>
            <w:tcBorders>
              <w:top w:val="nil"/>
              <w:left w:val="nil"/>
              <w:bottom w:val="nil"/>
              <w:right w:val="nil"/>
            </w:tcBorders>
          </w:tcPr>
          <w:p w:rsidR="00BE1AE6" w:rsidRPr="00C24837" w:rsidRDefault="00BE1AE6" w:rsidP="0006383C">
            <w:pPr>
              <w:jc w:val="center"/>
              <w:rPr>
                <w:b/>
                <w:noProof/>
              </w:rPr>
            </w:pPr>
          </w:p>
        </w:tc>
        <w:tc>
          <w:tcPr>
            <w:tcW w:w="6946" w:type="dxa"/>
            <w:tcBorders>
              <w:top w:val="nil"/>
              <w:left w:val="nil"/>
              <w:bottom w:val="nil"/>
              <w:right w:val="nil"/>
            </w:tcBorders>
          </w:tcPr>
          <w:p w:rsidR="00BE1AE6" w:rsidRPr="00C24837" w:rsidRDefault="00BE1AE6" w:rsidP="0006383C">
            <w:pPr>
              <w:jc w:val="center"/>
              <w:rPr>
                <w:b/>
                <w:noProof/>
              </w:rPr>
            </w:pPr>
          </w:p>
        </w:tc>
        <w:tc>
          <w:tcPr>
            <w:tcW w:w="992" w:type="dxa"/>
            <w:tcBorders>
              <w:top w:val="nil"/>
              <w:left w:val="nil"/>
              <w:bottom w:val="nil"/>
              <w:right w:val="nil"/>
            </w:tcBorders>
          </w:tcPr>
          <w:p w:rsidR="00BE1AE6" w:rsidRPr="00C24837" w:rsidRDefault="00BE1AE6" w:rsidP="0006383C">
            <w:pPr>
              <w:jc w:val="center"/>
              <w:rPr>
                <w:b/>
                <w:noProof/>
              </w:rPr>
            </w:pPr>
          </w:p>
        </w:tc>
        <w:tc>
          <w:tcPr>
            <w:tcW w:w="3686" w:type="dxa"/>
            <w:tcBorders>
              <w:top w:val="nil"/>
              <w:left w:val="nil"/>
              <w:bottom w:val="nil"/>
              <w:right w:val="nil"/>
            </w:tcBorders>
          </w:tcPr>
          <w:p w:rsidR="00BE1AE6" w:rsidRPr="00C24837" w:rsidRDefault="00BE1AE6" w:rsidP="0006383C">
            <w:pPr>
              <w:jc w:val="center"/>
              <w:rPr>
                <w:b/>
                <w:noProof/>
              </w:rPr>
            </w:pPr>
          </w:p>
        </w:tc>
      </w:tr>
      <w:tr w:rsidR="00BE1AE6" w:rsidTr="00BE1AE6">
        <w:trPr>
          <w:trHeight w:val="329"/>
        </w:trPr>
        <w:tc>
          <w:tcPr>
            <w:tcW w:w="2912" w:type="dxa"/>
            <w:tcBorders>
              <w:top w:val="single" w:sz="4" w:space="0" w:color="auto"/>
              <w:left w:val="single" w:sz="4" w:space="0" w:color="auto"/>
              <w:bottom w:val="nil"/>
              <w:right w:val="single" w:sz="4" w:space="0" w:color="auto"/>
            </w:tcBorders>
            <w:vAlign w:val="center"/>
          </w:tcPr>
          <w:p w:rsidR="00BE1AE6" w:rsidRPr="00C24837" w:rsidRDefault="00BE1AE6" w:rsidP="0006383C">
            <w:pPr>
              <w:jc w:val="center"/>
              <w:rPr>
                <w:b/>
                <w:noProof/>
              </w:rPr>
            </w:pPr>
          </w:p>
        </w:tc>
        <w:tc>
          <w:tcPr>
            <w:tcW w:w="916" w:type="dxa"/>
            <w:tcBorders>
              <w:top w:val="nil"/>
              <w:left w:val="single" w:sz="4" w:space="0" w:color="auto"/>
              <w:bottom w:val="nil"/>
              <w:right w:val="nil"/>
            </w:tcBorders>
          </w:tcPr>
          <w:p w:rsidR="00BE1AE6" w:rsidRPr="00C24837" w:rsidRDefault="00BE1AE6" w:rsidP="0006383C">
            <w:pPr>
              <w:jc w:val="center"/>
              <w:rPr>
                <w:b/>
                <w:noProof/>
              </w:rPr>
            </w:pPr>
          </w:p>
        </w:tc>
        <w:tc>
          <w:tcPr>
            <w:tcW w:w="6946" w:type="dxa"/>
            <w:tcBorders>
              <w:top w:val="nil"/>
              <w:left w:val="nil"/>
              <w:bottom w:val="single" w:sz="4" w:space="0" w:color="auto"/>
              <w:right w:val="nil"/>
            </w:tcBorders>
          </w:tcPr>
          <w:p w:rsidR="00BE1AE6" w:rsidRPr="00C24837" w:rsidRDefault="00BE1AE6" w:rsidP="0006383C">
            <w:pPr>
              <w:jc w:val="center"/>
              <w:rPr>
                <w:b/>
                <w:noProof/>
              </w:rPr>
            </w:pPr>
          </w:p>
        </w:tc>
        <w:tc>
          <w:tcPr>
            <w:tcW w:w="992" w:type="dxa"/>
            <w:tcBorders>
              <w:top w:val="nil"/>
              <w:left w:val="nil"/>
              <w:bottom w:val="nil"/>
              <w:right w:val="nil"/>
            </w:tcBorders>
          </w:tcPr>
          <w:p w:rsidR="00BE1AE6" w:rsidRPr="00C24837" w:rsidRDefault="00BE1AE6" w:rsidP="0006383C">
            <w:pPr>
              <w:jc w:val="center"/>
              <w:rPr>
                <w:b/>
                <w:noProof/>
              </w:rPr>
            </w:pPr>
          </w:p>
        </w:tc>
        <w:tc>
          <w:tcPr>
            <w:tcW w:w="3686" w:type="dxa"/>
            <w:tcBorders>
              <w:top w:val="nil"/>
              <w:left w:val="nil"/>
              <w:bottom w:val="nil"/>
              <w:right w:val="nil"/>
            </w:tcBorders>
          </w:tcPr>
          <w:p w:rsidR="00BE1AE6" w:rsidRPr="00C24837" w:rsidRDefault="00BE1AE6" w:rsidP="0006383C">
            <w:pPr>
              <w:jc w:val="center"/>
              <w:rPr>
                <w:b/>
                <w:noProof/>
              </w:rPr>
            </w:pPr>
          </w:p>
        </w:tc>
      </w:tr>
      <w:tr w:rsidR="00BE1AE6" w:rsidTr="00BE1AE6">
        <w:trPr>
          <w:trHeight w:val="245"/>
        </w:trPr>
        <w:tc>
          <w:tcPr>
            <w:tcW w:w="2912" w:type="dxa"/>
            <w:tcBorders>
              <w:top w:val="nil"/>
              <w:left w:val="single" w:sz="4" w:space="0" w:color="auto"/>
              <w:bottom w:val="nil"/>
              <w:right w:val="single" w:sz="4" w:space="0" w:color="auto"/>
            </w:tcBorders>
            <w:shd w:val="clear" w:color="auto" w:fill="auto"/>
          </w:tcPr>
          <w:p w:rsidR="00BE1AE6" w:rsidRPr="00C24837" w:rsidRDefault="00BE1AE6" w:rsidP="0006383C">
            <w:pPr>
              <w:autoSpaceDE w:val="0"/>
              <w:autoSpaceDN w:val="0"/>
              <w:adjustRightInd w:val="0"/>
              <w:rPr>
                <w:b/>
                <w:bCs/>
              </w:rPr>
            </w:pPr>
          </w:p>
        </w:tc>
        <w:tc>
          <w:tcPr>
            <w:tcW w:w="916" w:type="dxa"/>
            <w:tcBorders>
              <w:top w:val="nil"/>
              <w:left w:val="single" w:sz="4" w:space="0" w:color="auto"/>
              <w:bottom w:val="nil"/>
              <w:right w:val="single" w:sz="4" w:space="0" w:color="auto"/>
            </w:tcBorders>
          </w:tcPr>
          <w:p w:rsidR="00BE1AE6" w:rsidRPr="00C24837" w:rsidRDefault="00BE1AE6" w:rsidP="0006383C">
            <w:pPr>
              <w:jc w:val="center"/>
              <w:rPr>
                <w:b/>
                <w:bCs/>
                <w:noProof/>
              </w:rPr>
            </w:pPr>
          </w:p>
        </w:tc>
        <w:tc>
          <w:tcPr>
            <w:tcW w:w="6946" w:type="dxa"/>
            <w:vMerge w:val="restart"/>
            <w:tcBorders>
              <w:left w:val="single" w:sz="4" w:space="0" w:color="auto"/>
              <w:right w:val="single" w:sz="4" w:space="0" w:color="auto"/>
            </w:tcBorders>
            <w:vAlign w:val="center"/>
          </w:tcPr>
          <w:p w:rsidR="00BE1AE6" w:rsidRPr="00BE1AE6" w:rsidRDefault="00BE1AE6" w:rsidP="00BE1AE6">
            <w:pPr>
              <w:spacing w:after="39" w:line="270" w:lineRule="auto"/>
              <w:ind w:left="35"/>
              <w:rPr>
                <w:b/>
                <w:noProof/>
              </w:rPr>
            </w:pPr>
            <w:r w:rsidRPr="00BE1AE6">
              <w:t xml:space="preserve">В нарушение пунктов 4, 24 и 27 Правил № 643 и пунктов 3.1 и 4.1.2 Соглашения от 18 марта 2020 г. № 4s Объектом на основании представленных ФГУП «ХХХ» ежемесячных отчетов за январь – декабрь 2020 года </w:t>
            </w:r>
            <w:r w:rsidRPr="00BE1AE6">
              <w:rPr>
                <w:b/>
                <w:bCs/>
              </w:rPr>
              <w:t xml:space="preserve">осуществлено возмещение за счет субсидии </w:t>
            </w:r>
            <w:r w:rsidRPr="00BE1AE6">
              <w:t xml:space="preserve">фактически понесенных указанным предприятием затрат на страхование недвижимого имущества, не являющихся обязательным страхованием, </w:t>
            </w:r>
            <w:r w:rsidRPr="00BE1AE6">
              <w:rPr>
                <w:b/>
                <w:bCs/>
              </w:rPr>
              <w:t>в объеме 522,9 тыс. рублей</w:t>
            </w:r>
            <w:r w:rsidRPr="00BE1AE6">
              <w:t xml:space="preserve">, которые не предусмотрены Перечнем № 643, в связи с чем </w:t>
            </w:r>
            <w:r w:rsidRPr="00BE1AE6">
              <w:rPr>
                <w:b/>
                <w:bCs/>
              </w:rPr>
              <w:t xml:space="preserve">перечисление Объектом </w:t>
            </w:r>
            <w:r w:rsidRPr="00BE1AE6">
              <w:t xml:space="preserve">части </w:t>
            </w:r>
            <w:r w:rsidRPr="00BE1AE6">
              <w:rPr>
                <w:b/>
                <w:bCs/>
              </w:rPr>
              <w:t>субсидии на возмещение указанных расходов является нецелевым использованием бюджетных средств</w:t>
            </w:r>
            <w:r w:rsidRPr="00BE1AE6">
              <w:t>.</w:t>
            </w:r>
          </w:p>
        </w:tc>
        <w:tc>
          <w:tcPr>
            <w:tcW w:w="992" w:type="dxa"/>
            <w:tcBorders>
              <w:top w:val="nil"/>
              <w:left w:val="single" w:sz="4" w:space="0" w:color="auto"/>
              <w:bottom w:val="nil"/>
              <w:right w:val="nil"/>
            </w:tcBorders>
          </w:tcPr>
          <w:p w:rsidR="00BE1AE6" w:rsidRPr="00C24837" w:rsidRDefault="00BE1AE6" w:rsidP="0006383C">
            <w:pPr>
              <w:jc w:val="center"/>
              <w:rPr>
                <w:b/>
                <w:bCs/>
                <w:noProof/>
              </w:rPr>
            </w:pPr>
          </w:p>
        </w:tc>
        <w:tc>
          <w:tcPr>
            <w:tcW w:w="3686" w:type="dxa"/>
            <w:tcBorders>
              <w:top w:val="nil"/>
              <w:left w:val="nil"/>
              <w:bottom w:val="single" w:sz="4" w:space="0" w:color="auto"/>
              <w:right w:val="nil"/>
            </w:tcBorders>
            <w:vAlign w:val="center"/>
          </w:tcPr>
          <w:p w:rsidR="00BE1AE6" w:rsidRPr="008841D1" w:rsidRDefault="00BE1AE6" w:rsidP="0006383C">
            <w:pPr>
              <w:rPr>
                <w:b/>
                <w:bCs/>
                <w:noProof/>
              </w:rPr>
            </w:pPr>
          </w:p>
        </w:tc>
      </w:tr>
      <w:tr w:rsidR="00BE1AE6" w:rsidTr="00BE1AE6">
        <w:trPr>
          <w:trHeight w:val="3238"/>
        </w:trPr>
        <w:tc>
          <w:tcPr>
            <w:tcW w:w="2912" w:type="dxa"/>
            <w:tcBorders>
              <w:top w:val="nil"/>
              <w:left w:val="single" w:sz="4" w:space="0" w:color="auto"/>
              <w:bottom w:val="nil"/>
              <w:right w:val="single" w:sz="4" w:space="0" w:color="auto"/>
            </w:tcBorders>
            <w:shd w:val="clear" w:color="auto" w:fill="auto"/>
            <w:vAlign w:val="center"/>
          </w:tcPr>
          <w:p w:rsidR="00BE1AE6" w:rsidRPr="00BE1AE6" w:rsidRDefault="00BE1AE6" w:rsidP="00BE1AE6">
            <w:pPr>
              <w:jc w:val="center"/>
              <w:rPr>
                <w:b/>
                <w:bCs/>
              </w:rPr>
            </w:pPr>
            <w:r w:rsidRPr="00BE1AE6">
              <w:rPr>
                <w:b/>
                <w:bCs/>
              </w:rPr>
              <w:t>1.2.107</w:t>
            </w:r>
          </w:p>
          <w:p w:rsidR="00BE1AE6" w:rsidRPr="00BE1AE6" w:rsidRDefault="00BE1AE6" w:rsidP="00BE1AE6">
            <w:pPr>
              <w:pStyle w:val="Default"/>
              <w:jc w:val="center"/>
              <w:rPr>
                <w:rFonts w:ascii="Times New Roman" w:eastAsia="Times New Roman" w:hAnsi="Times New Roman" w:cs="Times New Roman"/>
                <w:lang w:eastAsia="ru-RU"/>
              </w:rPr>
            </w:pPr>
            <w:r w:rsidRPr="00BE1AE6">
              <w:rPr>
                <w:rFonts w:ascii="Times New Roman" w:hAnsi="Times New Roman" w:cs="Times New Roman"/>
              </w:rPr>
              <w:t>Расходование (использование)</w:t>
            </w:r>
          </w:p>
          <w:p w:rsidR="00BE1AE6" w:rsidRPr="00BE1AE6" w:rsidRDefault="00BE1AE6" w:rsidP="00BE1AE6">
            <w:pPr>
              <w:jc w:val="center"/>
              <w:rPr>
                <w:b/>
                <w:bCs/>
                <w:noProof/>
              </w:rPr>
            </w:pPr>
            <w:r w:rsidRPr="00BE1AE6">
              <w:t>юридическими лицами … – производителями товаров, работ, услуг субсидии, предоставляемой из бюджета бюджетной системы, не в соответствии с целями ее предоставления, в том числе за счет неиспользованных остатков средств на начало финансового года</w:t>
            </w:r>
          </w:p>
        </w:tc>
        <w:tc>
          <w:tcPr>
            <w:tcW w:w="916" w:type="dxa"/>
            <w:tcBorders>
              <w:top w:val="nil"/>
              <w:left w:val="single" w:sz="4" w:space="0" w:color="auto"/>
              <w:bottom w:val="nil"/>
              <w:right w:val="single" w:sz="4" w:space="0" w:color="auto"/>
            </w:tcBorders>
          </w:tcPr>
          <w:p w:rsidR="00BE1AE6" w:rsidRPr="00C24837" w:rsidRDefault="00BE1AE6" w:rsidP="0006383C">
            <w:pPr>
              <w:jc w:val="center"/>
              <w:rPr>
                <w:b/>
                <w:bCs/>
                <w:noProof/>
              </w:rPr>
            </w:pPr>
            <w:r w:rsidRPr="00C24837">
              <w:rPr>
                <w:b/>
                <w:bCs/>
                <w:noProof/>
              </w:rPr>
              <mc:AlternateContent>
                <mc:Choice Requires="wps">
                  <w:drawing>
                    <wp:anchor distT="0" distB="0" distL="114300" distR="114300" simplePos="0" relativeHeight="251880960" behindDoc="0" locked="0" layoutInCell="1" allowOverlap="1" wp14:anchorId="5D6B7498" wp14:editId="7E64C428">
                      <wp:simplePos x="0" y="0"/>
                      <wp:positionH relativeFrom="column">
                        <wp:posOffset>-47786</wp:posOffset>
                      </wp:positionH>
                      <wp:positionV relativeFrom="paragraph">
                        <wp:posOffset>1275365</wp:posOffset>
                      </wp:positionV>
                      <wp:extent cx="542925" cy="304800"/>
                      <wp:effectExtent l="0" t="19050" r="47625" b="38100"/>
                      <wp:wrapNone/>
                      <wp:docPr id="5175" name="Стрелка вправо 5175"/>
                      <wp:cNvGraphicFramePr/>
                      <a:graphic xmlns:a="http://schemas.openxmlformats.org/drawingml/2006/main">
                        <a:graphicData uri="http://schemas.microsoft.com/office/word/2010/wordprocessingShape">
                          <wps:wsp>
                            <wps:cNvSpPr/>
                            <wps:spPr>
                              <a:xfrm>
                                <a:off x="0" y="0"/>
                                <a:ext cx="542925" cy="304800"/>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CDF985" id="Стрелка вправо 5175" o:spid="_x0000_s1026" type="#_x0000_t13" style="position:absolute;margin-left:-3.75pt;margin-top:100.4pt;width:42.75pt;height:24pt;z-index:251880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" adj="15537" fillcolor="#8064a2 [3207]" strokecolor="#3f3151 [1607]" strokeweight="2pt"/>
                  </w:pict>
                </mc:Fallback>
              </mc:AlternateContent>
            </w:r>
          </w:p>
        </w:tc>
        <w:tc>
          <w:tcPr>
            <w:tcW w:w="6946" w:type="dxa"/>
            <w:vMerge/>
            <w:tcBorders>
              <w:left w:val="single" w:sz="4" w:space="0" w:color="auto"/>
              <w:right w:val="single" w:sz="4" w:space="0" w:color="auto"/>
            </w:tcBorders>
            <w:vAlign w:val="center"/>
          </w:tcPr>
          <w:p w:rsidR="00BE1AE6" w:rsidRPr="00C24837" w:rsidRDefault="00BE1AE6" w:rsidP="0006383C">
            <w:pPr>
              <w:spacing w:after="39" w:line="270" w:lineRule="auto"/>
              <w:ind w:left="35"/>
            </w:pPr>
          </w:p>
        </w:tc>
        <w:tc>
          <w:tcPr>
            <w:tcW w:w="992" w:type="dxa"/>
            <w:tcBorders>
              <w:top w:val="nil"/>
              <w:left w:val="single" w:sz="4" w:space="0" w:color="auto"/>
              <w:bottom w:val="nil"/>
              <w:right w:val="single" w:sz="4" w:space="0" w:color="auto"/>
            </w:tcBorders>
          </w:tcPr>
          <w:p w:rsidR="00BE1AE6" w:rsidRPr="00C24837" w:rsidRDefault="00BE1AE6" w:rsidP="0006383C">
            <w:pPr>
              <w:jc w:val="center"/>
              <w:rPr>
                <w:b/>
                <w:bCs/>
                <w:noProof/>
              </w:rPr>
            </w:pPr>
            <w:r w:rsidRPr="00C24837">
              <w:rPr>
                <w:b/>
                <w:bCs/>
                <w:noProof/>
              </w:rPr>
              <mc:AlternateContent>
                <mc:Choice Requires="wps">
                  <w:drawing>
                    <wp:anchor distT="0" distB="0" distL="114300" distR="114300" simplePos="0" relativeHeight="251881984" behindDoc="0" locked="0" layoutInCell="1" allowOverlap="1" wp14:anchorId="7AC623AB" wp14:editId="1E53621E">
                      <wp:simplePos x="0" y="0"/>
                      <wp:positionH relativeFrom="column">
                        <wp:posOffset>-47303</wp:posOffset>
                      </wp:positionH>
                      <wp:positionV relativeFrom="paragraph">
                        <wp:posOffset>1238610</wp:posOffset>
                      </wp:positionV>
                      <wp:extent cx="542925" cy="304800"/>
                      <wp:effectExtent l="19050" t="38100" r="28575" b="38100"/>
                      <wp:wrapNone/>
                      <wp:docPr id="5176" name="Стрелка вправо 5176"/>
                      <wp:cNvGraphicFramePr/>
                      <a:graphic xmlns:a="http://schemas.openxmlformats.org/drawingml/2006/main">
                        <a:graphicData uri="http://schemas.microsoft.com/office/word/2010/wordprocessingShape">
                          <wps:wsp>
                            <wps:cNvSpPr/>
                            <wps:spPr>
                              <a:xfrm>
                                <a:off x="0" y="0"/>
                                <a:ext cx="542925" cy="304800"/>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4CB6EA0" id="Стрелка вправо 5176" o:spid="_x0000_s1026" type="#_x0000_t13" style="position:absolute;margin-left:-3.7pt;margin-top:97.55pt;width:42.75pt;height:24pt;z-index:251881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" adj="15537" fillcolor="#8064a2 [3207]" strokecolor="#3f3151 [1607]" strokeweight="2pt"/>
                  </w:pict>
                </mc:Fallback>
              </mc:AlternateContent>
            </w:r>
          </w:p>
        </w:tc>
        <w:tc>
          <w:tcPr>
            <w:tcW w:w="3686" w:type="dxa"/>
            <w:tcBorders>
              <w:top w:val="single" w:sz="4" w:space="0" w:color="auto"/>
              <w:left w:val="single" w:sz="4" w:space="0" w:color="auto"/>
              <w:bottom w:val="single" w:sz="4" w:space="0" w:color="auto"/>
              <w:right w:val="single" w:sz="4" w:space="0" w:color="auto"/>
            </w:tcBorders>
            <w:vAlign w:val="center"/>
          </w:tcPr>
          <w:p w:rsidR="00BE1AE6" w:rsidRPr="008841D1" w:rsidRDefault="00BE1AE6" w:rsidP="0006383C">
            <w:pPr>
              <w:rPr>
                <w:b/>
                <w:bCs/>
                <w:noProof/>
              </w:rPr>
            </w:pPr>
            <w:r w:rsidRPr="008841D1">
              <w:t>сумма средств, использованных не по целевому назначению</w:t>
            </w:r>
          </w:p>
        </w:tc>
      </w:tr>
      <w:tr w:rsidR="00BE1AE6" w:rsidTr="00BE1AE6">
        <w:trPr>
          <w:trHeight w:val="370"/>
        </w:trPr>
        <w:tc>
          <w:tcPr>
            <w:tcW w:w="2912" w:type="dxa"/>
            <w:tcBorders>
              <w:top w:val="nil"/>
              <w:left w:val="single" w:sz="4" w:space="0" w:color="auto"/>
              <w:bottom w:val="nil"/>
              <w:right w:val="single" w:sz="4" w:space="0" w:color="auto"/>
            </w:tcBorders>
            <w:shd w:val="clear" w:color="auto" w:fill="auto"/>
          </w:tcPr>
          <w:p w:rsidR="00BE1AE6" w:rsidRPr="00C24837" w:rsidRDefault="00BE1AE6" w:rsidP="0006383C">
            <w:pPr>
              <w:autoSpaceDE w:val="0"/>
              <w:autoSpaceDN w:val="0"/>
              <w:adjustRightInd w:val="0"/>
              <w:rPr>
                <w:b/>
                <w:bCs/>
              </w:rPr>
            </w:pPr>
          </w:p>
        </w:tc>
        <w:tc>
          <w:tcPr>
            <w:tcW w:w="916" w:type="dxa"/>
            <w:tcBorders>
              <w:top w:val="nil"/>
              <w:left w:val="single" w:sz="4" w:space="0" w:color="auto"/>
              <w:bottom w:val="nil"/>
              <w:right w:val="single" w:sz="4" w:space="0" w:color="auto"/>
            </w:tcBorders>
          </w:tcPr>
          <w:p w:rsidR="00BE1AE6" w:rsidRPr="00C24837" w:rsidRDefault="00BE1AE6" w:rsidP="0006383C">
            <w:pPr>
              <w:jc w:val="center"/>
              <w:rPr>
                <w:b/>
                <w:bCs/>
                <w:noProof/>
              </w:rPr>
            </w:pPr>
          </w:p>
        </w:tc>
        <w:tc>
          <w:tcPr>
            <w:tcW w:w="6946" w:type="dxa"/>
            <w:vMerge/>
            <w:tcBorders>
              <w:left w:val="single" w:sz="4" w:space="0" w:color="auto"/>
              <w:bottom w:val="single" w:sz="4" w:space="0" w:color="auto"/>
              <w:right w:val="single" w:sz="4" w:space="0" w:color="auto"/>
            </w:tcBorders>
            <w:vAlign w:val="center"/>
          </w:tcPr>
          <w:p w:rsidR="00BE1AE6" w:rsidRPr="00C24837" w:rsidRDefault="00BE1AE6" w:rsidP="0006383C">
            <w:pPr>
              <w:spacing w:after="39" w:line="270" w:lineRule="auto"/>
              <w:ind w:left="35"/>
            </w:pPr>
          </w:p>
        </w:tc>
        <w:tc>
          <w:tcPr>
            <w:tcW w:w="992" w:type="dxa"/>
            <w:tcBorders>
              <w:top w:val="nil"/>
              <w:left w:val="single" w:sz="4" w:space="0" w:color="auto"/>
              <w:bottom w:val="nil"/>
              <w:right w:val="nil"/>
            </w:tcBorders>
          </w:tcPr>
          <w:p w:rsidR="00BE1AE6" w:rsidRPr="00C24837" w:rsidRDefault="00BE1AE6" w:rsidP="0006383C">
            <w:pPr>
              <w:jc w:val="center"/>
              <w:rPr>
                <w:b/>
                <w:bCs/>
                <w:noProof/>
              </w:rPr>
            </w:pPr>
          </w:p>
        </w:tc>
        <w:tc>
          <w:tcPr>
            <w:tcW w:w="3686" w:type="dxa"/>
            <w:tcBorders>
              <w:top w:val="single" w:sz="4" w:space="0" w:color="auto"/>
              <w:left w:val="nil"/>
              <w:bottom w:val="nil"/>
              <w:right w:val="nil"/>
            </w:tcBorders>
            <w:vAlign w:val="center"/>
          </w:tcPr>
          <w:p w:rsidR="00BE1AE6" w:rsidRPr="008841D1" w:rsidRDefault="00BE1AE6" w:rsidP="0006383C">
            <w:pPr>
              <w:rPr>
                <w:b/>
                <w:bCs/>
                <w:noProof/>
              </w:rPr>
            </w:pPr>
          </w:p>
        </w:tc>
      </w:tr>
      <w:tr w:rsidR="00BE1AE6" w:rsidTr="00BE1AE6">
        <w:trPr>
          <w:trHeight w:val="417"/>
        </w:trPr>
        <w:tc>
          <w:tcPr>
            <w:tcW w:w="2912" w:type="dxa"/>
            <w:tcBorders>
              <w:top w:val="nil"/>
              <w:left w:val="single" w:sz="4" w:space="0" w:color="auto"/>
              <w:bottom w:val="single" w:sz="4" w:space="0" w:color="auto"/>
              <w:right w:val="single" w:sz="4" w:space="0" w:color="auto"/>
            </w:tcBorders>
            <w:shd w:val="clear" w:color="auto" w:fill="auto"/>
          </w:tcPr>
          <w:p w:rsidR="00BE1AE6" w:rsidRPr="00C24837" w:rsidRDefault="00BE1AE6" w:rsidP="0006383C">
            <w:pPr>
              <w:autoSpaceDE w:val="0"/>
              <w:autoSpaceDN w:val="0"/>
              <w:adjustRightInd w:val="0"/>
              <w:rPr>
                <w:b/>
                <w:bCs/>
              </w:rPr>
            </w:pPr>
          </w:p>
        </w:tc>
        <w:tc>
          <w:tcPr>
            <w:tcW w:w="916" w:type="dxa"/>
            <w:tcBorders>
              <w:top w:val="nil"/>
              <w:left w:val="single" w:sz="4" w:space="0" w:color="auto"/>
              <w:bottom w:val="nil"/>
              <w:right w:val="nil"/>
            </w:tcBorders>
          </w:tcPr>
          <w:p w:rsidR="00BE1AE6" w:rsidRPr="00C24837" w:rsidRDefault="00BE1AE6" w:rsidP="0006383C">
            <w:pPr>
              <w:jc w:val="center"/>
              <w:rPr>
                <w:b/>
                <w:bCs/>
                <w:noProof/>
              </w:rPr>
            </w:pPr>
          </w:p>
        </w:tc>
        <w:tc>
          <w:tcPr>
            <w:tcW w:w="6946" w:type="dxa"/>
            <w:tcBorders>
              <w:top w:val="single" w:sz="4" w:space="0" w:color="auto"/>
              <w:left w:val="nil"/>
              <w:bottom w:val="nil"/>
              <w:right w:val="nil"/>
            </w:tcBorders>
            <w:vAlign w:val="center"/>
          </w:tcPr>
          <w:p w:rsidR="00BE1AE6" w:rsidRPr="00C24837" w:rsidRDefault="00BE1AE6" w:rsidP="0006383C">
            <w:pPr>
              <w:spacing w:after="39" w:line="270" w:lineRule="auto"/>
              <w:ind w:left="35"/>
            </w:pPr>
          </w:p>
        </w:tc>
        <w:tc>
          <w:tcPr>
            <w:tcW w:w="992" w:type="dxa"/>
            <w:tcBorders>
              <w:top w:val="nil"/>
              <w:left w:val="nil"/>
              <w:bottom w:val="nil"/>
              <w:right w:val="nil"/>
            </w:tcBorders>
          </w:tcPr>
          <w:p w:rsidR="00BE1AE6" w:rsidRPr="00C24837" w:rsidRDefault="00BE1AE6" w:rsidP="0006383C">
            <w:pPr>
              <w:jc w:val="center"/>
              <w:rPr>
                <w:b/>
                <w:bCs/>
                <w:noProof/>
              </w:rPr>
            </w:pPr>
          </w:p>
        </w:tc>
        <w:tc>
          <w:tcPr>
            <w:tcW w:w="3686" w:type="dxa"/>
            <w:tcBorders>
              <w:top w:val="nil"/>
              <w:left w:val="nil"/>
              <w:bottom w:val="nil"/>
              <w:right w:val="nil"/>
            </w:tcBorders>
            <w:vAlign w:val="center"/>
          </w:tcPr>
          <w:p w:rsidR="00BE1AE6" w:rsidRPr="008841D1" w:rsidRDefault="00BE1AE6" w:rsidP="0006383C">
            <w:pPr>
              <w:rPr>
                <w:b/>
                <w:bCs/>
                <w:noProof/>
              </w:rPr>
            </w:pPr>
          </w:p>
        </w:tc>
      </w:tr>
    </w:tbl>
    <w:p w:rsidR="003F01C2" w:rsidRDefault="003F01C2">
      <w:pPr>
        <w:sectPr w:rsidR="003F01C2" w:rsidSect="00E27D61">
          <w:pgSz w:w="16838" w:h="11906" w:orient="landscape" w:code="9"/>
          <w:pgMar w:top="1701" w:right="1134" w:bottom="851" w:left="1134" w:header="709" w:footer="709" w:gutter="0"/>
          <w:cols w:space="708"/>
          <w:titlePg/>
          <w:docGrid w:linePitch="360"/>
        </w:sectPr>
      </w:pPr>
    </w:p>
    <w:p w:rsidR="009C177A" w:rsidRPr="009C177A" w:rsidRDefault="009C177A" w:rsidP="009C177A">
      <w:pPr>
        <w:rPr>
          <w:noProof/>
        </w:rPr>
      </w:pPr>
      <w:r w:rsidRPr="009C177A">
        <w:rPr>
          <w:noProof/>
        </w:rPr>
        <w:lastRenderedPageBreak/>
        <w:drawing>
          <wp:inline distT="0" distB="0" distL="0" distR="0" wp14:anchorId="25E145B6" wp14:editId="75C1BD96">
            <wp:extent cx="5977720" cy="4483291"/>
            <wp:effectExtent l="0" t="0" r="444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91117" cy="4493339"/>
                    </a:xfrm>
                    <a:prstGeom prst="rect">
                      <a:avLst/>
                    </a:prstGeom>
                  </pic:spPr>
                </pic:pic>
              </a:graphicData>
            </a:graphic>
          </wp:inline>
        </w:drawing>
      </w:r>
      <w:r w:rsidRPr="009C177A">
        <w:rPr>
          <w:b/>
          <w:bCs/>
          <w:noProof/>
        </w:rPr>
        <w:t> </w:t>
      </w:r>
    </w:p>
    <w:p w:rsidR="009C177A" w:rsidRDefault="009C177A" w:rsidP="009C177A">
      <w:pPr>
        <w:rPr>
          <w:noProof/>
        </w:rPr>
      </w:pPr>
      <w:r w:rsidRPr="009C177A">
        <w:rPr>
          <w:noProof/>
        </w:rPr>
        <w:drawing>
          <wp:inline distT="0" distB="0" distL="0" distR="0" wp14:anchorId="29A7AF45" wp14:editId="71C8F8CB">
            <wp:extent cx="5977717" cy="4483289"/>
            <wp:effectExtent l="0" t="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003778" cy="4502835"/>
                    </a:xfrm>
                    <a:prstGeom prst="rect">
                      <a:avLst/>
                    </a:prstGeom>
                  </pic:spPr>
                </pic:pic>
              </a:graphicData>
            </a:graphic>
          </wp:inline>
        </w:drawing>
      </w:r>
      <w:r w:rsidRPr="009C177A">
        <w:rPr>
          <w:noProof/>
        </w:rPr>
        <w:t xml:space="preserve"> </w:t>
      </w:r>
      <w:r>
        <w:rPr>
          <w:noProof/>
        </w:rPr>
        <w:br w:type="page"/>
      </w:r>
    </w:p>
    <w:p w:rsidR="00B95720" w:rsidRDefault="00B95720">
      <w:pPr>
        <w:rPr>
          <w:noProof/>
        </w:rPr>
      </w:pPr>
      <w:r w:rsidRPr="00B95720">
        <w:rPr>
          <w:noProof/>
        </w:rPr>
        <w:lastRenderedPageBreak/>
        <w:drawing>
          <wp:inline distT="0" distB="0" distL="0" distR="0" wp14:anchorId="4070781A" wp14:editId="15CC38ED">
            <wp:extent cx="5950424" cy="446281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63333" cy="4472501"/>
                    </a:xfrm>
                    <a:prstGeom prst="rect">
                      <a:avLst/>
                    </a:prstGeom>
                  </pic:spPr>
                </pic:pic>
              </a:graphicData>
            </a:graphic>
          </wp:inline>
        </w:drawing>
      </w:r>
      <w:r w:rsidRPr="00B95720">
        <w:rPr>
          <w:noProof/>
        </w:rPr>
        <w:t xml:space="preserve"> </w:t>
      </w:r>
    </w:p>
    <w:p w:rsidR="00B95720" w:rsidRDefault="00B95720">
      <w:pPr>
        <w:rPr>
          <w:noProof/>
        </w:rPr>
      </w:pPr>
    </w:p>
    <w:p w:rsidR="00B95720" w:rsidRDefault="00B95720">
      <w:pPr>
        <w:rPr>
          <w:noProof/>
        </w:rPr>
      </w:pPr>
    </w:p>
    <w:p w:rsidR="00B95720" w:rsidRDefault="00B95720">
      <w:pPr>
        <w:rPr>
          <w:noProof/>
        </w:rPr>
      </w:pPr>
      <w:r w:rsidRPr="00B95720">
        <w:rPr>
          <w:noProof/>
        </w:rPr>
        <w:drawing>
          <wp:inline distT="0" distB="0" distL="0" distR="0" wp14:anchorId="1E9EFF80" wp14:editId="63D827DB">
            <wp:extent cx="5929205" cy="421033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35354" cy="4214701"/>
                    </a:xfrm>
                    <a:prstGeom prst="rect">
                      <a:avLst/>
                    </a:prstGeom>
                  </pic:spPr>
                </pic:pic>
              </a:graphicData>
            </a:graphic>
          </wp:inline>
        </w:drawing>
      </w:r>
      <w:r w:rsidRPr="00B95720">
        <w:rPr>
          <w:noProof/>
        </w:rPr>
        <w:t xml:space="preserve"> </w:t>
      </w:r>
      <w:r>
        <w:rPr>
          <w:noProof/>
        </w:rPr>
        <w:br w:type="page"/>
      </w:r>
    </w:p>
    <w:p w:rsidR="00B95720" w:rsidRDefault="00B95720">
      <w:pPr>
        <w:rPr>
          <w:noProof/>
        </w:rPr>
      </w:pPr>
      <w:r w:rsidRPr="00B95720">
        <w:rPr>
          <w:noProof/>
        </w:rPr>
        <w:lastRenderedPageBreak/>
        <w:drawing>
          <wp:inline distT="0" distB="0" distL="0" distR="0" wp14:anchorId="380DE73E" wp14:editId="5AA877D1">
            <wp:extent cx="5916305" cy="4437230"/>
            <wp:effectExtent l="0" t="0" r="8255"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35508" cy="4451633"/>
                    </a:xfrm>
                    <a:prstGeom prst="rect">
                      <a:avLst/>
                    </a:prstGeom>
                  </pic:spPr>
                </pic:pic>
              </a:graphicData>
            </a:graphic>
          </wp:inline>
        </w:drawing>
      </w:r>
      <w:r w:rsidRPr="00B95720">
        <w:rPr>
          <w:noProof/>
        </w:rPr>
        <w:t xml:space="preserve"> </w:t>
      </w:r>
    </w:p>
    <w:p w:rsidR="00B95720" w:rsidRDefault="00B95720">
      <w:pPr>
        <w:rPr>
          <w:noProof/>
        </w:rPr>
      </w:pPr>
    </w:p>
    <w:p w:rsidR="00B95720" w:rsidRDefault="00B95720">
      <w:pPr>
        <w:rPr>
          <w:noProof/>
        </w:rPr>
      </w:pPr>
    </w:p>
    <w:p w:rsidR="00B95720" w:rsidRDefault="00B95720">
      <w:pPr>
        <w:rPr>
          <w:noProof/>
        </w:rPr>
      </w:pPr>
      <w:r>
        <w:rPr>
          <w:noProof/>
        </w:rPr>
        <w:br w:type="page"/>
      </w:r>
    </w:p>
    <w:p w:rsidR="002C2918" w:rsidRDefault="002C2918">
      <w:pPr>
        <w:rPr>
          <w:noProof/>
        </w:rPr>
      </w:pPr>
    </w:p>
    <w:p w:rsidR="00331329" w:rsidRDefault="00331329">
      <w:pPr>
        <w:rPr>
          <w:rFonts w:eastAsia="TimesNewRoman"/>
          <w:lang w:eastAsia="en-US"/>
        </w:rPr>
      </w:pPr>
    </w:p>
    <w:p w:rsidR="00B976F7" w:rsidRPr="00915ED3" w:rsidRDefault="00B976F7" w:rsidP="00F60CA7">
      <w:pPr>
        <w:tabs>
          <w:tab w:val="left" w:pos="993"/>
        </w:tabs>
        <w:spacing w:line="360" w:lineRule="auto"/>
        <w:ind w:firstLine="567"/>
        <w:jc w:val="both"/>
        <w:rPr>
          <w:rFonts w:eastAsia="TimesNewRoman"/>
          <w:lang w:eastAsia="en-US"/>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6"/>
        <w:gridCol w:w="3708"/>
      </w:tblGrid>
      <w:tr w:rsidR="00B976F7" w:rsidTr="00643E3E">
        <w:tc>
          <w:tcPr>
            <w:tcW w:w="4862" w:type="dxa"/>
            <w:vAlign w:val="center"/>
          </w:tcPr>
          <w:p w:rsidR="00B976F7" w:rsidRPr="00001176" w:rsidRDefault="00B976F7" w:rsidP="00643E3E">
            <w:pPr>
              <w:rPr>
                <w:noProof/>
              </w:rPr>
            </w:pPr>
            <w:r w:rsidRPr="00BE0E61">
              <w:rPr>
                <w:noProof/>
              </w:rPr>
              <w:drawing>
                <wp:inline distT="0" distB="0" distL="0" distR="0" wp14:anchorId="48C8112D" wp14:editId="3E47D7B2">
                  <wp:extent cx="3448538" cy="2667000"/>
                  <wp:effectExtent l="0" t="0" r="0" b="0"/>
                  <wp:docPr id="99" name="Рисунок 99" descr="R:\Документы\_Сайт\Ассоциация\Конференции\ХIII Конференция - фоторепортаж\95 IMG_4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Документы\_Сайт\Ассоциация\Конференции\ХIII Конференция - фоторепортаж\95 IMG_4609.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458389" cy="2674619"/>
                          </a:xfrm>
                          <a:prstGeom prst="rect">
                            <a:avLst/>
                          </a:prstGeom>
                          <a:noFill/>
                          <a:ln>
                            <a:noFill/>
                          </a:ln>
                        </pic:spPr>
                      </pic:pic>
                    </a:graphicData>
                  </a:graphic>
                </wp:inline>
              </w:drawing>
            </w:r>
          </w:p>
        </w:tc>
        <w:tc>
          <w:tcPr>
            <w:tcW w:w="4492" w:type="dxa"/>
          </w:tcPr>
          <w:p w:rsidR="00B976F7" w:rsidRDefault="00B976F7" w:rsidP="00643E3E">
            <w:pPr>
              <w:spacing w:line="276" w:lineRule="auto"/>
              <w:contextualSpacing/>
              <w:jc w:val="center"/>
              <w:rPr>
                <w:b/>
                <w:szCs w:val="26"/>
              </w:rPr>
            </w:pPr>
          </w:p>
          <w:p w:rsidR="00B976F7" w:rsidRDefault="00B976F7" w:rsidP="00643E3E">
            <w:pPr>
              <w:spacing w:line="276" w:lineRule="auto"/>
              <w:contextualSpacing/>
              <w:jc w:val="center"/>
              <w:rPr>
                <w:b/>
                <w:szCs w:val="26"/>
              </w:rPr>
            </w:pPr>
          </w:p>
          <w:p w:rsidR="00B976F7" w:rsidRPr="00802537" w:rsidRDefault="00B976F7" w:rsidP="00643E3E">
            <w:pPr>
              <w:spacing w:line="276" w:lineRule="auto"/>
              <w:contextualSpacing/>
              <w:jc w:val="center"/>
              <w:rPr>
                <w:b/>
                <w:color w:val="333333"/>
                <w:sz w:val="28"/>
                <w:szCs w:val="28"/>
              </w:rPr>
            </w:pPr>
            <w:r w:rsidRPr="00DE5FC4">
              <w:rPr>
                <w:b/>
                <w:szCs w:val="26"/>
              </w:rPr>
              <w:t>Новеллы законодательства о контрактной системе в сфере закупок товаров, работ, услуг в свете последних изменений</w:t>
            </w:r>
          </w:p>
          <w:p w:rsidR="00B976F7" w:rsidRDefault="00B976F7" w:rsidP="00643E3E">
            <w:pPr>
              <w:rPr>
                <w:noProof/>
              </w:rPr>
            </w:pPr>
          </w:p>
          <w:p w:rsidR="00B976F7" w:rsidRDefault="00B976F7" w:rsidP="00643E3E">
            <w:pPr>
              <w:rPr>
                <w:noProof/>
              </w:rPr>
            </w:pPr>
          </w:p>
          <w:p w:rsidR="00B976F7" w:rsidRDefault="00B976F7" w:rsidP="00643E3E">
            <w:pPr>
              <w:spacing w:line="276" w:lineRule="auto"/>
              <w:rPr>
                <w:szCs w:val="26"/>
              </w:rPr>
            </w:pPr>
            <w:r w:rsidRPr="00DE5FC4">
              <w:rPr>
                <w:b/>
                <w:szCs w:val="26"/>
              </w:rPr>
              <w:t xml:space="preserve">Григорян </w:t>
            </w:r>
            <w:proofErr w:type="spellStart"/>
            <w:r w:rsidRPr="00DE5FC4">
              <w:rPr>
                <w:b/>
                <w:szCs w:val="26"/>
              </w:rPr>
              <w:t>Татевик</w:t>
            </w:r>
            <w:proofErr w:type="spellEnd"/>
            <w:r w:rsidRPr="00DE5FC4">
              <w:rPr>
                <w:b/>
                <w:szCs w:val="26"/>
              </w:rPr>
              <w:t xml:space="preserve"> Рустамовн</w:t>
            </w:r>
            <w:r>
              <w:rPr>
                <w:b/>
                <w:szCs w:val="26"/>
              </w:rPr>
              <w:t>а,</w:t>
            </w:r>
            <w:r w:rsidRPr="00DE5FC4">
              <w:rPr>
                <w:szCs w:val="26"/>
              </w:rPr>
              <w:t xml:space="preserve"> </w:t>
            </w:r>
          </w:p>
          <w:p w:rsidR="00B976F7" w:rsidRDefault="00B976F7" w:rsidP="00643E3E">
            <w:pPr>
              <w:rPr>
                <w:szCs w:val="26"/>
              </w:rPr>
            </w:pPr>
            <w:r w:rsidRPr="00DE5FC4">
              <w:rPr>
                <w:szCs w:val="26"/>
              </w:rPr>
              <w:t>заместител</w:t>
            </w:r>
            <w:r>
              <w:rPr>
                <w:szCs w:val="26"/>
              </w:rPr>
              <w:t>ь</w:t>
            </w:r>
            <w:r w:rsidRPr="00DE5FC4">
              <w:rPr>
                <w:szCs w:val="26"/>
              </w:rPr>
              <w:t xml:space="preserve"> директора </w:t>
            </w:r>
          </w:p>
          <w:p w:rsidR="00B976F7" w:rsidRDefault="00B976F7" w:rsidP="00643E3E">
            <w:pPr>
              <w:rPr>
                <w:szCs w:val="26"/>
              </w:rPr>
            </w:pPr>
            <w:r w:rsidRPr="00DE5FC4">
              <w:rPr>
                <w:szCs w:val="26"/>
              </w:rPr>
              <w:t xml:space="preserve">ГКУ Калужской области </w:t>
            </w:r>
          </w:p>
          <w:p w:rsidR="00B976F7" w:rsidRDefault="00B976F7" w:rsidP="00643E3E">
            <w:pPr>
              <w:rPr>
                <w:b/>
                <w:bCs/>
                <w:kern w:val="36"/>
              </w:rPr>
            </w:pPr>
            <w:r w:rsidRPr="00DE5FC4">
              <w:rPr>
                <w:szCs w:val="26"/>
              </w:rPr>
              <w:t>«Центр обеспечения «Ока»</w:t>
            </w:r>
          </w:p>
        </w:tc>
      </w:tr>
    </w:tbl>
    <w:p w:rsidR="00B976F7" w:rsidRDefault="00B976F7">
      <w:pPr>
        <w:rPr>
          <w:b/>
          <w:sz w:val="28"/>
          <w:szCs w:val="28"/>
        </w:rPr>
      </w:pPr>
    </w:p>
    <w:p w:rsidR="00A0616D" w:rsidRDefault="00A0616D">
      <w:pPr>
        <w:rPr>
          <w:b/>
          <w:sz w:val="28"/>
          <w:szCs w:val="28"/>
        </w:rPr>
      </w:pPr>
    </w:p>
    <w:p w:rsidR="00A0616D" w:rsidRDefault="00A0616D">
      <w:pPr>
        <w:rPr>
          <w:b/>
          <w:sz w:val="28"/>
          <w:szCs w:val="28"/>
        </w:rPr>
      </w:pPr>
    </w:p>
    <w:p w:rsidR="00A0616D" w:rsidRDefault="00A0616D">
      <w:pPr>
        <w:rPr>
          <w:b/>
          <w:sz w:val="28"/>
          <w:szCs w:val="28"/>
        </w:rPr>
      </w:pPr>
    </w:p>
    <w:p w:rsidR="001458F1" w:rsidRDefault="001458F1">
      <w:pPr>
        <w:rPr>
          <w:b/>
          <w:sz w:val="28"/>
          <w:szCs w:val="28"/>
        </w:rPr>
      </w:pPr>
    </w:p>
    <w:p w:rsidR="001458F1" w:rsidRDefault="001458F1">
      <w:pPr>
        <w:rPr>
          <w:b/>
          <w:sz w:val="28"/>
          <w:szCs w:val="28"/>
        </w:rPr>
      </w:pPr>
    </w:p>
    <w:p w:rsidR="001458F1" w:rsidRDefault="001458F1">
      <w:pPr>
        <w:rPr>
          <w:b/>
          <w:sz w:val="28"/>
          <w:szCs w:val="28"/>
        </w:rPr>
      </w:pPr>
    </w:p>
    <w:p w:rsidR="00B976F7" w:rsidRDefault="00B976F7">
      <w:pPr>
        <w:rPr>
          <w:b/>
          <w:sz w:val="28"/>
          <w:szCs w:val="28"/>
        </w:rPr>
      </w:pPr>
    </w:p>
    <w:tbl>
      <w:tblPr>
        <w:tblStyle w:val="a6"/>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536"/>
      </w:tblGrid>
      <w:tr w:rsidR="00A0616D" w:rsidTr="00A0616D">
        <w:tc>
          <w:tcPr>
            <w:tcW w:w="4678" w:type="dxa"/>
          </w:tcPr>
          <w:p w:rsidR="00A0616D" w:rsidRDefault="00A0616D" w:rsidP="00A0616D">
            <w:pPr>
              <w:spacing w:line="276" w:lineRule="auto"/>
              <w:contextualSpacing/>
              <w:jc w:val="center"/>
              <w:rPr>
                <w:b/>
                <w:szCs w:val="26"/>
              </w:rPr>
            </w:pPr>
          </w:p>
          <w:p w:rsidR="00A0616D" w:rsidRDefault="00A0616D" w:rsidP="00A0616D">
            <w:pPr>
              <w:spacing w:line="276" w:lineRule="auto"/>
              <w:jc w:val="center"/>
              <w:rPr>
                <w:b/>
              </w:rPr>
            </w:pPr>
            <w:r w:rsidRPr="00F83CAA">
              <w:rPr>
                <w:b/>
              </w:rPr>
              <w:t xml:space="preserve">Информационные ресурсы </w:t>
            </w:r>
          </w:p>
          <w:p w:rsidR="00A0616D" w:rsidRDefault="00A0616D" w:rsidP="00A0616D">
            <w:pPr>
              <w:spacing w:line="276" w:lineRule="auto"/>
              <w:jc w:val="center"/>
              <w:rPr>
                <w:b/>
              </w:rPr>
            </w:pPr>
            <w:r w:rsidRPr="00F83CAA">
              <w:rPr>
                <w:b/>
              </w:rPr>
              <w:t>контрольно</w:t>
            </w:r>
            <w:r w:rsidR="00200346">
              <w:rPr>
                <w:b/>
              </w:rPr>
              <w:t>-счётн</w:t>
            </w:r>
            <w:r w:rsidRPr="00F83CAA">
              <w:rPr>
                <w:b/>
              </w:rPr>
              <w:t xml:space="preserve">ых органов РФ </w:t>
            </w:r>
          </w:p>
          <w:p w:rsidR="00A0616D" w:rsidRPr="00F83CAA" w:rsidRDefault="00F51105" w:rsidP="00A0616D">
            <w:pPr>
              <w:spacing w:line="276" w:lineRule="auto"/>
              <w:jc w:val="center"/>
            </w:pPr>
            <w:r>
              <w:rPr>
                <w:b/>
              </w:rPr>
              <w:t>в сети И</w:t>
            </w:r>
            <w:r w:rsidR="00A0616D" w:rsidRPr="00F83CAA">
              <w:rPr>
                <w:b/>
              </w:rPr>
              <w:t>нтернет</w:t>
            </w:r>
          </w:p>
          <w:p w:rsidR="00A0616D" w:rsidRPr="00C07013" w:rsidRDefault="00A0616D" w:rsidP="00A0616D">
            <w:pPr>
              <w:jc w:val="center"/>
              <w:rPr>
                <w:b/>
                <w:szCs w:val="26"/>
              </w:rPr>
            </w:pPr>
          </w:p>
          <w:p w:rsidR="00A0616D" w:rsidRDefault="00A0616D" w:rsidP="00A0616D">
            <w:pPr>
              <w:jc w:val="center"/>
              <w:rPr>
                <w:szCs w:val="26"/>
              </w:rPr>
            </w:pPr>
          </w:p>
          <w:p w:rsidR="00A0616D" w:rsidRDefault="00A0616D" w:rsidP="00A0616D">
            <w:pPr>
              <w:jc w:val="center"/>
              <w:rPr>
                <w:szCs w:val="26"/>
              </w:rPr>
            </w:pPr>
          </w:p>
          <w:p w:rsidR="00F51105" w:rsidRDefault="00A0616D" w:rsidP="00F51105">
            <w:pPr>
              <w:rPr>
                <w:b/>
                <w:szCs w:val="26"/>
              </w:rPr>
            </w:pPr>
            <w:r>
              <w:rPr>
                <w:b/>
                <w:szCs w:val="26"/>
              </w:rPr>
              <w:t>Масюк Михаил Михайлович</w:t>
            </w:r>
            <w:r w:rsidR="00F51105">
              <w:rPr>
                <w:b/>
                <w:szCs w:val="26"/>
              </w:rPr>
              <w:t>,</w:t>
            </w:r>
          </w:p>
          <w:p w:rsidR="00F51105" w:rsidRDefault="00F51105" w:rsidP="00F51105">
            <w:pPr>
              <w:rPr>
                <w:szCs w:val="26"/>
              </w:rPr>
            </w:pPr>
            <w:r w:rsidRPr="00F51105">
              <w:rPr>
                <w:szCs w:val="26"/>
              </w:rPr>
              <w:t>г</w:t>
            </w:r>
            <w:r>
              <w:rPr>
                <w:szCs w:val="26"/>
              </w:rPr>
              <w:t>лавный специалист по информационным технологиям Контрольно-счётной палаты Калужской области</w:t>
            </w:r>
          </w:p>
          <w:p w:rsidR="00A0616D" w:rsidRPr="00C07013" w:rsidRDefault="00A0616D" w:rsidP="00A0616D">
            <w:pPr>
              <w:jc w:val="center"/>
              <w:rPr>
                <w:b/>
                <w:bCs/>
                <w:kern w:val="36"/>
              </w:rPr>
            </w:pPr>
          </w:p>
        </w:tc>
        <w:tc>
          <w:tcPr>
            <w:tcW w:w="4536" w:type="dxa"/>
            <w:vAlign w:val="center"/>
          </w:tcPr>
          <w:p w:rsidR="00A0616D" w:rsidRPr="00001176" w:rsidRDefault="00A0616D" w:rsidP="00A0616D">
            <w:pPr>
              <w:jc w:val="right"/>
              <w:rPr>
                <w:noProof/>
              </w:rPr>
            </w:pPr>
            <w:r w:rsidRPr="00D356BF">
              <w:rPr>
                <w:noProof/>
              </w:rPr>
              <w:drawing>
                <wp:inline distT="0" distB="0" distL="0" distR="0" wp14:anchorId="03461CC4" wp14:editId="33CA4247">
                  <wp:extent cx="2306472" cy="2684776"/>
                  <wp:effectExtent l="0" t="0" r="0" b="1905"/>
                  <wp:docPr id="5177" name="Рисунок 5177" descr="C:\Users\user\Desktop\входящие\масюк@shell-ksp\IMG_20211108_144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входящие\масюк@shell-ksp\IMG_20211108_144023.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19117" cy="2699494"/>
                          </a:xfrm>
                          <a:prstGeom prst="rect">
                            <a:avLst/>
                          </a:prstGeom>
                          <a:noFill/>
                          <a:ln>
                            <a:noFill/>
                          </a:ln>
                        </pic:spPr>
                      </pic:pic>
                    </a:graphicData>
                  </a:graphic>
                </wp:inline>
              </w:drawing>
            </w:r>
          </w:p>
        </w:tc>
      </w:tr>
    </w:tbl>
    <w:p w:rsidR="0006383C" w:rsidRDefault="0006383C">
      <w:pPr>
        <w:rPr>
          <w:b/>
          <w:sz w:val="28"/>
          <w:szCs w:val="28"/>
        </w:rPr>
      </w:pPr>
    </w:p>
    <w:p w:rsidR="0006383C" w:rsidRDefault="0006383C">
      <w:pPr>
        <w:rPr>
          <w:b/>
          <w:sz w:val="28"/>
          <w:szCs w:val="28"/>
        </w:rPr>
      </w:pPr>
      <w:r>
        <w:rPr>
          <w:b/>
          <w:sz w:val="28"/>
          <w:szCs w:val="28"/>
        </w:rPr>
        <w:br w:type="page"/>
      </w:r>
    </w:p>
    <w:p w:rsidR="00E4678C" w:rsidRDefault="00E4678C" w:rsidP="00653378">
      <w:pPr>
        <w:ind w:left="10065"/>
        <w:rPr>
          <w:sz w:val="26"/>
          <w:szCs w:val="26"/>
        </w:rPr>
        <w:sectPr w:rsidR="00E4678C" w:rsidSect="00AC41A4">
          <w:headerReference w:type="even" r:id="rId52"/>
          <w:headerReference w:type="default" r:id="rId53"/>
          <w:footerReference w:type="even" r:id="rId54"/>
          <w:footerReference w:type="default" r:id="rId55"/>
          <w:headerReference w:type="first" r:id="rId56"/>
          <w:footerReference w:type="first" r:id="rId57"/>
          <w:pgSz w:w="11906" w:h="16838" w:code="9"/>
          <w:pgMar w:top="1134" w:right="851" w:bottom="1134" w:left="1701" w:header="709" w:footer="709" w:gutter="0"/>
          <w:cols w:space="708"/>
          <w:titlePg/>
          <w:docGrid w:linePitch="360"/>
        </w:sectPr>
      </w:pPr>
    </w:p>
    <w:p w:rsidR="00906386" w:rsidRDefault="00A0616D" w:rsidP="0013522A">
      <w:pPr>
        <w:jc w:val="center"/>
        <w:rPr>
          <w:b/>
        </w:rPr>
      </w:pPr>
      <w:r>
        <w:rPr>
          <w:b/>
        </w:rPr>
        <w:lastRenderedPageBreak/>
        <w:t>I</w:t>
      </w:r>
      <w:r w:rsidR="008C7C6E">
        <w:rPr>
          <w:b/>
          <w:lang w:val="en-US"/>
        </w:rPr>
        <w:t>V</w:t>
      </w:r>
      <w:r w:rsidR="008C7C6E" w:rsidRPr="008C7C6E">
        <w:rPr>
          <w:b/>
        </w:rPr>
        <w:t xml:space="preserve">. </w:t>
      </w:r>
      <w:r w:rsidR="00906386">
        <w:rPr>
          <w:b/>
        </w:rPr>
        <w:t xml:space="preserve">Список участников </w:t>
      </w:r>
      <w:r w:rsidR="00280B19">
        <w:rPr>
          <w:b/>
        </w:rPr>
        <w:t>ХIII Конф</w:t>
      </w:r>
      <w:r w:rsidR="00906386">
        <w:rPr>
          <w:b/>
        </w:rPr>
        <w:t>еренции Ассоциации контрольно-счётных органов</w:t>
      </w:r>
    </w:p>
    <w:p w:rsidR="00906386" w:rsidRDefault="00906386" w:rsidP="0013522A">
      <w:pPr>
        <w:jc w:val="center"/>
        <w:rPr>
          <w:b/>
        </w:rPr>
      </w:pPr>
      <w:r>
        <w:rPr>
          <w:b/>
        </w:rPr>
        <w:t>Калужской области</w:t>
      </w:r>
      <w:r w:rsidR="0013522A">
        <w:rPr>
          <w:b/>
        </w:rPr>
        <w:t xml:space="preserve"> </w:t>
      </w:r>
    </w:p>
    <w:p w:rsidR="00906386" w:rsidRDefault="0055720A" w:rsidP="0013522A">
      <w:pPr>
        <w:jc w:val="center"/>
        <w:rPr>
          <w:b/>
        </w:rPr>
      </w:pPr>
      <w:r>
        <w:t>(</w:t>
      </w:r>
      <w:r w:rsidR="009E04D0">
        <w:t xml:space="preserve">город </w:t>
      </w:r>
      <w:r w:rsidR="00566584">
        <w:t>Юхнов 20</w:t>
      </w:r>
      <w:r w:rsidR="00795C8B">
        <w:t xml:space="preserve"> мая 20</w:t>
      </w:r>
      <w:r w:rsidR="00566584">
        <w:t>22</w:t>
      </w:r>
      <w:r w:rsidR="00D6539D">
        <w:t> год</w:t>
      </w:r>
      <w:r w:rsidR="00B01E0F">
        <w:t>а</w:t>
      </w:r>
      <w:r>
        <w:t>)</w:t>
      </w:r>
    </w:p>
    <w:tbl>
      <w:tblPr>
        <w:tblW w:w="981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3856"/>
        <w:gridCol w:w="3686"/>
      </w:tblGrid>
      <w:tr w:rsidR="00906386" w:rsidRPr="00C80F4D" w:rsidTr="009C177A">
        <w:trPr>
          <w:trHeight w:val="811"/>
          <w:tblHeader/>
        </w:trPr>
        <w:tc>
          <w:tcPr>
            <w:tcW w:w="2269" w:type="dxa"/>
            <w:vAlign w:val="center"/>
          </w:tcPr>
          <w:p w:rsidR="00906386" w:rsidRPr="00C80F4D" w:rsidRDefault="00906386" w:rsidP="0013522A">
            <w:pPr>
              <w:jc w:val="center"/>
              <w:rPr>
                <w:b/>
                <w:sz w:val="22"/>
                <w:szCs w:val="22"/>
              </w:rPr>
            </w:pPr>
            <w:r w:rsidRPr="00C80F4D">
              <w:rPr>
                <w:b/>
                <w:sz w:val="22"/>
                <w:szCs w:val="22"/>
              </w:rPr>
              <w:t>Муниципальный район,</w:t>
            </w:r>
          </w:p>
          <w:p w:rsidR="00906386" w:rsidRPr="00C80F4D" w:rsidRDefault="00906386" w:rsidP="0013522A">
            <w:pPr>
              <w:jc w:val="center"/>
              <w:rPr>
                <w:b/>
                <w:sz w:val="22"/>
                <w:szCs w:val="22"/>
              </w:rPr>
            </w:pPr>
            <w:r w:rsidRPr="00C80F4D">
              <w:rPr>
                <w:b/>
                <w:sz w:val="22"/>
                <w:szCs w:val="22"/>
              </w:rPr>
              <w:t>городское поселение</w:t>
            </w:r>
          </w:p>
        </w:tc>
        <w:tc>
          <w:tcPr>
            <w:tcW w:w="3856" w:type="dxa"/>
            <w:vAlign w:val="center"/>
          </w:tcPr>
          <w:p w:rsidR="00906386" w:rsidRPr="00C80F4D" w:rsidRDefault="00906386" w:rsidP="00F93B3F">
            <w:pPr>
              <w:spacing w:line="276" w:lineRule="auto"/>
              <w:jc w:val="center"/>
              <w:rPr>
                <w:b/>
                <w:sz w:val="22"/>
                <w:szCs w:val="22"/>
              </w:rPr>
            </w:pPr>
            <w:r w:rsidRPr="00C80F4D">
              <w:rPr>
                <w:b/>
                <w:sz w:val="22"/>
                <w:szCs w:val="22"/>
              </w:rPr>
              <w:t>Фамилия, имя, отчество участника</w:t>
            </w:r>
          </w:p>
        </w:tc>
        <w:tc>
          <w:tcPr>
            <w:tcW w:w="3686" w:type="dxa"/>
            <w:vAlign w:val="center"/>
          </w:tcPr>
          <w:p w:rsidR="00906386" w:rsidRPr="00C80F4D" w:rsidRDefault="00906386" w:rsidP="00F93B3F">
            <w:pPr>
              <w:spacing w:line="276" w:lineRule="auto"/>
              <w:jc w:val="center"/>
              <w:rPr>
                <w:b/>
                <w:sz w:val="22"/>
                <w:szCs w:val="22"/>
              </w:rPr>
            </w:pPr>
            <w:r w:rsidRPr="00C80F4D">
              <w:rPr>
                <w:b/>
                <w:sz w:val="22"/>
                <w:szCs w:val="22"/>
              </w:rPr>
              <w:t>Должность участника</w:t>
            </w:r>
          </w:p>
        </w:tc>
      </w:tr>
      <w:tr w:rsidR="00795C8B" w:rsidRPr="00C80F4D" w:rsidTr="009C177A">
        <w:trPr>
          <w:trHeight w:val="203"/>
        </w:trPr>
        <w:tc>
          <w:tcPr>
            <w:tcW w:w="2269" w:type="dxa"/>
            <w:vAlign w:val="center"/>
          </w:tcPr>
          <w:p w:rsidR="00795C8B" w:rsidRPr="00C80F4D" w:rsidRDefault="00795C8B" w:rsidP="00795C8B">
            <w:pPr>
              <w:spacing w:line="276" w:lineRule="auto"/>
              <w:rPr>
                <w:sz w:val="22"/>
                <w:szCs w:val="22"/>
              </w:rPr>
            </w:pPr>
            <w:proofErr w:type="spellStart"/>
            <w:r w:rsidRPr="00C80F4D">
              <w:rPr>
                <w:sz w:val="22"/>
                <w:szCs w:val="22"/>
              </w:rPr>
              <w:t>Бабынинский</w:t>
            </w:r>
            <w:proofErr w:type="spellEnd"/>
          </w:p>
        </w:tc>
        <w:tc>
          <w:tcPr>
            <w:tcW w:w="3856" w:type="dxa"/>
            <w:vAlign w:val="center"/>
          </w:tcPr>
          <w:p w:rsidR="00795C8B" w:rsidRPr="00C80F4D" w:rsidRDefault="00795C8B" w:rsidP="00795C8B">
            <w:pPr>
              <w:spacing w:line="276" w:lineRule="auto"/>
              <w:rPr>
                <w:sz w:val="22"/>
                <w:szCs w:val="22"/>
              </w:rPr>
            </w:pPr>
            <w:proofErr w:type="spellStart"/>
            <w:r>
              <w:rPr>
                <w:sz w:val="22"/>
                <w:szCs w:val="22"/>
              </w:rPr>
              <w:t>Максимочкин</w:t>
            </w:r>
            <w:proofErr w:type="spellEnd"/>
            <w:r>
              <w:rPr>
                <w:sz w:val="22"/>
                <w:szCs w:val="22"/>
              </w:rPr>
              <w:t xml:space="preserve"> Юрий Сергеевич</w:t>
            </w:r>
          </w:p>
        </w:tc>
        <w:tc>
          <w:tcPr>
            <w:tcW w:w="3686" w:type="dxa"/>
            <w:vAlign w:val="center"/>
          </w:tcPr>
          <w:p w:rsidR="00795C8B" w:rsidRPr="00C80F4D" w:rsidRDefault="00795C8B" w:rsidP="00795C8B">
            <w:pPr>
              <w:spacing w:line="276" w:lineRule="auto"/>
              <w:rPr>
                <w:sz w:val="22"/>
                <w:szCs w:val="22"/>
              </w:rPr>
            </w:pPr>
            <w:r w:rsidRPr="00C80F4D">
              <w:rPr>
                <w:sz w:val="22"/>
                <w:szCs w:val="22"/>
              </w:rPr>
              <w:t>Председатель контрольно-счётного органа</w:t>
            </w:r>
          </w:p>
        </w:tc>
      </w:tr>
      <w:tr w:rsidR="009E04D0" w:rsidRPr="00C80F4D" w:rsidTr="009C177A">
        <w:tc>
          <w:tcPr>
            <w:tcW w:w="2269" w:type="dxa"/>
            <w:vAlign w:val="center"/>
          </w:tcPr>
          <w:p w:rsidR="009E04D0" w:rsidRPr="00FB1F28" w:rsidRDefault="009E04D0" w:rsidP="00D356BF">
            <w:pPr>
              <w:spacing w:line="276" w:lineRule="auto"/>
              <w:rPr>
                <w:sz w:val="22"/>
                <w:szCs w:val="22"/>
              </w:rPr>
            </w:pPr>
            <w:r w:rsidRPr="00FB1F28">
              <w:rPr>
                <w:sz w:val="22"/>
                <w:szCs w:val="22"/>
              </w:rPr>
              <w:t>Б</w:t>
            </w:r>
            <w:r w:rsidR="00D356BF">
              <w:rPr>
                <w:sz w:val="22"/>
                <w:szCs w:val="22"/>
              </w:rPr>
              <w:t>арятин</w:t>
            </w:r>
            <w:r w:rsidRPr="00FB1F28">
              <w:rPr>
                <w:sz w:val="22"/>
                <w:szCs w:val="22"/>
              </w:rPr>
              <w:t>ский</w:t>
            </w:r>
          </w:p>
        </w:tc>
        <w:tc>
          <w:tcPr>
            <w:tcW w:w="3856" w:type="dxa"/>
            <w:vAlign w:val="center"/>
          </w:tcPr>
          <w:p w:rsidR="009E04D0" w:rsidRPr="00FB1F28" w:rsidRDefault="00D356BF" w:rsidP="0013522A">
            <w:pPr>
              <w:spacing w:line="276" w:lineRule="auto"/>
              <w:rPr>
                <w:color w:val="C0504D"/>
                <w:sz w:val="22"/>
                <w:szCs w:val="22"/>
              </w:rPr>
            </w:pPr>
            <w:r>
              <w:rPr>
                <w:sz w:val="22"/>
                <w:szCs w:val="22"/>
              </w:rPr>
              <w:t>Фокина Ольга Сергеевна</w:t>
            </w:r>
          </w:p>
        </w:tc>
        <w:tc>
          <w:tcPr>
            <w:tcW w:w="3686" w:type="dxa"/>
            <w:vAlign w:val="center"/>
          </w:tcPr>
          <w:p w:rsidR="009E04D0" w:rsidRPr="00FB1F28" w:rsidRDefault="009E04D0" w:rsidP="0013522A">
            <w:pPr>
              <w:spacing w:line="276" w:lineRule="auto"/>
              <w:rPr>
                <w:sz w:val="22"/>
                <w:szCs w:val="22"/>
              </w:rPr>
            </w:pPr>
            <w:r w:rsidRPr="00FB1F28">
              <w:rPr>
                <w:sz w:val="22"/>
                <w:szCs w:val="22"/>
              </w:rPr>
              <w:t>Председатель контрольно-счётного органа</w:t>
            </w:r>
          </w:p>
        </w:tc>
      </w:tr>
      <w:tr w:rsidR="00DD0959" w:rsidRPr="00C80F4D" w:rsidTr="009C177A">
        <w:tc>
          <w:tcPr>
            <w:tcW w:w="2269" w:type="dxa"/>
            <w:vAlign w:val="center"/>
          </w:tcPr>
          <w:p w:rsidR="00DD0959" w:rsidRPr="00FB1F28" w:rsidRDefault="00DD0959" w:rsidP="0006383C">
            <w:pPr>
              <w:spacing w:line="276" w:lineRule="auto"/>
              <w:rPr>
                <w:sz w:val="22"/>
                <w:szCs w:val="22"/>
              </w:rPr>
            </w:pPr>
            <w:r w:rsidRPr="00FB1F28">
              <w:rPr>
                <w:sz w:val="22"/>
                <w:szCs w:val="22"/>
              </w:rPr>
              <w:t>Боровский</w:t>
            </w:r>
          </w:p>
        </w:tc>
        <w:tc>
          <w:tcPr>
            <w:tcW w:w="3856" w:type="dxa"/>
            <w:vAlign w:val="center"/>
          </w:tcPr>
          <w:p w:rsidR="00DD0959" w:rsidRPr="00FB1F28" w:rsidRDefault="00DD0959" w:rsidP="0006383C">
            <w:pPr>
              <w:spacing w:line="276" w:lineRule="auto"/>
              <w:rPr>
                <w:color w:val="C0504D"/>
                <w:sz w:val="22"/>
                <w:szCs w:val="22"/>
              </w:rPr>
            </w:pPr>
            <w:r w:rsidRPr="00FB1F28">
              <w:rPr>
                <w:sz w:val="22"/>
                <w:szCs w:val="22"/>
              </w:rPr>
              <w:t>Бредихин Павел Леонидович</w:t>
            </w:r>
          </w:p>
        </w:tc>
        <w:tc>
          <w:tcPr>
            <w:tcW w:w="3686" w:type="dxa"/>
            <w:vAlign w:val="center"/>
          </w:tcPr>
          <w:p w:rsidR="00DD0959" w:rsidRPr="00FB1F28" w:rsidRDefault="00DD0959" w:rsidP="0006383C">
            <w:pPr>
              <w:spacing w:line="276" w:lineRule="auto"/>
              <w:rPr>
                <w:sz w:val="22"/>
                <w:szCs w:val="22"/>
              </w:rPr>
            </w:pPr>
            <w:r w:rsidRPr="00FB1F28">
              <w:rPr>
                <w:sz w:val="22"/>
                <w:szCs w:val="22"/>
              </w:rPr>
              <w:t>Председатель контрольно-счётного органа</w:t>
            </w:r>
          </w:p>
        </w:tc>
      </w:tr>
      <w:tr w:rsidR="00D356BF" w:rsidRPr="00C80F4D" w:rsidTr="009C177A">
        <w:tc>
          <w:tcPr>
            <w:tcW w:w="2269" w:type="dxa"/>
            <w:vAlign w:val="center"/>
          </w:tcPr>
          <w:p w:rsidR="00D356BF" w:rsidRPr="00C80F4D" w:rsidRDefault="00D356BF" w:rsidP="0006383C">
            <w:pPr>
              <w:spacing w:line="276" w:lineRule="auto"/>
              <w:rPr>
                <w:sz w:val="22"/>
                <w:szCs w:val="22"/>
              </w:rPr>
            </w:pPr>
            <w:r w:rsidRPr="00C80F4D">
              <w:rPr>
                <w:sz w:val="22"/>
                <w:szCs w:val="22"/>
              </w:rPr>
              <w:t>Дзержинский</w:t>
            </w:r>
          </w:p>
        </w:tc>
        <w:tc>
          <w:tcPr>
            <w:tcW w:w="3856" w:type="dxa"/>
            <w:vAlign w:val="center"/>
          </w:tcPr>
          <w:p w:rsidR="00D356BF" w:rsidRPr="00C80F4D" w:rsidRDefault="00D356BF" w:rsidP="0006383C">
            <w:pPr>
              <w:spacing w:line="276" w:lineRule="auto"/>
              <w:rPr>
                <w:sz w:val="22"/>
                <w:szCs w:val="22"/>
              </w:rPr>
            </w:pPr>
            <w:r w:rsidRPr="00C80F4D">
              <w:rPr>
                <w:sz w:val="22"/>
                <w:szCs w:val="22"/>
              </w:rPr>
              <w:t>Алфёрова Наталья Анатольевна</w:t>
            </w:r>
          </w:p>
        </w:tc>
        <w:tc>
          <w:tcPr>
            <w:tcW w:w="3686" w:type="dxa"/>
            <w:vAlign w:val="center"/>
          </w:tcPr>
          <w:p w:rsidR="00D356BF" w:rsidRPr="00C80F4D" w:rsidRDefault="00D356BF" w:rsidP="0006383C">
            <w:pPr>
              <w:spacing w:line="276" w:lineRule="auto"/>
              <w:rPr>
                <w:sz w:val="22"/>
                <w:szCs w:val="22"/>
              </w:rPr>
            </w:pPr>
            <w:r w:rsidRPr="00C80F4D">
              <w:rPr>
                <w:sz w:val="22"/>
                <w:szCs w:val="22"/>
              </w:rPr>
              <w:t>Председатель контрольно-счётного органа</w:t>
            </w:r>
          </w:p>
        </w:tc>
      </w:tr>
      <w:tr w:rsidR="00566584" w:rsidRPr="00C80F4D" w:rsidTr="009C177A">
        <w:tc>
          <w:tcPr>
            <w:tcW w:w="2269" w:type="dxa"/>
            <w:vAlign w:val="center"/>
          </w:tcPr>
          <w:p w:rsidR="00566584" w:rsidRPr="00C80F4D" w:rsidRDefault="00D356BF" w:rsidP="00566584">
            <w:pPr>
              <w:spacing w:line="276" w:lineRule="auto"/>
              <w:rPr>
                <w:sz w:val="22"/>
                <w:szCs w:val="22"/>
              </w:rPr>
            </w:pPr>
            <w:proofErr w:type="spellStart"/>
            <w:r>
              <w:rPr>
                <w:sz w:val="22"/>
                <w:szCs w:val="22"/>
              </w:rPr>
              <w:t>Думинич</w:t>
            </w:r>
            <w:r w:rsidR="00566584" w:rsidRPr="00C80F4D">
              <w:rPr>
                <w:sz w:val="22"/>
                <w:szCs w:val="22"/>
              </w:rPr>
              <w:t>ский</w:t>
            </w:r>
            <w:proofErr w:type="spellEnd"/>
          </w:p>
        </w:tc>
        <w:tc>
          <w:tcPr>
            <w:tcW w:w="3856" w:type="dxa"/>
            <w:vAlign w:val="center"/>
          </w:tcPr>
          <w:p w:rsidR="00566584" w:rsidRPr="00C80F4D" w:rsidRDefault="00D356BF" w:rsidP="00566584">
            <w:pPr>
              <w:spacing w:line="276" w:lineRule="auto"/>
              <w:rPr>
                <w:sz w:val="22"/>
                <w:szCs w:val="22"/>
              </w:rPr>
            </w:pPr>
            <w:proofErr w:type="spellStart"/>
            <w:r>
              <w:rPr>
                <w:sz w:val="22"/>
                <w:szCs w:val="22"/>
              </w:rPr>
              <w:t>Гордюшин</w:t>
            </w:r>
            <w:proofErr w:type="spellEnd"/>
            <w:r>
              <w:rPr>
                <w:sz w:val="22"/>
                <w:szCs w:val="22"/>
              </w:rPr>
              <w:t xml:space="preserve"> Геннадий Анатольевич</w:t>
            </w:r>
          </w:p>
        </w:tc>
        <w:tc>
          <w:tcPr>
            <w:tcW w:w="3686" w:type="dxa"/>
            <w:vAlign w:val="center"/>
          </w:tcPr>
          <w:p w:rsidR="00566584" w:rsidRPr="00C80F4D" w:rsidRDefault="00566584" w:rsidP="00566584">
            <w:pPr>
              <w:spacing w:line="276" w:lineRule="auto"/>
              <w:rPr>
                <w:sz w:val="22"/>
                <w:szCs w:val="22"/>
              </w:rPr>
            </w:pPr>
            <w:r w:rsidRPr="00C80F4D">
              <w:rPr>
                <w:sz w:val="22"/>
                <w:szCs w:val="22"/>
              </w:rPr>
              <w:t>Председатель контрольно-счётного органа</w:t>
            </w:r>
          </w:p>
        </w:tc>
      </w:tr>
      <w:tr w:rsidR="009E04D0" w:rsidRPr="00C80F4D" w:rsidTr="009C177A">
        <w:trPr>
          <w:trHeight w:val="454"/>
        </w:trPr>
        <w:tc>
          <w:tcPr>
            <w:tcW w:w="2269" w:type="dxa"/>
            <w:vAlign w:val="center"/>
          </w:tcPr>
          <w:p w:rsidR="009E04D0" w:rsidRPr="00C80F4D" w:rsidRDefault="009E04D0" w:rsidP="0013522A">
            <w:pPr>
              <w:spacing w:line="276" w:lineRule="auto"/>
              <w:rPr>
                <w:sz w:val="22"/>
                <w:szCs w:val="22"/>
              </w:rPr>
            </w:pPr>
            <w:r w:rsidRPr="00C80F4D">
              <w:rPr>
                <w:sz w:val="22"/>
                <w:szCs w:val="22"/>
              </w:rPr>
              <w:t>Жиздринский</w:t>
            </w:r>
          </w:p>
        </w:tc>
        <w:tc>
          <w:tcPr>
            <w:tcW w:w="3856" w:type="dxa"/>
            <w:vAlign w:val="center"/>
          </w:tcPr>
          <w:p w:rsidR="009E04D0" w:rsidRPr="00FB1F28" w:rsidRDefault="009E04D0" w:rsidP="0013522A">
            <w:pPr>
              <w:rPr>
                <w:sz w:val="22"/>
                <w:szCs w:val="22"/>
              </w:rPr>
            </w:pPr>
            <w:proofErr w:type="spellStart"/>
            <w:r w:rsidRPr="00FB1F28">
              <w:rPr>
                <w:sz w:val="22"/>
                <w:szCs w:val="22"/>
              </w:rPr>
              <w:t>Сёмочкин</w:t>
            </w:r>
            <w:proofErr w:type="spellEnd"/>
            <w:r w:rsidRPr="00FB1F28">
              <w:rPr>
                <w:sz w:val="22"/>
                <w:szCs w:val="22"/>
              </w:rPr>
              <w:t xml:space="preserve"> Сергей Владимирович</w:t>
            </w:r>
          </w:p>
        </w:tc>
        <w:tc>
          <w:tcPr>
            <w:tcW w:w="3686" w:type="dxa"/>
            <w:vAlign w:val="center"/>
          </w:tcPr>
          <w:p w:rsidR="009E04D0" w:rsidRPr="00FB1F28" w:rsidRDefault="009E04D0" w:rsidP="0013522A">
            <w:pPr>
              <w:spacing w:line="276" w:lineRule="auto"/>
              <w:rPr>
                <w:sz w:val="22"/>
                <w:szCs w:val="22"/>
              </w:rPr>
            </w:pPr>
            <w:r w:rsidRPr="00FB1F28">
              <w:rPr>
                <w:sz w:val="22"/>
                <w:szCs w:val="22"/>
              </w:rPr>
              <w:t>Председатель контрольно-счётного органа</w:t>
            </w:r>
          </w:p>
        </w:tc>
      </w:tr>
      <w:tr w:rsidR="00D356BF" w:rsidRPr="00C80F4D" w:rsidTr="009C177A">
        <w:trPr>
          <w:trHeight w:val="537"/>
        </w:trPr>
        <w:tc>
          <w:tcPr>
            <w:tcW w:w="2269" w:type="dxa"/>
            <w:vAlign w:val="center"/>
          </w:tcPr>
          <w:p w:rsidR="00D356BF" w:rsidRPr="00C80F4D" w:rsidRDefault="00D356BF" w:rsidP="00D356BF">
            <w:pPr>
              <w:spacing w:line="276" w:lineRule="auto"/>
              <w:rPr>
                <w:sz w:val="22"/>
                <w:szCs w:val="22"/>
              </w:rPr>
            </w:pPr>
            <w:r w:rsidRPr="00C80F4D">
              <w:rPr>
                <w:sz w:val="22"/>
                <w:szCs w:val="22"/>
              </w:rPr>
              <w:t>Жуковский</w:t>
            </w:r>
          </w:p>
        </w:tc>
        <w:tc>
          <w:tcPr>
            <w:tcW w:w="3856" w:type="dxa"/>
            <w:vAlign w:val="center"/>
          </w:tcPr>
          <w:p w:rsidR="00D356BF" w:rsidRPr="00C80F4D" w:rsidRDefault="00D356BF" w:rsidP="00D356BF">
            <w:pPr>
              <w:spacing w:line="276" w:lineRule="auto"/>
              <w:rPr>
                <w:sz w:val="22"/>
                <w:szCs w:val="22"/>
              </w:rPr>
            </w:pPr>
            <w:r>
              <w:rPr>
                <w:sz w:val="22"/>
                <w:szCs w:val="22"/>
              </w:rPr>
              <w:t>Бесфамильная Ольга Игоревна</w:t>
            </w:r>
          </w:p>
        </w:tc>
        <w:tc>
          <w:tcPr>
            <w:tcW w:w="3686" w:type="dxa"/>
            <w:vAlign w:val="center"/>
          </w:tcPr>
          <w:p w:rsidR="00D356BF" w:rsidRPr="00FB1F28" w:rsidRDefault="00D356BF" w:rsidP="00D356BF">
            <w:pPr>
              <w:spacing w:line="276" w:lineRule="auto"/>
              <w:rPr>
                <w:sz w:val="22"/>
                <w:szCs w:val="22"/>
              </w:rPr>
            </w:pPr>
            <w:r w:rsidRPr="00FB1F28">
              <w:rPr>
                <w:sz w:val="22"/>
                <w:szCs w:val="22"/>
              </w:rPr>
              <w:t>Председатель контрольно-счётного органа</w:t>
            </w:r>
          </w:p>
        </w:tc>
      </w:tr>
      <w:tr w:rsidR="0089068F" w:rsidRPr="00C80F4D" w:rsidTr="009C177A">
        <w:trPr>
          <w:trHeight w:val="327"/>
        </w:trPr>
        <w:tc>
          <w:tcPr>
            <w:tcW w:w="2269" w:type="dxa"/>
            <w:vAlign w:val="center"/>
          </w:tcPr>
          <w:p w:rsidR="0089068F" w:rsidRPr="00C80F4D" w:rsidRDefault="0089068F" w:rsidP="0013522A">
            <w:pPr>
              <w:spacing w:line="276" w:lineRule="auto"/>
              <w:rPr>
                <w:sz w:val="22"/>
                <w:szCs w:val="22"/>
              </w:rPr>
            </w:pPr>
            <w:proofErr w:type="spellStart"/>
            <w:r>
              <w:rPr>
                <w:sz w:val="22"/>
                <w:szCs w:val="22"/>
              </w:rPr>
              <w:t>Износковский</w:t>
            </w:r>
            <w:proofErr w:type="spellEnd"/>
          </w:p>
        </w:tc>
        <w:tc>
          <w:tcPr>
            <w:tcW w:w="3856" w:type="dxa"/>
            <w:vAlign w:val="center"/>
          </w:tcPr>
          <w:p w:rsidR="0089068F" w:rsidRPr="00C80F4D" w:rsidRDefault="0089068F" w:rsidP="0013522A">
            <w:pPr>
              <w:spacing w:line="276" w:lineRule="auto"/>
              <w:rPr>
                <w:sz w:val="22"/>
                <w:szCs w:val="22"/>
              </w:rPr>
            </w:pPr>
            <w:r>
              <w:rPr>
                <w:sz w:val="22"/>
                <w:szCs w:val="22"/>
              </w:rPr>
              <w:t>Кушнир Татьяна Васильевна</w:t>
            </w:r>
          </w:p>
        </w:tc>
        <w:tc>
          <w:tcPr>
            <w:tcW w:w="3686" w:type="dxa"/>
            <w:vAlign w:val="center"/>
          </w:tcPr>
          <w:p w:rsidR="0089068F" w:rsidRPr="00FB1F28" w:rsidRDefault="0089068F" w:rsidP="00706DB4">
            <w:pPr>
              <w:spacing w:line="276" w:lineRule="auto"/>
              <w:rPr>
                <w:sz w:val="22"/>
                <w:szCs w:val="22"/>
              </w:rPr>
            </w:pPr>
            <w:r w:rsidRPr="00FB1F28">
              <w:rPr>
                <w:sz w:val="22"/>
                <w:szCs w:val="22"/>
              </w:rPr>
              <w:t>Председатель контрольно-счётно</w:t>
            </w:r>
            <w:r w:rsidR="00706DB4">
              <w:rPr>
                <w:sz w:val="22"/>
                <w:szCs w:val="22"/>
              </w:rPr>
              <w:t>й комиссии</w:t>
            </w:r>
          </w:p>
        </w:tc>
      </w:tr>
      <w:tr w:rsidR="004D620C" w:rsidRPr="00C80F4D" w:rsidTr="009C177A">
        <w:tc>
          <w:tcPr>
            <w:tcW w:w="2269" w:type="dxa"/>
            <w:vAlign w:val="center"/>
          </w:tcPr>
          <w:p w:rsidR="004D620C" w:rsidRPr="00FB1F28" w:rsidRDefault="004D620C" w:rsidP="0013522A">
            <w:pPr>
              <w:spacing w:line="276" w:lineRule="auto"/>
              <w:rPr>
                <w:sz w:val="22"/>
                <w:szCs w:val="22"/>
              </w:rPr>
            </w:pPr>
            <w:proofErr w:type="spellStart"/>
            <w:r w:rsidRPr="00FB1F28">
              <w:rPr>
                <w:sz w:val="22"/>
                <w:szCs w:val="22"/>
              </w:rPr>
              <w:t>Козельский</w:t>
            </w:r>
            <w:proofErr w:type="spellEnd"/>
          </w:p>
        </w:tc>
        <w:tc>
          <w:tcPr>
            <w:tcW w:w="3856" w:type="dxa"/>
            <w:vAlign w:val="center"/>
          </w:tcPr>
          <w:p w:rsidR="004D620C" w:rsidRPr="00FB1F28" w:rsidRDefault="0012287B" w:rsidP="0013522A">
            <w:pPr>
              <w:spacing w:line="276" w:lineRule="auto"/>
              <w:rPr>
                <w:sz w:val="22"/>
                <w:szCs w:val="22"/>
              </w:rPr>
            </w:pPr>
            <w:proofErr w:type="spellStart"/>
            <w:r>
              <w:rPr>
                <w:sz w:val="22"/>
                <w:szCs w:val="22"/>
              </w:rPr>
              <w:t>Кожиновская</w:t>
            </w:r>
            <w:proofErr w:type="spellEnd"/>
            <w:r>
              <w:rPr>
                <w:sz w:val="22"/>
                <w:szCs w:val="22"/>
              </w:rPr>
              <w:t xml:space="preserve"> Елена Алексеевна</w:t>
            </w:r>
          </w:p>
        </w:tc>
        <w:tc>
          <w:tcPr>
            <w:tcW w:w="3686" w:type="dxa"/>
            <w:vAlign w:val="center"/>
          </w:tcPr>
          <w:p w:rsidR="004D620C" w:rsidRPr="00FB1F28" w:rsidRDefault="004D620C" w:rsidP="0013522A">
            <w:pPr>
              <w:spacing w:line="276" w:lineRule="auto"/>
              <w:rPr>
                <w:sz w:val="22"/>
                <w:szCs w:val="22"/>
              </w:rPr>
            </w:pPr>
            <w:r w:rsidRPr="00FB1F28">
              <w:rPr>
                <w:sz w:val="22"/>
                <w:szCs w:val="22"/>
              </w:rPr>
              <w:t>Председатель КСП муниципального образования «</w:t>
            </w:r>
            <w:proofErr w:type="spellStart"/>
            <w:r w:rsidRPr="00FB1F28">
              <w:rPr>
                <w:sz w:val="22"/>
                <w:szCs w:val="22"/>
              </w:rPr>
              <w:t>Козельский</w:t>
            </w:r>
            <w:proofErr w:type="spellEnd"/>
            <w:r w:rsidRPr="00FB1F28">
              <w:rPr>
                <w:sz w:val="22"/>
                <w:szCs w:val="22"/>
              </w:rPr>
              <w:t xml:space="preserve"> район»</w:t>
            </w:r>
          </w:p>
        </w:tc>
      </w:tr>
      <w:tr w:rsidR="0012287B" w:rsidRPr="00C80F4D" w:rsidTr="009C177A">
        <w:trPr>
          <w:trHeight w:val="561"/>
        </w:trPr>
        <w:tc>
          <w:tcPr>
            <w:tcW w:w="2269" w:type="dxa"/>
            <w:vAlign w:val="center"/>
          </w:tcPr>
          <w:p w:rsidR="0012287B" w:rsidRPr="00C80F4D" w:rsidRDefault="0012287B" w:rsidP="0012287B">
            <w:pPr>
              <w:spacing w:line="276" w:lineRule="auto"/>
              <w:rPr>
                <w:sz w:val="22"/>
                <w:szCs w:val="22"/>
              </w:rPr>
            </w:pPr>
            <w:r w:rsidRPr="00C80F4D">
              <w:rPr>
                <w:sz w:val="22"/>
                <w:szCs w:val="22"/>
              </w:rPr>
              <w:t>Куйбышевский</w:t>
            </w:r>
          </w:p>
        </w:tc>
        <w:tc>
          <w:tcPr>
            <w:tcW w:w="3856" w:type="dxa"/>
            <w:vAlign w:val="center"/>
          </w:tcPr>
          <w:p w:rsidR="0012287B" w:rsidRPr="00C80F4D" w:rsidRDefault="0012287B" w:rsidP="0012287B">
            <w:pPr>
              <w:spacing w:line="276" w:lineRule="auto"/>
              <w:rPr>
                <w:sz w:val="22"/>
                <w:szCs w:val="22"/>
              </w:rPr>
            </w:pPr>
            <w:r w:rsidRPr="00C80F4D">
              <w:rPr>
                <w:sz w:val="22"/>
                <w:szCs w:val="22"/>
              </w:rPr>
              <w:t>Козлова Любовь Алексеевна</w:t>
            </w:r>
          </w:p>
        </w:tc>
        <w:tc>
          <w:tcPr>
            <w:tcW w:w="3686" w:type="dxa"/>
            <w:vAlign w:val="center"/>
          </w:tcPr>
          <w:p w:rsidR="0012287B" w:rsidRPr="00FB1F28" w:rsidRDefault="0012287B" w:rsidP="0012287B">
            <w:pPr>
              <w:spacing w:line="276" w:lineRule="auto"/>
              <w:rPr>
                <w:sz w:val="22"/>
                <w:szCs w:val="22"/>
              </w:rPr>
            </w:pPr>
            <w:r w:rsidRPr="00FB1F28">
              <w:rPr>
                <w:sz w:val="22"/>
                <w:szCs w:val="22"/>
              </w:rPr>
              <w:t>Председатель контрольно-счётно</w:t>
            </w:r>
            <w:r>
              <w:rPr>
                <w:sz w:val="22"/>
                <w:szCs w:val="22"/>
              </w:rPr>
              <w:t>й комиссии</w:t>
            </w:r>
          </w:p>
        </w:tc>
      </w:tr>
      <w:tr w:rsidR="0012287B" w:rsidRPr="00C80F4D" w:rsidTr="009C177A">
        <w:tc>
          <w:tcPr>
            <w:tcW w:w="2269" w:type="dxa"/>
            <w:vAlign w:val="center"/>
          </w:tcPr>
          <w:p w:rsidR="0012287B" w:rsidRPr="00C80F4D" w:rsidRDefault="0012287B" w:rsidP="0013522A">
            <w:pPr>
              <w:spacing w:line="276" w:lineRule="auto"/>
              <w:rPr>
                <w:sz w:val="22"/>
                <w:szCs w:val="22"/>
              </w:rPr>
            </w:pPr>
            <w:proofErr w:type="spellStart"/>
            <w:r w:rsidRPr="00C80F4D">
              <w:rPr>
                <w:sz w:val="22"/>
                <w:szCs w:val="22"/>
              </w:rPr>
              <w:t>Малоярославецкий</w:t>
            </w:r>
            <w:proofErr w:type="spellEnd"/>
          </w:p>
        </w:tc>
        <w:tc>
          <w:tcPr>
            <w:tcW w:w="3856" w:type="dxa"/>
            <w:vAlign w:val="center"/>
          </w:tcPr>
          <w:p w:rsidR="0012287B" w:rsidRPr="00C80F4D" w:rsidRDefault="0012287B" w:rsidP="0013522A">
            <w:pPr>
              <w:spacing w:line="276" w:lineRule="auto"/>
              <w:rPr>
                <w:sz w:val="22"/>
                <w:szCs w:val="22"/>
              </w:rPr>
            </w:pPr>
            <w:r w:rsidRPr="00C80F4D">
              <w:rPr>
                <w:sz w:val="22"/>
                <w:szCs w:val="22"/>
              </w:rPr>
              <w:t>Гришина Раиса Васильевна</w:t>
            </w:r>
          </w:p>
        </w:tc>
        <w:tc>
          <w:tcPr>
            <w:tcW w:w="3686" w:type="dxa"/>
            <w:vAlign w:val="center"/>
          </w:tcPr>
          <w:p w:rsidR="0012287B" w:rsidRPr="00C80F4D" w:rsidRDefault="0012287B" w:rsidP="0013522A">
            <w:pPr>
              <w:spacing w:line="276" w:lineRule="auto"/>
              <w:rPr>
                <w:sz w:val="22"/>
                <w:szCs w:val="22"/>
              </w:rPr>
            </w:pPr>
            <w:r w:rsidRPr="00C80F4D">
              <w:rPr>
                <w:sz w:val="22"/>
                <w:szCs w:val="22"/>
              </w:rPr>
              <w:t>Председатель контрольно-счётной комиссии</w:t>
            </w:r>
          </w:p>
        </w:tc>
      </w:tr>
      <w:tr w:rsidR="0012287B" w:rsidRPr="00C80F4D" w:rsidTr="009C177A">
        <w:tc>
          <w:tcPr>
            <w:tcW w:w="2269" w:type="dxa"/>
            <w:vAlign w:val="center"/>
          </w:tcPr>
          <w:p w:rsidR="0012287B" w:rsidRPr="00C80F4D" w:rsidRDefault="0012287B" w:rsidP="0006383C">
            <w:pPr>
              <w:spacing w:line="276" w:lineRule="auto"/>
              <w:rPr>
                <w:sz w:val="22"/>
                <w:szCs w:val="22"/>
              </w:rPr>
            </w:pPr>
            <w:r w:rsidRPr="00C80F4D">
              <w:rPr>
                <w:sz w:val="22"/>
                <w:szCs w:val="22"/>
              </w:rPr>
              <w:t>Медынский</w:t>
            </w:r>
          </w:p>
        </w:tc>
        <w:tc>
          <w:tcPr>
            <w:tcW w:w="3856" w:type="dxa"/>
            <w:vAlign w:val="center"/>
          </w:tcPr>
          <w:p w:rsidR="0012287B" w:rsidRPr="00C80F4D" w:rsidRDefault="0012287B" w:rsidP="0006383C">
            <w:pPr>
              <w:spacing w:line="276" w:lineRule="auto"/>
              <w:rPr>
                <w:sz w:val="22"/>
                <w:szCs w:val="22"/>
              </w:rPr>
            </w:pPr>
            <w:r w:rsidRPr="00C80F4D">
              <w:rPr>
                <w:sz w:val="22"/>
                <w:szCs w:val="22"/>
              </w:rPr>
              <w:t>Никитина Светлана Владимировна</w:t>
            </w:r>
          </w:p>
        </w:tc>
        <w:tc>
          <w:tcPr>
            <w:tcW w:w="3686" w:type="dxa"/>
            <w:vAlign w:val="center"/>
          </w:tcPr>
          <w:p w:rsidR="0012287B" w:rsidRPr="00C80F4D" w:rsidRDefault="0012287B" w:rsidP="0006383C">
            <w:pPr>
              <w:spacing w:line="276" w:lineRule="auto"/>
              <w:rPr>
                <w:sz w:val="22"/>
                <w:szCs w:val="22"/>
              </w:rPr>
            </w:pPr>
            <w:r>
              <w:rPr>
                <w:sz w:val="22"/>
                <w:szCs w:val="22"/>
              </w:rPr>
              <w:t>П</w:t>
            </w:r>
            <w:r w:rsidRPr="00C80F4D">
              <w:rPr>
                <w:sz w:val="22"/>
                <w:szCs w:val="22"/>
              </w:rPr>
              <w:t>редседател</w:t>
            </w:r>
            <w:r>
              <w:rPr>
                <w:sz w:val="22"/>
                <w:szCs w:val="22"/>
              </w:rPr>
              <w:t>ь</w:t>
            </w:r>
            <w:r w:rsidRPr="00C80F4D">
              <w:rPr>
                <w:sz w:val="22"/>
                <w:szCs w:val="22"/>
              </w:rPr>
              <w:t xml:space="preserve"> контрольно-счётной комиссии </w:t>
            </w:r>
          </w:p>
        </w:tc>
      </w:tr>
      <w:tr w:rsidR="0012287B" w:rsidRPr="00C80F4D" w:rsidTr="009C177A">
        <w:tc>
          <w:tcPr>
            <w:tcW w:w="2269" w:type="dxa"/>
            <w:vAlign w:val="center"/>
          </w:tcPr>
          <w:p w:rsidR="0012287B" w:rsidRPr="00FB1F28" w:rsidRDefault="0012287B" w:rsidP="0006383C">
            <w:pPr>
              <w:spacing w:line="276" w:lineRule="auto"/>
              <w:rPr>
                <w:sz w:val="22"/>
                <w:szCs w:val="22"/>
              </w:rPr>
            </w:pPr>
            <w:proofErr w:type="spellStart"/>
            <w:r w:rsidRPr="00FB1F28">
              <w:rPr>
                <w:sz w:val="22"/>
                <w:szCs w:val="22"/>
              </w:rPr>
              <w:t>Мещовский</w:t>
            </w:r>
            <w:proofErr w:type="spellEnd"/>
          </w:p>
        </w:tc>
        <w:tc>
          <w:tcPr>
            <w:tcW w:w="3856" w:type="dxa"/>
            <w:vAlign w:val="center"/>
          </w:tcPr>
          <w:p w:rsidR="0012287B" w:rsidRPr="00FB1F28" w:rsidRDefault="0012287B" w:rsidP="0006383C">
            <w:pPr>
              <w:spacing w:line="276" w:lineRule="auto"/>
              <w:rPr>
                <w:sz w:val="22"/>
                <w:szCs w:val="22"/>
              </w:rPr>
            </w:pPr>
            <w:proofErr w:type="spellStart"/>
            <w:r>
              <w:rPr>
                <w:sz w:val="22"/>
                <w:szCs w:val="22"/>
              </w:rPr>
              <w:t>Каничева</w:t>
            </w:r>
            <w:proofErr w:type="spellEnd"/>
            <w:r>
              <w:rPr>
                <w:sz w:val="22"/>
                <w:szCs w:val="22"/>
              </w:rPr>
              <w:t xml:space="preserve"> Диана Владимировна</w:t>
            </w:r>
          </w:p>
        </w:tc>
        <w:tc>
          <w:tcPr>
            <w:tcW w:w="3686" w:type="dxa"/>
            <w:vAlign w:val="center"/>
          </w:tcPr>
          <w:p w:rsidR="0012287B" w:rsidRPr="00C80F4D" w:rsidRDefault="0012287B" w:rsidP="0006383C">
            <w:pPr>
              <w:spacing w:line="276" w:lineRule="auto"/>
              <w:rPr>
                <w:sz w:val="22"/>
                <w:szCs w:val="22"/>
              </w:rPr>
            </w:pPr>
            <w:r w:rsidRPr="00C80F4D">
              <w:rPr>
                <w:sz w:val="22"/>
                <w:szCs w:val="22"/>
              </w:rPr>
              <w:t>Председатель контрольно-счётной комиссии</w:t>
            </w:r>
          </w:p>
        </w:tc>
      </w:tr>
      <w:tr w:rsidR="004D620C" w:rsidRPr="00C80F4D" w:rsidTr="009C177A">
        <w:trPr>
          <w:trHeight w:val="454"/>
        </w:trPr>
        <w:tc>
          <w:tcPr>
            <w:tcW w:w="2269" w:type="dxa"/>
            <w:vAlign w:val="center"/>
          </w:tcPr>
          <w:p w:rsidR="004D620C" w:rsidRPr="00C80F4D" w:rsidRDefault="004D620C" w:rsidP="0013522A">
            <w:pPr>
              <w:spacing w:line="276" w:lineRule="auto"/>
              <w:rPr>
                <w:sz w:val="22"/>
                <w:szCs w:val="22"/>
              </w:rPr>
            </w:pPr>
            <w:r w:rsidRPr="00C80F4D">
              <w:rPr>
                <w:sz w:val="22"/>
                <w:szCs w:val="22"/>
              </w:rPr>
              <w:t>Мосальский</w:t>
            </w:r>
          </w:p>
        </w:tc>
        <w:tc>
          <w:tcPr>
            <w:tcW w:w="3856" w:type="dxa"/>
            <w:vAlign w:val="center"/>
          </w:tcPr>
          <w:p w:rsidR="004D620C" w:rsidRPr="00FB1F28" w:rsidRDefault="0012287B" w:rsidP="0013522A">
            <w:pPr>
              <w:spacing w:line="276" w:lineRule="auto"/>
              <w:rPr>
                <w:sz w:val="22"/>
                <w:szCs w:val="22"/>
              </w:rPr>
            </w:pPr>
            <w:r>
              <w:rPr>
                <w:sz w:val="22"/>
                <w:szCs w:val="22"/>
              </w:rPr>
              <w:t>Дмитриева Людмила Анатольевна</w:t>
            </w:r>
          </w:p>
        </w:tc>
        <w:tc>
          <w:tcPr>
            <w:tcW w:w="3686" w:type="dxa"/>
            <w:vAlign w:val="center"/>
          </w:tcPr>
          <w:p w:rsidR="004D620C" w:rsidRPr="00FB1F28" w:rsidRDefault="004D620C" w:rsidP="00706DB4">
            <w:pPr>
              <w:spacing w:line="276" w:lineRule="auto"/>
              <w:rPr>
                <w:sz w:val="22"/>
                <w:szCs w:val="22"/>
              </w:rPr>
            </w:pPr>
            <w:r w:rsidRPr="00FB1F28">
              <w:rPr>
                <w:sz w:val="22"/>
                <w:szCs w:val="22"/>
              </w:rPr>
              <w:t>Председатель контрольно-счётно</w:t>
            </w:r>
            <w:r w:rsidR="00706DB4">
              <w:rPr>
                <w:sz w:val="22"/>
                <w:szCs w:val="22"/>
              </w:rPr>
              <w:t>го</w:t>
            </w:r>
            <w:r w:rsidRPr="00FB1F28">
              <w:rPr>
                <w:sz w:val="22"/>
                <w:szCs w:val="22"/>
              </w:rPr>
              <w:t xml:space="preserve"> </w:t>
            </w:r>
            <w:r w:rsidR="00706DB4">
              <w:rPr>
                <w:sz w:val="22"/>
                <w:szCs w:val="22"/>
              </w:rPr>
              <w:t>органа</w:t>
            </w:r>
          </w:p>
        </w:tc>
      </w:tr>
      <w:tr w:rsidR="0012287B" w:rsidRPr="00C80F4D" w:rsidTr="009C177A">
        <w:tc>
          <w:tcPr>
            <w:tcW w:w="2269" w:type="dxa"/>
            <w:vAlign w:val="center"/>
          </w:tcPr>
          <w:p w:rsidR="0012287B" w:rsidRPr="00C80F4D" w:rsidRDefault="0012287B" w:rsidP="0006383C">
            <w:pPr>
              <w:spacing w:line="276" w:lineRule="auto"/>
              <w:rPr>
                <w:sz w:val="22"/>
                <w:szCs w:val="22"/>
              </w:rPr>
            </w:pPr>
            <w:r>
              <w:rPr>
                <w:sz w:val="22"/>
                <w:szCs w:val="22"/>
              </w:rPr>
              <w:t>Спас-</w:t>
            </w:r>
            <w:proofErr w:type="spellStart"/>
            <w:r>
              <w:rPr>
                <w:sz w:val="22"/>
                <w:szCs w:val="22"/>
              </w:rPr>
              <w:t>Деменский</w:t>
            </w:r>
            <w:proofErr w:type="spellEnd"/>
          </w:p>
        </w:tc>
        <w:tc>
          <w:tcPr>
            <w:tcW w:w="3856" w:type="dxa"/>
            <w:vAlign w:val="center"/>
          </w:tcPr>
          <w:p w:rsidR="0012287B" w:rsidRPr="00C80F4D" w:rsidRDefault="0012287B" w:rsidP="0006383C">
            <w:pPr>
              <w:spacing w:line="276" w:lineRule="auto"/>
              <w:rPr>
                <w:sz w:val="22"/>
                <w:szCs w:val="22"/>
              </w:rPr>
            </w:pPr>
            <w:proofErr w:type="spellStart"/>
            <w:r>
              <w:rPr>
                <w:sz w:val="22"/>
                <w:szCs w:val="22"/>
              </w:rPr>
              <w:t>Глушаченкова</w:t>
            </w:r>
            <w:proofErr w:type="spellEnd"/>
            <w:r>
              <w:rPr>
                <w:sz w:val="22"/>
                <w:szCs w:val="22"/>
              </w:rPr>
              <w:t xml:space="preserve"> Анна</w:t>
            </w:r>
          </w:p>
        </w:tc>
        <w:tc>
          <w:tcPr>
            <w:tcW w:w="3686" w:type="dxa"/>
            <w:vAlign w:val="center"/>
          </w:tcPr>
          <w:p w:rsidR="0012287B" w:rsidRPr="00C80F4D" w:rsidRDefault="0012287B" w:rsidP="0006383C">
            <w:pPr>
              <w:spacing w:line="276" w:lineRule="auto"/>
              <w:rPr>
                <w:sz w:val="22"/>
                <w:szCs w:val="22"/>
              </w:rPr>
            </w:pPr>
            <w:r>
              <w:rPr>
                <w:sz w:val="22"/>
                <w:szCs w:val="22"/>
              </w:rPr>
              <w:t>Председатель</w:t>
            </w:r>
            <w:r w:rsidRPr="00C80F4D">
              <w:rPr>
                <w:sz w:val="22"/>
                <w:szCs w:val="22"/>
              </w:rPr>
              <w:t xml:space="preserve"> контрольно-</w:t>
            </w:r>
            <w:r>
              <w:rPr>
                <w:sz w:val="22"/>
                <w:szCs w:val="22"/>
              </w:rPr>
              <w:t>счёт</w:t>
            </w:r>
            <w:r w:rsidRPr="00C80F4D">
              <w:rPr>
                <w:sz w:val="22"/>
                <w:szCs w:val="22"/>
              </w:rPr>
              <w:t>ной комиссии</w:t>
            </w:r>
          </w:p>
        </w:tc>
      </w:tr>
      <w:tr w:rsidR="004D620C" w:rsidRPr="00C80F4D" w:rsidTr="009C177A">
        <w:tc>
          <w:tcPr>
            <w:tcW w:w="2269" w:type="dxa"/>
            <w:vAlign w:val="center"/>
          </w:tcPr>
          <w:p w:rsidR="004D620C" w:rsidRPr="00C80F4D" w:rsidRDefault="004D620C" w:rsidP="0013522A">
            <w:pPr>
              <w:spacing w:line="276" w:lineRule="auto"/>
              <w:rPr>
                <w:sz w:val="22"/>
                <w:szCs w:val="22"/>
              </w:rPr>
            </w:pPr>
            <w:proofErr w:type="spellStart"/>
            <w:r w:rsidRPr="00C80F4D">
              <w:rPr>
                <w:sz w:val="22"/>
                <w:szCs w:val="22"/>
              </w:rPr>
              <w:t>Сухиничский</w:t>
            </w:r>
            <w:proofErr w:type="spellEnd"/>
          </w:p>
        </w:tc>
        <w:tc>
          <w:tcPr>
            <w:tcW w:w="3856" w:type="dxa"/>
            <w:vAlign w:val="center"/>
          </w:tcPr>
          <w:p w:rsidR="004D620C" w:rsidRPr="00C80F4D" w:rsidRDefault="0012287B" w:rsidP="0013522A">
            <w:pPr>
              <w:spacing w:line="276" w:lineRule="auto"/>
              <w:rPr>
                <w:sz w:val="22"/>
                <w:szCs w:val="22"/>
              </w:rPr>
            </w:pPr>
            <w:r>
              <w:rPr>
                <w:sz w:val="22"/>
                <w:szCs w:val="22"/>
              </w:rPr>
              <w:t>Коробова Наталья Евгеньевна</w:t>
            </w:r>
          </w:p>
        </w:tc>
        <w:tc>
          <w:tcPr>
            <w:tcW w:w="3686" w:type="dxa"/>
            <w:vAlign w:val="center"/>
          </w:tcPr>
          <w:p w:rsidR="004D620C" w:rsidRPr="00C80F4D" w:rsidRDefault="004D620C" w:rsidP="00706DB4">
            <w:pPr>
              <w:spacing w:line="276" w:lineRule="auto"/>
              <w:rPr>
                <w:sz w:val="22"/>
                <w:szCs w:val="22"/>
              </w:rPr>
            </w:pPr>
            <w:r>
              <w:rPr>
                <w:sz w:val="22"/>
                <w:szCs w:val="22"/>
              </w:rPr>
              <w:t>Председатель</w:t>
            </w:r>
            <w:r w:rsidRPr="00C80F4D">
              <w:rPr>
                <w:sz w:val="22"/>
                <w:szCs w:val="22"/>
              </w:rPr>
              <w:t xml:space="preserve"> контрольно-</w:t>
            </w:r>
            <w:r w:rsidR="00706DB4">
              <w:rPr>
                <w:sz w:val="22"/>
                <w:szCs w:val="22"/>
              </w:rPr>
              <w:t>счёт</w:t>
            </w:r>
            <w:r w:rsidRPr="00C80F4D">
              <w:rPr>
                <w:sz w:val="22"/>
                <w:szCs w:val="22"/>
              </w:rPr>
              <w:t>ной комиссии</w:t>
            </w:r>
          </w:p>
        </w:tc>
      </w:tr>
      <w:tr w:rsidR="00DD0959" w:rsidRPr="00C80F4D" w:rsidTr="009C177A">
        <w:tc>
          <w:tcPr>
            <w:tcW w:w="2269" w:type="dxa"/>
            <w:vAlign w:val="center"/>
          </w:tcPr>
          <w:p w:rsidR="00DD0959" w:rsidRPr="00C80F4D" w:rsidRDefault="00DD0959" w:rsidP="0006383C">
            <w:pPr>
              <w:spacing w:line="276" w:lineRule="auto"/>
              <w:rPr>
                <w:sz w:val="22"/>
                <w:szCs w:val="22"/>
              </w:rPr>
            </w:pPr>
            <w:r w:rsidRPr="00C80F4D">
              <w:rPr>
                <w:sz w:val="22"/>
                <w:szCs w:val="22"/>
              </w:rPr>
              <w:t>Ульяновский</w:t>
            </w:r>
          </w:p>
        </w:tc>
        <w:tc>
          <w:tcPr>
            <w:tcW w:w="3856" w:type="dxa"/>
            <w:vAlign w:val="center"/>
          </w:tcPr>
          <w:p w:rsidR="00DD0959" w:rsidRPr="00C80F4D" w:rsidRDefault="00DD0959" w:rsidP="0006383C">
            <w:pPr>
              <w:spacing w:line="276" w:lineRule="auto"/>
              <w:rPr>
                <w:sz w:val="22"/>
                <w:szCs w:val="22"/>
              </w:rPr>
            </w:pPr>
            <w:proofErr w:type="spellStart"/>
            <w:r>
              <w:rPr>
                <w:sz w:val="22"/>
                <w:szCs w:val="22"/>
              </w:rPr>
              <w:t>Симутина</w:t>
            </w:r>
            <w:proofErr w:type="spellEnd"/>
            <w:r>
              <w:rPr>
                <w:sz w:val="22"/>
                <w:szCs w:val="22"/>
              </w:rPr>
              <w:t xml:space="preserve"> Ольга Александровна</w:t>
            </w:r>
          </w:p>
        </w:tc>
        <w:tc>
          <w:tcPr>
            <w:tcW w:w="3686" w:type="dxa"/>
            <w:vAlign w:val="center"/>
          </w:tcPr>
          <w:p w:rsidR="00DD0959" w:rsidRPr="00FB1F28" w:rsidRDefault="00DD0959" w:rsidP="0006383C">
            <w:pPr>
              <w:spacing w:line="276" w:lineRule="auto"/>
              <w:rPr>
                <w:sz w:val="22"/>
                <w:szCs w:val="22"/>
              </w:rPr>
            </w:pPr>
            <w:r w:rsidRPr="00FB1F28">
              <w:rPr>
                <w:sz w:val="22"/>
                <w:szCs w:val="22"/>
              </w:rPr>
              <w:t>Председатель контрольно-счётно</w:t>
            </w:r>
            <w:r>
              <w:rPr>
                <w:sz w:val="22"/>
                <w:szCs w:val="22"/>
              </w:rPr>
              <w:t>го</w:t>
            </w:r>
            <w:r w:rsidRPr="00FB1F28">
              <w:rPr>
                <w:sz w:val="22"/>
                <w:szCs w:val="22"/>
              </w:rPr>
              <w:t xml:space="preserve"> </w:t>
            </w:r>
            <w:r>
              <w:rPr>
                <w:sz w:val="22"/>
                <w:szCs w:val="22"/>
              </w:rPr>
              <w:t>органа</w:t>
            </w:r>
          </w:p>
        </w:tc>
      </w:tr>
      <w:tr w:rsidR="0012287B" w:rsidRPr="00C80F4D" w:rsidTr="009C177A">
        <w:tc>
          <w:tcPr>
            <w:tcW w:w="2269" w:type="dxa"/>
            <w:vAlign w:val="center"/>
          </w:tcPr>
          <w:p w:rsidR="0012287B" w:rsidRPr="00C80F4D" w:rsidRDefault="00DD0959" w:rsidP="0012287B">
            <w:pPr>
              <w:spacing w:line="276" w:lineRule="auto"/>
              <w:rPr>
                <w:sz w:val="22"/>
                <w:szCs w:val="22"/>
              </w:rPr>
            </w:pPr>
            <w:r>
              <w:rPr>
                <w:sz w:val="22"/>
                <w:szCs w:val="22"/>
              </w:rPr>
              <w:t>Тарусский</w:t>
            </w:r>
          </w:p>
        </w:tc>
        <w:tc>
          <w:tcPr>
            <w:tcW w:w="3856" w:type="dxa"/>
            <w:vAlign w:val="center"/>
          </w:tcPr>
          <w:p w:rsidR="0012287B" w:rsidRPr="00C80F4D" w:rsidRDefault="00DD0959" w:rsidP="0012287B">
            <w:pPr>
              <w:spacing w:line="276" w:lineRule="auto"/>
              <w:rPr>
                <w:sz w:val="22"/>
                <w:szCs w:val="22"/>
              </w:rPr>
            </w:pPr>
            <w:r>
              <w:rPr>
                <w:sz w:val="22"/>
                <w:szCs w:val="22"/>
              </w:rPr>
              <w:t>Харламова Светлана Викторовна</w:t>
            </w:r>
          </w:p>
        </w:tc>
        <w:tc>
          <w:tcPr>
            <w:tcW w:w="3686" w:type="dxa"/>
            <w:vAlign w:val="center"/>
          </w:tcPr>
          <w:p w:rsidR="0012287B" w:rsidRPr="00FB1F28" w:rsidRDefault="0012287B" w:rsidP="0012287B">
            <w:pPr>
              <w:spacing w:line="276" w:lineRule="auto"/>
              <w:rPr>
                <w:sz w:val="22"/>
                <w:szCs w:val="22"/>
              </w:rPr>
            </w:pPr>
            <w:r w:rsidRPr="00FB1F28">
              <w:rPr>
                <w:sz w:val="22"/>
                <w:szCs w:val="22"/>
              </w:rPr>
              <w:t>Председатель контрольно-счётно</w:t>
            </w:r>
            <w:r>
              <w:rPr>
                <w:sz w:val="22"/>
                <w:szCs w:val="22"/>
              </w:rPr>
              <w:t>го</w:t>
            </w:r>
            <w:r w:rsidRPr="00FB1F28">
              <w:rPr>
                <w:sz w:val="22"/>
                <w:szCs w:val="22"/>
              </w:rPr>
              <w:t xml:space="preserve"> </w:t>
            </w:r>
            <w:r>
              <w:rPr>
                <w:sz w:val="22"/>
                <w:szCs w:val="22"/>
              </w:rPr>
              <w:t>органа</w:t>
            </w:r>
          </w:p>
        </w:tc>
      </w:tr>
      <w:tr w:rsidR="00DC4D86" w:rsidRPr="00C80F4D" w:rsidTr="009C177A">
        <w:trPr>
          <w:trHeight w:val="312"/>
        </w:trPr>
        <w:tc>
          <w:tcPr>
            <w:tcW w:w="2269" w:type="dxa"/>
            <w:vAlign w:val="center"/>
          </w:tcPr>
          <w:p w:rsidR="00DC4D86" w:rsidRPr="00C80F4D" w:rsidRDefault="00DC4D86" w:rsidP="00406DB3">
            <w:pPr>
              <w:spacing w:line="276" w:lineRule="auto"/>
              <w:rPr>
                <w:sz w:val="22"/>
                <w:szCs w:val="22"/>
              </w:rPr>
            </w:pPr>
            <w:proofErr w:type="spellStart"/>
            <w:r w:rsidRPr="00C80F4D">
              <w:rPr>
                <w:sz w:val="22"/>
                <w:szCs w:val="22"/>
              </w:rPr>
              <w:t>Ферзиковский</w:t>
            </w:r>
            <w:proofErr w:type="spellEnd"/>
          </w:p>
        </w:tc>
        <w:tc>
          <w:tcPr>
            <w:tcW w:w="3856" w:type="dxa"/>
            <w:vAlign w:val="center"/>
          </w:tcPr>
          <w:p w:rsidR="00DC4D86" w:rsidRPr="00C80F4D" w:rsidRDefault="00DC4D86" w:rsidP="00406DB3">
            <w:pPr>
              <w:spacing w:line="276" w:lineRule="auto"/>
              <w:rPr>
                <w:sz w:val="22"/>
                <w:szCs w:val="22"/>
              </w:rPr>
            </w:pPr>
            <w:r w:rsidRPr="00C80F4D">
              <w:rPr>
                <w:sz w:val="22"/>
                <w:szCs w:val="22"/>
              </w:rPr>
              <w:t>Алютина Татьяна Владимировна</w:t>
            </w:r>
          </w:p>
        </w:tc>
        <w:tc>
          <w:tcPr>
            <w:tcW w:w="3686" w:type="dxa"/>
            <w:vAlign w:val="center"/>
          </w:tcPr>
          <w:p w:rsidR="00DC4D86" w:rsidRPr="00C80F4D" w:rsidRDefault="00706DB4" w:rsidP="00406DB3">
            <w:pPr>
              <w:spacing w:line="276" w:lineRule="auto"/>
              <w:rPr>
                <w:sz w:val="22"/>
                <w:szCs w:val="22"/>
              </w:rPr>
            </w:pPr>
            <w:r w:rsidRPr="00C80F4D">
              <w:rPr>
                <w:sz w:val="22"/>
                <w:szCs w:val="22"/>
              </w:rPr>
              <w:t>Предс</w:t>
            </w:r>
            <w:r>
              <w:rPr>
                <w:sz w:val="22"/>
                <w:szCs w:val="22"/>
              </w:rPr>
              <w:t>едатель Контрольно-счётной комиссии</w:t>
            </w:r>
          </w:p>
        </w:tc>
      </w:tr>
      <w:tr w:rsidR="00DD0959" w:rsidRPr="00C80F4D" w:rsidTr="009C177A">
        <w:tc>
          <w:tcPr>
            <w:tcW w:w="2269" w:type="dxa"/>
            <w:vAlign w:val="center"/>
          </w:tcPr>
          <w:p w:rsidR="00DD0959" w:rsidRPr="00C80F4D" w:rsidRDefault="00DD0959" w:rsidP="0006383C">
            <w:pPr>
              <w:spacing w:line="276" w:lineRule="auto"/>
              <w:rPr>
                <w:sz w:val="22"/>
                <w:szCs w:val="22"/>
              </w:rPr>
            </w:pPr>
            <w:proofErr w:type="spellStart"/>
            <w:r>
              <w:rPr>
                <w:sz w:val="22"/>
                <w:szCs w:val="22"/>
              </w:rPr>
              <w:t>Хвастовичский</w:t>
            </w:r>
            <w:proofErr w:type="spellEnd"/>
          </w:p>
        </w:tc>
        <w:tc>
          <w:tcPr>
            <w:tcW w:w="3856" w:type="dxa"/>
            <w:vAlign w:val="center"/>
          </w:tcPr>
          <w:p w:rsidR="00DD0959" w:rsidRPr="00C80F4D" w:rsidRDefault="00DD0959" w:rsidP="0006383C">
            <w:pPr>
              <w:spacing w:line="276" w:lineRule="auto"/>
              <w:rPr>
                <w:sz w:val="22"/>
                <w:szCs w:val="22"/>
              </w:rPr>
            </w:pPr>
            <w:proofErr w:type="spellStart"/>
            <w:r>
              <w:rPr>
                <w:sz w:val="22"/>
                <w:szCs w:val="22"/>
              </w:rPr>
              <w:t>Ёлкина</w:t>
            </w:r>
            <w:proofErr w:type="spellEnd"/>
            <w:r>
              <w:rPr>
                <w:sz w:val="22"/>
                <w:szCs w:val="22"/>
              </w:rPr>
              <w:t xml:space="preserve"> Тамара Михайловна</w:t>
            </w:r>
          </w:p>
        </w:tc>
        <w:tc>
          <w:tcPr>
            <w:tcW w:w="3686" w:type="dxa"/>
            <w:vAlign w:val="center"/>
          </w:tcPr>
          <w:p w:rsidR="00DD0959" w:rsidRPr="00FB1F28" w:rsidRDefault="00DD0959" w:rsidP="0006383C">
            <w:pPr>
              <w:spacing w:line="276" w:lineRule="auto"/>
              <w:rPr>
                <w:sz w:val="22"/>
                <w:szCs w:val="22"/>
              </w:rPr>
            </w:pPr>
            <w:r w:rsidRPr="00FB1F28">
              <w:rPr>
                <w:sz w:val="22"/>
                <w:szCs w:val="22"/>
              </w:rPr>
              <w:t>Председатель контрольно-счётно</w:t>
            </w:r>
            <w:r>
              <w:rPr>
                <w:sz w:val="22"/>
                <w:szCs w:val="22"/>
              </w:rPr>
              <w:t>го</w:t>
            </w:r>
            <w:r w:rsidRPr="00FB1F28">
              <w:rPr>
                <w:sz w:val="22"/>
                <w:szCs w:val="22"/>
              </w:rPr>
              <w:t xml:space="preserve"> </w:t>
            </w:r>
            <w:r>
              <w:rPr>
                <w:sz w:val="22"/>
                <w:szCs w:val="22"/>
              </w:rPr>
              <w:t>органа</w:t>
            </w:r>
          </w:p>
        </w:tc>
      </w:tr>
      <w:tr w:rsidR="00DC4D86" w:rsidRPr="00C80F4D" w:rsidTr="009C177A">
        <w:trPr>
          <w:trHeight w:val="312"/>
        </w:trPr>
        <w:tc>
          <w:tcPr>
            <w:tcW w:w="2269" w:type="dxa"/>
            <w:vAlign w:val="center"/>
          </w:tcPr>
          <w:p w:rsidR="00DC4D86" w:rsidRPr="00C80F4D" w:rsidRDefault="00DC4D86" w:rsidP="0013522A">
            <w:pPr>
              <w:spacing w:line="276" w:lineRule="auto"/>
              <w:rPr>
                <w:sz w:val="22"/>
                <w:szCs w:val="22"/>
              </w:rPr>
            </w:pPr>
            <w:r>
              <w:rPr>
                <w:sz w:val="22"/>
                <w:szCs w:val="22"/>
              </w:rPr>
              <w:t>Юхновский</w:t>
            </w:r>
          </w:p>
        </w:tc>
        <w:tc>
          <w:tcPr>
            <w:tcW w:w="3856" w:type="dxa"/>
            <w:vAlign w:val="center"/>
          </w:tcPr>
          <w:p w:rsidR="00DC4D86" w:rsidRPr="00C80F4D" w:rsidRDefault="00DC4D86" w:rsidP="00406DB3">
            <w:pPr>
              <w:spacing w:line="276" w:lineRule="auto"/>
              <w:rPr>
                <w:sz w:val="22"/>
                <w:szCs w:val="22"/>
              </w:rPr>
            </w:pPr>
            <w:r>
              <w:rPr>
                <w:sz w:val="22"/>
                <w:szCs w:val="22"/>
              </w:rPr>
              <w:t>Маркина Диана Яковлевна</w:t>
            </w:r>
          </w:p>
        </w:tc>
        <w:tc>
          <w:tcPr>
            <w:tcW w:w="3686" w:type="dxa"/>
            <w:vAlign w:val="center"/>
          </w:tcPr>
          <w:p w:rsidR="00DC4D86" w:rsidRPr="00C80F4D" w:rsidRDefault="00DC4D86" w:rsidP="00A53EC4">
            <w:pPr>
              <w:spacing w:line="276" w:lineRule="auto"/>
              <w:rPr>
                <w:sz w:val="22"/>
                <w:szCs w:val="22"/>
              </w:rPr>
            </w:pPr>
            <w:r w:rsidRPr="00C80F4D">
              <w:rPr>
                <w:sz w:val="22"/>
                <w:szCs w:val="22"/>
              </w:rPr>
              <w:t>Председатель Контрольно-счётн</w:t>
            </w:r>
            <w:r w:rsidR="00A53EC4">
              <w:rPr>
                <w:sz w:val="22"/>
                <w:szCs w:val="22"/>
              </w:rPr>
              <w:t>ой комиссии</w:t>
            </w:r>
          </w:p>
        </w:tc>
      </w:tr>
      <w:tr w:rsidR="000D333D" w:rsidRPr="00C80F4D" w:rsidTr="009C177A">
        <w:trPr>
          <w:trHeight w:val="625"/>
        </w:trPr>
        <w:tc>
          <w:tcPr>
            <w:tcW w:w="2269" w:type="dxa"/>
            <w:vAlign w:val="center"/>
          </w:tcPr>
          <w:p w:rsidR="000D333D" w:rsidRPr="00C80F4D" w:rsidRDefault="000D333D" w:rsidP="0013522A">
            <w:pPr>
              <w:spacing w:line="276" w:lineRule="auto"/>
              <w:rPr>
                <w:sz w:val="22"/>
                <w:szCs w:val="22"/>
              </w:rPr>
            </w:pPr>
            <w:r w:rsidRPr="00C80F4D">
              <w:rPr>
                <w:sz w:val="22"/>
                <w:szCs w:val="22"/>
              </w:rPr>
              <w:lastRenderedPageBreak/>
              <w:t>Киров и Кировский</w:t>
            </w:r>
          </w:p>
        </w:tc>
        <w:tc>
          <w:tcPr>
            <w:tcW w:w="3856" w:type="dxa"/>
            <w:vAlign w:val="center"/>
          </w:tcPr>
          <w:p w:rsidR="000D333D" w:rsidRPr="00FB1F28" w:rsidRDefault="000D333D" w:rsidP="0013522A">
            <w:pPr>
              <w:ind w:left="34"/>
              <w:rPr>
                <w:sz w:val="22"/>
                <w:szCs w:val="22"/>
              </w:rPr>
            </w:pPr>
            <w:r w:rsidRPr="00FB1F28">
              <w:rPr>
                <w:sz w:val="22"/>
                <w:szCs w:val="22"/>
              </w:rPr>
              <w:t>Голованова Людмила Николаевна</w:t>
            </w:r>
          </w:p>
        </w:tc>
        <w:tc>
          <w:tcPr>
            <w:tcW w:w="3686" w:type="dxa"/>
            <w:vAlign w:val="center"/>
          </w:tcPr>
          <w:p w:rsidR="000D333D" w:rsidRPr="00FB1F28" w:rsidRDefault="000D333D" w:rsidP="00A53EC4">
            <w:pPr>
              <w:spacing w:line="276" w:lineRule="auto"/>
              <w:rPr>
                <w:sz w:val="22"/>
                <w:szCs w:val="22"/>
              </w:rPr>
            </w:pPr>
            <w:r w:rsidRPr="00FB1F28">
              <w:rPr>
                <w:sz w:val="22"/>
                <w:szCs w:val="22"/>
              </w:rPr>
              <w:t>Председатель контрольно-</w:t>
            </w:r>
            <w:r w:rsidR="00A53EC4">
              <w:rPr>
                <w:sz w:val="22"/>
                <w:szCs w:val="22"/>
              </w:rPr>
              <w:t>счётной</w:t>
            </w:r>
            <w:r w:rsidRPr="00FB1F28">
              <w:rPr>
                <w:sz w:val="22"/>
                <w:szCs w:val="22"/>
              </w:rPr>
              <w:t xml:space="preserve"> комиссии</w:t>
            </w:r>
          </w:p>
        </w:tc>
      </w:tr>
      <w:tr w:rsidR="0012287B" w:rsidRPr="00C80F4D" w:rsidTr="009C177A">
        <w:trPr>
          <w:trHeight w:val="733"/>
        </w:trPr>
        <w:tc>
          <w:tcPr>
            <w:tcW w:w="2269" w:type="dxa"/>
            <w:vAlign w:val="center"/>
          </w:tcPr>
          <w:p w:rsidR="0012287B" w:rsidRPr="00C80F4D" w:rsidRDefault="0012287B" w:rsidP="0012287B">
            <w:pPr>
              <w:spacing w:line="276" w:lineRule="auto"/>
              <w:rPr>
                <w:sz w:val="22"/>
                <w:szCs w:val="22"/>
              </w:rPr>
            </w:pPr>
            <w:r w:rsidRPr="00C80F4D">
              <w:rPr>
                <w:sz w:val="22"/>
                <w:szCs w:val="22"/>
              </w:rPr>
              <w:t xml:space="preserve">Людиново и </w:t>
            </w:r>
            <w:proofErr w:type="spellStart"/>
            <w:r w:rsidRPr="00C80F4D">
              <w:rPr>
                <w:sz w:val="22"/>
                <w:szCs w:val="22"/>
              </w:rPr>
              <w:t>Людиновский</w:t>
            </w:r>
            <w:proofErr w:type="spellEnd"/>
          </w:p>
        </w:tc>
        <w:tc>
          <w:tcPr>
            <w:tcW w:w="3856" w:type="dxa"/>
            <w:vAlign w:val="center"/>
          </w:tcPr>
          <w:p w:rsidR="0012287B" w:rsidRPr="00B238FD" w:rsidRDefault="0012287B" w:rsidP="0012287B">
            <w:pPr>
              <w:spacing w:line="276" w:lineRule="auto"/>
              <w:jc w:val="both"/>
              <w:rPr>
                <w:sz w:val="22"/>
                <w:szCs w:val="22"/>
                <w:highlight w:val="green"/>
              </w:rPr>
            </w:pPr>
            <w:proofErr w:type="spellStart"/>
            <w:r w:rsidRPr="00B238FD">
              <w:rPr>
                <w:sz w:val="22"/>
                <w:szCs w:val="22"/>
              </w:rPr>
              <w:t>Борисенкова</w:t>
            </w:r>
            <w:proofErr w:type="spellEnd"/>
            <w:r w:rsidRPr="00B238FD">
              <w:rPr>
                <w:sz w:val="22"/>
                <w:szCs w:val="22"/>
              </w:rPr>
              <w:t xml:space="preserve"> Светлана Викторовна</w:t>
            </w:r>
          </w:p>
        </w:tc>
        <w:tc>
          <w:tcPr>
            <w:tcW w:w="3686" w:type="dxa"/>
            <w:vAlign w:val="center"/>
          </w:tcPr>
          <w:p w:rsidR="0012287B" w:rsidRPr="00C80F4D" w:rsidRDefault="0012287B" w:rsidP="0012287B">
            <w:pPr>
              <w:spacing w:line="276" w:lineRule="auto"/>
              <w:rPr>
                <w:sz w:val="22"/>
                <w:szCs w:val="22"/>
              </w:rPr>
            </w:pPr>
            <w:r w:rsidRPr="00C80F4D">
              <w:rPr>
                <w:sz w:val="22"/>
                <w:szCs w:val="22"/>
              </w:rPr>
              <w:t xml:space="preserve">Председатель Контрольно-счётной палаты </w:t>
            </w:r>
          </w:p>
        </w:tc>
      </w:tr>
      <w:tr w:rsidR="00A73B10" w:rsidRPr="00C80F4D" w:rsidTr="009C177A">
        <w:trPr>
          <w:trHeight w:val="322"/>
        </w:trPr>
        <w:tc>
          <w:tcPr>
            <w:tcW w:w="2269" w:type="dxa"/>
            <w:vAlign w:val="center"/>
          </w:tcPr>
          <w:p w:rsidR="00A73B10" w:rsidRPr="00C80F4D" w:rsidRDefault="00A73B10" w:rsidP="0013522A">
            <w:pPr>
              <w:spacing w:line="276" w:lineRule="auto"/>
              <w:rPr>
                <w:sz w:val="22"/>
                <w:szCs w:val="22"/>
              </w:rPr>
            </w:pPr>
            <w:r w:rsidRPr="00C80F4D">
              <w:rPr>
                <w:sz w:val="22"/>
                <w:szCs w:val="22"/>
              </w:rPr>
              <w:t>Калуга</w:t>
            </w:r>
          </w:p>
        </w:tc>
        <w:tc>
          <w:tcPr>
            <w:tcW w:w="3856" w:type="dxa"/>
            <w:vAlign w:val="center"/>
          </w:tcPr>
          <w:p w:rsidR="00A73B10" w:rsidRPr="00A73B10" w:rsidRDefault="00A53EC4" w:rsidP="00A73B10">
            <w:pPr>
              <w:spacing w:line="276" w:lineRule="auto"/>
              <w:rPr>
                <w:sz w:val="22"/>
                <w:szCs w:val="22"/>
              </w:rPr>
            </w:pPr>
            <w:r>
              <w:rPr>
                <w:sz w:val="22"/>
                <w:szCs w:val="22"/>
              </w:rPr>
              <w:t>Сергиенко Пётр Юрьевич</w:t>
            </w:r>
          </w:p>
        </w:tc>
        <w:tc>
          <w:tcPr>
            <w:tcW w:w="3686" w:type="dxa"/>
            <w:vAlign w:val="center"/>
          </w:tcPr>
          <w:p w:rsidR="00A73B10" w:rsidRPr="00A73B10" w:rsidRDefault="00A53EC4" w:rsidP="00A73B10">
            <w:pPr>
              <w:spacing w:line="276" w:lineRule="auto"/>
              <w:rPr>
                <w:sz w:val="22"/>
                <w:szCs w:val="22"/>
              </w:rPr>
            </w:pPr>
            <w:r>
              <w:rPr>
                <w:sz w:val="22"/>
                <w:szCs w:val="22"/>
              </w:rPr>
              <w:t>Председатель Контрольно-счётной палаты</w:t>
            </w:r>
          </w:p>
        </w:tc>
      </w:tr>
      <w:tr w:rsidR="00A53EC4" w:rsidRPr="00C80F4D" w:rsidTr="009C177A">
        <w:tc>
          <w:tcPr>
            <w:tcW w:w="2269" w:type="dxa"/>
            <w:vAlign w:val="center"/>
          </w:tcPr>
          <w:p w:rsidR="00A53EC4" w:rsidRPr="00C80F4D" w:rsidRDefault="00A53EC4" w:rsidP="0013522A">
            <w:pPr>
              <w:spacing w:line="276" w:lineRule="auto"/>
              <w:rPr>
                <w:sz w:val="22"/>
                <w:szCs w:val="22"/>
              </w:rPr>
            </w:pPr>
            <w:r w:rsidRPr="00C80F4D">
              <w:rPr>
                <w:sz w:val="22"/>
                <w:szCs w:val="22"/>
              </w:rPr>
              <w:t>Обнинск</w:t>
            </w:r>
          </w:p>
        </w:tc>
        <w:tc>
          <w:tcPr>
            <w:tcW w:w="3856" w:type="dxa"/>
            <w:vAlign w:val="center"/>
          </w:tcPr>
          <w:p w:rsidR="00A53EC4" w:rsidRPr="00C80F4D" w:rsidRDefault="0012287B" w:rsidP="0013522A">
            <w:pPr>
              <w:spacing w:line="276" w:lineRule="auto"/>
              <w:rPr>
                <w:sz w:val="22"/>
                <w:szCs w:val="22"/>
              </w:rPr>
            </w:pPr>
            <w:proofErr w:type="spellStart"/>
            <w:r>
              <w:rPr>
                <w:sz w:val="22"/>
                <w:szCs w:val="22"/>
              </w:rPr>
              <w:t>Капинус</w:t>
            </w:r>
            <w:proofErr w:type="spellEnd"/>
            <w:r>
              <w:rPr>
                <w:sz w:val="22"/>
                <w:szCs w:val="22"/>
              </w:rPr>
              <w:t xml:space="preserve"> Константин Валерьевич</w:t>
            </w:r>
          </w:p>
        </w:tc>
        <w:tc>
          <w:tcPr>
            <w:tcW w:w="3686" w:type="dxa"/>
            <w:vAlign w:val="center"/>
          </w:tcPr>
          <w:p w:rsidR="00A53EC4" w:rsidRPr="00C80F4D" w:rsidRDefault="00A53EC4" w:rsidP="0013522A">
            <w:pPr>
              <w:spacing w:line="276" w:lineRule="auto"/>
              <w:rPr>
                <w:sz w:val="22"/>
                <w:szCs w:val="22"/>
              </w:rPr>
            </w:pPr>
            <w:r w:rsidRPr="00C80F4D">
              <w:rPr>
                <w:sz w:val="22"/>
                <w:szCs w:val="22"/>
              </w:rPr>
              <w:t xml:space="preserve">Председатель Контрольно-счётной палаты </w:t>
            </w:r>
          </w:p>
        </w:tc>
      </w:tr>
      <w:tr w:rsidR="004D620C" w:rsidRPr="00C80F4D" w:rsidTr="009C177A">
        <w:trPr>
          <w:trHeight w:val="617"/>
        </w:trPr>
        <w:tc>
          <w:tcPr>
            <w:tcW w:w="2269" w:type="dxa"/>
            <w:vAlign w:val="center"/>
          </w:tcPr>
          <w:p w:rsidR="004D620C" w:rsidRPr="00C80F4D" w:rsidRDefault="004D620C" w:rsidP="0013522A">
            <w:pPr>
              <w:spacing w:line="276" w:lineRule="auto"/>
              <w:rPr>
                <w:sz w:val="22"/>
                <w:szCs w:val="22"/>
              </w:rPr>
            </w:pPr>
            <w:r w:rsidRPr="00C80F4D">
              <w:rPr>
                <w:sz w:val="22"/>
                <w:szCs w:val="22"/>
              </w:rPr>
              <w:t>Балабаново</w:t>
            </w:r>
          </w:p>
        </w:tc>
        <w:tc>
          <w:tcPr>
            <w:tcW w:w="3856" w:type="dxa"/>
            <w:vAlign w:val="center"/>
          </w:tcPr>
          <w:p w:rsidR="004D620C" w:rsidRPr="00C80F4D" w:rsidRDefault="004D620C" w:rsidP="0013522A">
            <w:pPr>
              <w:spacing w:line="276" w:lineRule="auto"/>
              <w:rPr>
                <w:sz w:val="22"/>
                <w:szCs w:val="22"/>
              </w:rPr>
            </w:pPr>
            <w:r w:rsidRPr="00C80F4D">
              <w:rPr>
                <w:sz w:val="22"/>
                <w:szCs w:val="22"/>
              </w:rPr>
              <w:t>Полякова Юлия Игоревна</w:t>
            </w:r>
          </w:p>
        </w:tc>
        <w:tc>
          <w:tcPr>
            <w:tcW w:w="3686" w:type="dxa"/>
            <w:vAlign w:val="center"/>
          </w:tcPr>
          <w:p w:rsidR="004D620C" w:rsidRPr="00C80F4D" w:rsidRDefault="004D620C" w:rsidP="0013522A">
            <w:pPr>
              <w:spacing w:line="276" w:lineRule="auto"/>
              <w:rPr>
                <w:sz w:val="22"/>
                <w:szCs w:val="22"/>
              </w:rPr>
            </w:pPr>
            <w:r w:rsidRPr="00C80F4D">
              <w:rPr>
                <w:sz w:val="22"/>
                <w:szCs w:val="22"/>
              </w:rPr>
              <w:t>Председатель Контрольно</w:t>
            </w:r>
            <w:r w:rsidR="00706DB4">
              <w:rPr>
                <w:sz w:val="22"/>
                <w:szCs w:val="22"/>
              </w:rPr>
              <w:t>-счётно</w:t>
            </w:r>
            <w:r w:rsidRPr="00C80F4D">
              <w:rPr>
                <w:sz w:val="22"/>
                <w:szCs w:val="22"/>
              </w:rPr>
              <w:t>го органа</w:t>
            </w:r>
          </w:p>
        </w:tc>
      </w:tr>
    </w:tbl>
    <w:p w:rsidR="00444AD4" w:rsidRDefault="00444AD4"/>
    <w:p w:rsidR="0006383C" w:rsidRDefault="0006383C"/>
    <w:p w:rsidR="00727A04" w:rsidRDefault="00727A04"/>
    <w:tbl>
      <w:tblPr>
        <w:tblW w:w="9816" w:type="dxa"/>
        <w:tblInd w:w="-318" w:type="dxa"/>
        <w:tblLayout w:type="fixed"/>
        <w:tblLook w:val="04A0" w:firstRow="1" w:lastRow="0" w:firstColumn="1" w:lastColumn="0" w:noHBand="0" w:noVBand="1"/>
      </w:tblPr>
      <w:tblGrid>
        <w:gridCol w:w="426"/>
        <w:gridCol w:w="4111"/>
        <w:gridCol w:w="5279"/>
      </w:tblGrid>
      <w:tr w:rsidR="004D620C" w:rsidRPr="007810CF" w:rsidTr="0006383C">
        <w:trPr>
          <w:trHeight w:val="63"/>
        </w:trPr>
        <w:tc>
          <w:tcPr>
            <w:tcW w:w="9816" w:type="dxa"/>
            <w:gridSpan w:val="3"/>
            <w:vAlign w:val="center"/>
          </w:tcPr>
          <w:p w:rsidR="004D620C" w:rsidRPr="007810CF" w:rsidRDefault="00DD0959" w:rsidP="00D44749">
            <w:pPr>
              <w:spacing w:line="276" w:lineRule="auto"/>
              <w:rPr>
                <w:b/>
              </w:rPr>
            </w:pPr>
            <w:r w:rsidRPr="007810CF">
              <w:rPr>
                <w:b/>
              </w:rPr>
              <w:t>П</w:t>
            </w:r>
            <w:r w:rsidR="004D620C" w:rsidRPr="007810CF">
              <w:rPr>
                <w:b/>
              </w:rPr>
              <w:t>риглашённые</w:t>
            </w:r>
          </w:p>
          <w:p w:rsidR="00423896" w:rsidRPr="007810CF" w:rsidRDefault="00423896" w:rsidP="00D44749">
            <w:pPr>
              <w:spacing w:line="276" w:lineRule="auto"/>
              <w:rPr>
                <w:b/>
              </w:rPr>
            </w:pPr>
          </w:p>
        </w:tc>
      </w:tr>
      <w:tr w:rsidR="00E15F9C" w:rsidRPr="007810CF" w:rsidTr="0006383C">
        <w:trPr>
          <w:trHeight w:val="770"/>
        </w:trPr>
        <w:tc>
          <w:tcPr>
            <w:tcW w:w="426" w:type="dxa"/>
            <w:vMerge w:val="restart"/>
          </w:tcPr>
          <w:p w:rsidR="00E15F9C" w:rsidRPr="007810CF" w:rsidRDefault="00E15F9C" w:rsidP="00E15F9C"/>
        </w:tc>
        <w:tc>
          <w:tcPr>
            <w:tcW w:w="4111" w:type="dxa"/>
          </w:tcPr>
          <w:p w:rsidR="00E15F9C" w:rsidRPr="007810CF" w:rsidRDefault="00E15F9C" w:rsidP="00E15F9C">
            <w:r w:rsidRPr="007810CF">
              <w:t>Бабурин Виктор Сергеевич</w:t>
            </w:r>
          </w:p>
        </w:tc>
        <w:tc>
          <w:tcPr>
            <w:tcW w:w="5279" w:type="dxa"/>
          </w:tcPr>
          <w:p w:rsidR="00E15F9C" w:rsidRPr="007810CF" w:rsidRDefault="00E15F9C" w:rsidP="00E15F9C">
            <w:r w:rsidRPr="007810CF">
              <w:t xml:space="preserve">Первый заместитель председателя Законодательного собрания </w:t>
            </w:r>
            <w:r w:rsidRPr="007810CF">
              <w:rPr>
                <w:color w:val="000000" w:themeColor="text1"/>
              </w:rPr>
              <w:t>Калужской области</w:t>
            </w:r>
          </w:p>
        </w:tc>
      </w:tr>
      <w:tr w:rsidR="00E15F9C" w:rsidRPr="007810CF" w:rsidTr="0006383C">
        <w:trPr>
          <w:trHeight w:val="543"/>
        </w:trPr>
        <w:tc>
          <w:tcPr>
            <w:tcW w:w="426" w:type="dxa"/>
            <w:vMerge/>
          </w:tcPr>
          <w:p w:rsidR="00E15F9C" w:rsidRPr="007810CF" w:rsidRDefault="00E15F9C" w:rsidP="00E15F9C">
            <w:pPr>
              <w:spacing w:line="276" w:lineRule="auto"/>
            </w:pPr>
          </w:p>
        </w:tc>
        <w:tc>
          <w:tcPr>
            <w:tcW w:w="4111" w:type="dxa"/>
          </w:tcPr>
          <w:p w:rsidR="00E15F9C" w:rsidRPr="007810CF" w:rsidRDefault="00E15F9C" w:rsidP="00E15F9C">
            <w:pPr>
              <w:spacing w:line="276" w:lineRule="auto"/>
              <w:rPr>
                <w:color w:val="000000" w:themeColor="text1"/>
              </w:rPr>
            </w:pPr>
            <w:r w:rsidRPr="007810CF">
              <w:t>Авраменко Виктор Федорович</w:t>
            </w:r>
          </w:p>
        </w:tc>
        <w:tc>
          <w:tcPr>
            <w:tcW w:w="5279" w:type="dxa"/>
            <w:vAlign w:val="center"/>
          </w:tcPr>
          <w:p w:rsidR="00E15F9C" w:rsidRPr="007810CF" w:rsidRDefault="00E15F9C" w:rsidP="00E15F9C">
            <w:r w:rsidRPr="007810CF">
              <w:t>Председатель комитета по государственному управлению и местному самоуправлению</w:t>
            </w:r>
          </w:p>
          <w:p w:rsidR="00E15F9C" w:rsidRPr="007810CF" w:rsidRDefault="00E15F9C" w:rsidP="00E15F9C">
            <w:r w:rsidRPr="007810CF">
              <w:t>Законодательного Собрания</w:t>
            </w:r>
          </w:p>
          <w:p w:rsidR="00E15F9C" w:rsidRDefault="00E15F9C" w:rsidP="00E15F9C">
            <w:pPr>
              <w:spacing w:line="276" w:lineRule="auto"/>
            </w:pPr>
            <w:r w:rsidRPr="007810CF">
              <w:t>Калужской области</w:t>
            </w:r>
          </w:p>
          <w:p w:rsidR="0006383C" w:rsidRPr="007810CF" w:rsidRDefault="0006383C" w:rsidP="00E15F9C">
            <w:pPr>
              <w:spacing w:line="276" w:lineRule="auto"/>
              <w:rPr>
                <w:color w:val="000000" w:themeColor="text1"/>
              </w:rPr>
            </w:pPr>
          </w:p>
        </w:tc>
      </w:tr>
      <w:tr w:rsidR="00E15F9C" w:rsidRPr="007810CF" w:rsidTr="0006383C">
        <w:trPr>
          <w:trHeight w:val="754"/>
        </w:trPr>
        <w:tc>
          <w:tcPr>
            <w:tcW w:w="426" w:type="dxa"/>
            <w:vMerge/>
          </w:tcPr>
          <w:p w:rsidR="00E15F9C" w:rsidRPr="007810CF" w:rsidRDefault="00E15F9C" w:rsidP="00E15F9C">
            <w:pPr>
              <w:spacing w:line="276" w:lineRule="auto"/>
            </w:pPr>
          </w:p>
        </w:tc>
        <w:tc>
          <w:tcPr>
            <w:tcW w:w="4111" w:type="dxa"/>
          </w:tcPr>
          <w:p w:rsidR="00E15F9C" w:rsidRPr="007810CF" w:rsidRDefault="00E15F9C" w:rsidP="00E15F9C">
            <w:pPr>
              <w:spacing w:line="276" w:lineRule="auto"/>
            </w:pPr>
            <w:proofErr w:type="spellStart"/>
            <w:r w:rsidRPr="007810CF">
              <w:t>Прытков</w:t>
            </w:r>
            <w:proofErr w:type="spellEnd"/>
            <w:r w:rsidRPr="007810CF">
              <w:t xml:space="preserve"> Юрий Владимирович</w:t>
            </w:r>
          </w:p>
        </w:tc>
        <w:tc>
          <w:tcPr>
            <w:tcW w:w="5279" w:type="dxa"/>
            <w:vAlign w:val="center"/>
          </w:tcPr>
          <w:p w:rsidR="00E15F9C" w:rsidRDefault="00E15F9C" w:rsidP="00E15F9C">
            <w:pPr>
              <w:spacing w:line="276" w:lineRule="auto"/>
              <w:rPr>
                <w:color w:val="000000" w:themeColor="text1"/>
              </w:rPr>
            </w:pPr>
            <w:r w:rsidRPr="007810CF">
              <w:rPr>
                <w:color w:val="000000" w:themeColor="text1"/>
              </w:rPr>
              <w:t xml:space="preserve">Начальник управления </w:t>
            </w:r>
            <w:r w:rsidRPr="007810CF">
              <w:t xml:space="preserve">по надзору за исполнением федерального законодательства </w:t>
            </w:r>
            <w:r w:rsidRPr="007810CF">
              <w:rPr>
                <w:color w:val="000000" w:themeColor="text1"/>
              </w:rPr>
              <w:t>Прокуратуры Калужской области</w:t>
            </w:r>
          </w:p>
          <w:p w:rsidR="0006383C" w:rsidRPr="007810CF" w:rsidRDefault="0006383C" w:rsidP="00E15F9C">
            <w:pPr>
              <w:spacing w:line="276" w:lineRule="auto"/>
            </w:pPr>
          </w:p>
        </w:tc>
      </w:tr>
      <w:tr w:rsidR="00E15F9C" w:rsidRPr="007810CF" w:rsidTr="0006383C">
        <w:trPr>
          <w:trHeight w:val="754"/>
        </w:trPr>
        <w:tc>
          <w:tcPr>
            <w:tcW w:w="426" w:type="dxa"/>
            <w:vMerge/>
          </w:tcPr>
          <w:p w:rsidR="00E15F9C" w:rsidRPr="007810CF" w:rsidRDefault="00E15F9C" w:rsidP="00E15F9C">
            <w:pPr>
              <w:spacing w:line="276" w:lineRule="auto"/>
            </w:pPr>
          </w:p>
        </w:tc>
        <w:tc>
          <w:tcPr>
            <w:tcW w:w="4111" w:type="dxa"/>
          </w:tcPr>
          <w:p w:rsidR="00E15F9C" w:rsidRPr="007810CF" w:rsidRDefault="00E15F9C" w:rsidP="00E15F9C">
            <w:pPr>
              <w:spacing w:line="276" w:lineRule="auto"/>
            </w:pPr>
            <w:r w:rsidRPr="007810CF">
              <w:t>Ковалева Марина Альбертовна</w:t>
            </w:r>
          </w:p>
        </w:tc>
        <w:tc>
          <w:tcPr>
            <w:tcW w:w="5279" w:type="dxa"/>
          </w:tcPr>
          <w:p w:rsidR="00E15F9C" w:rsidRPr="007810CF" w:rsidRDefault="00E15F9C" w:rsidP="00E15F9C">
            <w:pPr>
              <w:spacing w:line="276" w:lineRule="auto"/>
            </w:pPr>
            <w:r w:rsidRPr="007810CF">
              <w:t>Глава администрации муниципального района «Юхновский район»</w:t>
            </w:r>
          </w:p>
        </w:tc>
      </w:tr>
      <w:tr w:rsidR="007810CF" w:rsidRPr="007810CF" w:rsidTr="0006383C">
        <w:trPr>
          <w:trHeight w:val="567"/>
        </w:trPr>
        <w:tc>
          <w:tcPr>
            <w:tcW w:w="426" w:type="dxa"/>
            <w:vMerge/>
          </w:tcPr>
          <w:p w:rsidR="007810CF" w:rsidRPr="007810CF" w:rsidRDefault="007810CF" w:rsidP="00E15F9C">
            <w:pPr>
              <w:spacing w:line="276" w:lineRule="auto"/>
            </w:pPr>
          </w:p>
        </w:tc>
        <w:tc>
          <w:tcPr>
            <w:tcW w:w="4111" w:type="dxa"/>
          </w:tcPr>
          <w:p w:rsidR="007810CF" w:rsidRPr="007810CF" w:rsidRDefault="007810CF" w:rsidP="00E15F9C">
            <w:pPr>
              <w:spacing w:line="276" w:lineRule="auto"/>
            </w:pPr>
            <w:proofErr w:type="spellStart"/>
            <w:r w:rsidRPr="007810CF">
              <w:t>Гапуненков</w:t>
            </w:r>
            <w:proofErr w:type="spellEnd"/>
            <w:r w:rsidRPr="007810CF">
              <w:t xml:space="preserve"> Владимир Васильевич</w:t>
            </w:r>
          </w:p>
        </w:tc>
        <w:tc>
          <w:tcPr>
            <w:tcW w:w="5279" w:type="dxa"/>
          </w:tcPr>
          <w:p w:rsidR="007810CF" w:rsidRDefault="007810CF" w:rsidP="00E15F9C">
            <w:r w:rsidRPr="007810CF">
              <w:t>Заместитель министра финансов Калужской области – начальник управления внутреннего государственного финансового контроля и контроля в сфере закупок</w:t>
            </w:r>
          </w:p>
          <w:p w:rsidR="0006383C" w:rsidRPr="007810CF" w:rsidRDefault="0006383C" w:rsidP="00E15F9C">
            <w:pPr>
              <w:rPr>
                <w:bCs/>
                <w:kern w:val="36"/>
              </w:rPr>
            </w:pPr>
          </w:p>
        </w:tc>
      </w:tr>
      <w:tr w:rsidR="007810CF" w:rsidRPr="007810CF" w:rsidTr="0006383C">
        <w:trPr>
          <w:trHeight w:val="716"/>
        </w:trPr>
        <w:tc>
          <w:tcPr>
            <w:tcW w:w="426" w:type="dxa"/>
            <w:vMerge/>
          </w:tcPr>
          <w:p w:rsidR="007810CF" w:rsidRPr="007810CF" w:rsidRDefault="007810CF" w:rsidP="00E15F9C">
            <w:pPr>
              <w:spacing w:line="276" w:lineRule="auto"/>
            </w:pPr>
          </w:p>
        </w:tc>
        <w:tc>
          <w:tcPr>
            <w:tcW w:w="4111" w:type="dxa"/>
          </w:tcPr>
          <w:p w:rsidR="007810CF" w:rsidRPr="007810CF" w:rsidRDefault="007810CF" w:rsidP="00E15F9C">
            <w:pPr>
              <w:spacing w:line="276" w:lineRule="auto"/>
            </w:pPr>
            <w:r w:rsidRPr="007810CF">
              <w:t>Емельянов Антон Алексеевич</w:t>
            </w:r>
          </w:p>
        </w:tc>
        <w:tc>
          <w:tcPr>
            <w:tcW w:w="5279" w:type="dxa"/>
          </w:tcPr>
          <w:p w:rsidR="007810CF" w:rsidRPr="007810CF" w:rsidRDefault="007810CF" w:rsidP="00E15F9C">
            <w:pPr>
              <w:rPr>
                <w:bCs/>
                <w:kern w:val="36"/>
              </w:rPr>
            </w:pPr>
            <w:r w:rsidRPr="007810CF">
              <w:rPr>
                <w:bCs/>
                <w:kern w:val="36"/>
              </w:rPr>
              <w:t>Заместитель начальника отдела регулирования и мониторинга контрактной системы управления государственных закупок министерства конкурентной политики Калужской области</w:t>
            </w:r>
          </w:p>
        </w:tc>
      </w:tr>
    </w:tbl>
    <w:p w:rsidR="0006383C" w:rsidRDefault="0006383C">
      <w:r>
        <w:br w:type="page"/>
      </w:r>
    </w:p>
    <w:p w:rsidR="00DC7290" w:rsidRDefault="00DC7290">
      <w:pPr>
        <w:rPr>
          <w:b/>
        </w:rPr>
      </w:pPr>
    </w:p>
    <w:p w:rsidR="00DC7290" w:rsidRDefault="00DC7290">
      <w:pPr>
        <w:rPr>
          <w:b/>
        </w:rPr>
      </w:pPr>
    </w:p>
    <w:p w:rsidR="009D62F1" w:rsidRDefault="009D62F1" w:rsidP="00DC7290">
      <w:pPr>
        <w:ind w:left="-284" w:firstLine="142"/>
      </w:pPr>
      <w:r>
        <w:rPr>
          <w:b/>
        </w:rPr>
        <w:t>Контрольно</w:t>
      </w:r>
      <w:r w:rsidR="00200346">
        <w:rPr>
          <w:b/>
        </w:rPr>
        <w:t>-счётн</w:t>
      </w:r>
      <w:r>
        <w:rPr>
          <w:b/>
        </w:rPr>
        <w:t>ая палата Калужской области</w:t>
      </w:r>
      <w:r>
        <w:t xml:space="preserve"> </w:t>
      </w:r>
    </w:p>
    <w:p w:rsidR="00DC7290" w:rsidRDefault="00DC7290"/>
    <w:p w:rsidR="00233F8C" w:rsidRDefault="00233F8C"/>
    <w:tbl>
      <w:tblPr>
        <w:tblW w:w="9957" w:type="dxa"/>
        <w:tblInd w:w="-284" w:type="dxa"/>
        <w:tblLayout w:type="fixed"/>
        <w:tblLook w:val="04A0" w:firstRow="1" w:lastRow="0" w:firstColumn="1" w:lastColumn="0" w:noHBand="0" w:noVBand="1"/>
      </w:tblPr>
      <w:tblGrid>
        <w:gridCol w:w="4146"/>
        <w:gridCol w:w="5811"/>
      </w:tblGrid>
      <w:tr w:rsidR="00DC7290" w:rsidRPr="00DC7290" w:rsidTr="00DC7290">
        <w:trPr>
          <w:trHeight w:val="418"/>
        </w:trPr>
        <w:tc>
          <w:tcPr>
            <w:tcW w:w="4146" w:type="dxa"/>
          </w:tcPr>
          <w:p w:rsidR="00DC7290" w:rsidRPr="00DC7290" w:rsidRDefault="00DC7290" w:rsidP="0006383C">
            <w:pPr>
              <w:spacing w:line="276" w:lineRule="auto"/>
            </w:pPr>
            <w:r w:rsidRPr="00DC7290">
              <w:t>Бредихин Леонид Васильевич</w:t>
            </w:r>
          </w:p>
        </w:tc>
        <w:tc>
          <w:tcPr>
            <w:tcW w:w="5811" w:type="dxa"/>
          </w:tcPr>
          <w:p w:rsidR="00DC7290" w:rsidRPr="00DC7290" w:rsidRDefault="00DC7290" w:rsidP="0006383C">
            <w:pPr>
              <w:spacing w:line="276" w:lineRule="auto"/>
            </w:pPr>
            <w:r w:rsidRPr="00DC7290">
              <w:t>Председатель КСП КО</w:t>
            </w:r>
          </w:p>
        </w:tc>
      </w:tr>
      <w:tr w:rsidR="00DC7290" w:rsidRPr="00DC7290" w:rsidTr="00DC7290">
        <w:trPr>
          <w:trHeight w:val="418"/>
        </w:trPr>
        <w:tc>
          <w:tcPr>
            <w:tcW w:w="4146" w:type="dxa"/>
          </w:tcPr>
          <w:p w:rsidR="00DC7290" w:rsidRPr="00DC7290" w:rsidRDefault="00DC7290" w:rsidP="0006383C">
            <w:pPr>
              <w:spacing w:line="276" w:lineRule="auto"/>
            </w:pPr>
            <w:r w:rsidRPr="00DC7290">
              <w:t>Александрова Людмила Ивановна</w:t>
            </w:r>
          </w:p>
        </w:tc>
        <w:tc>
          <w:tcPr>
            <w:tcW w:w="5811" w:type="dxa"/>
          </w:tcPr>
          <w:p w:rsidR="00DC7290" w:rsidRPr="00DC7290" w:rsidRDefault="00DC7290" w:rsidP="0006383C">
            <w:pPr>
              <w:spacing w:line="276" w:lineRule="auto"/>
            </w:pPr>
            <w:r w:rsidRPr="00DC7290">
              <w:t>Заместитель председателя КСП КО</w:t>
            </w:r>
          </w:p>
        </w:tc>
      </w:tr>
      <w:tr w:rsidR="00DC7290" w:rsidRPr="00DC7290" w:rsidTr="00DC7290">
        <w:trPr>
          <w:trHeight w:val="418"/>
        </w:trPr>
        <w:tc>
          <w:tcPr>
            <w:tcW w:w="4146" w:type="dxa"/>
          </w:tcPr>
          <w:p w:rsidR="00DC7290" w:rsidRPr="00DC7290" w:rsidRDefault="00DC7290" w:rsidP="0006383C">
            <w:pPr>
              <w:spacing w:line="276" w:lineRule="auto"/>
            </w:pPr>
            <w:r w:rsidRPr="00DC7290">
              <w:t>Авдеева Татьяна Анатольевна</w:t>
            </w:r>
          </w:p>
        </w:tc>
        <w:tc>
          <w:tcPr>
            <w:tcW w:w="5811" w:type="dxa"/>
          </w:tcPr>
          <w:p w:rsidR="00DC7290" w:rsidRPr="00DC7290" w:rsidRDefault="00DC7290" w:rsidP="00233F8C">
            <w:pPr>
              <w:spacing w:line="276" w:lineRule="auto"/>
            </w:pPr>
            <w:r w:rsidRPr="00DC7290">
              <w:t>Аудитор</w:t>
            </w:r>
          </w:p>
        </w:tc>
      </w:tr>
      <w:tr w:rsidR="00DC7290" w:rsidRPr="00DC7290" w:rsidTr="00DC7290">
        <w:trPr>
          <w:trHeight w:val="418"/>
        </w:trPr>
        <w:tc>
          <w:tcPr>
            <w:tcW w:w="4146" w:type="dxa"/>
          </w:tcPr>
          <w:p w:rsidR="00DC7290" w:rsidRPr="00DC7290" w:rsidRDefault="00DC7290" w:rsidP="00233F8C">
            <w:pPr>
              <w:spacing w:line="276" w:lineRule="auto"/>
            </w:pPr>
            <w:r w:rsidRPr="00DC7290">
              <w:t>Борисов Александр Сергеевич</w:t>
            </w:r>
          </w:p>
        </w:tc>
        <w:tc>
          <w:tcPr>
            <w:tcW w:w="5811" w:type="dxa"/>
          </w:tcPr>
          <w:p w:rsidR="00DC7290" w:rsidRPr="00DC7290" w:rsidRDefault="00DC7290" w:rsidP="00233F8C">
            <w:pPr>
              <w:spacing w:line="276" w:lineRule="auto"/>
            </w:pPr>
            <w:r w:rsidRPr="00DC7290">
              <w:t>Аудитор</w:t>
            </w:r>
          </w:p>
        </w:tc>
      </w:tr>
      <w:tr w:rsidR="00DC7290" w:rsidRPr="00DC7290" w:rsidTr="00DC7290">
        <w:trPr>
          <w:trHeight w:val="418"/>
        </w:trPr>
        <w:tc>
          <w:tcPr>
            <w:tcW w:w="4146" w:type="dxa"/>
          </w:tcPr>
          <w:p w:rsidR="00DC7290" w:rsidRPr="00DC7290" w:rsidRDefault="00DC7290" w:rsidP="002C3D52">
            <w:pPr>
              <w:spacing w:line="276" w:lineRule="auto"/>
            </w:pPr>
            <w:proofErr w:type="spellStart"/>
            <w:r w:rsidRPr="00DC7290">
              <w:t>Зезюлин</w:t>
            </w:r>
            <w:proofErr w:type="spellEnd"/>
            <w:r w:rsidRPr="00DC7290">
              <w:t xml:space="preserve"> Валентин Николаевич</w:t>
            </w:r>
          </w:p>
        </w:tc>
        <w:tc>
          <w:tcPr>
            <w:tcW w:w="5811" w:type="dxa"/>
          </w:tcPr>
          <w:p w:rsidR="00DC7290" w:rsidRPr="00DC7290" w:rsidRDefault="00DC7290" w:rsidP="002C3D52">
            <w:pPr>
              <w:spacing w:line="276" w:lineRule="auto"/>
            </w:pPr>
            <w:r w:rsidRPr="00DC7290">
              <w:t>Аудитор</w:t>
            </w:r>
          </w:p>
        </w:tc>
      </w:tr>
      <w:tr w:rsidR="00DC7290" w:rsidRPr="00DC7290" w:rsidTr="00DC7290">
        <w:trPr>
          <w:trHeight w:val="418"/>
        </w:trPr>
        <w:tc>
          <w:tcPr>
            <w:tcW w:w="4146" w:type="dxa"/>
          </w:tcPr>
          <w:p w:rsidR="00DC7290" w:rsidRPr="00DC7290" w:rsidRDefault="00DC7290" w:rsidP="00233F8C">
            <w:pPr>
              <w:spacing w:line="276" w:lineRule="auto"/>
            </w:pPr>
            <w:r w:rsidRPr="00DC7290">
              <w:t>Никифоров Владимир Анатольевич</w:t>
            </w:r>
          </w:p>
        </w:tc>
        <w:tc>
          <w:tcPr>
            <w:tcW w:w="5811" w:type="dxa"/>
          </w:tcPr>
          <w:p w:rsidR="00DC7290" w:rsidRPr="00DC7290" w:rsidRDefault="00DC7290" w:rsidP="00233F8C">
            <w:pPr>
              <w:spacing w:line="276" w:lineRule="auto"/>
            </w:pPr>
            <w:r w:rsidRPr="00DC7290">
              <w:t>Аудитор</w:t>
            </w:r>
          </w:p>
        </w:tc>
      </w:tr>
      <w:tr w:rsidR="00DC7290" w:rsidRPr="00DC7290" w:rsidTr="00DC7290">
        <w:trPr>
          <w:trHeight w:val="418"/>
        </w:trPr>
        <w:tc>
          <w:tcPr>
            <w:tcW w:w="4146" w:type="dxa"/>
          </w:tcPr>
          <w:p w:rsidR="00DC7290" w:rsidRPr="00DC7290" w:rsidRDefault="00DC7290" w:rsidP="002C3D52">
            <w:pPr>
              <w:spacing w:line="276" w:lineRule="auto"/>
            </w:pPr>
            <w:proofErr w:type="spellStart"/>
            <w:r w:rsidRPr="00DC7290">
              <w:t>Сиваев</w:t>
            </w:r>
            <w:proofErr w:type="spellEnd"/>
            <w:r w:rsidRPr="00DC7290">
              <w:t xml:space="preserve"> Денис Викторович</w:t>
            </w:r>
          </w:p>
        </w:tc>
        <w:tc>
          <w:tcPr>
            <w:tcW w:w="5811" w:type="dxa"/>
          </w:tcPr>
          <w:p w:rsidR="00DC7290" w:rsidRPr="00DC7290" w:rsidRDefault="00DC7290" w:rsidP="002C3D52">
            <w:pPr>
              <w:spacing w:line="276" w:lineRule="auto"/>
            </w:pPr>
            <w:r w:rsidRPr="00DC7290">
              <w:t>Аудитор</w:t>
            </w:r>
          </w:p>
        </w:tc>
      </w:tr>
      <w:tr w:rsidR="00DC7290" w:rsidRPr="00DC7290" w:rsidTr="00DC7290">
        <w:trPr>
          <w:trHeight w:val="418"/>
        </w:trPr>
        <w:tc>
          <w:tcPr>
            <w:tcW w:w="4146" w:type="dxa"/>
          </w:tcPr>
          <w:p w:rsidR="00DC7290" w:rsidRPr="00DC7290" w:rsidRDefault="00DC7290" w:rsidP="00233F8C">
            <w:pPr>
              <w:spacing w:line="276" w:lineRule="auto"/>
            </w:pPr>
            <w:r w:rsidRPr="00DC7290">
              <w:t>Симаков Виктор Михайлович</w:t>
            </w:r>
          </w:p>
        </w:tc>
        <w:tc>
          <w:tcPr>
            <w:tcW w:w="5811" w:type="dxa"/>
          </w:tcPr>
          <w:p w:rsidR="00DC7290" w:rsidRPr="00DC7290" w:rsidRDefault="00DC7290" w:rsidP="00233F8C">
            <w:pPr>
              <w:spacing w:line="276" w:lineRule="auto"/>
            </w:pPr>
            <w:r w:rsidRPr="00DC7290">
              <w:t>Аудитор</w:t>
            </w:r>
          </w:p>
        </w:tc>
      </w:tr>
      <w:tr w:rsidR="00DC7290" w:rsidRPr="00DC7290" w:rsidTr="00DC7290">
        <w:trPr>
          <w:trHeight w:val="545"/>
        </w:trPr>
        <w:tc>
          <w:tcPr>
            <w:tcW w:w="4146" w:type="dxa"/>
          </w:tcPr>
          <w:p w:rsidR="00DC7290" w:rsidRPr="00DC7290" w:rsidRDefault="00DC7290" w:rsidP="00233F8C">
            <w:pPr>
              <w:spacing w:line="276" w:lineRule="auto"/>
            </w:pPr>
            <w:r w:rsidRPr="00DC7290">
              <w:t>Фёдоров Владимир Васильевич</w:t>
            </w:r>
          </w:p>
        </w:tc>
        <w:tc>
          <w:tcPr>
            <w:tcW w:w="5811" w:type="dxa"/>
          </w:tcPr>
          <w:p w:rsidR="00DC7290" w:rsidRPr="00DC7290" w:rsidRDefault="00DC7290" w:rsidP="00233F8C">
            <w:pPr>
              <w:spacing w:line="276" w:lineRule="auto"/>
            </w:pPr>
            <w:r w:rsidRPr="00DC7290">
              <w:t>Руководитель аппарата</w:t>
            </w:r>
          </w:p>
        </w:tc>
      </w:tr>
      <w:tr w:rsidR="00DC7290" w:rsidRPr="00DC7290" w:rsidTr="00DC7290">
        <w:trPr>
          <w:trHeight w:val="454"/>
        </w:trPr>
        <w:tc>
          <w:tcPr>
            <w:tcW w:w="4146" w:type="dxa"/>
          </w:tcPr>
          <w:p w:rsidR="00DC7290" w:rsidRPr="00DC7290" w:rsidRDefault="00DC7290" w:rsidP="00233F8C">
            <w:pPr>
              <w:spacing w:line="276" w:lineRule="auto"/>
              <w:jc w:val="both"/>
            </w:pPr>
            <w:r w:rsidRPr="00DC7290">
              <w:t>Исаева Инна Викторовна</w:t>
            </w:r>
          </w:p>
        </w:tc>
        <w:tc>
          <w:tcPr>
            <w:tcW w:w="5811" w:type="dxa"/>
          </w:tcPr>
          <w:p w:rsidR="00DC7290" w:rsidRPr="00DC7290" w:rsidRDefault="00DC7290" w:rsidP="00233F8C">
            <w:pPr>
              <w:spacing w:line="276" w:lineRule="auto"/>
              <w:jc w:val="both"/>
            </w:pPr>
            <w:r w:rsidRPr="00DC7290">
              <w:t>Заместитель руководителя аппарата</w:t>
            </w:r>
          </w:p>
        </w:tc>
      </w:tr>
      <w:tr w:rsidR="00DC7290" w:rsidRPr="00DC7290" w:rsidTr="00DC7290">
        <w:trPr>
          <w:trHeight w:val="454"/>
        </w:trPr>
        <w:tc>
          <w:tcPr>
            <w:tcW w:w="4146" w:type="dxa"/>
            <w:vAlign w:val="center"/>
          </w:tcPr>
          <w:p w:rsidR="00DC7290" w:rsidRPr="00DC7290" w:rsidRDefault="00DC7290" w:rsidP="00233F8C">
            <w:pPr>
              <w:spacing w:line="276" w:lineRule="auto"/>
              <w:jc w:val="both"/>
            </w:pPr>
            <w:r w:rsidRPr="00DC7290">
              <w:t>Щербакова Ольга Николаевна</w:t>
            </w:r>
          </w:p>
        </w:tc>
        <w:tc>
          <w:tcPr>
            <w:tcW w:w="5811" w:type="dxa"/>
            <w:vAlign w:val="center"/>
          </w:tcPr>
          <w:p w:rsidR="00DC7290" w:rsidRPr="00DC7290" w:rsidRDefault="00DC7290" w:rsidP="00233F8C">
            <w:pPr>
              <w:spacing w:line="276" w:lineRule="auto"/>
              <w:jc w:val="both"/>
            </w:pPr>
            <w:r w:rsidRPr="00DC7290">
              <w:t>Заместитель руководителя аппарата</w:t>
            </w:r>
          </w:p>
        </w:tc>
      </w:tr>
      <w:tr w:rsidR="00DC7290" w:rsidRPr="00DC7290" w:rsidTr="00DC7290">
        <w:trPr>
          <w:trHeight w:val="454"/>
        </w:trPr>
        <w:tc>
          <w:tcPr>
            <w:tcW w:w="4146" w:type="dxa"/>
            <w:vAlign w:val="center"/>
          </w:tcPr>
          <w:p w:rsidR="00DC7290" w:rsidRPr="00DC7290" w:rsidRDefault="00DC7290" w:rsidP="00233F8C">
            <w:pPr>
              <w:spacing w:line="276" w:lineRule="auto"/>
              <w:jc w:val="both"/>
            </w:pPr>
            <w:proofErr w:type="spellStart"/>
            <w:r w:rsidRPr="00DC7290">
              <w:t>Жемаркина</w:t>
            </w:r>
            <w:proofErr w:type="spellEnd"/>
            <w:r w:rsidRPr="00DC7290">
              <w:t xml:space="preserve"> Римма Евгеньевна</w:t>
            </w:r>
          </w:p>
        </w:tc>
        <w:tc>
          <w:tcPr>
            <w:tcW w:w="5811" w:type="dxa"/>
            <w:vAlign w:val="center"/>
          </w:tcPr>
          <w:p w:rsidR="00DC7290" w:rsidRPr="00DC7290" w:rsidRDefault="00DC7290" w:rsidP="00233F8C">
            <w:pPr>
              <w:spacing w:line="276" w:lineRule="auto"/>
              <w:jc w:val="both"/>
            </w:pPr>
            <w:r w:rsidRPr="00DC7290">
              <w:t>Начальник отдела</w:t>
            </w:r>
          </w:p>
        </w:tc>
      </w:tr>
      <w:tr w:rsidR="00DC7290" w:rsidRPr="00DC7290" w:rsidTr="00DC7290">
        <w:trPr>
          <w:trHeight w:val="454"/>
        </w:trPr>
        <w:tc>
          <w:tcPr>
            <w:tcW w:w="4146" w:type="dxa"/>
            <w:vAlign w:val="center"/>
          </w:tcPr>
          <w:p w:rsidR="00DC7290" w:rsidRPr="00DC7290" w:rsidRDefault="00DC7290" w:rsidP="00233F8C">
            <w:pPr>
              <w:spacing w:line="276" w:lineRule="auto"/>
              <w:jc w:val="both"/>
            </w:pPr>
            <w:r w:rsidRPr="00DC7290">
              <w:t>Масюк Михаил Михайлович</w:t>
            </w:r>
          </w:p>
        </w:tc>
        <w:tc>
          <w:tcPr>
            <w:tcW w:w="5811" w:type="dxa"/>
            <w:vAlign w:val="center"/>
          </w:tcPr>
          <w:p w:rsidR="00DC7290" w:rsidRPr="00DC7290" w:rsidRDefault="00DC7290" w:rsidP="00DC7290">
            <w:pPr>
              <w:spacing w:line="276" w:lineRule="auto"/>
              <w:ind w:right="-74"/>
              <w:jc w:val="both"/>
            </w:pPr>
            <w:r w:rsidRPr="00DC7290">
              <w:t>Главный специалист по информационным технологиям</w:t>
            </w:r>
          </w:p>
        </w:tc>
      </w:tr>
      <w:tr w:rsidR="00DC7290" w:rsidRPr="00DC7290" w:rsidTr="00DC7290">
        <w:trPr>
          <w:trHeight w:val="454"/>
        </w:trPr>
        <w:tc>
          <w:tcPr>
            <w:tcW w:w="4146" w:type="dxa"/>
            <w:vAlign w:val="center"/>
          </w:tcPr>
          <w:p w:rsidR="00DC7290" w:rsidRPr="00DC7290" w:rsidRDefault="00DC7290" w:rsidP="00233F8C">
            <w:pPr>
              <w:spacing w:line="276" w:lineRule="auto"/>
              <w:jc w:val="both"/>
            </w:pPr>
            <w:proofErr w:type="spellStart"/>
            <w:r w:rsidRPr="00DC7290">
              <w:t>Луканенкова</w:t>
            </w:r>
            <w:proofErr w:type="spellEnd"/>
            <w:r w:rsidRPr="00DC7290">
              <w:t xml:space="preserve"> Кристина Владимировна</w:t>
            </w:r>
          </w:p>
        </w:tc>
        <w:tc>
          <w:tcPr>
            <w:tcW w:w="5811" w:type="dxa"/>
            <w:vAlign w:val="center"/>
          </w:tcPr>
          <w:p w:rsidR="00DC7290" w:rsidRPr="00DC7290" w:rsidRDefault="00DC7290" w:rsidP="00233F8C">
            <w:pPr>
              <w:spacing w:line="276" w:lineRule="auto"/>
              <w:jc w:val="both"/>
            </w:pPr>
            <w:r w:rsidRPr="00DC7290">
              <w:t>Секретарь</w:t>
            </w:r>
          </w:p>
        </w:tc>
      </w:tr>
      <w:tr w:rsidR="00DC7290" w:rsidRPr="00C80F4D" w:rsidTr="00DC7290">
        <w:trPr>
          <w:trHeight w:val="454"/>
        </w:trPr>
        <w:tc>
          <w:tcPr>
            <w:tcW w:w="4146" w:type="dxa"/>
          </w:tcPr>
          <w:p w:rsidR="00DC7290" w:rsidRPr="002F373B" w:rsidRDefault="00DC7290" w:rsidP="00233F8C">
            <w:pPr>
              <w:spacing w:line="276" w:lineRule="auto"/>
              <w:jc w:val="both"/>
              <w:rPr>
                <w:sz w:val="22"/>
                <w:szCs w:val="22"/>
              </w:rPr>
            </w:pPr>
          </w:p>
        </w:tc>
        <w:tc>
          <w:tcPr>
            <w:tcW w:w="5811" w:type="dxa"/>
          </w:tcPr>
          <w:p w:rsidR="00DC7290" w:rsidRPr="00F16F8F" w:rsidRDefault="00DC7290" w:rsidP="00233F8C">
            <w:pPr>
              <w:spacing w:line="276" w:lineRule="auto"/>
              <w:jc w:val="both"/>
              <w:rPr>
                <w:sz w:val="22"/>
                <w:szCs w:val="22"/>
              </w:rPr>
            </w:pPr>
          </w:p>
        </w:tc>
      </w:tr>
      <w:tr w:rsidR="00DC7290" w:rsidRPr="00C80F4D" w:rsidTr="00DC7290">
        <w:trPr>
          <w:trHeight w:val="454"/>
        </w:trPr>
        <w:tc>
          <w:tcPr>
            <w:tcW w:w="4146" w:type="dxa"/>
            <w:vAlign w:val="center"/>
          </w:tcPr>
          <w:p w:rsidR="00DC7290" w:rsidRPr="002F373B" w:rsidRDefault="00DC7290" w:rsidP="00233F8C">
            <w:pPr>
              <w:spacing w:line="276" w:lineRule="auto"/>
              <w:jc w:val="both"/>
              <w:rPr>
                <w:sz w:val="22"/>
                <w:szCs w:val="22"/>
              </w:rPr>
            </w:pPr>
          </w:p>
        </w:tc>
        <w:tc>
          <w:tcPr>
            <w:tcW w:w="5811" w:type="dxa"/>
            <w:vAlign w:val="center"/>
          </w:tcPr>
          <w:p w:rsidR="00DC7290" w:rsidRPr="00F16F8F" w:rsidRDefault="00DC7290" w:rsidP="00233F8C">
            <w:pPr>
              <w:spacing w:line="276" w:lineRule="auto"/>
              <w:jc w:val="both"/>
              <w:rPr>
                <w:sz w:val="22"/>
                <w:szCs w:val="22"/>
              </w:rPr>
            </w:pPr>
          </w:p>
        </w:tc>
      </w:tr>
      <w:tr w:rsidR="00DC7290" w:rsidRPr="00C80F4D" w:rsidTr="00DC7290">
        <w:trPr>
          <w:trHeight w:val="454"/>
        </w:trPr>
        <w:tc>
          <w:tcPr>
            <w:tcW w:w="4146" w:type="dxa"/>
            <w:vAlign w:val="center"/>
          </w:tcPr>
          <w:p w:rsidR="00DC7290" w:rsidRPr="002F373B" w:rsidRDefault="00DC7290" w:rsidP="00233F8C">
            <w:pPr>
              <w:spacing w:line="276" w:lineRule="auto"/>
              <w:jc w:val="both"/>
              <w:rPr>
                <w:sz w:val="22"/>
                <w:szCs w:val="22"/>
              </w:rPr>
            </w:pPr>
          </w:p>
        </w:tc>
        <w:tc>
          <w:tcPr>
            <w:tcW w:w="5811" w:type="dxa"/>
            <w:vAlign w:val="center"/>
          </w:tcPr>
          <w:p w:rsidR="00DC7290" w:rsidRPr="00F16F8F" w:rsidRDefault="00DC7290" w:rsidP="00233F8C">
            <w:pPr>
              <w:spacing w:line="276" w:lineRule="auto"/>
              <w:jc w:val="both"/>
              <w:rPr>
                <w:sz w:val="22"/>
                <w:szCs w:val="22"/>
              </w:rPr>
            </w:pPr>
          </w:p>
        </w:tc>
      </w:tr>
      <w:tr w:rsidR="00DC7290" w:rsidRPr="00C80F4D" w:rsidTr="00DC7290">
        <w:trPr>
          <w:trHeight w:val="454"/>
        </w:trPr>
        <w:tc>
          <w:tcPr>
            <w:tcW w:w="4146" w:type="dxa"/>
            <w:vAlign w:val="center"/>
          </w:tcPr>
          <w:p w:rsidR="00DC7290" w:rsidRPr="002F373B" w:rsidRDefault="00DC7290" w:rsidP="00233F8C">
            <w:pPr>
              <w:spacing w:line="276" w:lineRule="auto"/>
              <w:jc w:val="both"/>
              <w:rPr>
                <w:sz w:val="22"/>
                <w:szCs w:val="22"/>
              </w:rPr>
            </w:pPr>
          </w:p>
        </w:tc>
        <w:tc>
          <w:tcPr>
            <w:tcW w:w="5811" w:type="dxa"/>
            <w:vAlign w:val="center"/>
          </w:tcPr>
          <w:p w:rsidR="00DC7290" w:rsidRPr="00F16F8F" w:rsidRDefault="00DC7290" w:rsidP="00233F8C">
            <w:pPr>
              <w:spacing w:line="276" w:lineRule="auto"/>
              <w:jc w:val="both"/>
              <w:rPr>
                <w:sz w:val="22"/>
                <w:szCs w:val="22"/>
              </w:rPr>
            </w:pPr>
          </w:p>
        </w:tc>
      </w:tr>
      <w:tr w:rsidR="00DC7290" w:rsidRPr="00C80F4D" w:rsidTr="00DC7290">
        <w:trPr>
          <w:trHeight w:val="454"/>
        </w:trPr>
        <w:tc>
          <w:tcPr>
            <w:tcW w:w="4146" w:type="dxa"/>
            <w:vAlign w:val="center"/>
          </w:tcPr>
          <w:p w:rsidR="00DC7290" w:rsidRPr="002F373B" w:rsidRDefault="00DC7290" w:rsidP="00233F8C">
            <w:pPr>
              <w:spacing w:line="276" w:lineRule="auto"/>
              <w:jc w:val="both"/>
              <w:rPr>
                <w:sz w:val="22"/>
                <w:szCs w:val="22"/>
              </w:rPr>
            </w:pPr>
          </w:p>
        </w:tc>
        <w:tc>
          <w:tcPr>
            <w:tcW w:w="5811" w:type="dxa"/>
            <w:vAlign w:val="center"/>
          </w:tcPr>
          <w:p w:rsidR="00DC7290" w:rsidRPr="00F16F8F" w:rsidRDefault="00DC7290" w:rsidP="00233F8C">
            <w:pPr>
              <w:spacing w:line="276" w:lineRule="auto"/>
              <w:jc w:val="both"/>
              <w:rPr>
                <w:sz w:val="22"/>
                <w:szCs w:val="22"/>
              </w:rPr>
            </w:pPr>
          </w:p>
        </w:tc>
      </w:tr>
      <w:tr w:rsidR="00DC7290" w:rsidRPr="00C80F4D" w:rsidTr="00DC7290">
        <w:trPr>
          <w:trHeight w:val="454"/>
        </w:trPr>
        <w:tc>
          <w:tcPr>
            <w:tcW w:w="4146" w:type="dxa"/>
            <w:vAlign w:val="center"/>
          </w:tcPr>
          <w:p w:rsidR="00DC7290" w:rsidRPr="002F373B" w:rsidRDefault="00DC7290" w:rsidP="00233F8C">
            <w:pPr>
              <w:spacing w:line="276" w:lineRule="auto"/>
              <w:jc w:val="both"/>
              <w:rPr>
                <w:sz w:val="22"/>
                <w:szCs w:val="22"/>
              </w:rPr>
            </w:pPr>
          </w:p>
        </w:tc>
        <w:tc>
          <w:tcPr>
            <w:tcW w:w="5811" w:type="dxa"/>
            <w:vAlign w:val="center"/>
          </w:tcPr>
          <w:p w:rsidR="00DC7290" w:rsidRPr="00F16F8F" w:rsidRDefault="00DC7290" w:rsidP="00233F8C">
            <w:pPr>
              <w:spacing w:line="276" w:lineRule="auto"/>
              <w:jc w:val="both"/>
              <w:rPr>
                <w:sz w:val="22"/>
                <w:szCs w:val="22"/>
              </w:rPr>
            </w:pPr>
          </w:p>
        </w:tc>
      </w:tr>
      <w:tr w:rsidR="00DC7290" w:rsidRPr="00C80F4D" w:rsidTr="00DC7290">
        <w:trPr>
          <w:trHeight w:val="454"/>
        </w:trPr>
        <w:tc>
          <w:tcPr>
            <w:tcW w:w="4146" w:type="dxa"/>
            <w:vAlign w:val="center"/>
          </w:tcPr>
          <w:p w:rsidR="00DC7290" w:rsidRPr="00842B1B" w:rsidRDefault="00DC7290" w:rsidP="00233F8C">
            <w:pPr>
              <w:spacing w:line="276" w:lineRule="auto"/>
              <w:jc w:val="both"/>
            </w:pPr>
          </w:p>
        </w:tc>
        <w:tc>
          <w:tcPr>
            <w:tcW w:w="5811" w:type="dxa"/>
            <w:vAlign w:val="center"/>
          </w:tcPr>
          <w:p w:rsidR="00DC7290" w:rsidRDefault="00DC7290" w:rsidP="00233F8C">
            <w:pPr>
              <w:spacing w:line="276" w:lineRule="auto"/>
              <w:jc w:val="both"/>
            </w:pPr>
          </w:p>
        </w:tc>
      </w:tr>
      <w:tr w:rsidR="00DC7290" w:rsidRPr="00C80F4D" w:rsidTr="00DC7290">
        <w:trPr>
          <w:trHeight w:val="454"/>
        </w:trPr>
        <w:tc>
          <w:tcPr>
            <w:tcW w:w="4146" w:type="dxa"/>
            <w:vAlign w:val="center"/>
          </w:tcPr>
          <w:p w:rsidR="00DC7290" w:rsidRPr="00842B1B" w:rsidRDefault="00DC7290" w:rsidP="00233F8C">
            <w:pPr>
              <w:spacing w:line="276" w:lineRule="auto"/>
              <w:jc w:val="both"/>
            </w:pPr>
          </w:p>
        </w:tc>
        <w:tc>
          <w:tcPr>
            <w:tcW w:w="5811" w:type="dxa"/>
            <w:vAlign w:val="center"/>
          </w:tcPr>
          <w:p w:rsidR="00DC7290" w:rsidRDefault="00DC7290" w:rsidP="00233F8C">
            <w:pPr>
              <w:spacing w:line="276" w:lineRule="auto"/>
              <w:jc w:val="both"/>
            </w:pPr>
          </w:p>
        </w:tc>
      </w:tr>
      <w:tr w:rsidR="00DC7290" w:rsidRPr="00C80F4D" w:rsidTr="00DC7290">
        <w:trPr>
          <w:trHeight w:val="454"/>
        </w:trPr>
        <w:tc>
          <w:tcPr>
            <w:tcW w:w="4146" w:type="dxa"/>
            <w:vAlign w:val="center"/>
          </w:tcPr>
          <w:p w:rsidR="00DC7290" w:rsidRPr="00C80F4D" w:rsidRDefault="00DC7290" w:rsidP="00233F8C">
            <w:pPr>
              <w:spacing w:line="276" w:lineRule="auto"/>
              <w:rPr>
                <w:sz w:val="22"/>
                <w:szCs w:val="22"/>
              </w:rPr>
            </w:pPr>
          </w:p>
        </w:tc>
        <w:tc>
          <w:tcPr>
            <w:tcW w:w="5811" w:type="dxa"/>
            <w:vAlign w:val="center"/>
          </w:tcPr>
          <w:p w:rsidR="00DC7290" w:rsidRPr="00C80F4D" w:rsidRDefault="00DC7290" w:rsidP="00233F8C">
            <w:pPr>
              <w:spacing w:line="276" w:lineRule="auto"/>
              <w:rPr>
                <w:sz w:val="22"/>
                <w:szCs w:val="22"/>
              </w:rPr>
            </w:pPr>
          </w:p>
        </w:tc>
      </w:tr>
      <w:tr w:rsidR="00DC7290" w:rsidRPr="00C80F4D" w:rsidTr="00DC7290">
        <w:trPr>
          <w:trHeight w:val="454"/>
        </w:trPr>
        <w:tc>
          <w:tcPr>
            <w:tcW w:w="4146" w:type="dxa"/>
            <w:vAlign w:val="center"/>
          </w:tcPr>
          <w:p w:rsidR="00DC7290" w:rsidRPr="00C80F4D" w:rsidRDefault="00DC7290" w:rsidP="00233F8C">
            <w:pPr>
              <w:spacing w:line="276" w:lineRule="auto"/>
              <w:rPr>
                <w:sz w:val="22"/>
                <w:szCs w:val="22"/>
              </w:rPr>
            </w:pPr>
          </w:p>
        </w:tc>
        <w:tc>
          <w:tcPr>
            <w:tcW w:w="5811" w:type="dxa"/>
            <w:vAlign w:val="center"/>
          </w:tcPr>
          <w:p w:rsidR="00DC7290" w:rsidRPr="00C80F4D" w:rsidRDefault="00DC7290" w:rsidP="00233F8C">
            <w:pPr>
              <w:spacing w:line="276" w:lineRule="auto"/>
              <w:rPr>
                <w:sz w:val="22"/>
                <w:szCs w:val="22"/>
              </w:rPr>
            </w:pPr>
          </w:p>
        </w:tc>
      </w:tr>
    </w:tbl>
    <w:p w:rsidR="007442B8" w:rsidRDefault="00906386">
      <w:r>
        <w:br w:type="page"/>
      </w:r>
    </w:p>
    <w:p w:rsidR="00D44749" w:rsidRDefault="00D44749">
      <w:pPr>
        <w:rPr>
          <w:b/>
          <w:bCs/>
          <w:sz w:val="28"/>
          <w:szCs w:val="28"/>
        </w:rPr>
      </w:pPr>
    </w:p>
    <w:p w:rsidR="00F9165B" w:rsidRDefault="00F9165B" w:rsidP="007172B7">
      <w:pPr>
        <w:shd w:val="clear" w:color="auto" w:fill="FFFFFF"/>
        <w:jc w:val="center"/>
        <w:rPr>
          <w:b/>
          <w:bCs/>
          <w:sz w:val="28"/>
          <w:szCs w:val="28"/>
        </w:rPr>
      </w:pPr>
    </w:p>
    <w:p w:rsidR="00F9165B" w:rsidRDefault="00F9165B" w:rsidP="007172B7">
      <w:pPr>
        <w:shd w:val="clear" w:color="auto" w:fill="FFFFFF"/>
        <w:jc w:val="center"/>
        <w:rPr>
          <w:b/>
          <w:bCs/>
          <w:sz w:val="28"/>
          <w:szCs w:val="28"/>
        </w:rPr>
      </w:pPr>
    </w:p>
    <w:p w:rsidR="00F9165B" w:rsidRDefault="00F9165B" w:rsidP="007172B7">
      <w:pPr>
        <w:shd w:val="clear" w:color="auto" w:fill="FFFFFF"/>
        <w:jc w:val="center"/>
        <w:rPr>
          <w:b/>
          <w:bCs/>
          <w:sz w:val="28"/>
          <w:szCs w:val="28"/>
        </w:rPr>
      </w:pPr>
    </w:p>
    <w:p w:rsidR="00F9165B" w:rsidRDefault="00F9165B" w:rsidP="007172B7">
      <w:pPr>
        <w:shd w:val="clear" w:color="auto" w:fill="FFFFFF"/>
        <w:jc w:val="center"/>
        <w:rPr>
          <w:b/>
          <w:bCs/>
          <w:sz w:val="28"/>
          <w:szCs w:val="28"/>
        </w:rPr>
      </w:pPr>
    </w:p>
    <w:p w:rsidR="00F9165B" w:rsidRDefault="00F9165B" w:rsidP="007172B7">
      <w:pPr>
        <w:shd w:val="clear" w:color="auto" w:fill="FFFFFF"/>
        <w:jc w:val="center"/>
        <w:rPr>
          <w:b/>
          <w:bCs/>
          <w:sz w:val="28"/>
          <w:szCs w:val="28"/>
        </w:rPr>
      </w:pPr>
    </w:p>
    <w:p w:rsidR="00F9165B" w:rsidRDefault="00F9165B" w:rsidP="007172B7">
      <w:pPr>
        <w:shd w:val="clear" w:color="auto" w:fill="FFFFFF"/>
        <w:jc w:val="center"/>
        <w:rPr>
          <w:b/>
          <w:bCs/>
          <w:sz w:val="28"/>
          <w:szCs w:val="28"/>
        </w:rPr>
      </w:pPr>
    </w:p>
    <w:p w:rsidR="00F9165B" w:rsidRDefault="00F9165B" w:rsidP="007172B7">
      <w:pPr>
        <w:shd w:val="clear" w:color="auto" w:fill="FFFFFF"/>
        <w:jc w:val="center"/>
        <w:rPr>
          <w:b/>
          <w:bCs/>
          <w:sz w:val="28"/>
          <w:szCs w:val="28"/>
        </w:rPr>
      </w:pPr>
    </w:p>
    <w:p w:rsidR="00F9165B" w:rsidRDefault="00F9165B" w:rsidP="007172B7">
      <w:pPr>
        <w:shd w:val="clear" w:color="auto" w:fill="FFFFFF"/>
        <w:jc w:val="center"/>
        <w:rPr>
          <w:b/>
          <w:bCs/>
          <w:sz w:val="28"/>
          <w:szCs w:val="28"/>
        </w:rPr>
      </w:pPr>
    </w:p>
    <w:p w:rsidR="007172B7" w:rsidRPr="00076DF7" w:rsidRDefault="007172B7" w:rsidP="007172B7">
      <w:pPr>
        <w:shd w:val="clear" w:color="auto" w:fill="FFFFFF"/>
        <w:jc w:val="center"/>
        <w:rPr>
          <w:b/>
          <w:bCs/>
          <w:sz w:val="28"/>
          <w:szCs w:val="28"/>
        </w:rPr>
      </w:pPr>
      <w:r w:rsidRPr="00076DF7">
        <w:rPr>
          <w:b/>
          <w:bCs/>
          <w:sz w:val="28"/>
          <w:szCs w:val="28"/>
        </w:rPr>
        <w:t>Контрольно-счётная палата</w:t>
      </w:r>
    </w:p>
    <w:p w:rsidR="007172B7" w:rsidRDefault="007172B7" w:rsidP="007172B7">
      <w:pPr>
        <w:shd w:val="clear" w:color="auto" w:fill="FFFFFF"/>
        <w:jc w:val="center"/>
        <w:rPr>
          <w:b/>
          <w:bCs/>
          <w:sz w:val="28"/>
          <w:szCs w:val="28"/>
        </w:rPr>
      </w:pPr>
      <w:r w:rsidRPr="00076DF7">
        <w:rPr>
          <w:b/>
          <w:bCs/>
          <w:sz w:val="28"/>
          <w:szCs w:val="28"/>
        </w:rPr>
        <w:t>Калужской области</w:t>
      </w:r>
    </w:p>
    <w:p w:rsidR="007172B7" w:rsidRDefault="007172B7" w:rsidP="007172B7">
      <w:pPr>
        <w:shd w:val="clear" w:color="auto" w:fill="FFFFFF"/>
        <w:jc w:val="center"/>
        <w:rPr>
          <w:b/>
          <w:bCs/>
          <w:sz w:val="28"/>
          <w:szCs w:val="28"/>
        </w:rPr>
      </w:pPr>
    </w:p>
    <w:p w:rsidR="007172B7" w:rsidRDefault="007172B7" w:rsidP="007172B7">
      <w:pPr>
        <w:shd w:val="clear" w:color="auto" w:fill="FFFFFF"/>
        <w:jc w:val="center"/>
        <w:rPr>
          <w:b/>
          <w:bCs/>
          <w:sz w:val="28"/>
          <w:szCs w:val="28"/>
        </w:rPr>
      </w:pPr>
    </w:p>
    <w:p w:rsidR="007172B7" w:rsidRDefault="007172B7" w:rsidP="007172B7">
      <w:pPr>
        <w:shd w:val="clear" w:color="auto" w:fill="FFFFFF"/>
        <w:jc w:val="center"/>
        <w:rPr>
          <w:b/>
          <w:bCs/>
          <w:sz w:val="28"/>
          <w:szCs w:val="28"/>
        </w:rPr>
      </w:pPr>
    </w:p>
    <w:p w:rsidR="007172B7" w:rsidRPr="00BA6DB7" w:rsidRDefault="007172B7" w:rsidP="007172B7">
      <w:pPr>
        <w:shd w:val="clear" w:color="auto" w:fill="FFFFFF"/>
        <w:jc w:val="center"/>
        <w:rPr>
          <w:b/>
          <w:bCs/>
          <w:sz w:val="56"/>
          <w:szCs w:val="56"/>
        </w:rPr>
      </w:pPr>
      <w:r w:rsidRPr="00A36125">
        <w:rPr>
          <w:b/>
          <w:bCs/>
          <w:sz w:val="56"/>
          <w:szCs w:val="56"/>
        </w:rPr>
        <w:t xml:space="preserve">ИНФОРМАЦИОННЫЙ </w:t>
      </w:r>
      <w:r w:rsidRPr="00BA6DB7">
        <w:rPr>
          <w:b/>
          <w:bCs/>
          <w:sz w:val="56"/>
          <w:szCs w:val="56"/>
        </w:rPr>
        <w:t>БЮЛЛЕТЕНЬ</w:t>
      </w:r>
    </w:p>
    <w:p w:rsidR="007172B7" w:rsidRPr="00BA6DB7" w:rsidRDefault="00D6539D" w:rsidP="007172B7">
      <w:pPr>
        <w:shd w:val="clear" w:color="auto" w:fill="FFFFFF"/>
        <w:jc w:val="center"/>
        <w:rPr>
          <w:b/>
          <w:bCs/>
          <w:sz w:val="48"/>
          <w:szCs w:val="48"/>
        </w:rPr>
      </w:pPr>
      <w:r w:rsidRPr="00BA6DB7">
        <w:rPr>
          <w:b/>
          <w:bCs/>
          <w:sz w:val="48"/>
          <w:szCs w:val="48"/>
        </w:rPr>
        <w:t>№ </w:t>
      </w:r>
      <w:r w:rsidR="00672309" w:rsidRPr="00BA6DB7">
        <w:rPr>
          <w:b/>
          <w:bCs/>
          <w:sz w:val="48"/>
          <w:szCs w:val="48"/>
        </w:rPr>
        <w:t>1</w:t>
      </w:r>
      <w:r w:rsidR="007172B7" w:rsidRPr="00BA6DB7">
        <w:rPr>
          <w:b/>
          <w:bCs/>
          <w:sz w:val="48"/>
          <w:szCs w:val="48"/>
        </w:rPr>
        <w:t xml:space="preserve"> (</w:t>
      </w:r>
      <w:r w:rsidR="00727A04" w:rsidRPr="00BA6DB7">
        <w:rPr>
          <w:b/>
          <w:bCs/>
          <w:sz w:val="48"/>
          <w:szCs w:val="48"/>
        </w:rPr>
        <w:t>4</w:t>
      </w:r>
      <w:r w:rsidR="00672309" w:rsidRPr="00BA6DB7">
        <w:rPr>
          <w:b/>
          <w:bCs/>
          <w:sz w:val="48"/>
          <w:szCs w:val="48"/>
        </w:rPr>
        <w:t>0</w:t>
      </w:r>
      <w:r w:rsidR="007172B7" w:rsidRPr="00BA6DB7">
        <w:rPr>
          <w:b/>
          <w:bCs/>
          <w:sz w:val="48"/>
          <w:szCs w:val="48"/>
        </w:rPr>
        <w:t>)</w:t>
      </w:r>
    </w:p>
    <w:p w:rsidR="007172B7" w:rsidRPr="00BA6DB7" w:rsidRDefault="004B62D6" w:rsidP="007172B7">
      <w:pPr>
        <w:shd w:val="clear" w:color="auto" w:fill="FFFFFF"/>
        <w:jc w:val="center"/>
        <w:rPr>
          <w:b/>
          <w:bCs/>
          <w:sz w:val="48"/>
          <w:szCs w:val="48"/>
        </w:rPr>
      </w:pPr>
      <w:r w:rsidRPr="00BA6DB7">
        <w:rPr>
          <w:b/>
          <w:bCs/>
          <w:sz w:val="48"/>
          <w:szCs w:val="48"/>
        </w:rPr>
        <w:t>20</w:t>
      </w:r>
      <w:r w:rsidR="00727A04" w:rsidRPr="00BA6DB7">
        <w:rPr>
          <w:b/>
          <w:bCs/>
          <w:sz w:val="48"/>
          <w:szCs w:val="48"/>
        </w:rPr>
        <w:t>22</w:t>
      </w:r>
    </w:p>
    <w:p w:rsidR="007172B7" w:rsidRPr="00BA6DB7" w:rsidRDefault="007172B7" w:rsidP="007172B7">
      <w:pPr>
        <w:shd w:val="clear" w:color="auto" w:fill="FFFFFF"/>
        <w:jc w:val="center"/>
        <w:rPr>
          <w:b/>
          <w:bCs/>
          <w:sz w:val="48"/>
          <w:szCs w:val="48"/>
        </w:rPr>
      </w:pPr>
    </w:p>
    <w:p w:rsidR="007172B7" w:rsidRPr="00BA6DB7" w:rsidRDefault="007172B7" w:rsidP="007172B7">
      <w:pPr>
        <w:shd w:val="clear" w:color="auto" w:fill="FFFFFF"/>
        <w:jc w:val="center"/>
        <w:rPr>
          <w:bCs/>
          <w:sz w:val="20"/>
          <w:szCs w:val="20"/>
        </w:rPr>
      </w:pPr>
      <w:r w:rsidRPr="00BA6DB7">
        <w:rPr>
          <w:bCs/>
          <w:sz w:val="20"/>
          <w:szCs w:val="20"/>
        </w:rPr>
        <w:t>Над выпуском работали:</w:t>
      </w:r>
    </w:p>
    <w:p w:rsidR="007172B7" w:rsidRPr="00BA6DB7" w:rsidRDefault="007172B7" w:rsidP="007172B7">
      <w:pPr>
        <w:shd w:val="clear" w:color="auto" w:fill="FFFFFF"/>
        <w:jc w:val="center"/>
        <w:rPr>
          <w:bCs/>
          <w:sz w:val="20"/>
          <w:szCs w:val="20"/>
        </w:rPr>
      </w:pPr>
      <w:r w:rsidRPr="00BA6DB7">
        <w:rPr>
          <w:bCs/>
          <w:sz w:val="20"/>
          <w:szCs w:val="20"/>
        </w:rPr>
        <w:t>руководитель редакционного совета Бредихин Л.В.,</w:t>
      </w:r>
    </w:p>
    <w:p w:rsidR="00B70FC8" w:rsidRDefault="007172B7" w:rsidP="00EA125B">
      <w:pPr>
        <w:shd w:val="clear" w:color="auto" w:fill="FFFFFF"/>
        <w:jc w:val="center"/>
        <w:rPr>
          <w:bCs/>
          <w:sz w:val="20"/>
          <w:szCs w:val="20"/>
        </w:rPr>
      </w:pPr>
      <w:r w:rsidRPr="00BA6DB7">
        <w:rPr>
          <w:bCs/>
          <w:sz w:val="20"/>
          <w:szCs w:val="20"/>
        </w:rPr>
        <w:t xml:space="preserve">Фёдоров В.В., </w:t>
      </w:r>
      <w:r w:rsidR="00727A04" w:rsidRPr="00BA6DB7">
        <w:rPr>
          <w:bCs/>
          <w:sz w:val="20"/>
          <w:szCs w:val="20"/>
        </w:rPr>
        <w:t>Александрова Л.И</w:t>
      </w:r>
      <w:r w:rsidRPr="00BA6DB7">
        <w:rPr>
          <w:bCs/>
          <w:sz w:val="20"/>
          <w:szCs w:val="20"/>
        </w:rPr>
        <w:t xml:space="preserve">., </w:t>
      </w:r>
      <w:r w:rsidR="000B1C34" w:rsidRPr="00BA6DB7">
        <w:rPr>
          <w:bCs/>
          <w:sz w:val="20"/>
          <w:szCs w:val="20"/>
        </w:rPr>
        <w:t>Авдеева Т.А.</w:t>
      </w:r>
      <w:r w:rsidR="00AB66D4" w:rsidRPr="00BA6DB7">
        <w:rPr>
          <w:bCs/>
          <w:sz w:val="20"/>
          <w:szCs w:val="20"/>
        </w:rPr>
        <w:t xml:space="preserve">, </w:t>
      </w:r>
      <w:r w:rsidR="00727A04" w:rsidRPr="00BA6DB7">
        <w:rPr>
          <w:bCs/>
          <w:sz w:val="20"/>
          <w:szCs w:val="20"/>
        </w:rPr>
        <w:t xml:space="preserve">Борисов А.С., </w:t>
      </w:r>
      <w:proofErr w:type="spellStart"/>
      <w:r w:rsidR="00727A04" w:rsidRPr="00BA6DB7">
        <w:rPr>
          <w:bCs/>
          <w:sz w:val="20"/>
          <w:szCs w:val="20"/>
        </w:rPr>
        <w:t>Зезюлин</w:t>
      </w:r>
      <w:proofErr w:type="spellEnd"/>
      <w:r w:rsidR="00727A04" w:rsidRPr="00BA6DB7">
        <w:rPr>
          <w:bCs/>
          <w:sz w:val="20"/>
          <w:szCs w:val="20"/>
        </w:rPr>
        <w:t xml:space="preserve"> В.Н., Никифоров В.А., </w:t>
      </w:r>
      <w:proofErr w:type="spellStart"/>
      <w:proofErr w:type="gramStart"/>
      <w:r w:rsidR="00727A04" w:rsidRPr="00BA6DB7">
        <w:rPr>
          <w:bCs/>
          <w:sz w:val="20"/>
          <w:szCs w:val="20"/>
        </w:rPr>
        <w:t>Сиваев</w:t>
      </w:r>
      <w:proofErr w:type="spellEnd"/>
      <w:r w:rsidR="00727A04" w:rsidRPr="00BA6DB7">
        <w:rPr>
          <w:bCs/>
          <w:sz w:val="20"/>
          <w:szCs w:val="20"/>
        </w:rPr>
        <w:t xml:space="preserve">  Д.В.</w:t>
      </w:r>
      <w:proofErr w:type="gramEnd"/>
      <w:r w:rsidR="00727A04" w:rsidRPr="00BA6DB7">
        <w:rPr>
          <w:bCs/>
          <w:sz w:val="20"/>
          <w:szCs w:val="20"/>
        </w:rPr>
        <w:t xml:space="preserve">, Симаков В.М., </w:t>
      </w:r>
      <w:r w:rsidR="0006383C" w:rsidRPr="00BA6DB7">
        <w:rPr>
          <w:bCs/>
          <w:sz w:val="20"/>
          <w:szCs w:val="20"/>
        </w:rPr>
        <w:t>Щербакова О.Н., Борисова Н.С.,</w:t>
      </w:r>
      <w:r w:rsidR="0006383C">
        <w:rPr>
          <w:bCs/>
          <w:sz w:val="20"/>
          <w:szCs w:val="20"/>
        </w:rPr>
        <w:t xml:space="preserve"> Масюк М.М.</w:t>
      </w:r>
      <w:r w:rsidR="00233F8C">
        <w:rPr>
          <w:bCs/>
          <w:sz w:val="20"/>
          <w:szCs w:val="20"/>
        </w:rPr>
        <w:t>, Швецов Н.В.</w:t>
      </w:r>
    </w:p>
    <w:p w:rsidR="007172B7" w:rsidRDefault="007172B7" w:rsidP="007172B7">
      <w:pPr>
        <w:jc w:val="both"/>
        <w:rPr>
          <w:b/>
          <w:color w:val="800000"/>
          <w:szCs w:val="26"/>
        </w:rPr>
      </w:pPr>
    </w:p>
    <w:sectPr w:rsidR="007172B7" w:rsidSect="000B1C34">
      <w:headerReference w:type="default" r:id="rId58"/>
      <w:headerReference w:type="first" r:id="rId59"/>
      <w:type w:val="continuous"/>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3595" w:rsidRDefault="001C3595">
      <w:r>
        <w:separator/>
      </w:r>
    </w:p>
  </w:endnote>
  <w:endnote w:type="continuationSeparator" w:id="0">
    <w:p w:rsidR="001C3595" w:rsidRDefault="001C35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altName w:val="MS Gothic"/>
    <w:charset w:val="80"/>
    <w:family w:val="auto"/>
    <w:pitch w:val="default"/>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Times Glas">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2E05" w:rsidRDefault="00602E05"/>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2E05" w:rsidRDefault="00602E05">
    <w:pPr>
      <w:tabs>
        <w:tab w:val="center" w:pos="8534"/>
        <w:tab w:val="right" w:pos="16800"/>
      </w:tabs>
      <w:ind w:right="-93"/>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2E05" w:rsidRDefault="00602E05"/>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3595" w:rsidRDefault="001C3595">
      <w:r>
        <w:separator/>
      </w:r>
    </w:p>
  </w:footnote>
  <w:footnote w:type="continuationSeparator" w:id="0">
    <w:p w:rsidR="001C3595" w:rsidRDefault="001C35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2E05" w:rsidRDefault="00602E05" w:rsidP="0082259A">
    <w:pPr>
      <w:pStyle w:val="a7"/>
      <w:jc w:val="center"/>
    </w:pPr>
    <w:r>
      <w:rPr>
        <w:rStyle w:val="ab"/>
      </w:rPr>
      <w:fldChar w:fldCharType="begin"/>
    </w:r>
    <w:r>
      <w:rPr>
        <w:rStyle w:val="ab"/>
      </w:rPr>
      <w:instrText xml:space="preserve"> PAGE </w:instrText>
    </w:r>
    <w:r>
      <w:rPr>
        <w:rStyle w:val="ab"/>
      </w:rPr>
      <w:fldChar w:fldCharType="separate"/>
    </w:r>
    <w:r w:rsidR="00A4767E">
      <w:rPr>
        <w:rStyle w:val="ab"/>
        <w:noProof/>
      </w:rPr>
      <w:t>20</w:t>
    </w:r>
    <w:r>
      <w:rPr>
        <w:rStyle w:val="ab"/>
      </w:rPr>
      <w:fldChar w:fldCharType="end"/>
    </w:r>
  </w:p>
  <w:p w:rsidR="00602E05" w:rsidRDefault="00602E05"/>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2E05" w:rsidRDefault="00602E05">
    <w:pPr>
      <w:pStyle w:val="a7"/>
      <w:jc w:val="center"/>
    </w:pPr>
    <w:r>
      <w:fldChar w:fldCharType="begin"/>
    </w:r>
    <w:r>
      <w:instrText xml:space="preserve"> PAGE   \* MERGEFORMAT </w:instrText>
    </w:r>
    <w:r>
      <w:fldChar w:fldCharType="separate"/>
    </w:r>
    <w:r w:rsidR="00A4767E">
      <w:rPr>
        <w:noProof/>
      </w:rPr>
      <w:t>1</w:t>
    </w:r>
    <w:r>
      <w:rPr>
        <w:noProof/>
      </w:rPr>
      <w:fldChar w:fldCharType="end"/>
    </w:r>
  </w:p>
  <w:p w:rsidR="00602E05" w:rsidRDefault="00602E05">
    <w:pPr>
      <w:pStyle w:val="a7"/>
    </w:pPr>
  </w:p>
  <w:p w:rsidR="00602E05" w:rsidRDefault="00602E05"/>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2E05" w:rsidRDefault="00602E05"/>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2E05" w:rsidRDefault="00602E05"/>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2E05" w:rsidRDefault="00602E05"/>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2E05" w:rsidRDefault="00602E05" w:rsidP="0082259A">
    <w:pPr>
      <w:pStyle w:val="a7"/>
      <w:jc w:val="center"/>
    </w:pPr>
    <w:r>
      <w:rPr>
        <w:rStyle w:val="ab"/>
      </w:rPr>
      <w:fldChar w:fldCharType="begin"/>
    </w:r>
    <w:r>
      <w:rPr>
        <w:rStyle w:val="ab"/>
      </w:rPr>
      <w:instrText xml:space="preserve"> PAGE </w:instrText>
    </w:r>
    <w:r>
      <w:rPr>
        <w:rStyle w:val="ab"/>
      </w:rPr>
      <w:fldChar w:fldCharType="separate"/>
    </w:r>
    <w:r w:rsidR="007374C9">
      <w:rPr>
        <w:rStyle w:val="ab"/>
        <w:noProof/>
      </w:rPr>
      <w:t>69</w:t>
    </w:r>
    <w:r>
      <w:rPr>
        <w:rStyle w:val="ab"/>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2E05" w:rsidRDefault="00602E05">
    <w:pPr>
      <w:pStyle w:val="a7"/>
      <w:jc w:val="center"/>
    </w:pPr>
    <w:r>
      <w:fldChar w:fldCharType="begin"/>
    </w:r>
    <w:r>
      <w:instrText xml:space="preserve"> PAGE   \* MERGEFORMAT </w:instrText>
    </w:r>
    <w:r>
      <w:fldChar w:fldCharType="separate"/>
    </w:r>
    <w:r w:rsidR="007374C9">
      <w:rPr>
        <w:noProof/>
      </w:rPr>
      <w:t>68</w:t>
    </w:r>
    <w:r>
      <w:rPr>
        <w:noProof/>
      </w:rPr>
      <w:fldChar w:fldCharType="end"/>
    </w:r>
  </w:p>
  <w:p w:rsidR="00602E05" w:rsidRDefault="00602E05">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9F727802"/>
    <w:lvl w:ilvl="0">
      <w:start w:val="1"/>
      <w:numFmt w:val="bullet"/>
      <w:pStyle w:val="21"/>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07C6A580"/>
    <w:lvl w:ilvl="0">
      <w:start w:val="1"/>
      <w:numFmt w:val="bullet"/>
      <w:pStyle w:val="WF1"/>
      <w:lvlText w:val=""/>
      <w:lvlJc w:val="left"/>
      <w:pPr>
        <w:tabs>
          <w:tab w:val="num" w:pos="643"/>
        </w:tabs>
        <w:ind w:left="643" w:hanging="360"/>
      </w:pPr>
      <w:rPr>
        <w:rFonts w:ascii="Symbol" w:hAnsi="Symbol" w:hint="default"/>
      </w:rPr>
    </w:lvl>
  </w:abstractNum>
  <w:abstractNum w:abstractNumId="2"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3" w15:restartNumberingAfterBreak="0">
    <w:nsid w:val="00000008"/>
    <w:multiLevelType w:val="multilevel"/>
    <w:tmpl w:val="00000008"/>
    <w:name w:val="WW8Num8"/>
    <w:lvl w:ilvl="0">
      <w:start w:val="1"/>
      <w:numFmt w:val="bullet"/>
      <w:lvlText w:val=""/>
      <w:lvlJc w:val="left"/>
      <w:pPr>
        <w:tabs>
          <w:tab w:val="num" w:pos="709"/>
        </w:tabs>
        <w:ind w:left="709" w:hanging="360"/>
      </w:pPr>
      <w:rPr>
        <w:rFonts w:ascii="Wingdings" w:hAnsi="Wingdings" w:cs="StarSymbol"/>
        <w:sz w:val="18"/>
        <w:szCs w:val="18"/>
      </w:rPr>
    </w:lvl>
    <w:lvl w:ilvl="1">
      <w:start w:val="1"/>
      <w:numFmt w:val="bullet"/>
      <w:lvlText w:val=""/>
      <w:lvlJc w:val="left"/>
      <w:pPr>
        <w:tabs>
          <w:tab w:val="num" w:pos="1429"/>
        </w:tabs>
        <w:ind w:left="1429" w:hanging="360"/>
      </w:pPr>
      <w:rPr>
        <w:rFonts w:ascii="Wingdings 2" w:hAnsi="Wingdings 2" w:cs="StarSymbol"/>
        <w:sz w:val="18"/>
        <w:szCs w:val="18"/>
      </w:rPr>
    </w:lvl>
    <w:lvl w:ilvl="2">
      <w:start w:val="1"/>
      <w:numFmt w:val="bullet"/>
      <w:lvlText w:val="■"/>
      <w:lvlJc w:val="left"/>
      <w:pPr>
        <w:tabs>
          <w:tab w:val="num" w:pos="2149"/>
        </w:tabs>
        <w:ind w:left="2149" w:hanging="360"/>
      </w:pPr>
      <w:rPr>
        <w:rFonts w:ascii="StarSymbol" w:hAnsi="StarSymbol" w:cs="StarSymbol"/>
        <w:sz w:val="18"/>
        <w:szCs w:val="18"/>
      </w:rPr>
    </w:lvl>
    <w:lvl w:ilvl="3">
      <w:start w:val="1"/>
      <w:numFmt w:val="bullet"/>
      <w:lvlText w:val=""/>
      <w:lvlJc w:val="left"/>
      <w:pPr>
        <w:tabs>
          <w:tab w:val="num" w:pos="2869"/>
        </w:tabs>
        <w:ind w:left="2869" w:hanging="360"/>
      </w:pPr>
      <w:rPr>
        <w:rFonts w:ascii="Wingdings" w:hAnsi="Wingdings" w:cs="StarSymbol"/>
        <w:sz w:val="18"/>
        <w:szCs w:val="18"/>
      </w:rPr>
    </w:lvl>
    <w:lvl w:ilvl="4">
      <w:start w:val="1"/>
      <w:numFmt w:val="bullet"/>
      <w:lvlText w:val=""/>
      <w:lvlJc w:val="left"/>
      <w:pPr>
        <w:tabs>
          <w:tab w:val="num" w:pos="3589"/>
        </w:tabs>
        <w:ind w:left="3589" w:hanging="360"/>
      </w:pPr>
      <w:rPr>
        <w:rFonts w:ascii="Wingdings 2" w:hAnsi="Wingdings 2" w:cs="StarSymbol"/>
        <w:sz w:val="18"/>
        <w:szCs w:val="18"/>
      </w:rPr>
    </w:lvl>
    <w:lvl w:ilvl="5">
      <w:start w:val="1"/>
      <w:numFmt w:val="bullet"/>
      <w:lvlText w:val="■"/>
      <w:lvlJc w:val="left"/>
      <w:pPr>
        <w:tabs>
          <w:tab w:val="num" w:pos="4309"/>
        </w:tabs>
        <w:ind w:left="4309" w:hanging="360"/>
      </w:pPr>
      <w:rPr>
        <w:rFonts w:ascii="StarSymbol" w:hAnsi="StarSymbol" w:cs="StarSymbol"/>
        <w:sz w:val="18"/>
        <w:szCs w:val="18"/>
      </w:rPr>
    </w:lvl>
    <w:lvl w:ilvl="6">
      <w:start w:val="1"/>
      <w:numFmt w:val="bullet"/>
      <w:lvlText w:val=""/>
      <w:lvlJc w:val="left"/>
      <w:pPr>
        <w:tabs>
          <w:tab w:val="num" w:pos="5029"/>
        </w:tabs>
        <w:ind w:left="5029" w:hanging="360"/>
      </w:pPr>
      <w:rPr>
        <w:rFonts w:ascii="Wingdings" w:hAnsi="Wingdings" w:cs="StarSymbol"/>
        <w:sz w:val="18"/>
        <w:szCs w:val="18"/>
      </w:rPr>
    </w:lvl>
    <w:lvl w:ilvl="7">
      <w:start w:val="1"/>
      <w:numFmt w:val="bullet"/>
      <w:lvlText w:val=""/>
      <w:lvlJc w:val="left"/>
      <w:pPr>
        <w:tabs>
          <w:tab w:val="num" w:pos="5749"/>
        </w:tabs>
        <w:ind w:left="5749" w:hanging="360"/>
      </w:pPr>
      <w:rPr>
        <w:rFonts w:ascii="Wingdings 2" w:hAnsi="Wingdings 2" w:cs="StarSymbol"/>
        <w:sz w:val="18"/>
        <w:szCs w:val="18"/>
      </w:rPr>
    </w:lvl>
    <w:lvl w:ilvl="8">
      <w:start w:val="1"/>
      <w:numFmt w:val="bullet"/>
      <w:lvlText w:val="■"/>
      <w:lvlJc w:val="left"/>
      <w:pPr>
        <w:tabs>
          <w:tab w:val="num" w:pos="6469"/>
        </w:tabs>
        <w:ind w:left="6469" w:hanging="360"/>
      </w:pPr>
      <w:rPr>
        <w:rFonts w:ascii="StarSymbol" w:hAnsi="StarSymbol" w:cs="StarSymbol"/>
        <w:sz w:val="18"/>
        <w:szCs w:val="18"/>
      </w:rPr>
    </w:lvl>
  </w:abstractNum>
  <w:abstractNum w:abstractNumId="4" w15:restartNumberingAfterBreak="0">
    <w:nsid w:val="045D1922"/>
    <w:multiLevelType w:val="hybridMultilevel"/>
    <w:tmpl w:val="324A8D7E"/>
    <w:lvl w:ilvl="0" w:tplc="76FAF5B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0C5C6137"/>
    <w:multiLevelType w:val="hybridMultilevel"/>
    <w:tmpl w:val="90EC2AE4"/>
    <w:lvl w:ilvl="0" w:tplc="C576DD06">
      <w:start w:val="1"/>
      <w:numFmt w:val="bullet"/>
      <w:lvlText w:val=""/>
      <w:lvlJc w:val="left"/>
      <w:pPr>
        <w:tabs>
          <w:tab w:val="num" w:pos="720"/>
        </w:tabs>
        <w:ind w:left="720" w:hanging="360"/>
      </w:pPr>
      <w:rPr>
        <w:rFonts w:ascii="Symbol" w:hAnsi="Symbol" w:hint="default"/>
      </w:rPr>
    </w:lvl>
    <w:lvl w:ilvl="1" w:tplc="94864004" w:tentative="1">
      <w:start w:val="1"/>
      <w:numFmt w:val="bullet"/>
      <w:lvlText w:val=""/>
      <w:lvlJc w:val="left"/>
      <w:pPr>
        <w:tabs>
          <w:tab w:val="num" w:pos="1440"/>
        </w:tabs>
        <w:ind w:left="1440" w:hanging="360"/>
      </w:pPr>
      <w:rPr>
        <w:rFonts w:ascii="Wingdings" w:hAnsi="Wingdings" w:hint="default"/>
      </w:rPr>
    </w:lvl>
    <w:lvl w:ilvl="2" w:tplc="35A45062" w:tentative="1">
      <w:start w:val="1"/>
      <w:numFmt w:val="bullet"/>
      <w:lvlText w:val=""/>
      <w:lvlJc w:val="left"/>
      <w:pPr>
        <w:tabs>
          <w:tab w:val="num" w:pos="2160"/>
        </w:tabs>
        <w:ind w:left="2160" w:hanging="360"/>
      </w:pPr>
      <w:rPr>
        <w:rFonts w:ascii="Wingdings" w:hAnsi="Wingdings" w:hint="default"/>
      </w:rPr>
    </w:lvl>
    <w:lvl w:ilvl="3" w:tplc="0E124092" w:tentative="1">
      <w:start w:val="1"/>
      <w:numFmt w:val="bullet"/>
      <w:lvlText w:val=""/>
      <w:lvlJc w:val="left"/>
      <w:pPr>
        <w:tabs>
          <w:tab w:val="num" w:pos="2880"/>
        </w:tabs>
        <w:ind w:left="2880" w:hanging="360"/>
      </w:pPr>
      <w:rPr>
        <w:rFonts w:ascii="Wingdings" w:hAnsi="Wingdings" w:hint="default"/>
      </w:rPr>
    </w:lvl>
    <w:lvl w:ilvl="4" w:tplc="A3E051E0" w:tentative="1">
      <w:start w:val="1"/>
      <w:numFmt w:val="bullet"/>
      <w:lvlText w:val=""/>
      <w:lvlJc w:val="left"/>
      <w:pPr>
        <w:tabs>
          <w:tab w:val="num" w:pos="3600"/>
        </w:tabs>
        <w:ind w:left="3600" w:hanging="360"/>
      </w:pPr>
      <w:rPr>
        <w:rFonts w:ascii="Wingdings" w:hAnsi="Wingdings" w:hint="default"/>
      </w:rPr>
    </w:lvl>
    <w:lvl w:ilvl="5" w:tplc="82022F6A" w:tentative="1">
      <w:start w:val="1"/>
      <w:numFmt w:val="bullet"/>
      <w:lvlText w:val=""/>
      <w:lvlJc w:val="left"/>
      <w:pPr>
        <w:tabs>
          <w:tab w:val="num" w:pos="4320"/>
        </w:tabs>
        <w:ind w:left="4320" w:hanging="360"/>
      </w:pPr>
      <w:rPr>
        <w:rFonts w:ascii="Wingdings" w:hAnsi="Wingdings" w:hint="default"/>
      </w:rPr>
    </w:lvl>
    <w:lvl w:ilvl="6" w:tplc="78E8E4E6" w:tentative="1">
      <w:start w:val="1"/>
      <w:numFmt w:val="bullet"/>
      <w:lvlText w:val=""/>
      <w:lvlJc w:val="left"/>
      <w:pPr>
        <w:tabs>
          <w:tab w:val="num" w:pos="5040"/>
        </w:tabs>
        <w:ind w:left="5040" w:hanging="360"/>
      </w:pPr>
      <w:rPr>
        <w:rFonts w:ascii="Wingdings" w:hAnsi="Wingdings" w:hint="default"/>
      </w:rPr>
    </w:lvl>
    <w:lvl w:ilvl="7" w:tplc="E23A7C22" w:tentative="1">
      <w:start w:val="1"/>
      <w:numFmt w:val="bullet"/>
      <w:lvlText w:val=""/>
      <w:lvlJc w:val="left"/>
      <w:pPr>
        <w:tabs>
          <w:tab w:val="num" w:pos="5760"/>
        </w:tabs>
        <w:ind w:left="5760" w:hanging="360"/>
      </w:pPr>
      <w:rPr>
        <w:rFonts w:ascii="Wingdings" w:hAnsi="Wingdings" w:hint="default"/>
      </w:rPr>
    </w:lvl>
    <w:lvl w:ilvl="8" w:tplc="AC7466F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D44BFE"/>
    <w:multiLevelType w:val="hybridMultilevel"/>
    <w:tmpl w:val="03B82826"/>
    <w:lvl w:ilvl="0" w:tplc="C576DD0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CC569F8"/>
    <w:multiLevelType w:val="hybridMultilevel"/>
    <w:tmpl w:val="25488746"/>
    <w:lvl w:ilvl="0" w:tplc="57CCC9C6">
      <w:start w:val="1"/>
      <w:numFmt w:val="bullet"/>
      <w:lvlText w:val=""/>
      <w:lvlJc w:val="left"/>
      <w:pPr>
        <w:ind w:left="571"/>
      </w:pPr>
      <w:rPr>
        <w:rFonts w:ascii="Wingdings" w:hAnsi="Wingdings" w:cs="Wingdings" w:hint="default"/>
        <w:b w:val="0"/>
        <w:i w:val="0"/>
        <w:strike w:val="0"/>
        <w:dstrike w:val="0"/>
        <w:color w:val="000000"/>
        <w:sz w:val="24"/>
        <w:szCs w:val="32"/>
        <w:u w:val="none" w:color="000000"/>
        <w:bdr w:val="none" w:sz="0" w:space="0" w:color="auto"/>
        <w:shd w:val="clear" w:color="auto" w:fill="auto"/>
        <w:vertAlign w:val="baseline"/>
      </w:rPr>
    </w:lvl>
    <w:lvl w:ilvl="1" w:tplc="2DC8D6F6">
      <w:start w:val="1"/>
      <w:numFmt w:val="decimal"/>
      <w:lvlText w:val="%2)"/>
      <w:lvlJc w:val="left"/>
      <w:pPr>
        <w:ind w:left="377"/>
      </w:pPr>
      <w:rPr>
        <w:rFonts w:ascii="Arial" w:hAnsi="Arial" w:cs="Arial" w:hint="default"/>
        <w:b w:val="0"/>
        <w:i w:val="0"/>
        <w:strike w:val="0"/>
        <w:dstrike w:val="0"/>
        <w:color w:val="000000"/>
        <w:sz w:val="24"/>
        <w:szCs w:val="32"/>
        <w:u w:val="none" w:color="000000"/>
        <w:bdr w:val="none" w:sz="0" w:space="0" w:color="auto"/>
        <w:shd w:val="clear" w:color="auto" w:fill="auto"/>
        <w:vertAlign w:val="baseline"/>
      </w:rPr>
    </w:lvl>
    <w:lvl w:ilvl="2" w:tplc="29A27F9A">
      <w:start w:val="1"/>
      <w:numFmt w:val="lowerRoman"/>
      <w:lvlText w:val="%3"/>
      <w:lvlJc w:val="left"/>
      <w:pPr>
        <w:ind w:left="1709"/>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3" w:tplc="A7D080C8">
      <w:start w:val="1"/>
      <w:numFmt w:val="decimal"/>
      <w:lvlText w:val="%4"/>
      <w:lvlJc w:val="left"/>
      <w:pPr>
        <w:ind w:left="2429"/>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DA046500">
      <w:start w:val="1"/>
      <w:numFmt w:val="lowerLetter"/>
      <w:lvlText w:val="%5"/>
      <w:lvlJc w:val="left"/>
      <w:pPr>
        <w:ind w:left="3149"/>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5" w:tplc="23AE47B6">
      <w:start w:val="1"/>
      <w:numFmt w:val="lowerRoman"/>
      <w:lvlText w:val="%6"/>
      <w:lvlJc w:val="left"/>
      <w:pPr>
        <w:ind w:left="3869"/>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6" w:tplc="783C2CDE">
      <w:start w:val="1"/>
      <w:numFmt w:val="decimal"/>
      <w:lvlText w:val="%7"/>
      <w:lvlJc w:val="left"/>
      <w:pPr>
        <w:ind w:left="4589"/>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8CC0463E">
      <w:start w:val="1"/>
      <w:numFmt w:val="lowerLetter"/>
      <w:lvlText w:val="%8"/>
      <w:lvlJc w:val="left"/>
      <w:pPr>
        <w:ind w:left="5309"/>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8" w:tplc="4CBC15F2">
      <w:start w:val="1"/>
      <w:numFmt w:val="lowerRoman"/>
      <w:lvlText w:val="%9"/>
      <w:lvlJc w:val="left"/>
      <w:pPr>
        <w:ind w:left="6029"/>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abstractNum>
  <w:abstractNum w:abstractNumId="8" w15:restartNumberingAfterBreak="0">
    <w:nsid w:val="1D736E73"/>
    <w:multiLevelType w:val="hybridMultilevel"/>
    <w:tmpl w:val="DC787A7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1E393840"/>
    <w:multiLevelType w:val="hybridMultilevel"/>
    <w:tmpl w:val="5950A88A"/>
    <w:lvl w:ilvl="0" w:tplc="86B8CA0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20BC0B55"/>
    <w:multiLevelType w:val="hybridMultilevel"/>
    <w:tmpl w:val="CFCA034E"/>
    <w:lvl w:ilvl="0" w:tplc="2B84DAC6">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11" w15:restartNumberingAfterBreak="0">
    <w:nsid w:val="26747156"/>
    <w:multiLevelType w:val="hybridMultilevel"/>
    <w:tmpl w:val="7A6E3F5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77B46A8"/>
    <w:multiLevelType w:val="hybridMultilevel"/>
    <w:tmpl w:val="9DA8C30A"/>
    <w:lvl w:ilvl="0" w:tplc="86B8CA0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2F67477D"/>
    <w:multiLevelType w:val="hybridMultilevel"/>
    <w:tmpl w:val="3294A3F0"/>
    <w:lvl w:ilvl="0" w:tplc="D8E4348C">
      <w:start w:val="1"/>
      <w:numFmt w:val="bullet"/>
      <w:lvlText w:val=""/>
      <w:lvlJc w:val="left"/>
      <w:pPr>
        <w:ind w:left="571"/>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1" w:tplc="2DC8D6F6">
      <w:start w:val="1"/>
      <w:numFmt w:val="decimal"/>
      <w:lvlText w:val="%2)"/>
      <w:lvlJc w:val="left"/>
      <w:pPr>
        <w:ind w:left="377"/>
      </w:pPr>
      <w:rPr>
        <w:rFonts w:ascii="Arial" w:hAnsi="Arial" w:cs="Arial" w:hint="default"/>
        <w:b w:val="0"/>
        <w:i w:val="0"/>
        <w:strike w:val="0"/>
        <w:dstrike w:val="0"/>
        <w:color w:val="000000"/>
        <w:sz w:val="24"/>
        <w:szCs w:val="32"/>
        <w:u w:val="none" w:color="000000"/>
        <w:bdr w:val="none" w:sz="0" w:space="0" w:color="auto"/>
        <w:shd w:val="clear" w:color="auto" w:fill="auto"/>
        <w:vertAlign w:val="baseline"/>
      </w:rPr>
    </w:lvl>
    <w:lvl w:ilvl="2" w:tplc="29A27F9A">
      <w:start w:val="1"/>
      <w:numFmt w:val="lowerRoman"/>
      <w:lvlText w:val="%3"/>
      <w:lvlJc w:val="left"/>
      <w:pPr>
        <w:ind w:left="1709"/>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3" w:tplc="A7D080C8">
      <w:start w:val="1"/>
      <w:numFmt w:val="decimal"/>
      <w:lvlText w:val="%4"/>
      <w:lvlJc w:val="left"/>
      <w:pPr>
        <w:ind w:left="2429"/>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DA046500">
      <w:start w:val="1"/>
      <w:numFmt w:val="lowerLetter"/>
      <w:lvlText w:val="%5"/>
      <w:lvlJc w:val="left"/>
      <w:pPr>
        <w:ind w:left="3149"/>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5" w:tplc="23AE47B6">
      <w:start w:val="1"/>
      <w:numFmt w:val="lowerRoman"/>
      <w:lvlText w:val="%6"/>
      <w:lvlJc w:val="left"/>
      <w:pPr>
        <w:ind w:left="3869"/>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6" w:tplc="783C2CDE">
      <w:start w:val="1"/>
      <w:numFmt w:val="decimal"/>
      <w:lvlText w:val="%7"/>
      <w:lvlJc w:val="left"/>
      <w:pPr>
        <w:ind w:left="4589"/>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8CC0463E">
      <w:start w:val="1"/>
      <w:numFmt w:val="lowerLetter"/>
      <w:lvlText w:val="%8"/>
      <w:lvlJc w:val="left"/>
      <w:pPr>
        <w:ind w:left="5309"/>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8" w:tplc="4CBC15F2">
      <w:start w:val="1"/>
      <w:numFmt w:val="lowerRoman"/>
      <w:lvlText w:val="%9"/>
      <w:lvlJc w:val="left"/>
      <w:pPr>
        <w:ind w:left="6029"/>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abstractNum>
  <w:abstractNum w:abstractNumId="14" w15:restartNumberingAfterBreak="0">
    <w:nsid w:val="314C6E41"/>
    <w:multiLevelType w:val="hybridMultilevel"/>
    <w:tmpl w:val="17627664"/>
    <w:lvl w:ilvl="0" w:tplc="E25C857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39E675B"/>
    <w:multiLevelType w:val="hybridMultilevel"/>
    <w:tmpl w:val="D6B2FA3C"/>
    <w:lvl w:ilvl="0" w:tplc="844A913E">
      <w:start w:val="1"/>
      <w:numFmt w:val="bullet"/>
      <w:lvlText w:val=""/>
      <w:lvlJc w:val="left"/>
      <w:pPr>
        <w:ind w:left="451"/>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1" w:tplc="864238C8">
      <w:start w:val="1"/>
      <w:numFmt w:val="bullet"/>
      <w:lvlText w:val="o"/>
      <w:lvlJc w:val="left"/>
      <w:pPr>
        <w:ind w:left="108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2" w:tplc="9CACDB52">
      <w:start w:val="1"/>
      <w:numFmt w:val="bullet"/>
      <w:lvlText w:val="▪"/>
      <w:lvlJc w:val="left"/>
      <w:pPr>
        <w:ind w:left="180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3" w:tplc="7C902598">
      <w:start w:val="1"/>
      <w:numFmt w:val="bullet"/>
      <w:lvlText w:val="•"/>
      <w:lvlJc w:val="left"/>
      <w:pPr>
        <w:ind w:left="252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4" w:tplc="8FB0CE0E">
      <w:start w:val="1"/>
      <w:numFmt w:val="bullet"/>
      <w:lvlText w:val="o"/>
      <w:lvlJc w:val="left"/>
      <w:pPr>
        <w:ind w:left="324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5" w:tplc="6EC63910">
      <w:start w:val="1"/>
      <w:numFmt w:val="bullet"/>
      <w:lvlText w:val="▪"/>
      <w:lvlJc w:val="left"/>
      <w:pPr>
        <w:ind w:left="396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6" w:tplc="832CBB08">
      <w:start w:val="1"/>
      <w:numFmt w:val="bullet"/>
      <w:lvlText w:val="•"/>
      <w:lvlJc w:val="left"/>
      <w:pPr>
        <w:ind w:left="468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7" w:tplc="C946365E">
      <w:start w:val="1"/>
      <w:numFmt w:val="bullet"/>
      <w:lvlText w:val="o"/>
      <w:lvlJc w:val="left"/>
      <w:pPr>
        <w:ind w:left="540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8" w:tplc="448AE30A">
      <w:start w:val="1"/>
      <w:numFmt w:val="bullet"/>
      <w:lvlText w:val="▪"/>
      <w:lvlJc w:val="left"/>
      <w:pPr>
        <w:ind w:left="612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abstractNum>
  <w:abstractNum w:abstractNumId="16" w15:restartNumberingAfterBreak="0">
    <w:nsid w:val="395813BF"/>
    <w:multiLevelType w:val="hybridMultilevel"/>
    <w:tmpl w:val="758267D4"/>
    <w:lvl w:ilvl="0" w:tplc="57CCC9C6">
      <w:start w:val="1"/>
      <w:numFmt w:val="bullet"/>
      <w:lvlText w:val=""/>
      <w:lvlJc w:val="left"/>
      <w:pPr>
        <w:ind w:left="720" w:hanging="360"/>
      </w:pPr>
      <w:rPr>
        <w:rFonts w:ascii="Wingdings" w:hAnsi="Wingdings" w:cs="Wingdings" w:hint="default"/>
        <w:b w:val="0"/>
        <w:i w:val="0"/>
        <w:strike w:val="0"/>
        <w:dstrike w:val="0"/>
        <w:color w:val="000000"/>
        <w:sz w:val="24"/>
        <w:szCs w:val="32"/>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E7E31AB"/>
    <w:multiLevelType w:val="hybridMultilevel"/>
    <w:tmpl w:val="5276CAF0"/>
    <w:lvl w:ilvl="0" w:tplc="C576DD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0FC56C9"/>
    <w:multiLevelType w:val="hybridMultilevel"/>
    <w:tmpl w:val="61D6EB86"/>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45C85B61"/>
    <w:multiLevelType w:val="hybridMultilevel"/>
    <w:tmpl w:val="C688E924"/>
    <w:lvl w:ilvl="0" w:tplc="9A52C88A">
      <w:start w:val="1"/>
      <w:numFmt w:val="bullet"/>
      <w:lvlText w:val=""/>
      <w:lvlJc w:val="left"/>
      <w:pPr>
        <w:ind w:left="1358" w:hanging="360"/>
      </w:pPr>
      <w:rPr>
        <w:rFonts w:ascii="Symbol" w:hAnsi="Symbol" w:hint="default"/>
      </w:rPr>
    </w:lvl>
    <w:lvl w:ilvl="1" w:tplc="04190003" w:tentative="1">
      <w:start w:val="1"/>
      <w:numFmt w:val="bullet"/>
      <w:lvlText w:val="o"/>
      <w:lvlJc w:val="left"/>
      <w:pPr>
        <w:ind w:left="2078" w:hanging="360"/>
      </w:pPr>
      <w:rPr>
        <w:rFonts w:ascii="Courier New" w:hAnsi="Courier New" w:cs="Courier New" w:hint="default"/>
      </w:rPr>
    </w:lvl>
    <w:lvl w:ilvl="2" w:tplc="04190005" w:tentative="1">
      <w:start w:val="1"/>
      <w:numFmt w:val="bullet"/>
      <w:lvlText w:val=""/>
      <w:lvlJc w:val="left"/>
      <w:pPr>
        <w:ind w:left="2798" w:hanging="360"/>
      </w:pPr>
      <w:rPr>
        <w:rFonts w:ascii="Wingdings" w:hAnsi="Wingdings" w:hint="default"/>
      </w:rPr>
    </w:lvl>
    <w:lvl w:ilvl="3" w:tplc="04190001" w:tentative="1">
      <w:start w:val="1"/>
      <w:numFmt w:val="bullet"/>
      <w:lvlText w:val=""/>
      <w:lvlJc w:val="left"/>
      <w:pPr>
        <w:ind w:left="3518" w:hanging="360"/>
      </w:pPr>
      <w:rPr>
        <w:rFonts w:ascii="Symbol" w:hAnsi="Symbol" w:hint="default"/>
      </w:rPr>
    </w:lvl>
    <w:lvl w:ilvl="4" w:tplc="04190003" w:tentative="1">
      <w:start w:val="1"/>
      <w:numFmt w:val="bullet"/>
      <w:lvlText w:val="o"/>
      <w:lvlJc w:val="left"/>
      <w:pPr>
        <w:ind w:left="4238" w:hanging="360"/>
      </w:pPr>
      <w:rPr>
        <w:rFonts w:ascii="Courier New" w:hAnsi="Courier New" w:cs="Courier New" w:hint="default"/>
      </w:rPr>
    </w:lvl>
    <w:lvl w:ilvl="5" w:tplc="04190005" w:tentative="1">
      <w:start w:val="1"/>
      <w:numFmt w:val="bullet"/>
      <w:lvlText w:val=""/>
      <w:lvlJc w:val="left"/>
      <w:pPr>
        <w:ind w:left="4958" w:hanging="360"/>
      </w:pPr>
      <w:rPr>
        <w:rFonts w:ascii="Wingdings" w:hAnsi="Wingdings" w:hint="default"/>
      </w:rPr>
    </w:lvl>
    <w:lvl w:ilvl="6" w:tplc="04190001" w:tentative="1">
      <w:start w:val="1"/>
      <w:numFmt w:val="bullet"/>
      <w:lvlText w:val=""/>
      <w:lvlJc w:val="left"/>
      <w:pPr>
        <w:ind w:left="5678" w:hanging="360"/>
      </w:pPr>
      <w:rPr>
        <w:rFonts w:ascii="Symbol" w:hAnsi="Symbol" w:hint="default"/>
      </w:rPr>
    </w:lvl>
    <w:lvl w:ilvl="7" w:tplc="04190003" w:tentative="1">
      <w:start w:val="1"/>
      <w:numFmt w:val="bullet"/>
      <w:lvlText w:val="o"/>
      <w:lvlJc w:val="left"/>
      <w:pPr>
        <w:ind w:left="6398" w:hanging="360"/>
      </w:pPr>
      <w:rPr>
        <w:rFonts w:ascii="Courier New" w:hAnsi="Courier New" w:cs="Courier New" w:hint="default"/>
      </w:rPr>
    </w:lvl>
    <w:lvl w:ilvl="8" w:tplc="04190005" w:tentative="1">
      <w:start w:val="1"/>
      <w:numFmt w:val="bullet"/>
      <w:lvlText w:val=""/>
      <w:lvlJc w:val="left"/>
      <w:pPr>
        <w:ind w:left="7118" w:hanging="360"/>
      </w:pPr>
      <w:rPr>
        <w:rFonts w:ascii="Wingdings" w:hAnsi="Wingdings" w:hint="default"/>
      </w:rPr>
    </w:lvl>
  </w:abstractNum>
  <w:abstractNum w:abstractNumId="20" w15:restartNumberingAfterBreak="0">
    <w:nsid w:val="4B425963"/>
    <w:multiLevelType w:val="hybridMultilevel"/>
    <w:tmpl w:val="E55A4256"/>
    <w:lvl w:ilvl="0" w:tplc="479CB51C">
      <w:start w:val="1"/>
      <w:numFmt w:val="bullet"/>
      <w:lvlText w:val=""/>
      <w:lvlJc w:val="left"/>
      <w:pPr>
        <w:ind w:left="571" w:firstLine="0"/>
      </w:pPr>
      <w:rPr>
        <w:rFonts w:ascii="Wingdings" w:hAnsi="Wingdings" w:cs="Wingdings" w:hint="default"/>
        <w:b w:val="0"/>
        <w:i w:val="0"/>
        <w:strike w:val="0"/>
        <w:dstrike w:val="0"/>
        <w:color w:val="000000"/>
        <w:sz w:val="24"/>
        <w:szCs w:val="32"/>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49C2D2A"/>
    <w:multiLevelType w:val="hybridMultilevel"/>
    <w:tmpl w:val="5058C524"/>
    <w:lvl w:ilvl="0" w:tplc="A33A601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5586404B"/>
    <w:multiLevelType w:val="hybridMultilevel"/>
    <w:tmpl w:val="E09C7370"/>
    <w:lvl w:ilvl="0" w:tplc="9C526EC6">
      <w:start w:val="1"/>
      <w:numFmt w:val="upperRoman"/>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75A54A3"/>
    <w:multiLevelType w:val="hybridMultilevel"/>
    <w:tmpl w:val="9072E2DA"/>
    <w:lvl w:ilvl="0" w:tplc="9A52C88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587B4111"/>
    <w:multiLevelType w:val="hybridMultilevel"/>
    <w:tmpl w:val="47E692DC"/>
    <w:lvl w:ilvl="0" w:tplc="B4D49E1A">
      <w:start w:val="1"/>
      <w:numFmt w:val="decimal"/>
      <w:lvlText w:val="%1."/>
      <w:lvlJc w:val="left"/>
      <w:pPr>
        <w:ind w:left="107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AB053E3"/>
    <w:multiLevelType w:val="hybridMultilevel"/>
    <w:tmpl w:val="024EDAFE"/>
    <w:lvl w:ilvl="0" w:tplc="D8A49704">
      <w:start w:val="1"/>
      <w:numFmt w:val="bullet"/>
      <w:lvlText w:val="•"/>
      <w:lvlJc w:val="left"/>
      <w:pPr>
        <w:ind w:left="1023"/>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DC564DF2">
      <w:start w:val="1"/>
      <w:numFmt w:val="bullet"/>
      <w:lvlText w:val="o"/>
      <w:lvlJc w:val="left"/>
      <w:pPr>
        <w:ind w:left="10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2" w:tplc="BAEEBB24">
      <w:start w:val="1"/>
      <w:numFmt w:val="bullet"/>
      <w:lvlText w:val="▪"/>
      <w:lvlJc w:val="left"/>
      <w:pPr>
        <w:ind w:left="180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3" w:tplc="0C14A9DA">
      <w:start w:val="1"/>
      <w:numFmt w:val="bullet"/>
      <w:lvlText w:val="•"/>
      <w:lvlJc w:val="left"/>
      <w:pPr>
        <w:ind w:left="252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A16C3BFC">
      <w:start w:val="1"/>
      <w:numFmt w:val="bullet"/>
      <w:lvlText w:val="o"/>
      <w:lvlJc w:val="left"/>
      <w:pPr>
        <w:ind w:left="324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5" w:tplc="95A8F1C2">
      <w:start w:val="1"/>
      <w:numFmt w:val="bullet"/>
      <w:lvlText w:val="▪"/>
      <w:lvlJc w:val="left"/>
      <w:pPr>
        <w:ind w:left="396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6" w:tplc="43E03896">
      <w:start w:val="1"/>
      <w:numFmt w:val="bullet"/>
      <w:lvlText w:val="•"/>
      <w:lvlJc w:val="left"/>
      <w:pPr>
        <w:ind w:left="46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4F781DA0">
      <w:start w:val="1"/>
      <w:numFmt w:val="bullet"/>
      <w:lvlText w:val="o"/>
      <w:lvlJc w:val="left"/>
      <w:pPr>
        <w:ind w:left="540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8" w:tplc="F10ACB3C">
      <w:start w:val="1"/>
      <w:numFmt w:val="bullet"/>
      <w:lvlText w:val="▪"/>
      <w:lvlJc w:val="left"/>
      <w:pPr>
        <w:ind w:left="612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abstractNum>
  <w:abstractNum w:abstractNumId="26" w15:restartNumberingAfterBreak="0">
    <w:nsid w:val="78C86DBC"/>
    <w:multiLevelType w:val="hybridMultilevel"/>
    <w:tmpl w:val="1BFABA20"/>
    <w:lvl w:ilvl="0" w:tplc="2B84DA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F327A25"/>
    <w:multiLevelType w:val="hybridMultilevel"/>
    <w:tmpl w:val="489AA600"/>
    <w:lvl w:ilvl="0" w:tplc="C9AC5C06">
      <w:start w:val="1"/>
      <w:numFmt w:val="bullet"/>
      <w:lvlText w:val=""/>
      <w:lvlJc w:val="left"/>
      <w:pPr>
        <w:tabs>
          <w:tab w:val="num" w:pos="720"/>
        </w:tabs>
        <w:ind w:left="720" w:hanging="360"/>
      </w:pPr>
      <w:rPr>
        <w:rFonts w:ascii="Wingdings" w:hAnsi="Wingdings" w:hint="default"/>
      </w:rPr>
    </w:lvl>
    <w:lvl w:ilvl="1" w:tplc="E57EA0A6">
      <w:start w:val="1"/>
      <w:numFmt w:val="bullet"/>
      <w:lvlText w:val=""/>
      <w:lvlJc w:val="left"/>
      <w:pPr>
        <w:tabs>
          <w:tab w:val="num" w:pos="1440"/>
        </w:tabs>
        <w:ind w:left="1440" w:hanging="360"/>
      </w:pPr>
      <w:rPr>
        <w:rFonts w:ascii="Wingdings" w:hAnsi="Wingdings" w:hint="default"/>
      </w:rPr>
    </w:lvl>
    <w:lvl w:ilvl="2" w:tplc="8FA2E6BE" w:tentative="1">
      <w:start w:val="1"/>
      <w:numFmt w:val="bullet"/>
      <w:lvlText w:val=""/>
      <w:lvlJc w:val="left"/>
      <w:pPr>
        <w:tabs>
          <w:tab w:val="num" w:pos="2160"/>
        </w:tabs>
        <w:ind w:left="2160" w:hanging="360"/>
      </w:pPr>
      <w:rPr>
        <w:rFonts w:ascii="Wingdings" w:hAnsi="Wingdings" w:hint="default"/>
      </w:rPr>
    </w:lvl>
    <w:lvl w:ilvl="3" w:tplc="A48AD0A8" w:tentative="1">
      <w:start w:val="1"/>
      <w:numFmt w:val="bullet"/>
      <w:lvlText w:val=""/>
      <w:lvlJc w:val="left"/>
      <w:pPr>
        <w:tabs>
          <w:tab w:val="num" w:pos="2880"/>
        </w:tabs>
        <w:ind w:left="2880" w:hanging="360"/>
      </w:pPr>
      <w:rPr>
        <w:rFonts w:ascii="Wingdings" w:hAnsi="Wingdings" w:hint="default"/>
      </w:rPr>
    </w:lvl>
    <w:lvl w:ilvl="4" w:tplc="5C8A8424" w:tentative="1">
      <w:start w:val="1"/>
      <w:numFmt w:val="bullet"/>
      <w:lvlText w:val=""/>
      <w:lvlJc w:val="left"/>
      <w:pPr>
        <w:tabs>
          <w:tab w:val="num" w:pos="3600"/>
        </w:tabs>
        <w:ind w:left="3600" w:hanging="360"/>
      </w:pPr>
      <w:rPr>
        <w:rFonts w:ascii="Wingdings" w:hAnsi="Wingdings" w:hint="default"/>
      </w:rPr>
    </w:lvl>
    <w:lvl w:ilvl="5" w:tplc="EA92693C" w:tentative="1">
      <w:start w:val="1"/>
      <w:numFmt w:val="bullet"/>
      <w:lvlText w:val=""/>
      <w:lvlJc w:val="left"/>
      <w:pPr>
        <w:tabs>
          <w:tab w:val="num" w:pos="4320"/>
        </w:tabs>
        <w:ind w:left="4320" w:hanging="360"/>
      </w:pPr>
      <w:rPr>
        <w:rFonts w:ascii="Wingdings" w:hAnsi="Wingdings" w:hint="default"/>
      </w:rPr>
    </w:lvl>
    <w:lvl w:ilvl="6" w:tplc="91E21B84" w:tentative="1">
      <w:start w:val="1"/>
      <w:numFmt w:val="bullet"/>
      <w:lvlText w:val=""/>
      <w:lvlJc w:val="left"/>
      <w:pPr>
        <w:tabs>
          <w:tab w:val="num" w:pos="5040"/>
        </w:tabs>
        <w:ind w:left="5040" w:hanging="360"/>
      </w:pPr>
      <w:rPr>
        <w:rFonts w:ascii="Wingdings" w:hAnsi="Wingdings" w:hint="default"/>
      </w:rPr>
    </w:lvl>
    <w:lvl w:ilvl="7" w:tplc="ED60123E" w:tentative="1">
      <w:start w:val="1"/>
      <w:numFmt w:val="bullet"/>
      <w:lvlText w:val=""/>
      <w:lvlJc w:val="left"/>
      <w:pPr>
        <w:tabs>
          <w:tab w:val="num" w:pos="5760"/>
        </w:tabs>
        <w:ind w:left="5760" w:hanging="360"/>
      </w:pPr>
      <w:rPr>
        <w:rFonts w:ascii="Wingdings" w:hAnsi="Wingdings" w:hint="default"/>
      </w:rPr>
    </w:lvl>
    <w:lvl w:ilvl="8" w:tplc="57B2BA66"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2"/>
  </w:num>
  <w:num w:numId="4">
    <w:abstractNumId w:val="24"/>
  </w:num>
  <w:num w:numId="5">
    <w:abstractNumId w:val="8"/>
  </w:num>
  <w:num w:numId="6">
    <w:abstractNumId w:val="10"/>
  </w:num>
  <w:num w:numId="7">
    <w:abstractNumId w:val="14"/>
  </w:num>
  <w:num w:numId="8">
    <w:abstractNumId w:val="5"/>
  </w:num>
  <w:num w:numId="9">
    <w:abstractNumId w:val="27"/>
  </w:num>
  <w:num w:numId="10">
    <w:abstractNumId w:val="18"/>
  </w:num>
  <w:num w:numId="11">
    <w:abstractNumId w:val="19"/>
  </w:num>
  <w:num w:numId="12">
    <w:abstractNumId w:val="6"/>
  </w:num>
  <w:num w:numId="13">
    <w:abstractNumId w:val="17"/>
  </w:num>
  <w:num w:numId="14">
    <w:abstractNumId w:val="23"/>
  </w:num>
  <w:num w:numId="15">
    <w:abstractNumId w:val="21"/>
  </w:num>
  <w:num w:numId="16">
    <w:abstractNumId w:val="26"/>
  </w:num>
  <w:num w:numId="17">
    <w:abstractNumId w:val="4"/>
  </w:num>
  <w:num w:numId="18">
    <w:abstractNumId w:val="9"/>
  </w:num>
  <w:num w:numId="19">
    <w:abstractNumId w:val="12"/>
  </w:num>
  <w:num w:numId="20">
    <w:abstractNumId w:val="25"/>
  </w:num>
  <w:num w:numId="21">
    <w:abstractNumId w:val="13"/>
  </w:num>
  <w:num w:numId="22">
    <w:abstractNumId w:val="11"/>
  </w:num>
  <w:num w:numId="23">
    <w:abstractNumId w:val="7"/>
  </w:num>
  <w:num w:numId="24">
    <w:abstractNumId w:val="20"/>
  </w:num>
  <w:num w:numId="25">
    <w:abstractNumId w:val="16"/>
  </w:num>
  <w:num w:numId="26">
    <w:abstractNumId w:val="1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2E69"/>
    <w:rsid w:val="00001176"/>
    <w:rsid w:val="0000397F"/>
    <w:rsid w:val="000044A7"/>
    <w:rsid w:val="0000451E"/>
    <w:rsid w:val="00005C8D"/>
    <w:rsid w:val="000060D1"/>
    <w:rsid w:val="000071EE"/>
    <w:rsid w:val="000076AF"/>
    <w:rsid w:val="00010AF3"/>
    <w:rsid w:val="00011E54"/>
    <w:rsid w:val="000125D1"/>
    <w:rsid w:val="00012E44"/>
    <w:rsid w:val="00013C65"/>
    <w:rsid w:val="000141ED"/>
    <w:rsid w:val="00014E04"/>
    <w:rsid w:val="00015B78"/>
    <w:rsid w:val="00017013"/>
    <w:rsid w:val="00017D72"/>
    <w:rsid w:val="0002009C"/>
    <w:rsid w:val="00020EE4"/>
    <w:rsid w:val="000229EC"/>
    <w:rsid w:val="000251EC"/>
    <w:rsid w:val="00030ABA"/>
    <w:rsid w:val="00031024"/>
    <w:rsid w:val="000319E8"/>
    <w:rsid w:val="000320F3"/>
    <w:rsid w:val="00032A1D"/>
    <w:rsid w:val="0003363F"/>
    <w:rsid w:val="00034609"/>
    <w:rsid w:val="00035D8C"/>
    <w:rsid w:val="00035DED"/>
    <w:rsid w:val="00036362"/>
    <w:rsid w:val="00037285"/>
    <w:rsid w:val="000375B1"/>
    <w:rsid w:val="0004031D"/>
    <w:rsid w:val="00040863"/>
    <w:rsid w:val="00041B58"/>
    <w:rsid w:val="00041C7A"/>
    <w:rsid w:val="00043184"/>
    <w:rsid w:val="00043564"/>
    <w:rsid w:val="00044168"/>
    <w:rsid w:val="00044D7E"/>
    <w:rsid w:val="00050D3B"/>
    <w:rsid w:val="00051E9A"/>
    <w:rsid w:val="00053D1F"/>
    <w:rsid w:val="00055752"/>
    <w:rsid w:val="00055C8B"/>
    <w:rsid w:val="00055FEE"/>
    <w:rsid w:val="000575B4"/>
    <w:rsid w:val="000577A4"/>
    <w:rsid w:val="00062DAA"/>
    <w:rsid w:val="0006383C"/>
    <w:rsid w:val="000640B3"/>
    <w:rsid w:val="00064339"/>
    <w:rsid w:val="00064638"/>
    <w:rsid w:val="0006463E"/>
    <w:rsid w:val="00064C01"/>
    <w:rsid w:val="00067DDB"/>
    <w:rsid w:val="00070E09"/>
    <w:rsid w:val="000729D9"/>
    <w:rsid w:val="0007475A"/>
    <w:rsid w:val="00074DFE"/>
    <w:rsid w:val="00075C54"/>
    <w:rsid w:val="00076BF6"/>
    <w:rsid w:val="00081278"/>
    <w:rsid w:val="00081BFE"/>
    <w:rsid w:val="0008218E"/>
    <w:rsid w:val="000831D1"/>
    <w:rsid w:val="000843B9"/>
    <w:rsid w:val="000874E1"/>
    <w:rsid w:val="00093F80"/>
    <w:rsid w:val="00094BBE"/>
    <w:rsid w:val="00095901"/>
    <w:rsid w:val="0009676F"/>
    <w:rsid w:val="000A1A8E"/>
    <w:rsid w:val="000A3273"/>
    <w:rsid w:val="000A3425"/>
    <w:rsid w:val="000A40D0"/>
    <w:rsid w:val="000A4501"/>
    <w:rsid w:val="000A47C3"/>
    <w:rsid w:val="000A54F9"/>
    <w:rsid w:val="000A5ED4"/>
    <w:rsid w:val="000A793E"/>
    <w:rsid w:val="000B1C34"/>
    <w:rsid w:val="000B1F25"/>
    <w:rsid w:val="000B2187"/>
    <w:rsid w:val="000B4B09"/>
    <w:rsid w:val="000B5A43"/>
    <w:rsid w:val="000B5B86"/>
    <w:rsid w:val="000B708E"/>
    <w:rsid w:val="000C00A1"/>
    <w:rsid w:val="000C309E"/>
    <w:rsid w:val="000C3498"/>
    <w:rsid w:val="000C5BBB"/>
    <w:rsid w:val="000C660A"/>
    <w:rsid w:val="000C6E2F"/>
    <w:rsid w:val="000C6F03"/>
    <w:rsid w:val="000C7507"/>
    <w:rsid w:val="000C75E1"/>
    <w:rsid w:val="000C7AC7"/>
    <w:rsid w:val="000D0354"/>
    <w:rsid w:val="000D0A12"/>
    <w:rsid w:val="000D0F8D"/>
    <w:rsid w:val="000D1360"/>
    <w:rsid w:val="000D1E4E"/>
    <w:rsid w:val="000D2098"/>
    <w:rsid w:val="000D2756"/>
    <w:rsid w:val="000D331B"/>
    <w:rsid w:val="000D333D"/>
    <w:rsid w:val="000D5246"/>
    <w:rsid w:val="000E2F13"/>
    <w:rsid w:val="000E4724"/>
    <w:rsid w:val="000E4E81"/>
    <w:rsid w:val="000E547E"/>
    <w:rsid w:val="000F070E"/>
    <w:rsid w:val="000F2603"/>
    <w:rsid w:val="000F2D99"/>
    <w:rsid w:val="000F3674"/>
    <w:rsid w:val="000F3B63"/>
    <w:rsid w:val="000F5212"/>
    <w:rsid w:val="000F5578"/>
    <w:rsid w:val="000F71C8"/>
    <w:rsid w:val="0010001F"/>
    <w:rsid w:val="00101567"/>
    <w:rsid w:val="00101817"/>
    <w:rsid w:val="00102CA7"/>
    <w:rsid w:val="0010430A"/>
    <w:rsid w:val="0010482D"/>
    <w:rsid w:val="00110DB8"/>
    <w:rsid w:val="0011309B"/>
    <w:rsid w:val="001145AC"/>
    <w:rsid w:val="0011504D"/>
    <w:rsid w:val="00116272"/>
    <w:rsid w:val="00116E39"/>
    <w:rsid w:val="00116EE8"/>
    <w:rsid w:val="00120C38"/>
    <w:rsid w:val="00121BBF"/>
    <w:rsid w:val="0012287B"/>
    <w:rsid w:val="001235D6"/>
    <w:rsid w:val="00123669"/>
    <w:rsid w:val="00123CE3"/>
    <w:rsid w:val="00125AB6"/>
    <w:rsid w:val="00126BDB"/>
    <w:rsid w:val="00127A1C"/>
    <w:rsid w:val="00127AD2"/>
    <w:rsid w:val="0013044B"/>
    <w:rsid w:val="001307F7"/>
    <w:rsid w:val="0013114E"/>
    <w:rsid w:val="00131B72"/>
    <w:rsid w:val="001330D4"/>
    <w:rsid w:val="0013522A"/>
    <w:rsid w:val="00136623"/>
    <w:rsid w:val="001407FC"/>
    <w:rsid w:val="00140C32"/>
    <w:rsid w:val="001410E1"/>
    <w:rsid w:val="0014317C"/>
    <w:rsid w:val="001458F1"/>
    <w:rsid w:val="00150489"/>
    <w:rsid w:val="00153A4C"/>
    <w:rsid w:val="001555ED"/>
    <w:rsid w:val="00155F9E"/>
    <w:rsid w:val="0015680B"/>
    <w:rsid w:val="001578A5"/>
    <w:rsid w:val="00161546"/>
    <w:rsid w:val="001633A8"/>
    <w:rsid w:val="001656DB"/>
    <w:rsid w:val="00165A56"/>
    <w:rsid w:val="00166316"/>
    <w:rsid w:val="00166595"/>
    <w:rsid w:val="0016772B"/>
    <w:rsid w:val="0017015C"/>
    <w:rsid w:val="0017068B"/>
    <w:rsid w:val="001712BB"/>
    <w:rsid w:val="00171749"/>
    <w:rsid w:val="00172379"/>
    <w:rsid w:val="001748D1"/>
    <w:rsid w:val="001751A1"/>
    <w:rsid w:val="0017542F"/>
    <w:rsid w:val="00175682"/>
    <w:rsid w:val="00177BAA"/>
    <w:rsid w:val="00180F6D"/>
    <w:rsid w:val="001822BA"/>
    <w:rsid w:val="00182AC7"/>
    <w:rsid w:val="00183CD9"/>
    <w:rsid w:val="001862DD"/>
    <w:rsid w:val="00186A59"/>
    <w:rsid w:val="00186E2C"/>
    <w:rsid w:val="0018753E"/>
    <w:rsid w:val="0019256D"/>
    <w:rsid w:val="00194417"/>
    <w:rsid w:val="0019454A"/>
    <w:rsid w:val="0019585E"/>
    <w:rsid w:val="00197613"/>
    <w:rsid w:val="00197E4A"/>
    <w:rsid w:val="001A0A3F"/>
    <w:rsid w:val="001A2246"/>
    <w:rsid w:val="001A35B0"/>
    <w:rsid w:val="001A4028"/>
    <w:rsid w:val="001A4B4C"/>
    <w:rsid w:val="001A5C1C"/>
    <w:rsid w:val="001A61AF"/>
    <w:rsid w:val="001A7939"/>
    <w:rsid w:val="001B2D40"/>
    <w:rsid w:val="001B2D58"/>
    <w:rsid w:val="001B47FC"/>
    <w:rsid w:val="001B5F79"/>
    <w:rsid w:val="001C109C"/>
    <w:rsid w:val="001C136A"/>
    <w:rsid w:val="001C3595"/>
    <w:rsid w:val="001C3A67"/>
    <w:rsid w:val="001C4894"/>
    <w:rsid w:val="001C6FB4"/>
    <w:rsid w:val="001C7307"/>
    <w:rsid w:val="001D583A"/>
    <w:rsid w:val="001D5CC7"/>
    <w:rsid w:val="001E26DE"/>
    <w:rsid w:val="001E3052"/>
    <w:rsid w:val="001E3656"/>
    <w:rsid w:val="001E5293"/>
    <w:rsid w:val="001E6407"/>
    <w:rsid w:val="001E6DAC"/>
    <w:rsid w:val="001E720D"/>
    <w:rsid w:val="001E76DB"/>
    <w:rsid w:val="001E781D"/>
    <w:rsid w:val="001E7D00"/>
    <w:rsid w:val="001E7EF2"/>
    <w:rsid w:val="001F0E48"/>
    <w:rsid w:val="001F14E5"/>
    <w:rsid w:val="001F1E20"/>
    <w:rsid w:val="001F2B1B"/>
    <w:rsid w:val="001F3976"/>
    <w:rsid w:val="00200346"/>
    <w:rsid w:val="002009CB"/>
    <w:rsid w:val="002025FB"/>
    <w:rsid w:val="00202A99"/>
    <w:rsid w:val="00204DC4"/>
    <w:rsid w:val="00205216"/>
    <w:rsid w:val="00205372"/>
    <w:rsid w:val="00205E49"/>
    <w:rsid w:val="002066CF"/>
    <w:rsid w:val="0020688E"/>
    <w:rsid w:val="0021224A"/>
    <w:rsid w:val="002128B1"/>
    <w:rsid w:val="00216632"/>
    <w:rsid w:val="00216BD4"/>
    <w:rsid w:val="00216D4F"/>
    <w:rsid w:val="00217C2B"/>
    <w:rsid w:val="00220355"/>
    <w:rsid w:val="00220DA9"/>
    <w:rsid w:val="00220E9F"/>
    <w:rsid w:val="00221801"/>
    <w:rsid w:val="00221E49"/>
    <w:rsid w:val="0022370C"/>
    <w:rsid w:val="00223FA5"/>
    <w:rsid w:val="002245F4"/>
    <w:rsid w:val="0022558F"/>
    <w:rsid w:val="0022597E"/>
    <w:rsid w:val="00226444"/>
    <w:rsid w:val="00226630"/>
    <w:rsid w:val="00226EEC"/>
    <w:rsid w:val="002304A2"/>
    <w:rsid w:val="0023069B"/>
    <w:rsid w:val="0023143C"/>
    <w:rsid w:val="00232355"/>
    <w:rsid w:val="00233F8C"/>
    <w:rsid w:val="00234502"/>
    <w:rsid w:val="002358D5"/>
    <w:rsid w:val="00236270"/>
    <w:rsid w:val="00236F31"/>
    <w:rsid w:val="002417CB"/>
    <w:rsid w:val="002457D7"/>
    <w:rsid w:val="00246B3E"/>
    <w:rsid w:val="00247716"/>
    <w:rsid w:val="00247D86"/>
    <w:rsid w:val="00250C12"/>
    <w:rsid w:val="00250F74"/>
    <w:rsid w:val="002524DC"/>
    <w:rsid w:val="00254338"/>
    <w:rsid w:val="00254B1B"/>
    <w:rsid w:val="00254BFA"/>
    <w:rsid w:val="00255B38"/>
    <w:rsid w:val="00257B11"/>
    <w:rsid w:val="0026038C"/>
    <w:rsid w:val="0026052D"/>
    <w:rsid w:val="00260ADA"/>
    <w:rsid w:val="00261795"/>
    <w:rsid w:val="00261F1A"/>
    <w:rsid w:val="00261FE5"/>
    <w:rsid w:val="002621B8"/>
    <w:rsid w:val="002622A7"/>
    <w:rsid w:val="0026253D"/>
    <w:rsid w:val="00264719"/>
    <w:rsid w:val="00264CBF"/>
    <w:rsid w:val="00267E91"/>
    <w:rsid w:val="00270FE1"/>
    <w:rsid w:val="00272866"/>
    <w:rsid w:val="002735C8"/>
    <w:rsid w:val="002745F7"/>
    <w:rsid w:val="00274F00"/>
    <w:rsid w:val="002750B3"/>
    <w:rsid w:val="002750DD"/>
    <w:rsid w:val="00275CD0"/>
    <w:rsid w:val="00276E9B"/>
    <w:rsid w:val="00280B19"/>
    <w:rsid w:val="00281EDC"/>
    <w:rsid w:val="00285EB4"/>
    <w:rsid w:val="00285F4E"/>
    <w:rsid w:val="002869C1"/>
    <w:rsid w:val="00287009"/>
    <w:rsid w:val="00287032"/>
    <w:rsid w:val="00287F82"/>
    <w:rsid w:val="002917A9"/>
    <w:rsid w:val="002917F8"/>
    <w:rsid w:val="00291BB5"/>
    <w:rsid w:val="00291C74"/>
    <w:rsid w:val="00291D38"/>
    <w:rsid w:val="00292DEB"/>
    <w:rsid w:val="00294068"/>
    <w:rsid w:val="002947D3"/>
    <w:rsid w:val="00297362"/>
    <w:rsid w:val="0029769D"/>
    <w:rsid w:val="00297793"/>
    <w:rsid w:val="002A0F66"/>
    <w:rsid w:val="002A3A59"/>
    <w:rsid w:val="002A43B0"/>
    <w:rsid w:val="002A4C5F"/>
    <w:rsid w:val="002A523A"/>
    <w:rsid w:val="002B0C95"/>
    <w:rsid w:val="002B31D6"/>
    <w:rsid w:val="002C02B7"/>
    <w:rsid w:val="002C2918"/>
    <w:rsid w:val="002C3CF0"/>
    <w:rsid w:val="002C3D52"/>
    <w:rsid w:val="002C5393"/>
    <w:rsid w:val="002C60B4"/>
    <w:rsid w:val="002C6278"/>
    <w:rsid w:val="002D06CB"/>
    <w:rsid w:val="002D4CF9"/>
    <w:rsid w:val="002D596F"/>
    <w:rsid w:val="002D5BA9"/>
    <w:rsid w:val="002D5C9A"/>
    <w:rsid w:val="002D6709"/>
    <w:rsid w:val="002D78AF"/>
    <w:rsid w:val="002E0C62"/>
    <w:rsid w:val="002E1BBE"/>
    <w:rsid w:val="002E1D03"/>
    <w:rsid w:val="002E3B5D"/>
    <w:rsid w:val="002E4AAE"/>
    <w:rsid w:val="002E52DE"/>
    <w:rsid w:val="002E6C9D"/>
    <w:rsid w:val="002E748F"/>
    <w:rsid w:val="002F02E1"/>
    <w:rsid w:val="002F0851"/>
    <w:rsid w:val="002F0A13"/>
    <w:rsid w:val="002F1509"/>
    <w:rsid w:val="002F168A"/>
    <w:rsid w:val="002F1AAC"/>
    <w:rsid w:val="002F2D50"/>
    <w:rsid w:val="002F34FC"/>
    <w:rsid w:val="002F373B"/>
    <w:rsid w:val="002F445C"/>
    <w:rsid w:val="002F4612"/>
    <w:rsid w:val="002F67FD"/>
    <w:rsid w:val="002F6CF6"/>
    <w:rsid w:val="00300012"/>
    <w:rsid w:val="003011C6"/>
    <w:rsid w:val="00301211"/>
    <w:rsid w:val="00301AFD"/>
    <w:rsid w:val="00301BE5"/>
    <w:rsid w:val="003042BF"/>
    <w:rsid w:val="00304A67"/>
    <w:rsid w:val="00305B61"/>
    <w:rsid w:val="003100E1"/>
    <w:rsid w:val="003104D9"/>
    <w:rsid w:val="00310837"/>
    <w:rsid w:val="00310B03"/>
    <w:rsid w:val="00310B62"/>
    <w:rsid w:val="0031146D"/>
    <w:rsid w:val="003127B8"/>
    <w:rsid w:val="00312954"/>
    <w:rsid w:val="00315EAE"/>
    <w:rsid w:val="00315FE8"/>
    <w:rsid w:val="00316C05"/>
    <w:rsid w:val="00321A23"/>
    <w:rsid w:val="003229E1"/>
    <w:rsid w:val="00324ED7"/>
    <w:rsid w:val="00324FB7"/>
    <w:rsid w:val="003273B0"/>
    <w:rsid w:val="00327A47"/>
    <w:rsid w:val="003305B6"/>
    <w:rsid w:val="003306FF"/>
    <w:rsid w:val="00331329"/>
    <w:rsid w:val="00331A90"/>
    <w:rsid w:val="00332310"/>
    <w:rsid w:val="00333A24"/>
    <w:rsid w:val="00333DE0"/>
    <w:rsid w:val="00333F94"/>
    <w:rsid w:val="00335A27"/>
    <w:rsid w:val="00335C37"/>
    <w:rsid w:val="00337DB8"/>
    <w:rsid w:val="003406F0"/>
    <w:rsid w:val="00340B65"/>
    <w:rsid w:val="00343C67"/>
    <w:rsid w:val="00344746"/>
    <w:rsid w:val="003469DA"/>
    <w:rsid w:val="00346DF1"/>
    <w:rsid w:val="003475B1"/>
    <w:rsid w:val="00350937"/>
    <w:rsid w:val="00350A99"/>
    <w:rsid w:val="00350D58"/>
    <w:rsid w:val="00351A72"/>
    <w:rsid w:val="00352602"/>
    <w:rsid w:val="00352985"/>
    <w:rsid w:val="003532A0"/>
    <w:rsid w:val="003532F5"/>
    <w:rsid w:val="00354E37"/>
    <w:rsid w:val="00354EBE"/>
    <w:rsid w:val="00355997"/>
    <w:rsid w:val="00355F9F"/>
    <w:rsid w:val="00357681"/>
    <w:rsid w:val="00357BA3"/>
    <w:rsid w:val="00360FEE"/>
    <w:rsid w:val="00362C17"/>
    <w:rsid w:val="00365299"/>
    <w:rsid w:val="00365C52"/>
    <w:rsid w:val="0036655B"/>
    <w:rsid w:val="003669C5"/>
    <w:rsid w:val="00367EDA"/>
    <w:rsid w:val="0037076A"/>
    <w:rsid w:val="00371E9E"/>
    <w:rsid w:val="00372038"/>
    <w:rsid w:val="00373C0E"/>
    <w:rsid w:val="0037412A"/>
    <w:rsid w:val="003755BA"/>
    <w:rsid w:val="003765DD"/>
    <w:rsid w:val="00377220"/>
    <w:rsid w:val="00377877"/>
    <w:rsid w:val="0038087A"/>
    <w:rsid w:val="00381358"/>
    <w:rsid w:val="00381CF0"/>
    <w:rsid w:val="00381FDD"/>
    <w:rsid w:val="00383BDD"/>
    <w:rsid w:val="00384541"/>
    <w:rsid w:val="0038456D"/>
    <w:rsid w:val="003845B6"/>
    <w:rsid w:val="003846E3"/>
    <w:rsid w:val="00390C67"/>
    <w:rsid w:val="0039198C"/>
    <w:rsid w:val="00391D91"/>
    <w:rsid w:val="0039283D"/>
    <w:rsid w:val="003948BA"/>
    <w:rsid w:val="00395D10"/>
    <w:rsid w:val="003A07D8"/>
    <w:rsid w:val="003A204E"/>
    <w:rsid w:val="003A20A3"/>
    <w:rsid w:val="003A2349"/>
    <w:rsid w:val="003A2810"/>
    <w:rsid w:val="003A40B6"/>
    <w:rsid w:val="003A4487"/>
    <w:rsid w:val="003B0DEA"/>
    <w:rsid w:val="003B12BB"/>
    <w:rsid w:val="003B15BB"/>
    <w:rsid w:val="003B164E"/>
    <w:rsid w:val="003B2139"/>
    <w:rsid w:val="003B3CA9"/>
    <w:rsid w:val="003B3F22"/>
    <w:rsid w:val="003B4D28"/>
    <w:rsid w:val="003B57C7"/>
    <w:rsid w:val="003B7783"/>
    <w:rsid w:val="003C039B"/>
    <w:rsid w:val="003C041A"/>
    <w:rsid w:val="003C0550"/>
    <w:rsid w:val="003C2FCB"/>
    <w:rsid w:val="003C4A16"/>
    <w:rsid w:val="003C7645"/>
    <w:rsid w:val="003C7AD1"/>
    <w:rsid w:val="003C7C9F"/>
    <w:rsid w:val="003C7F51"/>
    <w:rsid w:val="003D1CD3"/>
    <w:rsid w:val="003D203B"/>
    <w:rsid w:val="003D235A"/>
    <w:rsid w:val="003D4D35"/>
    <w:rsid w:val="003D565B"/>
    <w:rsid w:val="003D5B7D"/>
    <w:rsid w:val="003E03E6"/>
    <w:rsid w:val="003E1EC1"/>
    <w:rsid w:val="003E4930"/>
    <w:rsid w:val="003E5B39"/>
    <w:rsid w:val="003E7630"/>
    <w:rsid w:val="003F01C2"/>
    <w:rsid w:val="003F0257"/>
    <w:rsid w:val="003F168E"/>
    <w:rsid w:val="003F3B4C"/>
    <w:rsid w:val="003F5ABA"/>
    <w:rsid w:val="003F67F8"/>
    <w:rsid w:val="003F6F6E"/>
    <w:rsid w:val="00402B06"/>
    <w:rsid w:val="00402CD0"/>
    <w:rsid w:val="004049F4"/>
    <w:rsid w:val="00406DB3"/>
    <w:rsid w:val="00410639"/>
    <w:rsid w:val="00410DDC"/>
    <w:rsid w:val="00411593"/>
    <w:rsid w:val="0041373E"/>
    <w:rsid w:val="00415426"/>
    <w:rsid w:val="004158B7"/>
    <w:rsid w:val="004163F7"/>
    <w:rsid w:val="00416609"/>
    <w:rsid w:val="00416964"/>
    <w:rsid w:val="00417640"/>
    <w:rsid w:val="00417805"/>
    <w:rsid w:val="00420322"/>
    <w:rsid w:val="0042193B"/>
    <w:rsid w:val="004221D0"/>
    <w:rsid w:val="00422545"/>
    <w:rsid w:val="00422D05"/>
    <w:rsid w:val="00423183"/>
    <w:rsid w:val="004232D2"/>
    <w:rsid w:val="00423896"/>
    <w:rsid w:val="00424617"/>
    <w:rsid w:val="004254F1"/>
    <w:rsid w:val="00425CCE"/>
    <w:rsid w:val="00426B14"/>
    <w:rsid w:val="00431944"/>
    <w:rsid w:val="0043200A"/>
    <w:rsid w:val="00434856"/>
    <w:rsid w:val="00434CA6"/>
    <w:rsid w:val="00435A0D"/>
    <w:rsid w:val="00435EC1"/>
    <w:rsid w:val="00436FAD"/>
    <w:rsid w:val="00437989"/>
    <w:rsid w:val="0044220E"/>
    <w:rsid w:val="00444AD4"/>
    <w:rsid w:val="00446E34"/>
    <w:rsid w:val="00446EEB"/>
    <w:rsid w:val="0044775F"/>
    <w:rsid w:val="0045266B"/>
    <w:rsid w:val="00454695"/>
    <w:rsid w:val="00455438"/>
    <w:rsid w:val="00455D14"/>
    <w:rsid w:val="004562EE"/>
    <w:rsid w:val="0046240D"/>
    <w:rsid w:val="00462BEB"/>
    <w:rsid w:val="00463049"/>
    <w:rsid w:val="00465216"/>
    <w:rsid w:val="00466582"/>
    <w:rsid w:val="00466C9F"/>
    <w:rsid w:val="00467CCA"/>
    <w:rsid w:val="00470CB6"/>
    <w:rsid w:val="00470F0D"/>
    <w:rsid w:val="0047322D"/>
    <w:rsid w:val="00473EFA"/>
    <w:rsid w:val="00474B43"/>
    <w:rsid w:val="00475161"/>
    <w:rsid w:val="00475B69"/>
    <w:rsid w:val="0047615B"/>
    <w:rsid w:val="00476AFA"/>
    <w:rsid w:val="0048045A"/>
    <w:rsid w:val="004826E2"/>
    <w:rsid w:val="00483FB4"/>
    <w:rsid w:val="004840CE"/>
    <w:rsid w:val="0048651F"/>
    <w:rsid w:val="0048708D"/>
    <w:rsid w:val="004871E4"/>
    <w:rsid w:val="00490611"/>
    <w:rsid w:val="0049149F"/>
    <w:rsid w:val="00491952"/>
    <w:rsid w:val="00492D32"/>
    <w:rsid w:val="004941F2"/>
    <w:rsid w:val="00494858"/>
    <w:rsid w:val="0049496C"/>
    <w:rsid w:val="00495AE6"/>
    <w:rsid w:val="004963CD"/>
    <w:rsid w:val="00497F29"/>
    <w:rsid w:val="004A1C63"/>
    <w:rsid w:val="004A210F"/>
    <w:rsid w:val="004A4338"/>
    <w:rsid w:val="004A4404"/>
    <w:rsid w:val="004A4980"/>
    <w:rsid w:val="004B0401"/>
    <w:rsid w:val="004B0F65"/>
    <w:rsid w:val="004B110E"/>
    <w:rsid w:val="004B27EC"/>
    <w:rsid w:val="004B3DE9"/>
    <w:rsid w:val="004B4160"/>
    <w:rsid w:val="004B43D0"/>
    <w:rsid w:val="004B4A5D"/>
    <w:rsid w:val="004B62D6"/>
    <w:rsid w:val="004B6C6B"/>
    <w:rsid w:val="004B7072"/>
    <w:rsid w:val="004C18B0"/>
    <w:rsid w:val="004C1BA9"/>
    <w:rsid w:val="004C2B04"/>
    <w:rsid w:val="004C2D75"/>
    <w:rsid w:val="004C37C6"/>
    <w:rsid w:val="004C48CC"/>
    <w:rsid w:val="004C511D"/>
    <w:rsid w:val="004C5D06"/>
    <w:rsid w:val="004C6D4C"/>
    <w:rsid w:val="004D0650"/>
    <w:rsid w:val="004D0CA1"/>
    <w:rsid w:val="004D2B4B"/>
    <w:rsid w:val="004D2FB9"/>
    <w:rsid w:val="004D3AC3"/>
    <w:rsid w:val="004D3AC7"/>
    <w:rsid w:val="004D3B5A"/>
    <w:rsid w:val="004D40D0"/>
    <w:rsid w:val="004D620C"/>
    <w:rsid w:val="004D7AD7"/>
    <w:rsid w:val="004E044A"/>
    <w:rsid w:val="004E384C"/>
    <w:rsid w:val="004E5E6F"/>
    <w:rsid w:val="004E73AB"/>
    <w:rsid w:val="004F2777"/>
    <w:rsid w:val="004F2ABC"/>
    <w:rsid w:val="004F3B73"/>
    <w:rsid w:val="004F3EA3"/>
    <w:rsid w:val="004F59AF"/>
    <w:rsid w:val="004F6A88"/>
    <w:rsid w:val="00500113"/>
    <w:rsid w:val="00503015"/>
    <w:rsid w:val="00503703"/>
    <w:rsid w:val="00504713"/>
    <w:rsid w:val="00504BA3"/>
    <w:rsid w:val="00504D1E"/>
    <w:rsid w:val="005065A1"/>
    <w:rsid w:val="00506F85"/>
    <w:rsid w:val="00512CF9"/>
    <w:rsid w:val="00513DDF"/>
    <w:rsid w:val="005156A5"/>
    <w:rsid w:val="0051572C"/>
    <w:rsid w:val="00516EA2"/>
    <w:rsid w:val="00520B01"/>
    <w:rsid w:val="00523D1F"/>
    <w:rsid w:val="00525947"/>
    <w:rsid w:val="0052664A"/>
    <w:rsid w:val="00527337"/>
    <w:rsid w:val="005320D0"/>
    <w:rsid w:val="00532576"/>
    <w:rsid w:val="00532B21"/>
    <w:rsid w:val="00532DA5"/>
    <w:rsid w:val="0053591D"/>
    <w:rsid w:val="00535E18"/>
    <w:rsid w:val="00535F7E"/>
    <w:rsid w:val="00537F0B"/>
    <w:rsid w:val="00537F8D"/>
    <w:rsid w:val="005402AF"/>
    <w:rsid w:val="00541538"/>
    <w:rsid w:val="00541A24"/>
    <w:rsid w:val="0054215E"/>
    <w:rsid w:val="0054220A"/>
    <w:rsid w:val="00542A85"/>
    <w:rsid w:val="0054337E"/>
    <w:rsid w:val="00544176"/>
    <w:rsid w:val="005448D2"/>
    <w:rsid w:val="00546DF7"/>
    <w:rsid w:val="00547001"/>
    <w:rsid w:val="005506E3"/>
    <w:rsid w:val="00550867"/>
    <w:rsid w:val="00553107"/>
    <w:rsid w:val="00554F1B"/>
    <w:rsid w:val="0055720A"/>
    <w:rsid w:val="00561E26"/>
    <w:rsid w:val="00562EE8"/>
    <w:rsid w:val="005636D2"/>
    <w:rsid w:val="0056388E"/>
    <w:rsid w:val="00566584"/>
    <w:rsid w:val="00566FDB"/>
    <w:rsid w:val="0057142A"/>
    <w:rsid w:val="005721C1"/>
    <w:rsid w:val="00572232"/>
    <w:rsid w:val="005728A1"/>
    <w:rsid w:val="00572A82"/>
    <w:rsid w:val="0057487C"/>
    <w:rsid w:val="00574F2A"/>
    <w:rsid w:val="00577396"/>
    <w:rsid w:val="005807F7"/>
    <w:rsid w:val="00580BC8"/>
    <w:rsid w:val="00581535"/>
    <w:rsid w:val="0058495A"/>
    <w:rsid w:val="005853E1"/>
    <w:rsid w:val="0058563D"/>
    <w:rsid w:val="00585AF9"/>
    <w:rsid w:val="00590A84"/>
    <w:rsid w:val="00593FE9"/>
    <w:rsid w:val="0059549F"/>
    <w:rsid w:val="00596B01"/>
    <w:rsid w:val="0059730A"/>
    <w:rsid w:val="0059761F"/>
    <w:rsid w:val="005A0C9D"/>
    <w:rsid w:val="005A268A"/>
    <w:rsid w:val="005A2B39"/>
    <w:rsid w:val="005A3C89"/>
    <w:rsid w:val="005B0143"/>
    <w:rsid w:val="005B094B"/>
    <w:rsid w:val="005B0C7C"/>
    <w:rsid w:val="005B302F"/>
    <w:rsid w:val="005B4073"/>
    <w:rsid w:val="005B4CE3"/>
    <w:rsid w:val="005B544E"/>
    <w:rsid w:val="005C204B"/>
    <w:rsid w:val="005C3C74"/>
    <w:rsid w:val="005C3E68"/>
    <w:rsid w:val="005C5F11"/>
    <w:rsid w:val="005D107C"/>
    <w:rsid w:val="005D1318"/>
    <w:rsid w:val="005D1A10"/>
    <w:rsid w:val="005D22BD"/>
    <w:rsid w:val="005D234C"/>
    <w:rsid w:val="005D49AE"/>
    <w:rsid w:val="005D5ABD"/>
    <w:rsid w:val="005D5FD6"/>
    <w:rsid w:val="005D6A6D"/>
    <w:rsid w:val="005D7106"/>
    <w:rsid w:val="005D7884"/>
    <w:rsid w:val="005E194D"/>
    <w:rsid w:val="005E2387"/>
    <w:rsid w:val="005E2E0F"/>
    <w:rsid w:val="005E63D0"/>
    <w:rsid w:val="005E6CCF"/>
    <w:rsid w:val="005E788A"/>
    <w:rsid w:val="005F3957"/>
    <w:rsid w:val="005F3A8B"/>
    <w:rsid w:val="005F413C"/>
    <w:rsid w:val="00600B7F"/>
    <w:rsid w:val="00600F63"/>
    <w:rsid w:val="006020ED"/>
    <w:rsid w:val="006021F6"/>
    <w:rsid w:val="00602E05"/>
    <w:rsid w:val="00603A00"/>
    <w:rsid w:val="006053A4"/>
    <w:rsid w:val="00607AB1"/>
    <w:rsid w:val="00610BBD"/>
    <w:rsid w:val="00610D12"/>
    <w:rsid w:val="00614110"/>
    <w:rsid w:val="0061700E"/>
    <w:rsid w:val="00623F43"/>
    <w:rsid w:val="00625E4A"/>
    <w:rsid w:val="0062687A"/>
    <w:rsid w:val="006300A5"/>
    <w:rsid w:val="006302E3"/>
    <w:rsid w:val="00630A4A"/>
    <w:rsid w:val="00633B8C"/>
    <w:rsid w:val="00633D99"/>
    <w:rsid w:val="00634866"/>
    <w:rsid w:val="006363CF"/>
    <w:rsid w:val="006378CE"/>
    <w:rsid w:val="006400EE"/>
    <w:rsid w:val="00640B6F"/>
    <w:rsid w:val="00640ED9"/>
    <w:rsid w:val="006421EA"/>
    <w:rsid w:val="00643579"/>
    <w:rsid w:val="00643E3E"/>
    <w:rsid w:val="006465B0"/>
    <w:rsid w:val="00650D6B"/>
    <w:rsid w:val="00650DC9"/>
    <w:rsid w:val="00651CAC"/>
    <w:rsid w:val="00652156"/>
    <w:rsid w:val="00653378"/>
    <w:rsid w:val="0065547E"/>
    <w:rsid w:val="0065548D"/>
    <w:rsid w:val="00657854"/>
    <w:rsid w:val="006605CD"/>
    <w:rsid w:val="0066375F"/>
    <w:rsid w:val="006655FA"/>
    <w:rsid w:val="00665C27"/>
    <w:rsid w:val="00666D1E"/>
    <w:rsid w:val="0066702C"/>
    <w:rsid w:val="00667D04"/>
    <w:rsid w:val="006704F0"/>
    <w:rsid w:val="00670A08"/>
    <w:rsid w:val="00671D0B"/>
    <w:rsid w:val="00672309"/>
    <w:rsid w:val="00676510"/>
    <w:rsid w:val="006802A9"/>
    <w:rsid w:val="0068033D"/>
    <w:rsid w:val="006826EB"/>
    <w:rsid w:val="00686065"/>
    <w:rsid w:val="006860DF"/>
    <w:rsid w:val="00687248"/>
    <w:rsid w:val="0069114D"/>
    <w:rsid w:val="00691C39"/>
    <w:rsid w:val="0069412E"/>
    <w:rsid w:val="006946EF"/>
    <w:rsid w:val="0069632B"/>
    <w:rsid w:val="00696D90"/>
    <w:rsid w:val="006976A0"/>
    <w:rsid w:val="00697FF0"/>
    <w:rsid w:val="006A05A1"/>
    <w:rsid w:val="006A067D"/>
    <w:rsid w:val="006A0EC6"/>
    <w:rsid w:val="006A2458"/>
    <w:rsid w:val="006A2761"/>
    <w:rsid w:val="006A4DCF"/>
    <w:rsid w:val="006A642C"/>
    <w:rsid w:val="006A74D2"/>
    <w:rsid w:val="006B102E"/>
    <w:rsid w:val="006B1170"/>
    <w:rsid w:val="006B2DB3"/>
    <w:rsid w:val="006B5779"/>
    <w:rsid w:val="006B579F"/>
    <w:rsid w:val="006B6B73"/>
    <w:rsid w:val="006C0D62"/>
    <w:rsid w:val="006C235E"/>
    <w:rsid w:val="006C2377"/>
    <w:rsid w:val="006C29F1"/>
    <w:rsid w:val="006C37BC"/>
    <w:rsid w:val="006C42F6"/>
    <w:rsid w:val="006C56D0"/>
    <w:rsid w:val="006C5804"/>
    <w:rsid w:val="006C6150"/>
    <w:rsid w:val="006D0612"/>
    <w:rsid w:val="006D546C"/>
    <w:rsid w:val="006D5D01"/>
    <w:rsid w:val="006D625E"/>
    <w:rsid w:val="006D6396"/>
    <w:rsid w:val="006D7FD6"/>
    <w:rsid w:val="006E0D3A"/>
    <w:rsid w:val="006E1F51"/>
    <w:rsid w:val="006E2E25"/>
    <w:rsid w:val="006E2E74"/>
    <w:rsid w:val="006E4365"/>
    <w:rsid w:val="006E4A50"/>
    <w:rsid w:val="006E5CB7"/>
    <w:rsid w:val="006E6BAC"/>
    <w:rsid w:val="006E7FD7"/>
    <w:rsid w:val="006F16B6"/>
    <w:rsid w:val="006F4569"/>
    <w:rsid w:val="006F5A42"/>
    <w:rsid w:val="006F7C15"/>
    <w:rsid w:val="006F7D0E"/>
    <w:rsid w:val="006F7D5B"/>
    <w:rsid w:val="007026E0"/>
    <w:rsid w:val="00704D9E"/>
    <w:rsid w:val="0070541F"/>
    <w:rsid w:val="00706DB4"/>
    <w:rsid w:val="00707093"/>
    <w:rsid w:val="0070741C"/>
    <w:rsid w:val="00707938"/>
    <w:rsid w:val="00707E78"/>
    <w:rsid w:val="00710B05"/>
    <w:rsid w:val="00710F73"/>
    <w:rsid w:val="00711601"/>
    <w:rsid w:val="00711C18"/>
    <w:rsid w:val="007135CF"/>
    <w:rsid w:val="00714DA7"/>
    <w:rsid w:val="007172B7"/>
    <w:rsid w:val="007209EE"/>
    <w:rsid w:val="00723A95"/>
    <w:rsid w:val="00724408"/>
    <w:rsid w:val="00726F5E"/>
    <w:rsid w:val="00727726"/>
    <w:rsid w:val="00727A04"/>
    <w:rsid w:val="0073001B"/>
    <w:rsid w:val="00730D0A"/>
    <w:rsid w:val="00731B3A"/>
    <w:rsid w:val="00731E09"/>
    <w:rsid w:val="00732D25"/>
    <w:rsid w:val="007333FC"/>
    <w:rsid w:val="007345AF"/>
    <w:rsid w:val="00734FE0"/>
    <w:rsid w:val="007373A6"/>
    <w:rsid w:val="007374C9"/>
    <w:rsid w:val="00740228"/>
    <w:rsid w:val="00741093"/>
    <w:rsid w:val="00741A93"/>
    <w:rsid w:val="0074273A"/>
    <w:rsid w:val="00742E1C"/>
    <w:rsid w:val="007436B2"/>
    <w:rsid w:val="007442B8"/>
    <w:rsid w:val="00744FAF"/>
    <w:rsid w:val="00746ABB"/>
    <w:rsid w:val="0074784E"/>
    <w:rsid w:val="00747A74"/>
    <w:rsid w:val="007510CD"/>
    <w:rsid w:val="00751DEC"/>
    <w:rsid w:val="007544C9"/>
    <w:rsid w:val="00755D2A"/>
    <w:rsid w:val="007569D8"/>
    <w:rsid w:val="00764BD0"/>
    <w:rsid w:val="007666CE"/>
    <w:rsid w:val="00770DC4"/>
    <w:rsid w:val="00770F4F"/>
    <w:rsid w:val="0077177A"/>
    <w:rsid w:val="00771C0B"/>
    <w:rsid w:val="00772797"/>
    <w:rsid w:val="007731B0"/>
    <w:rsid w:val="00774641"/>
    <w:rsid w:val="00774EED"/>
    <w:rsid w:val="0077599E"/>
    <w:rsid w:val="00775B2E"/>
    <w:rsid w:val="00775BC4"/>
    <w:rsid w:val="00775D08"/>
    <w:rsid w:val="007771FA"/>
    <w:rsid w:val="007776E6"/>
    <w:rsid w:val="007810CF"/>
    <w:rsid w:val="00781565"/>
    <w:rsid w:val="0078157A"/>
    <w:rsid w:val="007826D4"/>
    <w:rsid w:val="00782855"/>
    <w:rsid w:val="00784B9E"/>
    <w:rsid w:val="00786A28"/>
    <w:rsid w:val="00786CC3"/>
    <w:rsid w:val="00787D6F"/>
    <w:rsid w:val="00791419"/>
    <w:rsid w:val="00791CF4"/>
    <w:rsid w:val="00795C8B"/>
    <w:rsid w:val="00796DDD"/>
    <w:rsid w:val="007A146A"/>
    <w:rsid w:val="007A1E05"/>
    <w:rsid w:val="007A2CCC"/>
    <w:rsid w:val="007A5096"/>
    <w:rsid w:val="007A555B"/>
    <w:rsid w:val="007A5B91"/>
    <w:rsid w:val="007B1353"/>
    <w:rsid w:val="007B3E57"/>
    <w:rsid w:val="007B43EF"/>
    <w:rsid w:val="007B5BFD"/>
    <w:rsid w:val="007B75CB"/>
    <w:rsid w:val="007B778A"/>
    <w:rsid w:val="007C0704"/>
    <w:rsid w:val="007C08B2"/>
    <w:rsid w:val="007C1204"/>
    <w:rsid w:val="007C1285"/>
    <w:rsid w:val="007C17A9"/>
    <w:rsid w:val="007C1C45"/>
    <w:rsid w:val="007C2CFE"/>
    <w:rsid w:val="007C38AE"/>
    <w:rsid w:val="007C3C0C"/>
    <w:rsid w:val="007C75CA"/>
    <w:rsid w:val="007D35EC"/>
    <w:rsid w:val="007D433A"/>
    <w:rsid w:val="007D47FC"/>
    <w:rsid w:val="007D5DCB"/>
    <w:rsid w:val="007D61CE"/>
    <w:rsid w:val="007D69B9"/>
    <w:rsid w:val="007D6D31"/>
    <w:rsid w:val="007D724C"/>
    <w:rsid w:val="007D73F4"/>
    <w:rsid w:val="007E0123"/>
    <w:rsid w:val="007E06DA"/>
    <w:rsid w:val="007E12BF"/>
    <w:rsid w:val="007E1DC4"/>
    <w:rsid w:val="007E492E"/>
    <w:rsid w:val="007E5F36"/>
    <w:rsid w:val="007E6931"/>
    <w:rsid w:val="007E7DEF"/>
    <w:rsid w:val="007F0107"/>
    <w:rsid w:val="007F1F02"/>
    <w:rsid w:val="007F2318"/>
    <w:rsid w:val="007F3A74"/>
    <w:rsid w:val="007F51A0"/>
    <w:rsid w:val="007F781A"/>
    <w:rsid w:val="00800239"/>
    <w:rsid w:val="00800BF7"/>
    <w:rsid w:val="008015D6"/>
    <w:rsid w:val="00802CFE"/>
    <w:rsid w:val="00804DAF"/>
    <w:rsid w:val="00805035"/>
    <w:rsid w:val="0080641C"/>
    <w:rsid w:val="00806E09"/>
    <w:rsid w:val="008124BC"/>
    <w:rsid w:val="00812A1D"/>
    <w:rsid w:val="00812B67"/>
    <w:rsid w:val="00816879"/>
    <w:rsid w:val="008172CE"/>
    <w:rsid w:val="00817828"/>
    <w:rsid w:val="0082259A"/>
    <w:rsid w:val="00823390"/>
    <w:rsid w:val="008233F8"/>
    <w:rsid w:val="0082403E"/>
    <w:rsid w:val="0082432C"/>
    <w:rsid w:val="00824D95"/>
    <w:rsid w:val="0082557F"/>
    <w:rsid w:val="00826DE9"/>
    <w:rsid w:val="008278A6"/>
    <w:rsid w:val="00830354"/>
    <w:rsid w:val="00830EDD"/>
    <w:rsid w:val="00831277"/>
    <w:rsid w:val="0083216C"/>
    <w:rsid w:val="00832551"/>
    <w:rsid w:val="00834C9E"/>
    <w:rsid w:val="00834DA2"/>
    <w:rsid w:val="00834EE0"/>
    <w:rsid w:val="00836D0C"/>
    <w:rsid w:val="00836F9E"/>
    <w:rsid w:val="00840BE0"/>
    <w:rsid w:val="00841D03"/>
    <w:rsid w:val="008428A4"/>
    <w:rsid w:val="00842918"/>
    <w:rsid w:val="00842985"/>
    <w:rsid w:val="00842DF5"/>
    <w:rsid w:val="00850174"/>
    <w:rsid w:val="00850BE3"/>
    <w:rsid w:val="00852841"/>
    <w:rsid w:val="00854E64"/>
    <w:rsid w:val="008565C4"/>
    <w:rsid w:val="00862D1C"/>
    <w:rsid w:val="00863A4C"/>
    <w:rsid w:val="00864946"/>
    <w:rsid w:val="00865EDD"/>
    <w:rsid w:val="00866590"/>
    <w:rsid w:val="0087049E"/>
    <w:rsid w:val="0087155B"/>
    <w:rsid w:val="0087166C"/>
    <w:rsid w:val="0087436E"/>
    <w:rsid w:val="00875B2C"/>
    <w:rsid w:val="00876977"/>
    <w:rsid w:val="00877439"/>
    <w:rsid w:val="00882ABE"/>
    <w:rsid w:val="00882E9C"/>
    <w:rsid w:val="0088414E"/>
    <w:rsid w:val="008841D1"/>
    <w:rsid w:val="008869DF"/>
    <w:rsid w:val="0089051E"/>
    <w:rsid w:val="0089068F"/>
    <w:rsid w:val="008914AE"/>
    <w:rsid w:val="00891C98"/>
    <w:rsid w:val="00891D29"/>
    <w:rsid w:val="00892846"/>
    <w:rsid w:val="0089441D"/>
    <w:rsid w:val="008945D0"/>
    <w:rsid w:val="00894A28"/>
    <w:rsid w:val="008A0959"/>
    <w:rsid w:val="008A0DB5"/>
    <w:rsid w:val="008A26C1"/>
    <w:rsid w:val="008A46EE"/>
    <w:rsid w:val="008A7B53"/>
    <w:rsid w:val="008B12AD"/>
    <w:rsid w:val="008B4050"/>
    <w:rsid w:val="008B52B6"/>
    <w:rsid w:val="008B66B3"/>
    <w:rsid w:val="008B783F"/>
    <w:rsid w:val="008B7BB5"/>
    <w:rsid w:val="008B7F2D"/>
    <w:rsid w:val="008C4520"/>
    <w:rsid w:val="008C62F5"/>
    <w:rsid w:val="008C6405"/>
    <w:rsid w:val="008C7438"/>
    <w:rsid w:val="008C7C6E"/>
    <w:rsid w:val="008D1761"/>
    <w:rsid w:val="008D2043"/>
    <w:rsid w:val="008D2A74"/>
    <w:rsid w:val="008D4BF2"/>
    <w:rsid w:val="008E0984"/>
    <w:rsid w:val="008E0F27"/>
    <w:rsid w:val="008E1BB5"/>
    <w:rsid w:val="008E25CB"/>
    <w:rsid w:val="008E36B1"/>
    <w:rsid w:val="008E37EA"/>
    <w:rsid w:val="008E3DCF"/>
    <w:rsid w:val="008E5ACD"/>
    <w:rsid w:val="008F0046"/>
    <w:rsid w:val="008F2E69"/>
    <w:rsid w:val="008F4763"/>
    <w:rsid w:val="008F7B46"/>
    <w:rsid w:val="00901B45"/>
    <w:rsid w:val="00902E41"/>
    <w:rsid w:val="009032EA"/>
    <w:rsid w:val="0090441E"/>
    <w:rsid w:val="009045F7"/>
    <w:rsid w:val="00905C43"/>
    <w:rsid w:val="00906386"/>
    <w:rsid w:val="00906EE3"/>
    <w:rsid w:val="00907616"/>
    <w:rsid w:val="009076BB"/>
    <w:rsid w:val="00907E91"/>
    <w:rsid w:val="009113C6"/>
    <w:rsid w:val="00912210"/>
    <w:rsid w:val="00913A4C"/>
    <w:rsid w:val="00913B1A"/>
    <w:rsid w:val="00913CDA"/>
    <w:rsid w:val="00914F3B"/>
    <w:rsid w:val="00915F1B"/>
    <w:rsid w:val="0091797D"/>
    <w:rsid w:val="00917B76"/>
    <w:rsid w:val="00922DF3"/>
    <w:rsid w:val="00923DAE"/>
    <w:rsid w:val="00924976"/>
    <w:rsid w:val="00925ECA"/>
    <w:rsid w:val="00927CC5"/>
    <w:rsid w:val="00933EA0"/>
    <w:rsid w:val="009343BA"/>
    <w:rsid w:val="00935C03"/>
    <w:rsid w:val="00936481"/>
    <w:rsid w:val="0093762B"/>
    <w:rsid w:val="00942B82"/>
    <w:rsid w:val="00944382"/>
    <w:rsid w:val="009443B8"/>
    <w:rsid w:val="009451A9"/>
    <w:rsid w:val="009458F9"/>
    <w:rsid w:val="009514ED"/>
    <w:rsid w:val="00951F58"/>
    <w:rsid w:val="00952824"/>
    <w:rsid w:val="00952E3D"/>
    <w:rsid w:val="00953002"/>
    <w:rsid w:val="00953A4D"/>
    <w:rsid w:val="00954A0D"/>
    <w:rsid w:val="00955547"/>
    <w:rsid w:val="00955BBA"/>
    <w:rsid w:val="00955CE0"/>
    <w:rsid w:val="009561DE"/>
    <w:rsid w:val="00957930"/>
    <w:rsid w:val="0096290B"/>
    <w:rsid w:val="00964643"/>
    <w:rsid w:val="00966423"/>
    <w:rsid w:val="00966487"/>
    <w:rsid w:val="00966F0F"/>
    <w:rsid w:val="00967025"/>
    <w:rsid w:val="009723D5"/>
    <w:rsid w:val="009727A9"/>
    <w:rsid w:val="00972A0E"/>
    <w:rsid w:val="00973818"/>
    <w:rsid w:val="00976911"/>
    <w:rsid w:val="0097712F"/>
    <w:rsid w:val="0098024C"/>
    <w:rsid w:val="00980A9E"/>
    <w:rsid w:val="00984C61"/>
    <w:rsid w:val="009856B2"/>
    <w:rsid w:val="00985BE7"/>
    <w:rsid w:val="009917D4"/>
    <w:rsid w:val="0099340D"/>
    <w:rsid w:val="00993593"/>
    <w:rsid w:val="00995D64"/>
    <w:rsid w:val="009A1402"/>
    <w:rsid w:val="009A1546"/>
    <w:rsid w:val="009A18AF"/>
    <w:rsid w:val="009A2551"/>
    <w:rsid w:val="009A29AE"/>
    <w:rsid w:val="009A3D9A"/>
    <w:rsid w:val="009A4A03"/>
    <w:rsid w:val="009B19A9"/>
    <w:rsid w:val="009B2420"/>
    <w:rsid w:val="009B2AC7"/>
    <w:rsid w:val="009B359F"/>
    <w:rsid w:val="009B4C41"/>
    <w:rsid w:val="009B51E2"/>
    <w:rsid w:val="009B5CC0"/>
    <w:rsid w:val="009C0010"/>
    <w:rsid w:val="009C00EC"/>
    <w:rsid w:val="009C0EE2"/>
    <w:rsid w:val="009C0F3D"/>
    <w:rsid w:val="009C15D9"/>
    <w:rsid w:val="009C1698"/>
    <w:rsid w:val="009C16A1"/>
    <w:rsid w:val="009C177A"/>
    <w:rsid w:val="009C2BC9"/>
    <w:rsid w:val="009C4736"/>
    <w:rsid w:val="009C4D0E"/>
    <w:rsid w:val="009C6F81"/>
    <w:rsid w:val="009C72D5"/>
    <w:rsid w:val="009D2116"/>
    <w:rsid w:val="009D26C6"/>
    <w:rsid w:val="009D3577"/>
    <w:rsid w:val="009D48AE"/>
    <w:rsid w:val="009D49B6"/>
    <w:rsid w:val="009D521F"/>
    <w:rsid w:val="009D57FA"/>
    <w:rsid w:val="009D62F1"/>
    <w:rsid w:val="009D68BD"/>
    <w:rsid w:val="009E00DE"/>
    <w:rsid w:val="009E04D0"/>
    <w:rsid w:val="009E112F"/>
    <w:rsid w:val="009E1B7C"/>
    <w:rsid w:val="009E1FD9"/>
    <w:rsid w:val="009E2B99"/>
    <w:rsid w:val="009E4E46"/>
    <w:rsid w:val="009E5402"/>
    <w:rsid w:val="009E5D36"/>
    <w:rsid w:val="009E729C"/>
    <w:rsid w:val="009E777A"/>
    <w:rsid w:val="009E79AC"/>
    <w:rsid w:val="009F14A7"/>
    <w:rsid w:val="009F1CDD"/>
    <w:rsid w:val="009F2546"/>
    <w:rsid w:val="009F4FD3"/>
    <w:rsid w:val="00A00FCC"/>
    <w:rsid w:val="00A015A1"/>
    <w:rsid w:val="00A020F1"/>
    <w:rsid w:val="00A02711"/>
    <w:rsid w:val="00A0298E"/>
    <w:rsid w:val="00A04847"/>
    <w:rsid w:val="00A05E0D"/>
    <w:rsid w:val="00A0616D"/>
    <w:rsid w:val="00A06BC1"/>
    <w:rsid w:val="00A070F2"/>
    <w:rsid w:val="00A07D86"/>
    <w:rsid w:val="00A1008D"/>
    <w:rsid w:val="00A12913"/>
    <w:rsid w:val="00A1367B"/>
    <w:rsid w:val="00A14B47"/>
    <w:rsid w:val="00A20868"/>
    <w:rsid w:val="00A21F12"/>
    <w:rsid w:val="00A23030"/>
    <w:rsid w:val="00A23F2E"/>
    <w:rsid w:val="00A264B3"/>
    <w:rsid w:val="00A2756D"/>
    <w:rsid w:val="00A27AB1"/>
    <w:rsid w:val="00A3078C"/>
    <w:rsid w:val="00A31BD8"/>
    <w:rsid w:val="00A31F81"/>
    <w:rsid w:val="00A32277"/>
    <w:rsid w:val="00A34294"/>
    <w:rsid w:val="00A34452"/>
    <w:rsid w:val="00A358A5"/>
    <w:rsid w:val="00A36125"/>
    <w:rsid w:val="00A36C5A"/>
    <w:rsid w:val="00A41F78"/>
    <w:rsid w:val="00A44696"/>
    <w:rsid w:val="00A452DC"/>
    <w:rsid w:val="00A45B1C"/>
    <w:rsid w:val="00A4767E"/>
    <w:rsid w:val="00A51411"/>
    <w:rsid w:val="00A52D67"/>
    <w:rsid w:val="00A52DDE"/>
    <w:rsid w:val="00A533FE"/>
    <w:rsid w:val="00A53EC4"/>
    <w:rsid w:val="00A551BD"/>
    <w:rsid w:val="00A570CD"/>
    <w:rsid w:val="00A57A2E"/>
    <w:rsid w:val="00A60CE7"/>
    <w:rsid w:val="00A611E6"/>
    <w:rsid w:val="00A61E6E"/>
    <w:rsid w:val="00A625F6"/>
    <w:rsid w:val="00A62879"/>
    <w:rsid w:val="00A641D6"/>
    <w:rsid w:val="00A64F5B"/>
    <w:rsid w:val="00A65CDF"/>
    <w:rsid w:val="00A6674E"/>
    <w:rsid w:val="00A66F06"/>
    <w:rsid w:val="00A679DC"/>
    <w:rsid w:val="00A703FD"/>
    <w:rsid w:val="00A70CC9"/>
    <w:rsid w:val="00A71C5F"/>
    <w:rsid w:val="00A72F32"/>
    <w:rsid w:val="00A73481"/>
    <w:rsid w:val="00A73B10"/>
    <w:rsid w:val="00A73C7A"/>
    <w:rsid w:val="00A751CC"/>
    <w:rsid w:val="00A75547"/>
    <w:rsid w:val="00A7595A"/>
    <w:rsid w:val="00A76917"/>
    <w:rsid w:val="00A77817"/>
    <w:rsid w:val="00A8020C"/>
    <w:rsid w:val="00A81C3C"/>
    <w:rsid w:val="00A8207B"/>
    <w:rsid w:val="00A82863"/>
    <w:rsid w:val="00A830AD"/>
    <w:rsid w:val="00A846BD"/>
    <w:rsid w:val="00A8509A"/>
    <w:rsid w:val="00A857F9"/>
    <w:rsid w:val="00A86981"/>
    <w:rsid w:val="00A911B7"/>
    <w:rsid w:val="00A9274D"/>
    <w:rsid w:val="00A92BC0"/>
    <w:rsid w:val="00A92F75"/>
    <w:rsid w:val="00A94443"/>
    <w:rsid w:val="00A962CB"/>
    <w:rsid w:val="00AA0054"/>
    <w:rsid w:val="00AA0385"/>
    <w:rsid w:val="00AA054F"/>
    <w:rsid w:val="00AA0912"/>
    <w:rsid w:val="00AA2532"/>
    <w:rsid w:val="00AA60F7"/>
    <w:rsid w:val="00AA64E1"/>
    <w:rsid w:val="00AA654F"/>
    <w:rsid w:val="00AA65DC"/>
    <w:rsid w:val="00AA6DAB"/>
    <w:rsid w:val="00AA73F4"/>
    <w:rsid w:val="00AA745D"/>
    <w:rsid w:val="00AB09CD"/>
    <w:rsid w:val="00AB0C81"/>
    <w:rsid w:val="00AB17EA"/>
    <w:rsid w:val="00AB239C"/>
    <w:rsid w:val="00AB340A"/>
    <w:rsid w:val="00AB4012"/>
    <w:rsid w:val="00AB491D"/>
    <w:rsid w:val="00AB4B6D"/>
    <w:rsid w:val="00AB4CDC"/>
    <w:rsid w:val="00AB5176"/>
    <w:rsid w:val="00AB5456"/>
    <w:rsid w:val="00AB66D4"/>
    <w:rsid w:val="00AB6916"/>
    <w:rsid w:val="00AC155F"/>
    <w:rsid w:val="00AC1B3A"/>
    <w:rsid w:val="00AC2F14"/>
    <w:rsid w:val="00AC41A4"/>
    <w:rsid w:val="00AC4335"/>
    <w:rsid w:val="00AC499A"/>
    <w:rsid w:val="00AC4ACD"/>
    <w:rsid w:val="00AC4AF9"/>
    <w:rsid w:val="00AC4BEA"/>
    <w:rsid w:val="00AC5119"/>
    <w:rsid w:val="00AD0E2C"/>
    <w:rsid w:val="00AD45AD"/>
    <w:rsid w:val="00AD5E31"/>
    <w:rsid w:val="00AD6067"/>
    <w:rsid w:val="00AD71DB"/>
    <w:rsid w:val="00AE19E7"/>
    <w:rsid w:val="00AE255C"/>
    <w:rsid w:val="00AE272B"/>
    <w:rsid w:val="00AE28AE"/>
    <w:rsid w:val="00AE5BFB"/>
    <w:rsid w:val="00AE5F67"/>
    <w:rsid w:val="00AE6097"/>
    <w:rsid w:val="00AE6F3A"/>
    <w:rsid w:val="00AE78A8"/>
    <w:rsid w:val="00AF02C1"/>
    <w:rsid w:val="00AF0EEE"/>
    <w:rsid w:val="00AF3F5E"/>
    <w:rsid w:val="00AF5F77"/>
    <w:rsid w:val="00B00D61"/>
    <w:rsid w:val="00B01787"/>
    <w:rsid w:val="00B01E0F"/>
    <w:rsid w:val="00B02326"/>
    <w:rsid w:val="00B054CF"/>
    <w:rsid w:val="00B065EC"/>
    <w:rsid w:val="00B06684"/>
    <w:rsid w:val="00B06BE3"/>
    <w:rsid w:val="00B07454"/>
    <w:rsid w:val="00B10443"/>
    <w:rsid w:val="00B1223B"/>
    <w:rsid w:val="00B13A02"/>
    <w:rsid w:val="00B13A0A"/>
    <w:rsid w:val="00B13E17"/>
    <w:rsid w:val="00B16B03"/>
    <w:rsid w:val="00B17531"/>
    <w:rsid w:val="00B21375"/>
    <w:rsid w:val="00B225B8"/>
    <w:rsid w:val="00B22B4F"/>
    <w:rsid w:val="00B22D6E"/>
    <w:rsid w:val="00B24F17"/>
    <w:rsid w:val="00B254A6"/>
    <w:rsid w:val="00B267B5"/>
    <w:rsid w:val="00B30770"/>
    <w:rsid w:val="00B31F65"/>
    <w:rsid w:val="00B35C95"/>
    <w:rsid w:val="00B35EC7"/>
    <w:rsid w:val="00B375F4"/>
    <w:rsid w:val="00B37E6F"/>
    <w:rsid w:val="00B433FE"/>
    <w:rsid w:val="00B442BC"/>
    <w:rsid w:val="00B45809"/>
    <w:rsid w:val="00B45A2C"/>
    <w:rsid w:val="00B45E76"/>
    <w:rsid w:val="00B5014D"/>
    <w:rsid w:val="00B50A70"/>
    <w:rsid w:val="00B51A63"/>
    <w:rsid w:val="00B51CC7"/>
    <w:rsid w:val="00B51D8B"/>
    <w:rsid w:val="00B542CD"/>
    <w:rsid w:val="00B56609"/>
    <w:rsid w:val="00B624D2"/>
    <w:rsid w:val="00B64225"/>
    <w:rsid w:val="00B649AC"/>
    <w:rsid w:val="00B64C8B"/>
    <w:rsid w:val="00B651F4"/>
    <w:rsid w:val="00B70A32"/>
    <w:rsid w:val="00B70FC8"/>
    <w:rsid w:val="00B71741"/>
    <w:rsid w:val="00B71AF3"/>
    <w:rsid w:val="00B761EB"/>
    <w:rsid w:val="00B84B5F"/>
    <w:rsid w:val="00B84F51"/>
    <w:rsid w:val="00B86166"/>
    <w:rsid w:val="00B877AE"/>
    <w:rsid w:val="00B900FB"/>
    <w:rsid w:val="00B91061"/>
    <w:rsid w:val="00B93BC8"/>
    <w:rsid w:val="00B942E9"/>
    <w:rsid w:val="00B95720"/>
    <w:rsid w:val="00B976F7"/>
    <w:rsid w:val="00BA14E3"/>
    <w:rsid w:val="00BA1879"/>
    <w:rsid w:val="00BA2012"/>
    <w:rsid w:val="00BA24C6"/>
    <w:rsid w:val="00BA42DF"/>
    <w:rsid w:val="00BA43CC"/>
    <w:rsid w:val="00BA4862"/>
    <w:rsid w:val="00BA53C4"/>
    <w:rsid w:val="00BA5BDF"/>
    <w:rsid w:val="00BA640C"/>
    <w:rsid w:val="00BA65F0"/>
    <w:rsid w:val="00BA6890"/>
    <w:rsid w:val="00BA6A00"/>
    <w:rsid w:val="00BA6DB7"/>
    <w:rsid w:val="00BB01BC"/>
    <w:rsid w:val="00BB0521"/>
    <w:rsid w:val="00BB08AB"/>
    <w:rsid w:val="00BB1944"/>
    <w:rsid w:val="00BB4524"/>
    <w:rsid w:val="00BB4D2C"/>
    <w:rsid w:val="00BB4DEA"/>
    <w:rsid w:val="00BB77D5"/>
    <w:rsid w:val="00BC0EB6"/>
    <w:rsid w:val="00BC29B5"/>
    <w:rsid w:val="00BC2CD9"/>
    <w:rsid w:val="00BC4760"/>
    <w:rsid w:val="00BC4EA0"/>
    <w:rsid w:val="00BC5097"/>
    <w:rsid w:val="00BC68DE"/>
    <w:rsid w:val="00BC7676"/>
    <w:rsid w:val="00BD0213"/>
    <w:rsid w:val="00BD08D7"/>
    <w:rsid w:val="00BD1C6D"/>
    <w:rsid w:val="00BD2A0D"/>
    <w:rsid w:val="00BD30CC"/>
    <w:rsid w:val="00BD4608"/>
    <w:rsid w:val="00BD4620"/>
    <w:rsid w:val="00BD765F"/>
    <w:rsid w:val="00BE0E61"/>
    <w:rsid w:val="00BE187F"/>
    <w:rsid w:val="00BE1AE6"/>
    <w:rsid w:val="00BE1BE3"/>
    <w:rsid w:val="00BE4E6B"/>
    <w:rsid w:val="00BE6DBE"/>
    <w:rsid w:val="00BF0222"/>
    <w:rsid w:val="00BF10D5"/>
    <w:rsid w:val="00BF13CF"/>
    <w:rsid w:val="00BF175A"/>
    <w:rsid w:val="00BF1FF8"/>
    <w:rsid w:val="00BF2A13"/>
    <w:rsid w:val="00BF3014"/>
    <w:rsid w:val="00BF64CB"/>
    <w:rsid w:val="00BF64D4"/>
    <w:rsid w:val="00BF6974"/>
    <w:rsid w:val="00BF7FF4"/>
    <w:rsid w:val="00C028AF"/>
    <w:rsid w:val="00C029F4"/>
    <w:rsid w:val="00C03C14"/>
    <w:rsid w:val="00C0484D"/>
    <w:rsid w:val="00C04C60"/>
    <w:rsid w:val="00C07013"/>
    <w:rsid w:val="00C072FA"/>
    <w:rsid w:val="00C07575"/>
    <w:rsid w:val="00C075A1"/>
    <w:rsid w:val="00C17A55"/>
    <w:rsid w:val="00C17C39"/>
    <w:rsid w:val="00C20A94"/>
    <w:rsid w:val="00C2117D"/>
    <w:rsid w:val="00C2148A"/>
    <w:rsid w:val="00C21AC9"/>
    <w:rsid w:val="00C22271"/>
    <w:rsid w:val="00C23073"/>
    <w:rsid w:val="00C23B44"/>
    <w:rsid w:val="00C24837"/>
    <w:rsid w:val="00C2593A"/>
    <w:rsid w:val="00C25DFE"/>
    <w:rsid w:val="00C261AA"/>
    <w:rsid w:val="00C2665A"/>
    <w:rsid w:val="00C27094"/>
    <w:rsid w:val="00C30D69"/>
    <w:rsid w:val="00C31C04"/>
    <w:rsid w:val="00C32822"/>
    <w:rsid w:val="00C3470D"/>
    <w:rsid w:val="00C34C22"/>
    <w:rsid w:val="00C36D1A"/>
    <w:rsid w:val="00C36EA9"/>
    <w:rsid w:val="00C37B02"/>
    <w:rsid w:val="00C41525"/>
    <w:rsid w:val="00C4230F"/>
    <w:rsid w:val="00C450DB"/>
    <w:rsid w:val="00C4578E"/>
    <w:rsid w:val="00C45B36"/>
    <w:rsid w:val="00C45E91"/>
    <w:rsid w:val="00C47805"/>
    <w:rsid w:val="00C47F78"/>
    <w:rsid w:val="00C5093C"/>
    <w:rsid w:val="00C51CE9"/>
    <w:rsid w:val="00C52B37"/>
    <w:rsid w:val="00C53C2D"/>
    <w:rsid w:val="00C5573E"/>
    <w:rsid w:val="00C60803"/>
    <w:rsid w:val="00C6218C"/>
    <w:rsid w:val="00C62608"/>
    <w:rsid w:val="00C6275D"/>
    <w:rsid w:val="00C644DC"/>
    <w:rsid w:val="00C7011C"/>
    <w:rsid w:val="00C706CF"/>
    <w:rsid w:val="00C71190"/>
    <w:rsid w:val="00C73401"/>
    <w:rsid w:val="00C73D46"/>
    <w:rsid w:val="00C752D1"/>
    <w:rsid w:val="00C776A8"/>
    <w:rsid w:val="00C77DAD"/>
    <w:rsid w:val="00C80572"/>
    <w:rsid w:val="00C80F4D"/>
    <w:rsid w:val="00C82C50"/>
    <w:rsid w:val="00C82F9E"/>
    <w:rsid w:val="00C90C77"/>
    <w:rsid w:val="00C90E14"/>
    <w:rsid w:val="00C93481"/>
    <w:rsid w:val="00C94236"/>
    <w:rsid w:val="00C946F1"/>
    <w:rsid w:val="00C97362"/>
    <w:rsid w:val="00CA0637"/>
    <w:rsid w:val="00CA0E96"/>
    <w:rsid w:val="00CA19BB"/>
    <w:rsid w:val="00CA24E8"/>
    <w:rsid w:val="00CA2F15"/>
    <w:rsid w:val="00CA3A5C"/>
    <w:rsid w:val="00CA55C5"/>
    <w:rsid w:val="00CA6309"/>
    <w:rsid w:val="00CA7C58"/>
    <w:rsid w:val="00CB1322"/>
    <w:rsid w:val="00CB136C"/>
    <w:rsid w:val="00CB165F"/>
    <w:rsid w:val="00CB202E"/>
    <w:rsid w:val="00CB2D25"/>
    <w:rsid w:val="00CB43B4"/>
    <w:rsid w:val="00CB4AC7"/>
    <w:rsid w:val="00CB4DFF"/>
    <w:rsid w:val="00CB5632"/>
    <w:rsid w:val="00CB647C"/>
    <w:rsid w:val="00CB71C6"/>
    <w:rsid w:val="00CB767E"/>
    <w:rsid w:val="00CC060E"/>
    <w:rsid w:val="00CC1140"/>
    <w:rsid w:val="00CC1612"/>
    <w:rsid w:val="00CC33C6"/>
    <w:rsid w:val="00CC3F00"/>
    <w:rsid w:val="00CC588E"/>
    <w:rsid w:val="00CC61E2"/>
    <w:rsid w:val="00CC648F"/>
    <w:rsid w:val="00CC6653"/>
    <w:rsid w:val="00CC6BD1"/>
    <w:rsid w:val="00CD1798"/>
    <w:rsid w:val="00CD21DC"/>
    <w:rsid w:val="00CD2D97"/>
    <w:rsid w:val="00CD3088"/>
    <w:rsid w:val="00CD3127"/>
    <w:rsid w:val="00CD5073"/>
    <w:rsid w:val="00CD5553"/>
    <w:rsid w:val="00CE08CB"/>
    <w:rsid w:val="00CE1CA5"/>
    <w:rsid w:val="00CE1E7C"/>
    <w:rsid w:val="00CE2722"/>
    <w:rsid w:val="00CE3565"/>
    <w:rsid w:val="00CE4792"/>
    <w:rsid w:val="00CE4D8A"/>
    <w:rsid w:val="00CE59FB"/>
    <w:rsid w:val="00CE62B0"/>
    <w:rsid w:val="00CE7F60"/>
    <w:rsid w:val="00CF0F0A"/>
    <w:rsid w:val="00CF0F6C"/>
    <w:rsid w:val="00CF11D9"/>
    <w:rsid w:val="00CF1382"/>
    <w:rsid w:val="00CF19D9"/>
    <w:rsid w:val="00CF2131"/>
    <w:rsid w:val="00CF24E4"/>
    <w:rsid w:val="00CF323A"/>
    <w:rsid w:val="00CF3E25"/>
    <w:rsid w:val="00CF40B2"/>
    <w:rsid w:val="00CF418A"/>
    <w:rsid w:val="00CF4E17"/>
    <w:rsid w:val="00CF64E4"/>
    <w:rsid w:val="00CF68B5"/>
    <w:rsid w:val="00D00AFE"/>
    <w:rsid w:val="00D01DCD"/>
    <w:rsid w:val="00D027B3"/>
    <w:rsid w:val="00D03BF8"/>
    <w:rsid w:val="00D03FB5"/>
    <w:rsid w:val="00D05253"/>
    <w:rsid w:val="00D06E55"/>
    <w:rsid w:val="00D06EE9"/>
    <w:rsid w:val="00D07094"/>
    <w:rsid w:val="00D07A4B"/>
    <w:rsid w:val="00D1013A"/>
    <w:rsid w:val="00D1022E"/>
    <w:rsid w:val="00D1110E"/>
    <w:rsid w:val="00D112C7"/>
    <w:rsid w:val="00D12E25"/>
    <w:rsid w:val="00D13313"/>
    <w:rsid w:val="00D133F1"/>
    <w:rsid w:val="00D13E3E"/>
    <w:rsid w:val="00D1404B"/>
    <w:rsid w:val="00D1554F"/>
    <w:rsid w:val="00D16EC2"/>
    <w:rsid w:val="00D213E7"/>
    <w:rsid w:val="00D21948"/>
    <w:rsid w:val="00D27E10"/>
    <w:rsid w:val="00D316B0"/>
    <w:rsid w:val="00D31B72"/>
    <w:rsid w:val="00D31E96"/>
    <w:rsid w:val="00D336FD"/>
    <w:rsid w:val="00D33E27"/>
    <w:rsid w:val="00D340B5"/>
    <w:rsid w:val="00D356BF"/>
    <w:rsid w:val="00D35BA5"/>
    <w:rsid w:val="00D35D9C"/>
    <w:rsid w:val="00D369FC"/>
    <w:rsid w:val="00D4036E"/>
    <w:rsid w:val="00D4040D"/>
    <w:rsid w:val="00D4182E"/>
    <w:rsid w:val="00D41E62"/>
    <w:rsid w:val="00D44749"/>
    <w:rsid w:val="00D44812"/>
    <w:rsid w:val="00D475E2"/>
    <w:rsid w:val="00D47E6E"/>
    <w:rsid w:val="00D50ABA"/>
    <w:rsid w:val="00D50C9F"/>
    <w:rsid w:val="00D51BA1"/>
    <w:rsid w:val="00D541BC"/>
    <w:rsid w:val="00D54DEC"/>
    <w:rsid w:val="00D55472"/>
    <w:rsid w:val="00D563ED"/>
    <w:rsid w:val="00D57EFC"/>
    <w:rsid w:val="00D6003C"/>
    <w:rsid w:val="00D60A60"/>
    <w:rsid w:val="00D61D9F"/>
    <w:rsid w:val="00D627A3"/>
    <w:rsid w:val="00D63ACD"/>
    <w:rsid w:val="00D6445E"/>
    <w:rsid w:val="00D6539D"/>
    <w:rsid w:val="00D66D52"/>
    <w:rsid w:val="00D66E94"/>
    <w:rsid w:val="00D676E4"/>
    <w:rsid w:val="00D67D1F"/>
    <w:rsid w:val="00D72461"/>
    <w:rsid w:val="00D7558F"/>
    <w:rsid w:val="00D774B1"/>
    <w:rsid w:val="00D81330"/>
    <w:rsid w:val="00D81FFE"/>
    <w:rsid w:val="00D83EE9"/>
    <w:rsid w:val="00D84109"/>
    <w:rsid w:val="00D8441C"/>
    <w:rsid w:val="00D845F2"/>
    <w:rsid w:val="00D84D57"/>
    <w:rsid w:val="00D85450"/>
    <w:rsid w:val="00D86EAF"/>
    <w:rsid w:val="00D86F4B"/>
    <w:rsid w:val="00D87F0D"/>
    <w:rsid w:val="00D90A6F"/>
    <w:rsid w:val="00D91080"/>
    <w:rsid w:val="00D91A7A"/>
    <w:rsid w:val="00D92986"/>
    <w:rsid w:val="00D94D69"/>
    <w:rsid w:val="00D9722D"/>
    <w:rsid w:val="00D976A3"/>
    <w:rsid w:val="00DA0AEA"/>
    <w:rsid w:val="00DA0F0F"/>
    <w:rsid w:val="00DA1616"/>
    <w:rsid w:val="00DA21C2"/>
    <w:rsid w:val="00DA2935"/>
    <w:rsid w:val="00DA33A5"/>
    <w:rsid w:val="00DA3A81"/>
    <w:rsid w:val="00DA47A5"/>
    <w:rsid w:val="00DA532C"/>
    <w:rsid w:val="00DA5414"/>
    <w:rsid w:val="00DB144E"/>
    <w:rsid w:val="00DB1D52"/>
    <w:rsid w:val="00DB299B"/>
    <w:rsid w:val="00DB2C91"/>
    <w:rsid w:val="00DB4592"/>
    <w:rsid w:val="00DB678C"/>
    <w:rsid w:val="00DB6D2D"/>
    <w:rsid w:val="00DB79F7"/>
    <w:rsid w:val="00DB7B8F"/>
    <w:rsid w:val="00DC127B"/>
    <w:rsid w:val="00DC3119"/>
    <w:rsid w:val="00DC4D86"/>
    <w:rsid w:val="00DC59A6"/>
    <w:rsid w:val="00DC5F75"/>
    <w:rsid w:val="00DC66FD"/>
    <w:rsid w:val="00DC70BB"/>
    <w:rsid w:val="00DC7290"/>
    <w:rsid w:val="00DD0959"/>
    <w:rsid w:val="00DD0963"/>
    <w:rsid w:val="00DD0A35"/>
    <w:rsid w:val="00DD1A53"/>
    <w:rsid w:val="00DD1B8B"/>
    <w:rsid w:val="00DD25A4"/>
    <w:rsid w:val="00DD60AA"/>
    <w:rsid w:val="00DD64E9"/>
    <w:rsid w:val="00DD6B20"/>
    <w:rsid w:val="00DD78D2"/>
    <w:rsid w:val="00DE0786"/>
    <w:rsid w:val="00DE0CF9"/>
    <w:rsid w:val="00DE0F46"/>
    <w:rsid w:val="00DE2CE3"/>
    <w:rsid w:val="00DE32E6"/>
    <w:rsid w:val="00DE373B"/>
    <w:rsid w:val="00DE44C2"/>
    <w:rsid w:val="00DE71F8"/>
    <w:rsid w:val="00DF0198"/>
    <w:rsid w:val="00DF2A20"/>
    <w:rsid w:val="00DF2C69"/>
    <w:rsid w:val="00DF2E9B"/>
    <w:rsid w:val="00DF2EB4"/>
    <w:rsid w:val="00DF31DF"/>
    <w:rsid w:val="00DF3C97"/>
    <w:rsid w:val="00DF5941"/>
    <w:rsid w:val="00DF5CCA"/>
    <w:rsid w:val="00DF5E4A"/>
    <w:rsid w:val="00E023C3"/>
    <w:rsid w:val="00E02E05"/>
    <w:rsid w:val="00E04106"/>
    <w:rsid w:val="00E04352"/>
    <w:rsid w:val="00E04FB0"/>
    <w:rsid w:val="00E11096"/>
    <w:rsid w:val="00E12C4B"/>
    <w:rsid w:val="00E13521"/>
    <w:rsid w:val="00E14375"/>
    <w:rsid w:val="00E15F9C"/>
    <w:rsid w:val="00E17172"/>
    <w:rsid w:val="00E17452"/>
    <w:rsid w:val="00E20432"/>
    <w:rsid w:val="00E20EDD"/>
    <w:rsid w:val="00E2111A"/>
    <w:rsid w:val="00E212B6"/>
    <w:rsid w:val="00E2161A"/>
    <w:rsid w:val="00E21AC3"/>
    <w:rsid w:val="00E234B4"/>
    <w:rsid w:val="00E236CD"/>
    <w:rsid w:val="00E237F0"/>
    <w:rsid w:val="00E26CFB"/>
    <w:rsid w:val="00E27D61"/>
    <w:rsid w:val="00E30290"/>
    <w:rsid w:val="00E30B70"/>
    <w:rsid w:val="00E30D6D"/>
    <w:rsid w:val="00E31CA3"/>
    <w:rsid w:val="00E31F38"/>
    <w:rsid w:val="00E32217"/>
    <w:rsid w:val="00E33996"/>
    <w:rsid w:val="00E35772"/>
    <w:rsid w:val="00E35D2D"/>
    <w:rsid w:val="00E36990"/>
    <w:rsid w:val="00E412B7"/>
    <w:rsid w:val="00E41C4B"/>
    <w:rsid w:val="00E41EC9"/>
    <w:rsid w:val="00E43B24"/>
    <w:rsid w:val="00E43E67"/>
    <w:rsid w:val="00E45C55"/>
    <w:rsid w:val="00E461F0"/>
    <w:rsid w:val="00E4678C"/>
    <w:rsid w:val="00E47C26"/>
    <w:rsid w:val="00E51BAF"/>
    <w:rsid w:val="00E52EB5"/>
    <w:rsid w:val="00E52FAA"/>
    <w:rsid w:val="00E53E6D"/>
    <w:rsid w:val="00E548A8"/>
    <w:rsid w:val="00E5601A"/>
    <w:rsid w:val="00E56FE8"/>
    <w:rsid w:val="00E6007D"/>
    <w:rsid w:val="00E600AF"/>
    <w:rsid w:val="00E624DC"/>
    <w:rsid w:val="00E62631"/>
    <w:rsid w:val="00E62FB0"/>
    <w:rsid w:val="00E644B6"/>
    <w:rsid w:val="00E65B56"/>
    <w:rsid w:val="00E67199"/>
    <w:rsid w:val="00E7292C"/>
    <w:rsid w:val="00E7679E"/>
    <w:rsid w:val="00E8024C"/>
    <w:rsid w:val="00E805A7"/>
    <w:rsid w:val="00E81409"/>
    <w:rsid w:val="00E81AB4"/>
    <w:rsid w:val="00E82942"/>
    <w:rsid w:val="00E84890"/>
    <w:rsid w:val="00E85CCE"/>
    <w:rsid w:val="00E8636B"/>
    <w:rsid w:val="00E87C76"/>
    <w:rsid w:val="00E901F6"/>
    <w:rsid w:val="00E902D0"/>
    <w:rsid w:val="00E91E5B"/>
    <w:rsid w:val="00E92B6E"/>
    <w:rsid w:val="00E93026"/>
    <w:rsid w:val="00E9474B"/>
    <w:rsid w:val="00E94843"/>
    <w:rsid w:val="00E94BA8"/>
    <w:rsid w:val="00E9509B"/>
    <w:rsid w:val="00E95A25"/>
    <w:rsid w:val="00EA0AD7"/>
    <w:rsid w:val="00EA125B"/>
    <w:rsid w:val="00EA2CE1"/>
    <w:rsid w:val="00EA348D"/>
    <w:rsid w:val="00EA6522"/>
    <w:rsid w:val="00EA6F44"/>
    <w:rsid w:val="00EA6F92"/>
    <w:rsid w:val="00EB276F"/>
    <w:rsid w:val="00EB28F6"/>
    <w:rsid w:val="00EB3706"/>
    <w:rsid w:val="00EB4962"/>
    <w:rsid w:val="00EB4BE2"/>
    <w:rsid w:val="00EB62C7"/>
    <w:rsid w:val="00EC0D25"/>
    <w:rsid w:val="00EC13C4"/>
    <w:rsid w:val="00EC3155"/>
    <w:rsid w:val="00EC38F6"/>
    <w:rsid w:val="00EC5A70"/>
    <w:rsid w:val="00EC7144"/>
    <w:rsid w:val="00EC718B"/>
    <w:rsid w:val="00EC7C0E"/>
    <w:rsid w:val="00EC7E23"/>
    <w:rsid w:val="00ED0A8C"/>
    <w:rsid w:val="00ED3848"/>
    <w:rsid w:val="00ED424C"/>
    <w:rsid w:val="00EE0D16"/>
    <w:rsid w:val="00EE0DCF"/>
    <w:rsid w:val="00EE358D"/>
    <w:rsid w:val="00EE417C"/>
    <w:rsid w:val="00EE486C"/>
    <w:rsid w:val="00EE5E27"/>
    <w:rsid w:val="00EE7F36"/>
    <w:rsid w:val="00EF2F1F"/>
    <w:rsid w:val="00EF3E45"/>
    <w:rsid w:val="00EF599F"/>
    <w:rsid w:val="00EF6269"/>
    <w:rsid w:val="00EF6892"/>
    <w:rsid w:val="00EF737B"/>
    <w:rsid w:val="00F0027B"/>
    <w:rsid w:val="00F003E3"/>
    <w:rsid w:val="00F020E8"/>
    <w:rsid w:val="00F02392"/>
    <w:rsid w:val="00F028D7"/>
    <w:rsid w:val="00F03EDC"/>
    <w:rsid w:val="00F10BE4"/>
    <w:rsid w:val="00F110EF"/>
    <w:rsid w:val="00F11A04"/>
    <w:rsid w:val="00F126DC"/>
    <w:rsid w:val="00F1282E"/>
    <w:rsid w:val="00F139F1"/>
    <w:rsid w:val="00F1461A"/>
    <w:rsid w:val="00F15F75"/>
    <w:rsid w:val="00F20C7F"/>
    <w:rsid w:val="00F21F3E"/>
    <w:rsid w:val="00F23242"/>
    <w:rsid w:val="00F24753"/>
    <w:rsid w:val="00F24D57"/>
    <w:rsid w:val="00F26BEF"/>
    <w:rsid w:val="00F27538"/>
    <w:rsid w:val="00F3699E"/>
    <w:rsid w:val="00F37778"/>
    <w:rsid w:val="00F37C96"/>
    <w:rsid w:val="00F42889"/>
    <w:rsid w:val="00F42F87"/>
    <w:rsid w:val="00F43FBF"/>
    <w:rsid w:val="00F51105"/>
    <w:rsid w:val="00F512BC"/>
    <w:rsid w:val="00F5216B"/>
    <w:rsid w:val="00F52FBA"/>
    <w:rsid w:val="00F5301A"/>
    <w:rsid w:val="00F538A7"/>
    <w:rsid w:val="00F54665"/>
    <w:rsid w:val="00F549CF"/>
    <w:rsid w:val="00F551E3"/>
    <w:rsid w:val="00F56C84"/>
    <w:rsid w:val="00F60656"/>
    <w:rsid w:val="00F60889"/>
    <w:rsid w:val="00F60CA7"/>
    <w:rsid w:val="00F61816"/>
    <w:rsid w:val="00F62BF8"/>
    <w:rsid w:val="00F6376D"/>
    <w:rsid w:val="00F64895"/>
    <w:rsid w:val="00F718E6"/>
    <w:rsid w:val="00F728B6"/>
    <w:rsid w:val="00F73937"/>
    <w:rsid w:val="00F73F9C"/>
    <w:rsid w:val="00F74308"/>
    <w:rsid w:val="00F756EB"/>
    <w:rsid w:val="00F75E2F"/>
    <w:rsid w:val="00F768B7"/>
    <w:rsid w:val="00F7741C"/>
    <w:rsid w:val="00F83CAA"/>
    <w:rsid w:val="00F852AD"/>
    <w:rsid w:val="00F861E9"/>
    <w:rsid w:val="00F87093"/>
    <w:rsid w:val="00F876A3"/>
    <w:rsid w:val="00F87EFC"/>
    <w:rsid w:val="00F900AE"/>
    <w:rsid w:val="00F9114A"/>
    <w:rsid w:val="00F91508"/>
    <w:rsid w:val="00F9165B"/>
    <w:rsid w:val="00F919FD"/>
    <w:rsid w:val="00F93696"/>
    <w:rsid w:val="00F93900"/>
    <w:rsid w:val="00F93B3F"/>
    <w:rsid w:val="00F95161"/>
    <w:rsid w:val="00F96667"/>
    <w:rsid w:val="00F96F33"/>
    <w:rsid w:val="00F97286"/>
    <w:rsid w:val="00FA3DD8"/>
    <w:rsid w:val="00FA5614"/>
    <w:rsid w:val="00FA6DD5"/>
    <w:rsid w:val="00FB2E03"/>
    <w:rsid w:val="00FB3127"/>
    <w:rsid w:val="00FB3CC7"/>
    <w:rsid w:val="00FC0CB3"/>
    <w:rsid w:val="00FC10B4"/>
    <w:rsid w:val="00FC33B7"/>
    <w:rsid w:val="00FC348B"/>
    <w:rsid w:val="00FC36B6"/>
    <w:rsid w:val="00FC59EC"/>
    <w:rsid w:val="00FC6EBC"/>
    <w:rsid w:val="00FD0F55"/>
    <w:rsid w:val="00FD213B"/>
    <w:rsid w:val="00FD230F"/>
    <w:rsid w:val="00FD2741"/>
    <w:rsid w:val="00FD3D2A"/>
    <w:rsid w:val="00FD436E"/>
    <w:rsid w:val="00FD5383"/>
    <w:rsid w:val="00FD6A97"/>
    <w:rsid w:val="00FD7B2E"/>
    <w:rsid w:val="00FD7BC7"/>
    <w:rsid w:val="00FE0500"/>
    <w:rsid w:val="00FE2F90"/>
    <w:rsid w:val="00FE372C"/>
    <w:rsid w:val="00FE38F0"/>
    <w:rsid w:val="00FE4332"/>
    <w:rsid w:val="00FE5B76"/>
    <w:rsid w:val="00FF0356"/>
    <w:rsid w:val="00FF0A2D"/>
    <w:rsid w:val="00FF4E88"/>
    <w:rsid w:val="00FF559B"/>
    <w:rsid w:val="00FF60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DD16D3A"/>
  <w15:docId w15:val="{91CD7233-114E-480F-B448-A60AEE83E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semiHidden="1" w:uiPriority="9" w:unhideWhenUsed="1" w:qFormat="1"/>
    <w:lsdException w:name="heading 5" w:semiHidden="1" w:uiPriority="9"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01AFD"/>
    <w:rPr>
      <w:sz w:val="24"/>
      <w:szCs w:val="24"/>
    </w:rPr>
  </w:style>
  <w:style w:type="paragraph" w:styleId="1">
    <w:name w:val="heading 1"/>
    <w:basedOn w:val="a"/>
    <w:next w:val="a"/>
    <w:link w:val="10"/>
    <w:autoRedefine/>
    <w:qFormat/>
    <w:rsid w:val="001E5293"/>
    <w:pPr>
      <w:widowControl w:val="0"/>
      <w:tabs>
        <w:tab w:val="right" w:leader="dot" w:pos="9628"/>
      </w:tabs>
      <w:jc w:val="center"/>
      <w:outlineLvl w:val="0"/>
    </w:pPr>
    <w:rPr>
      <w:b/>
      <w:bCs/>
      <w:kern w:val="32"/>
    </w:rPr>
  </w:style>
  <w:style w:type="paragraph" w:styleId="2">
    <w:name w:val="heading 2"/>
    <w:basedOn w:val="a"/>
    <w:next w:val="a"/>
    <w:link w:val="20"/>
    <w:autoRedefine/>
    <w:qFormat/>
    <w:rsid w:val="006E5CB7"/>
    <w:pPr>
      <w:tabs>
        <w:tab w:val="left" w:pos="0"/>
      </w:tabs>
      <w:jc w:val="center"/>
      <w:outlineLvl w:val="1"/>
    </w:pPr>
    <w:rPr>
      <w:b/>
      <w:bCs/>
      <w:iCs/>
      <w:snapToGrid w:val="0"/>
    </w:rPr>
  </w:style>
  <w:style w:type="paragraph" w:styleId="3">
    <w:name w:val="heading 3"/>
    <w:basedOn w:val="a"/>
    <w:next w:val="a"/>
    <w:link w:val="30"/>
    <w:uiPriority w:val="9"/>
    <w:qFormat/>
    <w:rsid w:val="0059549F"/>
    <w:pPr>
      <w:keepNext/>
      <w:ind w:firstLine="720"/>
      <w:jc w:val="both"/>
      <w:outlineLvl w:val="2"/>
    </w:pPr>
    <w:rPr>
      <w:b/>
      <w:sz w:val="28"/>
      <w:szCs w:val="20"/>
    </w:rPr>
  </w:style>
  <w:style w:type="paragraph" w:styleId="4">
    <w:name w:val="heading 4"/>
    <w:basedOn w:val="a"/>
    <w:next w:val="a"/>
    <w:link w:val="40"/>
    <w:uiPriority w:val="9"/>
    <w:qFormat/>
    <w:rsid w:val="003E1EC1"/>
    <w:pPr>
      <w:keepNext/>
      <w:autoSpaceDE w:val="0"/>
      <w:autoSpaceDN w:val="0"/>
      <w:outlineLvl w:val="3"/>
    </w:pPr>
    <w:rPr>
      <w:b/>
      <w:bCs/>
      <w:sz w:val="28"/>
      <w:szCs w:val="28"/>
    </w:rPr>
  </w:style>
  <w:style w:type="paragraph" w:styleId="5">
    <w:name w:val="heading 5"/>
    <w:basedOn w:val="a"/>
    <w:next w:val="a"/>
    <w:link w:val="50"/>
    <w:uiPriority w:val="9"/>
    <w:qFormat/>
    <w:rsid w:val="003E1EC1"/>
    <w:pPr>
      <w:keepNext/>
      <w:widowControl w:val="0"/>
      <w:autoSpaceDE w:val="0"/>
      <w:autoSpaceDN w:val="0"/>
      <w:ind w:right="-143" w:firstLine="720"/>
      <w:jc w:val="both"/>
      <w:outlineLvl w:val="4"/>
    </w:pPr>
    <w:rPr>
      <w:b/>
      <w:bCs/>
      <w:i/>
      <w:iCs/>
      <w:sz w:val="28"/>
      <w:szCs w:val="28"/>
      <w:u w:val="single"/>
    </w:rPr>
  </w:style>
  <w:style w:type="paragraph" w:styleId="6">
    <w:name w:val="heading 6"/>
    <w:basedOn w:val="a"/>
    <w:next w:val="a"/>
    <w:link w:val="60"/>
    <w:qFormat/>
    <w:rsid w:val="00E31F38"/>
    <w:pPr>
      <w:keepNext/>
      <w:widowControl w:val="0"/>
      <w:outlineLvl w:val="5"/>
    </w:pPr>
    <w:rPr>
      <w:b/>
      <w:sz w:val="28"/>
      <w:szCs w:val="20"/>
    </w:rPr>
  </w:style>
  <w:style w:type="paragraph" w:styleId="7">
    <w:name w:val="heading 7"/>
    <w:basedOn w:val="a"/>
    <w:next w:val="a"/>
    <w:link w:val="70"/>
    <w:qFormat/>
    <w:rsid w:val="003E1EC1"/>
    <w:pPr>
      <w:keepNext/>
      <w:widowControl w:val="0"/>
      <w:autoSpaceDE w:val="0"/>
      <w:autoSpaceDN w:val="0"/>
      <w:spacing w:before="720" w:line="238" w:lineRule="exact"/>
      <w:jc w:val="both"/>
      <w:outlineLvl w:val="6"/>
    </w:pPr>
    <w:rPr>
      <w:b/>
      <w:bCs/>
      <w:sz w:val="28"/>
      <w:szCs w:val="28"/>
    </w:rPr>
  </w:style>
  <w:style w:type="paragraph" w:styleId="8">
    <w:name w:val="heading 8"/>
    <w:basedOn w:val="a"/>
    <w:next w:val="a"/>
    <w:link w:val="80"/>
    <w:qFormat/>
    <w:rsid w:val="003E1EC1"/>
    <w:pPr>
      <w:keepNext/>
      <w:widowControl w:val="0"/>
      <w:autoSpaceDE w:val="0"/>
      <w:autoSpaceDN w:val="0"/>
      <w:spacing w:after="120"/>
      <w:jc w:val="center"/>
      <w:outlineLvl w:val="7"/>
    </w:pPr>
    <w:rPr>
      <w:b/>
      <w:bCs/>
      <w:i/>
      <w:iCs/>
      <w:sz w:val="28"/>
      <w:szCs w:val="28"/>
    </w:rPr>
  </w:style>
  <w:style w:type="paragraph" w:styleId="9">
    <w:name w:val="heading 9"/>
    <w:basedOn w:val="a"/>
    <w:next w:val="a"/>
    <w:link w:val="90"/>
    <w:qFormat/>
    <w:rsid w:val="003E1EC1"/>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1E5293"/>
    <w:rPr>
      <w:b/>
      <w:bCs/>
      <w:kern w:val="32"/>
      <w:sz w:val="24"/>
      <w:szCs w:val="24"/>
    </w:rPr>
  </w:style>
  <w:style w:type="character" w:customStyle="1" w:styleId="20">
    <w:name w:val="Заголовок 2 Знак"/>
    <w:basedOn w:val="a0"/>
    <w:link w:val="2"/>
    <w:rsid w:val="006E5CB7"/>
    <w:rPr>
      <w:b/>
      <w:bCs/>
      <w:iCs/>
      <w:snapToGrid w:val="0"/>
      <w:sz w:val="24"/>
      <w:szCs w:val="24"/>
    </w:rPr>
  </w:style>
  <w:style w:type="character" w:customStyle="1" w:styleId="30">
    <w:name w:val="Заголовок 3 Знак"/>
    <w:basedOn w:val="a0"/>
    <w:link w:val="3"/>
    <w:uiPriority w:val="9"/>
    <w:rsid w:val="00913B1A"/>
    <w:rPr>
      <w:b/>
      <w:sz w:val="28"/>
    </w:rPr>
  </w:style>
  <w:style w:type="character" w:customStyle="1" w:styleId="60">
    <w:name w:val="Заголовок 6 Знак"/>
    <w:basedOn w:val="a0"/>
    <w:link w:val="6"/>
    <w:rsid w:val="00DD78D2"/>
    <w:rPr>
      <w:b/>
      <w:sz w:val="28"/>
      <w:lang w:val="ru-RU" w:eastAsia="ru-RU" w:bidi="ar-SA"/>
    </w:rPr>
  </w:style>
  <w:style w:type="paragraph" w:customStyle="1" w:styleId="a3">
    <w:name w:val="Знак Знак Знак Знак Знак Знак Знак Знак Знак Знак Знак Знак Знак Знак Знак Знак Знак Знак Знак Знак Знак Знак Знак Знак Знак"/>
    <w:basedOn w:val="a"/>
    <w:rsid w:val="005065A1"/>
    <w:pPr>
      <w:spacing w:before="100" w:beforeAutospacing="1" w:after="100" w:afterAutospacing="1"/>
    </w:pPr>
    <w:rPr>
      <w:rFonts w:ascii="Tahoma" w:hAnsi="Tahoma"/>
      <w:sz w:val="20"/>
      <w:szCs w:val="20"/>
      <w:lang w:val="en-US" w:eastAsia="en-US"/>
    </w:rPr>
  </w:style>
  <w:style w:type="paragraph" w:styleId="a4">
    <w:name w:val="Normal (Web)"/>
    <w:basedOn w:val="a"/>
    <w:link w:val="a5"/>
    <w:uiPriority w:val="99"/>
    <w:rsid w:val="008F2E69"/>
    <w:pPr>
      <w:spacing w:before="100" w:beforeAutospacing="1" w:after="100" w:afterAutospacing="1"/>
    </w:pPr>
    <w:rPr>
      <w:rFonts w:ascii="Arial" w:hAnsi="Arial" w:cs="Arial"/>
      <w:color w:val="667380"/>
      <w:sz w:val="18"/>
      <w:szCs w:val="18"/>
    </w:rPr>
  </w:style>
  <w:style w:type="table" w:styleId="a6">
    <w:name w:val="Table Grid"/>
    <w:basedOn w:val="a1"/>
    <w:uiPriority w:val="39"/>
    <w:rsid w:val="005D13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rsid w:val="0082259A"/>
    <w:pPr>
      <w:tabs>
        <w:tab w:val="center" w:pos="4677"/>
        <w:tab w:val="right" w:pos="9355"/>
      </w:tabs>
    </w:pPr>
  </w:style>
  <w:style w:type="character" w:customStyle="1" w:styleId="a8">
    <w:name w:val="Верхний колонтитул Знак"/>
    <w:basedOn w:val="a0"/>
    <w:link w:val="a7"/>
    <w:uiPriority w:val="99"/>
    <w:rsid w:val="002869C1"/>
    <w:rPr>
      <w:sz w:val="24"/>
      <w:szCs w:val="24"/>
    </w:rPr>
  </w:style>
  <w:style w:type="paragraph" w:styleId="a9">
    <w:name w:val="footer"/>
    <w:basedOn w:val="a"/>
    <w:link w:val="aa"/>
    <w:rsid w:val="0082259A"/>
    <w:pPr>
      <w:tabs>
        <w:tab w:val="center" w:pos="4677"/>
        <w:tab w:val="right" w:pos="9355"/>
      </w:tabs>
    </w:pPr>
  </w:style>
  <w:style w:type="character" w:customStyle="1" w:styleId="aa">
    <w:name w:val="Нижний колонтитул Знак"/>
    <w:basedOn w:val="a0"/>
    <w:link w:val="a9"/>
    <w:locked/>
    <w:rsid w:val="00337DB8"/>
    <w:rPr>
      <w:sz w:val="24"/>
      <w:szCs w:val="24"/>
    </w:rPr>
  </w:style>
  <w:style w:type="character" w:styleId="ab">
    <w:name w:val="page number"/>
    <w:basedOn w:val="a0"/>
    <w:rsid w:val="0082259A"/>
  </w:style>
  <w:style w:type="paragraph" w:customStyle="1" w:styleId="13">
    <w:name w:val="Обычный + 13"/>
    <w:aliases w:val="5 pt,по ширине"/>
    <w:basedOn w:val="a"/>
    <w:rsid w:val="00A846BD"/>
    <w:pPr>
      <w:jc w:val="both"/>
    </w:pPr>
    <w:rPr>
      <w:sz w:val="27"/>
      <w:szCs w:val="27"/>
    </w:rPr>
  </w:style>
  <w:style w:type="paragraph" w:customStyle="1" w:styleId="ConsNormal">
    <w:name w:val="ConsNormal"/>
    <w:link w:val="ConsNormal0"/>
    <w:uiPriority w:val="99"/>
    <w:rsid w:val="00A846BD"/>
    <w:pPr>
      <w:widowControl w:val="0"/>
      <w:autoSpaceDE w:val="0"/>
      <w:autoSpaceDN w:val="0"/>
      <w:adjustRightInd w:val="0"/>
      <w:ind w:firstLine="720"/>
    </w:pPr>
    <w:rPr>
      <w:rFonts w:ascii="Arial" w:hAnsi="Arial" w:cs="Arial"/>
    </w:rPr>
  </w:style>
  <w:style w:type="character" w:customStyle="1" w:styleId="ConsNormal0">
    <w:name w:val="ConsNormal Знак"/>
    <w:basedOn w:val="a0"/>
    <w:link w:val="ConsNormal"/>
    <w:uiPriority w:val="99"/>
    <w:rsid w:val="00A846BD"/>
    <w:rPr>
      <w:rFonts w:ascii="Arial" w:hAnsi="Arial" w:cs="Arial"/>
      <w:lang w:val="ru-RU" w:eastAsia="ru-RU" w:bidi="ar-SA"/>
    </w:rPr>
  </w:style>
  <w:style w:type="paragraph" w:customStyle="1" w:styleId="content">
    <w:name w:val="content"/>
    <w:basedOn w:val="a"/>
    <w:rsid w:val="00E31F38"/>
    <w:pPr>
      <w:spacing w:before="100" w:beforeAutospacing="1" w:after="100" w:afterAutospacing="1"/>
    </w:pPr>
  </w:style>
  <w:style w:type="paragraph" w:styleId="22">
    <w:name w:val="Body Text Indent 2"/>
    <w:basedOn w:val="a"/>
    <w:link w:val="23"/>
    <w:rsid w:val="00F42F87"/>
    <w:pPr>
      <w:spacing w:after="120" w:line="480" w:lineRule="auto"/>
      <w:ind w:left="283"/>
    </w:pPr>
  </w:style>
  <w:style w:type="character" w:customStyle="1" w:styleId="23">
    <w:name w:val="Основной текст с отступом 2 Знак"/>
    <w:basedOn w:val="a0"/>
    <w:link w:val="22"/>
    <w:rsid w:val="00DD78D2"/>
    <w:rPr>
      <w:sz w:val="24"/>
      <w:szCs w:val="24"/>
      <w:lang w:val="ru-RU" w:eastAsia="ru-RU" w:bidi="ar-SA"/>
    </w:rPr>
  </w:style>
  <w:style w:type="paragraph" w:styleId="ac">
    <w:name w:val="Body Text"/>
    <w:basedOn w:val="a"/>
    <w:link w:val="ad"/>
    <w:rsid w:val="00F42F87"/>
    <w:pPr>
      <w:spacing w:after="120"/>
    </w:pPr>
  </w:style>
  <w:style w:type="character" w:customStyle="1" w:styleId="ad">
    <w:name w:val="Основной текст Знак"/>
    <w:basedOn w:val="a0"/>
    <w:link w:val="ac"/>
    <w:rsid w:val="00DD78D2"/>
    <w:rPr>
      <w:sz w:val="24"/>
      <w:szCs w:val="24"/>
      <w:lang w:val="ru-RU" w:eastAsia="ru-RU" w:bidi="ar-SA"/>
    </w:rPr>
  </w:style>
  <w:style w:type="paragraph" w:customStyle="1" w:styleId="Char">
    <w:name w:val="Char Знак Знак Знак Знак Знак Знак"/>
    <w:basedOn w:val="a"/>
    <w:rsid w:val="00BD30CC"/>
    <w:pPr>
      <w:widowControl w:val="0"/>
      <w:adjustRightInd w:val="0"/>
      <w:spacing w:before="60"/>
      <w:jc w:val="right"/>
    </w:pPr>
    <w:rPr>
      <w:sz w:val="20"/>
      <w:szCs w:val="20"/>
      <w:lang w:val="en-GB" w:eastAsia="en-US"/>
    </w:rPr>
  </w:style>
  <w:style w:type="paragraph" w:customStyle="1" w:styleId="ConsPlusNormal">
    <w:name w:val="ConsPlusNormal"/>
    <w:link w:val="ConsPlusNormal0"/>
    <w:rsid w:val="00D07A4B"/>
    <w:pPr>
      <w:widowControl w:val="0"/>
      <w:autoSpaceDE w:val="0"/>
      <w:autoSpaceDN w:val="0"/>
      <w:adjustRightInd w:val="0"/>
      <w:ind w:firstLine="720"/>
    </w:pPr>
    <w:rPr>
      <w:rFonts w:ascii="Arial" w:hAnsi="Arial" w:cs="Arial"/>
    </w:rPr>
  </w:style>
  <w:style w:type="paragraph" w:styleId="ae">
    <w:name w:val="Block Text"/>
    <w:basedOn w:val="a"/>
    <w:rsid w:val="00E93026"/>
    <w:pPr>
      <w:spacing w:line="360" w:lineRule="auto"/>
      <w:ind w:left="720" w:right="-99"/>
      <w:jc w:val="both"/>
    </w:pPr>
    <w:rPr>
      <w:szCs w:val="20"/>
    </w:rPr>
  </w:style>
  <w:style w:type="paragraph" w:customStyle="1" w:styleId="consnormal1">
    <w:name w:val="consnormal"/>
    <w:basedOn w:val="a"/>
    <w:rsid w:val="00CF24E4"/>
    <w:pPr>
      <w:autoSpaceDE w:val="0"/>
      <w:autoSpaceDN w:val="0"/>
      <w:ind w:firstLine="720"/>
    </w:pPr>
    <w:rPr>
      <w:rFonts w:ascii="Arial" w:hAnsi="Arial" w:cs="Arial"/>
      <w:sz w:val="20"/>
      <w:szCs w:val="20"/>
    </w:rPr>
  </w:style>
  <w:style w:type="paragraph" w:customStyle="1" w:styleId="ConsPlusTitle">
    <w:name w:val="ConsPlusTitle"/>
    <w:rsid w:val="00CF24E4"/>
    <w:pPr>
      <w:widowControl w:val="0"/>
      <w:autoSpaceDE w:val="0"/>
      <w:autoSpaceDN w:val="0"/>
      <w:adjustRightInd w:val="0"/>
    </w:pPr>
    <w:rPr>
      <w:b/>
      <w:bCs/>
      <w:sz w:val="26"/>
      <w:szCs w:val="26"/>
    </w:rPr>
  </w:style>
  <w:style w:type="paragraph" w:customStyle="1" w:styleId="ConsPlusNonformat">
    <w:name w:val="ConsPlusNonformat"/>
    <w:uiPriority w:val="99"/>
    <w:rsid w:val="009E4E46"/>
    <w:pPr>
      <w:widowControl w:val="0"/>
      <w:autoSpaceDE w:val="0"/>
      <w:autoSpaceDN w:val="0"/>
      <w:adjustRightInd w:val="0"/>
    </w:pPr>
    <w:rPr>
      <w:rFonts w:ascii="Courier New" w:hAnsi="Courier New" w:cs="Courier New"/>
    </w:rPr>
  </w:style>
  <w:style w:type="table" w:styleId="-3">
    <w:name w:val="Table Web 3"/>
    <w:basedOn w:val="a1"/>
    <w:rsid w:val="009E4E46"/>
    <w:pPr>
      <w:overflowPunct w:val="0"/>
      <w:autoSpaceDE w:val="0"/>
      <w:autoSpaceDN w:val="0"/>
      <w:adjustRightInd w:val="0"/>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31">
    <w:name w:val="Body Text Indent 3"/>
    <w:basedOn w:val="a"/>
    <w:link w:val="32"/>
    <w:rsid w:val="00D81FFE"/>
    <w:pPr>
      <w:spacing w:after="120"/>
      <w:ind w:left="283"/>
    </w:pPr>
    <w:rPr>
      <w:sz w:val="16"/>
      <w:szCs w:val="16"/>
    </w:rPr>
  </w:style>
  <w:style w:type="character" w:customStyle="1" w:styleId="32">
    <w:name w:val="Основной текст с отступом 3 Знак"/>
    <w:basedOn w:val="a0"/>
    <w:link w:val="31"/>
    <w:locked/>
    <w:rsid w:val="004C1BA9"/>
    <w:rPr>
      <w:sz w:val="16"/>
      <w:szCs w:val="16"/>
    </w:rPr>
  </w:style>
  <w:style w:type="paragraph" w:styleId="af">
    <w:name w:val="Body Text Indent"/>
    <w:aliases w:val="Надин стиль,Основной текст 1,Нумерованный список !!,Iniiaiie oaeno 1,Ioia?iaaiiue nienie !!,Iaaei noeeu"/>
    <w:basedOn w:val="a"/>
    <w:link w:val="af0"/>
    <w:rsid w:val="00D81FFE"/>
    <w:pPr>
      <w:ind w:right="-766" w:firstLine="720"/>
      <w:jc w:val="both"/>
    </w:pPr>
    <w:rPr>
      <w:sz w:val="28"/>
      <w:szCs w:val="20"/>
    </w:rPr>
  </w:style>
  <w:style w:type="character" w:customStyle="1" w:styleId="af0">
    <w:name w:val="Основной текст с отступом Знак"/>
    <w:aliases w:val="Надин стиль Знак,Основной текст 1 Знак,Нумерованный список !! Знак,Iniiaiie oaeno 1 Знак,Ioia?iaaiiue nienie !! Знак,Iaaei noeeu Знак"/>
    <w:basedOn w:val="a0"/>
    <w:link w:val="af"/>
    <w:uiPriority w:val="99"/>
    <w:locked/>
    <w:rsid w:val="00337DB8"/>
    <w:rPr>
      <w:sz w:val="28"/>
    </w:rPr>
  </w:style>
  <w:style w:type="paragraph" w:customStyle="1" w:styleId="11">
    <w:name w:val="Обычный1"/>
    <w:rsid w:val="00D81FFE"/>
    <w:pPr>
      <w:widowControl w:val="0"/>
    </w:pPr>
    <w:rPr>
      <w:rFonts w:ascii="Courier New" w:hAnsi="Courier New"/>
      <w:snapToGrid w:val="0"/>
    </w:rPr>
  </w:style>
  <w:style w:type="paragraph" w:styleId="af1">
    <w:name w:val="Title"/>
    <w:basedOn w:val="a"/>
    <w:link w:val="af2"/>
    <w:qFormat/>
    <w:rsid w:val="00D81FFE"/>
    <w:pPr>
      <w:widowControl w:val="0"/>
      <w:ind w:firstLine="720"/>
      <w:jc w:val="center"/>
    </w:pPr>
    <w:rPr>
      <w:b/>
      <w:sz w:val="28"/>
      <w:szCs w:val="20"/>
    </w:rPr>
  </w:style>
  <w:style w:type="character" w:customStyle="1" w:styleId="af2">
    <w:name w:val="Заголовок Знак"/>
    <w:basedOn w:val="a0"/>
    <w:link w:val="af1"/>
    <w:locked/>
    <w:rsid w:val="00337DB8"/>
    <w:rPr>
      <w:b/>
      <w:sz w:val="28"/>
    </w:rPr>
  </w:style>
  <w:style w:type="paragraph" w:customStyle="1" w:styleId="rvps698610">
    <w:name w:val="rvps698610"/>
    <w:basedOn w:val="a"/>
    <w:rsid w:val="00D81FFE"/>
    <w:pPr>
      <w:spacing w:after="150"/>
      <w:ind w:right="300"/>
    </w:pPr>
  </w:style>
  <w:style w:type="paragraph" w:styleId="af3">
    <w:name w:val="footnote text"/>
    <w:basedOn w:val="a"/>
    <w:link w:val="af4"/>
    <w:uiPriority w:val="99"/>
    <w:qFormat/>
    <w:rsid w:val="00D81FFE"/>
    <w:rPr>
      <w:rFonts w:ascii="Garamond" w:hAnsi="Garamond"/>
      <w:sz w:val="20"/>
      <w:szCs w:val="20"/>
    </w:rPr>
  </w:style>
  <w:style w:type="character" w:customStyle="1" w:styleId="af4">
    <w:name w:val="Текст сноски Знак"/>
    <w:basedOn w:val="a0"/>
    <w:link w:val="af3"/>
    <w:uiPriority w:val="99"/>
    <w:locked/>
    <w:rsid w:val="00337DB8"/>
    <w:rPr>
      <w:rFonts w:ascii="Garamond" w:hAnsi="Garamond"/>
    </w:rPr>
  </w:style>
  <w:style w:type="paragraph" w:customStyle="1" w:styleId="ConsPlusCell">
    <w:name w:val="ConsPlusCell"/>
    <w:rsid w:val="00D81FFE"/>
    <w:pPr>
      <w:autoSpaceDE w:val="0"/>
      <w:autoSpaceDN w:val="0"/>
      <w:adjustRightInd w:val="0"/>
    </w:pPr>
    <w:rPr>
      <w:rFonts w:ascii="Arial" w:hAnsi="Arial" w:cs="Arial"/>
    </w:rPr>
  </w:style>
  <w:style w:type="paragraph" w:customStyle="1" w:styleId="af5">
    <w:name w:val="Список_основной"/>
    <w:basedOn w:val="af6"/>
    <w:autoRedefine/>
    <w:rsid w:val="0059549F"/>
    <w:pPr>
      <w:tabs>
        <w:tab w:val="num" w:pos="720"/>
        <w:tab w:val="left" w:pos="851"/>
      </w:tabs>
      <w:suppressAutoHyphens/>
      <w:ind w:left="720" w:hanging="360"/>
      <w:jc w:val="both"/>
    </w:pPr>
    <w:rPr>
      <w:rFonts w:ascii="Century Gothic" w:hAnsi="Century Gothic" w:cs="Century Gothic"/>
      <w:kern w:val="28"/>
      <w:sz w:val="20"/>
      <w:szCs w:val="18"/>
    </w:rPr>
  </w:style>
  <w:style w:type="paragraph" w:styleId="af6">
    <w:name w:val="List"/>
    <w:basedOn w:val="a"/>
    <w:rsid w:val="0059549F"/>
    <w:pPr>
      <w:ind w:left="283" w:hanging="283"/>
    </w:pPr>
    <w:rPr>
      <w:sz w:val="26"/>
      <w:szCs w:val="20"/>
    </w:rPr>
  </w:style>
  <w:style w:type="paragraph" w:customStyle="1" w:styleId="af7">
    <w:name w:val="Знак"/>
    <w:basedOn w:val="a"/>
    <w:rsid w:val="0059549F"/>
    <w:pPr>
      <w:widowControl w:val="0"/>
      <w:adjustRightInd w:val="0"/>
      <w:spacing w:after="160" w:line="240" w:lineRule="exact"/>
      <w:jc w:val="right"/>
    </w:pPr>
    <w:rPr>
      <w:sz w:val="20"/>
      <w:szCs w:val="20"/>
      <w:lang w:val="en-GB" w:eastAsia="en-US"/>
    </w:rPr>
  </w:style>
  <w:style w:type="paragraph" w:styleId="af8">
    <w:name w:val="caption"/>
    <w:basedOn w:val="a"/>
    <w:next w:val="a"/>
    <w:qFormat/>
    <w:rsid w:val="0059549F"/>
    <w:pPr>
      <w:spacing w:line="360" w:lineRule="auto"/>
      <w:ind w:left="-284"/>
      <w:jc w:val="center"/>
    </w:pPr>
    <w:rPr>
      <w:b/>
      <w:sz w:val="26"/>
      <w:szCs w:val="20"/>
    </w:rPr>
  </w:style>
  <w:style w:type="paragraph" w:customStyle="1" w:styleId="12">
    <w:name w:val="Стиль1"/>
    <w:basedOn w:val="a"/>
    <w:rsid w:val="00BF1FF8"/>
    <w:pPr>
      <w:ind w:firstLine="708"/>
      <w:jc w:val="both"/>
    </w:pPr>
    <w:rPr>
      <w:sz w:val="26"/>
      <w:szCs w:val="20"/>
    </w:rPr>
  </w:style>
  <w:style w:type="paragraph" w:styleId="14">
    <w:name w:val="toc 1"/>
    <w:basedOn w:val="a"/>
    <w:next w:val="a"/>
    <w:autoRedefine/>
    <w:uiPriority w:val="39"/>
    <w:rsid w:val="004B0F65"/>
    <w:pPr>
      <w:tabs>
        <w:tab w:val="right" w:leader="dot" w:pos="9345"/>
        <w:tab w:val="right" w:leader="dot" w:pos="9968"/>
      </w:tabs>
      <w:ind w:left="540" w:hanging="540"/>
      <w:jc w:val="both"/>
    </w:pPr>
  </w:style>
  <w:style w:type="character" w:styleId="af9">
    <w:name w:val="Hyperlink"/>
    <w:basedOn w:val="a0"/>
    <w:uiPriority w:val="99"/>
    <w:rsid w:val="00BF1FF8"/>
    <w:rPr>
      <w:color w:val="0000FF"/>
      <w:u w:val="single"/>
    </w:rPr>
  </w:style>
  <w:style w:type="character" w:styleId="afa">
    <w:name w:val="footnote reference"/>
    <w:aliases w:val="текст сноски"/>
    <w:basedOn w:val="a0"/>
    <w:uiPriority w:val="99"/>
    <w:semiHidden/>
    <w:rsid w:val="00BF1FF8"/>
    <w:rPr>
      <w:vertAlign w:val="superscript"/>
    </w:rPr>
  </w:style>
  <w:style w:type="paragraph" w:styleId="24">
    <w:name w:val="toc 2"/>
    <w:basedOn w:val="a"/>
    <w:next w:val="a"/>
    <w:autoRedefine/>
    <w:uiPriority w:val="39"/>
    <w:rsid w:val="00BF1FF8"/>
    <w:pPr>
      <w:ind w:left="240"/>
    </w:pPr>
  </w:style>
  <w:style w:type="paragraph" w:styleId="33">
    <w:name w:val="toc 3"/>
    <w:basedOn w:val="a"/>
    <w:next w:val="a"/>
    <w:autoRedefine/>
    <w:uiPriority w:val="39"/>
    <w:rsid w:val="00BF1FF8"/>
    <w:pPr>
      <w:ind w:left="480"/>
    </w:pPr>
  </w:style>
  <w:style w:type="paragraph" w:styleId="afb">
    <w:name w:val="Balloon Text"/>
    <w:basedOn w:val="a"/>
    <w:link w:val="afc"/>
    <w:uiPriority w:val="99"/>
    <w:semiHidden/>
    <w:rsid w:val="00BF1FF8"/>
    <w:rPr>
      <w:rFonts w:ascii="Tahoma" w:hAnsi="Tahoma" w:cs="Tahoma"/>
      <w:sz w:val="16"/>
      <w:szCs w:val="16"/>
    </w:rPr>
  </w:style>
  <w:style w:type="character" w:customStyle="1" w:styleId="afc">
    <w:name w:val="Текст выноски Знак"/>
    <w:basedOn w:val="a0"/>
    <w:link w:val="afb"/>
    <w:uiPriority w:val="99"/>
    <w:semiHidden/>
    <w:locked/>
    <w:rsid w:val="00337DB8"/>
    <w:rPr>
      <w:rFonts w:ascii="Tahoma" w:hAnsi="Tahoma" w:cs="Tahoma"/>
      <w:sz w:val="16"/>
      <w:szCs w:val="16"/>
    </w:rPr>
  </w:style>
  <w:style w:type="paragraph" w:customStyle="1" w:styleId="ConsTitle">
    <w:name w:val="ConsTitle"/>
    <w:rsid w:val="00BF1FF8"/>
    <w:pPr>
      <w:widowControl w:val="0"/>
      <w:autoSpaceDE w:val="0"/>
      <w:autoSpaceDN w:val="0"/>
      <w:adjustRightInd w:val="0"/>
    </w:pPr>
    <w:rPr>
      <w:rFonts w:ascii="Arial" w:hAnsi="Arial" w:cs="Arial"/>
      <w:b/>
      <w:bCs/>
      <w:sz w:val="16"/>
      <w:szCs w:val="16"/>
    </w:rPr>
  </w:style>
  <w:style w:type="paragraph" w:customStyle="1" w:styleId="ConsNonformat">
    <w:name w:val="ConsNonformat"/>
    <w:rsid w:val="00BF1FF8"/>
    <w:pPr>
      <w:widowControl w:val="0"/>
      <w:autoSpaceDE w:val="0"/>
      <w:autoSpaceDN w:val="0"/>
      <w:adjustRightInd w:val="0"/>
    </w:pPr>
    <w:rPr>
      <w:rFonts w:ascii="Courier New" w:hAnsi="Courier New" w:cs="Courier New"/>
    </w:rPr>
  </w:style>
  <w:style w:type="paragraph" w:customStyle="1" w:styleId="afd">
    <w:name w:val="Стиль"/>
    <w:rsid w:val="00BF1FF8"/>
  </w:style>
  <w:style w:type="paragraph" w:customStyle="1" w:styleId="Pro-Gramma">
    <w:name w:val="Pro-Gramma"/>
    <w:basedOn w:val="a"/>
    <w:link w:val="Pro-Gramma0"/>
    <w:rsid w:val="00E2111A"/>
    <w:pPr>
      <w:spacing w:before="120" w:line="288" w:lineRule="auto"/>
      <w:ind w:left="1134"/>
      <w:jc w:val="both"/>
    </w:pPr>
    <w:rPr>
      <w:rFonts w:ascii="Georgia" w:hAnsi="Georgia"/>
      <w:sz w:val="20"/>
    </w:rPr>
  </w:style>
  <w:style w:type="character" w:customStyle="1" w:styleId="Pro-Gramma0">
    <w:name w:val="Pro-Gramma Знак"/>
    <w:basedOn w:val="a0"/>
    <w:link w:val="Pro-Gramma"/>
    <w:rsid w:val="00E2111A"/>
    <w:rPr>
      <w:rFonts w:ascii="Georgia" w:hAnsi="Georgia"/>
      <w:szCs w:val="24"/>
      <w:lang w:val="ru-RU" w:eastAsia="ru-RU" w:bidi="ar-SA"/>
    </w:rPr>
  </w:style>
  <w:style w:type="character" w:customStyle="1" w:styleId="TextNPA">
    <w:name w:val="Text NPA"/>
    <w:basedOn w:val="a0"/>
    <w:rsid w:val="00E2111A"/>
    <w:rPr>
      <w:rFonts w:ascii="Courier New" w:hAnsi="Courier New"/>
    </w:rPr>
  </w:style>
  <w:style w:type="table" w:styleId="-1">
    <w:name w:val="Table Web 1"/>
    <w:basedOn w:val="a1"/>
    <w:rsid w:val="00E2111A"/>
    <w:pPr>
      <w:overflowPunct w:val="0"/>
      <w:autoSpaceDE w:val="0"/>
      <w:autoSpaceDN w:val="0"/>
      <w:adjustRightInd w:val="0"/>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e">
    <w:name w:val="annotation text"/>
    <w:basedOn w:val="a"/>
    <w:link w:val="aff"/>
    <w:semiHidden/>
    <w:rsid w:val="008D4BF2"/>
    <w:pPr>
      <w:ind w:firstLine="709"/>
      <w:jc w:val="both"/>
    </w:pPr>
    <w:rPr>
      <w:sz w:val="20"/>
      <w:szCs w:val="20"/>
    </w:rPr>
  </w:style>
  <w:style w:type="character" w:customStyle="1" w:styleId="aff">
    <w:name w:val="Текст примечания Знак"/>
    <w:basedOn w:val="a0"/>
    <w:link w:val="afe"/>
    <w:semiHidden/>
    <w:locked/>
    <w:rsid w:val="00337DB8"/>
  </w:style>
  <w:style w:type="paragraph" w:styleId="aff0">
    <w:name w:val="annotation subject"/>
    <w:basedOn w:val="afe"/>
    <w:next w:val="afe"/>
    <w:link w:val="aff1"/>
    <w:semiHidden/>
    <w:rsid w:val="008D4BF2"/>
    <w:rPr>
      <w:b/>
      <w:bCs/>
    </w:rPr>
  </w:style>
  <w:style w:type="character" w:customStyle="1" w:styleId="aff1">
    <w:name w:val="Тема примечания Знак"/>
    <w:basedOn w:val="aff"/>
    <w:link w:val="aff0"/>
    <w:semiHidden/>
    <w:locked/>
    <w:rsid w:val="00337DB8"/>
    <w:rPr>
      <w:b/>
      <w:bCs/>
    </w:rPr>
  </w:style>
  <w:style w:type="paragraph" w:styleId="25">
    <w:name w:val="Body Text 2"/>
    <w:basedOn w:val="a"/>
    <w:link w:val="26"/>
    <w:rsid w:val="008D4BF2"/>
    <w:pPr>
      <w:spacing w:after="120" w:line="480" w:lineRule="auto"/>
      <w:ind w:firstLine="709"/>
      <w:jc w:val="both"/>
    </w:pPr>
    <w:rPr>
      <w:sz w:val="28"/>
    </w:rPr>
  </w:style>
  <w:style w:type="paragraph" w:styleId="aff2">
    <w:name w:val="Document Map"/>
    <w:basedOn w:val="a"/>
    <w:link w:val="aff3"/>
    <w:semiHidden/>
    <w:rsid w:val="008D4BF2"/>
    <w:pPr>
      <w:shd w:val="clear" w:color="auto" w:fill="000080"/>
      <w:ind w:firstLine="709"/>
      <w:jc w:val="both"/>
    </w:pPr>
    <w:rPr>
      <w:rFonts w:ascii="Tahoma" w:hAnsi="Tahoma" w:cs="Tahoma"/>
      <w:sz w:val="20"/>
      <w:szCs w:val="20"/>
    </w:rPr>
  </w:style>
  <w:style w:type="character" w:customStyle="1" w:styleId="aff3">
    <w:name w:val="Схема документа Знак"/>
    <w:basedOn w:val="a0"/>
    <w:link w:val="aff2"/>
    <w:semiHidden/>
    <w:locked/>
    <w:rsid w:val="00337DB8"/>
    <w:rPr>
      <w:rFonts w:ascii="Tahoma" w:hAnsi="Tahoma" w:cs="Tahoma"/>
      <w:shd w:val="clear" w:color="auto" w:fill="000080"/>
    </w:rPr>
  </w:style>
  <w:style w:type="paragraph" w:customStyle="1" w:styleId="15">
    <w:name w:val="Знак1 Знак Знак Знак"/>
    <w:basedOn w:val="a"/>
    <w:rsid w:val="00172379"/>
    <w:rPr>
      <w:rFonts w:ascii="Verdana" w:hAnsi="Verdana" w:cs="Verdana"/>
      <w:sz w:val="20"/>
      <w:szCs w:val="20"/>
      <w:lang w:val="en-US" w:eastAsia="en-US"/>
    </w:rPr>
  </w:style>
  <w:style w:type="paragraph" w:customStyle="1" w:styleId="Normal1">
    <w:name w:val="Normal1"/>
    <w:rsid w:val="00337DB8"/>
    <w:pPr>
      <w:widowControl w:val="0"/>
    </w:pPr>
    <w:rPr>
      <w:rFonts w:ascii="Courier New" w:hAnsi="Courier New"/>
    </w:rPr>
  </w:style>
  <w:style w:type="character" w:styleId="aff4">
    <w:name w:val="annotation reference"/>
    <w:basedOn w:val="a0"/>
    <w:rsid w:val="00337DB8"/>
    <w:rPr>
      <w:rFonts w:cs="Times New Roman"/>
      <w:sz w:val="16"/>
      <w:szCs w:val="16"/>
    </w:rPr>
  </w:style>
  <w:style w:type="paragraph" w:customStyle="1" w:styleId="16">
    <w:name w:val="Знак1"/>
    <w:basedOn w:val="a"/>
    <w:rsid w:val="00337DB8"/>
    <w:pPr>
      <w:widowControl w:val="0"/>
      <w:adjustRightInd w:val="0"/>
      <w:spacing w:after="160" w:line="240" w:lineRule="exact"/>
      <w:jc w:val="right"/>
    </w:pPr>
    <w:rPr>
      <w:sz w:val="20"/>
      <w:szCs w:val="20"/>
      <w:lang w:val="en-GB" w:eastAsia="en-US"/>
    </w:rPr>
  </w:style>
  <w:style w:type="character" w:styleId="aff5">
    <w:name w:val="Strong"/>
    <w:basedOn w:val="a0"/>
    <w:qFormat/>
    <w:rsid w:val="00337DB8"/>
    <w:rPr>
      <w:rFonts w:cs="Times New Roman"/>
      <w:b/>
      <w:bCs/>
    </w:rPr>
  </w:style>
  <w:style w:type="paragraph" w:styleId="aff6">
    <w:name w:val="List Paragraph"/>
    <w:basedOn w:val="a"/>
    <w:uiPriority w:val="34"/>
    <w:qFormat/>
    <w:rsid w:val="00EB62C7"/>
    <w:pPr>
      <w:spacing w:after="200" w:line="276" w:lineRule="auto"/>
      <w:ind w:left="720"/>
      <w:contextualSpacing/>
    </w:pPr>
    <w:rPr>
      <w:rFonts w:ascii="Calibri" w:eastAsia="Calibri" w:hAnsi="Calibri"/>
      <w:sz w:val="22"/>
      <w:szCs w:val="22"/>
      <w:lang w:eastAsia="en-US"/>
    </w:rPr>
  </w:style>
  <w:style w:type="paragraph" w:styleId="27">
    <w:name w:val="List 2"/>
    <w:basedOn w:val="a"/>
    <w:rsid w:val="00EB62C7"/>
    <w:pPr>
      <w:ind w:left="566" w:hanging="283"/>
      <w:contextualSpacing/>
    </w:pPr>
  </w:style>
  <w:style w:type="paragraph" w:styleId="aff7">
    <w:name w:val="Subtitle"/>
    <w:basedOn w:val="a"/>
    <w:link w:val="aff8"/>
    <w:qFormat/>
    <w:rsid w:val="00EB62C7"/>
    <w:pPr>
      <w:ind w:right="-625" w:firstLine="3544"/>
    </w:pPr>
    <w:rPr>
      <w:sz w:val="32"/>
      <w:szCs w:val="20"/>
    </w:rPr>
  </w:style>
  <w:style w:type="character" w:customStyle="1" w:styleId="aff8">
    <w:name w:val="Подзаголовок Знак"/>
    <w:basedOn w:val="a0"/>
    <w:link w:val="aff7"/>
    <w:rsid w:val="00EB62C7"/>
    <w:rPr>
      <w:sz w:val="32"/>
    </w:rPr>
  </w:style>
  <w:style w:type="paragraph" w:styleId="aff9">
    <w:name w:val="No Spacing"/>
    <w:uiPriority w:val="1"/>
    <w:qFormat/>
    <w:rsid w:val="00770DC4"/>
    <w:rPr>
      <w:rFonts w:ascii="Calibri" w:eastAsia="Calibri" w:hAnsi="Calibri"/>
      <w:sz w:val="22"/>
      <w:szCs w:val="22"/>
      <w:lang w:eastAsia="en-US"/>
    </w:rPr>
  </w:style>
  <w:style w:type="paragraph" w:customStyle="1" w:styleId="affa">
    <w:name w:val="адрес"/>
    <w:basedOn w:val="a"/>
    <w:rsid w:val="00BC0EB6"/>
    <w:pPr>
      <w:overflowPunct w:val="0"/>
      <w:autoSpaceDE w:val="0"/>
      <w:autoSpaceDN w:val="0"/>
      <w:adjustRightInd w:val="0"/>
      <w:jc w:val="center"/>
      <w:textAlignment w:val="baseline"/>
    </w:pPr>
    <w:rPr>
      <w:sz w:val="28"/>
      <w:szCs w:val="28"/>
    </w:rPr>
  </w:style>
  <w:style w:type="paragraph" w:customStyle="1" w:styleId="affb">
    <w:name w:val="Акты"/>
    <w:basedOn w:val="a"/>
    <w:link w:val="affc"/>
    <w:qFormat/>
    <w:rsid w:val="00EE358D"/>
    <w:pPr>
      <w:ind w:firstLine="709"/>
      <w:jc w:val="both"/>
    </w:pPr>
    <w:rPr>
      <w:rFonts w:cs="Calibri"/>
      <w:sz w:val="28"/>
      <w:szCs w:val="28"/>
    </w:rPr>
  </w:style>
  <w:style w:type="character" w:customStyle="1" w:styleId="affc">
    <w:name w:val="Акты Знак"/>
    <w:basedOn w:val="a0"/>
    <w:link w:val="affb"/>
    <w:locked/>
    <w:rsid w:val="00EE358D"/>
    <w:rPr>
      <w:rFonts w:cs="Calibri"/>
      <w:sz w:val="28"/>
      <w:szCs w:val="28"/>
    </w:rPr>
  </w:style>
  <w:style w:type="paragraph" w:customStyle="1" w:styleId="110">
    <w:name w:val="Обычный11"/>
    <w:rsid w:val="00FD3D2A"/>
    <w:rPr>
      <w:sz w:val="24"/>
    </w:rPr>
  </w:style>
  <w:style w:type="paragraph" w:styleId="affd">
    <w:name w:val="Body Text First Indent"/>
    <w:basedOn w:val="ac"/>
    <w:link w:val="affe"/>
    <w:rsid w:val="003A204E"/>
    <w:pPr>
      <w:ind w:firstLine="210"/>
    </w:pPr>
    <w:rPr>
      <w:sz w:val="26"/>
      <w:szCs w:val="20"/>
    </w:rPr>
  </w:style>
  <w:style w:type="character" w:customStyle="1" w:styleId="affe">
    <w:name w:val="Красная строка Знак"/>
    <w:basedOn w:val="ad"/>
    <w:link w:val="affd"/>
    <w:rsid w:val="003A204E"/>
    <w:rPr>
      <w:sz w:val="26"/>
      <w:szCs w:val="24"/>
      <w:lang w:val="ru-RU" w:eastAsia="ru-RU" w:bidi="ar-SA"/>
    </w:rPr>
  </w:style>
  <w:style w:type="character" w:customStyle="1" w:styleId="40">
    <w:name w:val="Заголовок 4 Знак"/>
    <w:basedOn w:val="a0"/>
    <w:link w:val="4"/>
    <w:uiPriority w:val="9"/>
    <w:rsid w:val="003E1EC1"/>
    <w:rPr>
      <w:b/>
      <w:bCs/>
      <w:sz w:val="28"/>
      <w:szCs w:val="28"/>
    </w:rPr>
  </w:style>
  <w:style w:type="character" w:customStyle="1" w:styleId="50">
    <w:name w:val="Заголовок 5 Знак"/>
    <w:basedOn w:val="a0"/>
    <w:link w:val="5"/>
    <w:uiPriority w:val="9"/>
    <w:rsid w:val="003E1EC1"/>
    <w:rPr>
      <w:b/>
      <w:bCs/>
      <w:i/>
      <w:iCs/>
      <w:sz w:val="28"/>
      <w:szCs w:val="28"/>
      <w:u w:val="single"/>
    </w:rPr>
  </w:style>
  <w:style w:type="character" w:customStyle="1" w:styleId="70">
    <w:name w:val="Заголовок 7 Знак"/>
    <w:basedOn w:val="a0"/>
    <w:link w:val="7"/>
    <w:rsid w:val="003E1EC1"/>
    <w:rPr>
      <w:b/>
      <w:bCs/>
      <w:sz w:val="28"/>
      <w:szCs w:val="28"/>
    </w:rPr>
  </w:style>
  <w:style w:type="character" w:customStyle="1" w:styleId="80">
    <w:name w:val="Заголовок 8 Знак"/>
    <w:basedOn w:val="a0"/>
    <w:link w:val="8"/>
    <w:rsid w:val="003E1EC1"/>
    <w:rPr>
      <w:b/>
      <w:bCs/>
      <w:i/>
      <w:iCs/>
      <w:sz w:val="28"/>
      <w:szCs w:val="28"/>
    </w:rPr>
  </w:style>
  <w:style w:type="character" w:customStyle="1" w:styleId="90">
    <w:name w:val="Заголовок 9 Знак"/>
    <w:basedOn w:val="a0"/>
    <w:link w:val="9"/>
    <w:rsid w:val="003E1EC1"/>
    <w:rPr>
      <w:rFonts w:ascii="Arial" w:hAnsi="Arial" w:cs="Arial"/>
      <w:sz w:val="22"/>
      <w:szCs w:val="22"/>
    </w:rPr>
  </w:style>
  <w:style w:type="paragraph" w:styleId="34">
    <w:name w:val="Body Text 3"/>
    <w:basedOn w:val="a"/>
    <w:link w:val="35"/>
    <w:rsid w:val="003E1EC1"/>
    <w:rPr>
      <w:sz w:val="16"/>
    </w:rPr>
  </w:style>
  <w:style w:type="character" w:customStyle="1" w:styleId="35">
    <w:name w:val="Основной текст 3 Знак"/>
    <w:basedOn w:val="a0"/>
    <w:link w:val="34"/>
    <w:rsid w:val="003E1EC1"/>
    <w:rPr>
      <w:sz w:val="16"/>
      <w:szCs w:val="24"/>
    </w:rPr>
  </w:style>
  <w:style w:type="character" w:styleId="HTML">
    <w:name w:val="HTML Cite"/>
    <w:basedOn w:val="a0"/>
    <w:rsid w:val="003E1EC1"/>
    <w:rPr>
      <w:i/>
      <w:iCs/>
    </w:rPr>
  </w:style>
  <w:style w:type="paragraph" w:customStyle="1" w:styleId="afff">
    <w:name w:val="в таблице"/>
    <w:basedOn w:val="a"/>
    <w:rsid w:val="003E1EC1"/>
    <w:pPr>
      <w:autoSpaceDE w:val="0"/>
      <w:autoSpaceDN w:val="0"/>
      <w:jc w:val="center"/>
    </w:pPr>
    <w:rPr>
      <w:sz w:val="20"/>
      <w:szCs w:val="20"/>
    </w:rPr>
  </w:style>
  <w:style w:type="paragraph" w:customStyle="1" w:styleId="36">
    <w:name w:val="заголовок 3"/>
    <w:basedOn w:val="a"/>
    <w:next w:val="a"/>
    <w:rsid w:val="003E1EC1"/>
    <w:pPr>
      <w:keepNext/>
      <w:autoSpaceDE w:val="0"/>
      <w:autoSpaceDN w:val="0"/>
      <w:ind w:firstLine="720"/>
      <w:jc w:val="both"/>
    </w:pPr>
    <w:rPr>
      <w:sz w:val="28"/>
      <w:szCs w:val="28"/>
    </w:rPr>
  </w:style>
  <w:style w:type="paragraph" w:customStyle="1" w:styleId="afff0">
    <w:name w:val="как заголовок"/>
    <w:basedOn w:val="a"/>
    <w:rsid w:val="003E1EC1"/>
    <w:pPr>
      <w:autoSpaceDE w:val="0"/>
      <w:autoSpaceDN w:val="0"/>
      <w:jc w:val="center"/>
    </w:pPr>
    <w:rPr>
      <w:b/>
      <w:bCs/>
      <w:sz w:val="28"/>
      <w:szCs w:val="28"/>
    </w:rPr>
  </w:style>
  <w:style w:type="paragraph" w:customStyle="1" w:styleId="afff1">
    <w:name w:val="заголовок таблицы"/>
    <w:basedOn w:val="a"/>
    <w:rsid w:val="003E1EC1"/>
    <w:pPr>
      <w:keepNext/>
      <w:autoSpaceDE w:val="0"/>
      <w:autoSpaceDN w:val="0"/>
      <w:spacing w:before="240" w:after="120"/>
      <w:jc w:val="center"/>
    </w:pPr>
    <w:rPr>
      <w:b/>
      <w:bCs/>
      <w:sz w:val="28"/>
      <w:szCs w:val="28"/>
    </w:rPr>
  </w:style>
  <w:style w:type="paragraph" w:styleId="41">
    <w:name w:val="toc 4"/>
    <w:basedOn w:val="a"/>
    <w:next w:val="a"/>
    <w:autoRedefine/>
    <w:rsid w:val="003E1EC1"/>
    <w:pPr>
      <w:ind w:left="480"/>
    </w:pPr>
    <w:rPr>
      <w:sz w:val="20"/>
      <w:szCs w:val="20"/>
    </w:rPr>
  </w:style>
  <w:style w:type="paragraph" w:styleId="51">
    <w:name w:val="toc 5"/>
    <w:basedOn w:val="a"/>
    <w:next w:val="a"/>
    <w:autoRedefine/>
    <w:rsid w:val="003E1EC1"/>
    <w:pPr>
      <w:ind w:left="720"/>
    </w:pPr>
    <w:rPr>
      <w:sz w:val="20"/>
      <w:szCs w:val="20"/>
    </w:rPr>
  </w:style>
  <w:style w:type="paragraph" w:styleId="61">
    <w:name w:val="toc 6"/>
    <w:basedOn w:val="a"/>
    <w:next w:val="a"/>
    <w:autoRedefine/>
    <w:rsid w:val="003E1EC1"/>
    <w:pPr>
      <w:ind w:left="960"/>
    </w:pPr>
    <w:rPr>
      <w:sz w:val="20"/>
      <w:szCs w:val="20"/>
    </w:rPr>
  </w:style>
  <w:style w:type="paragraph" w:styleId="71">
    <w:name w:val="toc 7"/>
    <w:basedOn w:val="a"/>
    <w:next w:val="a"/>
    <w:autoRedefine/>
    <w:rsid w:val="003E1EC1"/>
    <w:pPr>
      <w:ind w:left="1200"/>
    </w:pPr>
    <w:rPr>
      <w:sz w:val="20"/>
      <w:szCs w:val="20"/>
    </w:rPr>
  </w:style>
  <w:style w:type="paragraph" w:styleId="81">
    <w:name w:val="toc 8"/>
    <w:basedOn w:val="a"/>
    <w:next w:val="a"/>
    <w:autoRedefine/>
    <w:rsid w:val="003E1EC1"/>
    <w:pPr>
      <w:ind w:left="1440"/>
    </w:pPr>
    <w:rPr>
      <w:sz w:val="20"/>
      <w:szCs w:val="20"/>
    </w:rPr>
  </w:style>
  <w:style w:type="paragraph" w:styleId="91">
    <w:name w:val="toc 9"/>
    <w:basedOn w:val="a"/>
    <w:next w:val="a"/>
    <w:autoRedefine/>
    <w:rsid w:val="003E1EC1"/>
    <w:pPr>
      <w:ind w:left="1680"/>
    </w:pPr>
    <w:rPr>
      <w:sz w:val="20"/>
      <w:szCs w:val="20"/>
    </w:rPr>
  </w:style>
  <w:style w:type="character" w:styleId="afff2">
    <w:name w:val="FollowedHyperlink"/>
    <w:basedOn w:val="a0"/>
    <w:rsid w:val="003E1EC1"/>
    <w:rPr>
      <w:color w:val="800080"/>
      <w:u w:val="single"/>
    </w:rPr>
  </w:style>
  <w:style w:type="paragraph" w:customStyle="1" w:styleId="Heading">
    <w:name w:val="Heading"/>
    <w:rsid w:val="003E1EC1"/>
    <w:pPr>
      <w:autoSpaceDE w:val="0"/>
      <w:autoSpaceDN w:val="0"/>
    </w:pPr>
    <w:rPr>
      <w:rFonts w:ascii="Arial" w:hAnsi="Arial" w:cs="Arial"/>
      <w:b/>
      <w:bCs/>
      <w:sz w:val="22"/>
      <w:szCs w:val="22"/>
    </w:rPr>
  </w:style>
  <w:style w:type="character" w:customStyle="1" w:styleId="26">
    <w:name w:val="Основной текст 2 Знак"/>
    <w:basedOn w:val="a0"/>
    <w:link w:val="25"/>
    <w:rsid w:val="003E1EC1"/>
    <w:rPr>
      <w:sz w:val="28"/>
      <w:szCs w:val="24"/>
    </w:rPr>
  </w:style>
  <w:style w:type="paragraph" w:customStyle="1" w:styleId="WF1">
    <w:name w:val="Обычный/WF1"/>
    <w:rsid w:val="003E1EC1"/>
    <w:pPr>
      <w:numPr>
        <w:numId w:val="1"/>
      </w:numPr>
      <w:tabs>
        <w:tab w:val="clear" w:pos="643"/>
      </w:tabs>
      <w:autoSpaceDE w:val="0"/>
      <w:autoSpaceDN w:val="0"/>
      <w:ind w:left="0" w:firstLine="720"/>
      <w:jc w:val="both"/>
    </w:pPr>
    <w:rPr>
      <w:sz w:val="28"/>
      <w:szCs w:val="28"/>
      <w:lang w:val="it-IT"/>
    </w:rPr>
  </w:style>
  <w:style w:type="paragraph" w:customStyle="1" w:styleId="21">
    <w:name w:val="Основной текст 21"/>
    <w:basedOn w:val="a"/>
    <w:rsid w:val="003E1EC1"/>
    <w:pPr>
      <w:numPr>
        <w:numId w:val="2"/>
      </w:numPr>
      <w:tabs>
        <w:tab w:val="clear" w:pos="926"/>
      </w:tabs>
      <w:ind w:left="0" w:firstLine="0"/>
    </w:pPr>
    <w:rPr>
      <w:rFonts w:ascii="Times Glas" w:hAnsi="Times Glas" w:cs="Times Glas"/>
    </w:rPr>
  </w:style>
  <w:style w:type="paragraph" w:customStyle="1" w:styleId="afff3">
    <w:name w:val="Номер РИС_ТАБ"/>
    <w:basedOn w:val="a"/>
    <w:rsid w:val="003E1EC1"/>
    <w:pPr>
      <w:keepNext/>
      <w:spacing w:line="360" w:lineRule="auto"/>
    </w:pPr>
    <w:rPr>
      <w:i/>
      <w:iCs/>
      <w:smallCaps/>
    </w:rPr>
  </w:style>
  <w:style w:type="paragraph" w:styleId="37">
    <w:name w:val="List 3"/>
    <w:basedOn w:val="a"/>
    <w:rsid w:val="003E1EC1"/>
    <w:pPr>
      <w:ind w:left="849" w:hanging="283"/>
    </w:pPr>
    <w:rPr>
      <w:sz w:val="20"/>
      <w:szCs w:val="20"/>
      <w:lang w:val="en-US"/>
    </w:rPr>
  </w:style>
  <w:style w:type="paragraph" w:styleId="28">
    <w:name w:val="List Bullet 2"/>
    <w:basedOn w:val="a"/>
    <w:autoRedefine/>
    <w:rsid w:val="003E1EC1"/>
    <w:pPr>
      <w:tabs>
        <w:tab w:val="num" w:pos="720"/>
      </w:tabs>
      <w:ind w:left="720" w:hanging="360"/>
    </w:pPr>
    <w:rPr>
      <w:sz w:val="20"/>
      <w:szCs w:val="20"/>
      <w:lang w:val="en-US"/>
    </w:rPr>
  </w:style>
  <w:style w:type="paragraph" w:styleId="38">
    <w:name w:val="List Bullet 3"/>
    <w:basedOn w:val="a"/>
    <w:autoRedefine/>
    <w:rsid w:val="003E1EC1"/>
    <w:pPr>
      <w:ind w:left="720" w:hanging="360"/>
    </w:pPr>
    <w:rPr>
      <w:sz w:val="20"/>
      <w:szCs w:val="20"/>
      <w:lang w:val="en-US"/>
    </w:rPr>
  </w:style>
  <w:style w:type="paragraph" w:styleId="afff4">
    <w:name w:val="List Continue"/>
    <w:basedOn w:val="a"/>
    <w:rsid w:val="003E1EC1"/>
    <w:pPr>
      <w:spacing w:after="120"/>
      <w:ind w:left="283"/>
    </w:pPr>
    <w:rPr>
      <w:sz w:val="20"/>
      <w:szCs w:val="20"/>
      <w:lang w:val="en-US"/>
    </w:rPr>
  </w:style>
  <w:style w:type="paragraph" w:styleId="29">
    <w:name w:val="List Continue 2"/>
    <w:basedOn w:val="a"/>
    <w:rsid w:val="003E1EC1"/>
    <w:pPr>
      <w:spacing w:after="120"/>
      <w:ind w:left="566"/>
    </w:pPr>
    <w:rPr>
      <w:sz w:val="20"/>
      <w:szCs w:val="20"/>
      <w:lang w:val="en-US"/>
    </w:rPr>
  </w:style>
  <w:style w:type="paragraph" w:customStyle="1" w:styleId="17">
    <w:name w:val="Заголовок1"/>
    <w:basedOn w:val="a"/>
    <w:rsid w:val="003E1EC1"/>
    <w:pPr>
      <w:ind w:left="-103" w:right="-91"/>
      <w:jc w:val="center"/>
    </w:pPr>
    <w:rPr>
      <w:b/>
      <w:bCs/>
      <w:spacing w:val="-2"/>
      <w:sz w:val="20"/>
    </w:rPr>
  </w:style>
  <w:style w:type="paragraph" w:customStyle="1" w:styleId="afff5">
    <w:name w:val="Текст таблиц"/>
    <w:basedOn w:val="a"/>
    <w:rsid w:val="003E1EC1"/>
    <w:pPr>
      <w:jc w:val="right"/>
    </w:pPr>
    <w:rPr>
      <w:spacing w:val="-2"/>
      <w:sz w:val="20"/>
    </w:rPr>
  </w:style>
  <w:style w:type="paragraph" w:customStyle="1" w:styleId="xl36">
    <w:name w:val="xl36"/>
    <w:basedOn w:val="a"/>
    <w:rsid w:val="003E1EC1"/>
    <w:pPr>
      <w:pBdr>
        <w:right w:val="single" w:sz="4" w:space="0" w:color="auto"/>
      </w:pBdr>
      <w:spacing w:before="100" w:beforeAutospacing="1" w:after="100" w:afterAutospacing="1"/>
    </w:pPr>
    <w:rPr>
      <w:rFonts w:ascii="Arial" w:eastAsia="Arial Unicode MS" w:hAnsi="Arial" w:cs="Arial Unicode MS"/>
      <w:lang w:val="en-US" w:eastAsia="en-US"/>
    </w:rPr>
  </w:style>
  <w:style w:type="paragraph" w:customStyle="1" w:styleId="DecimalAligned">
    <w:name w:val="Decimal Aligned"/>
    <w:basedOn w:val="a"/>
    <w:qFormat/>
    <w:rsid w:val="003E1EC1"/>
    <w:pPr>
      <w:tabs>
        <w:tab w:val="decimal" w:pos="360"/>
      </w:tabs>
      <w:spacing w:after="200" w:line="276" w:lineRule="auto"/>
    </w:pPr>
    <w:rPr>
      <w:rFonts w:ascii="Calibri" w:hAnsi="Calibri"/>
      <w:sz w:val="22"/>
      <w:szCs w:val="22"/>
      <w:lang w:eastAsia="en-US"/>
    </w:rPr>
  </w:style>
  <w:style w:type="character" w:styleId="afff6">
    <w:name w:val="Subtle Emphasis"/>
    <w:basedOn w:val="a0"/>
    <w:qFormat/>
    <w:rsid w:val="003E1EC1"/>
    <w:rPr>
      <w:rFonts w:eastAsia="Times New Roman" w:cs="Times New Roman"/>
      <w:bCs w:val="0"/>
      <w:i/>
      <w:iCs/>
      <w:color w:val="808080"/>
      <w:szCs w:val="22"/>
      <w:lang w:val="ru-RU"/>
    </w:rPr>
  </w:style>
  <w:style w:type="character" w:customStyle="1" w:styleId="BodyTextChar">
    <w:name w:val="Body Text Char"/>
    <w:basedOn w:val="a0"/>
    <w:locked/>
    <w:rsid w:val="003E1EC1"/>
    <w:rPr>
      <w:rFonts w:ascii="Times New Roman" w:hAnsi="Times New Roman" w:cs="Times New Roman"/>
      <w:sz w:val="28"/>
      <w:szCs w:val="28"/>
    </w:rPr>
  </w:style>
  <w:style w:type="character" w:customStyle="1" w:styleId="SubtitleChar">
    <w:name w:val="Subtitle Char"/>
    <w:basedOn w:val="a0"/>
    <w:locked/>
    <w:rsid w:val="003E1EC1"/>
    <w:rPr>
      <w:rFonts w:ascii="Times New Roman" w:hAnsi="Times New Roman" w:cs="Times New Roman"/>
      <w:sz w:val="20"/>
      <w:szCs w:val="20"/>
    </w:rPr>
  </w:style>
  <w:style w:type="character" w:customStyle="1" w:styleId="BodyText2Char">
    <w:name w:val="Body Text 2 Char"/>
    <w:basedOn w:val="a0"/>
    <w:locked/>
    <w:rsid w:val="003E1EC1"/>
    <w:rPr>
      <w:rFonts w:ascii="Times New Roman" w:hAnsi="Times New Roman" w:cs="Times New Roman"/>
      <w:sz w:val="20"/>
      <w:szCs w:val="20"/>
      <w:lang w:val="en-US"/>
    </w:rPr>
  </w:style>
  <w:style w:type="paragraph" w:styleId="18">
    <w:name w:val="index 1"/>
    <w:basedOn w:val="a"/>
    <w:next w:val="a"/>
    <w:autoRedefine/>
    <w:rsid w:val="003E1EC1"/>
    <w:pPr>
      <w:ind w:left="240" w:hanging="240"/>
    </w:pPr>
  </w:style>
  <w:style w:type="paragraph" w:styleId="39">
    <w:name w:val="index 3"/>
    <w:basedOn w:val="a"/>
    <w:next w:val="a"/>
    <w:autoRedefine/>
    <w:rsid w:val="003E1EC1"/>
    <w:pPr>
      <w:ind w:left="720" w:hanging="240"/>
    </w:pPr>
  </w:style>
  <w:style w:type="character" w:styleId="afff7">
    <w:name w:val="Emphasis"/>
    <w:basedOn w:val="a0"/>
    <w:uiPriority w:val="99"/>
    <w:qFormat/>
    <w:rsid w:val="00A64F5B"/>
    <w:rPr>
      <w:i/>
      <w:iCs/>
    </w:rPr>
  </w:style>
  <w:style w:type="paragraph" w:customStyle="1" w:styleId="Default">
    <w:name w:val="Default"/>
    <w:rsid w:val="00C60803"/>
    <w:pPr>
      <w:autoSpaceDE w:val="0"/>
      <w:autoSpaceDN w:val="0"/>
      <w:adjustRightInd w:val="0"/>
    </w:pPr>
    <w:rPr>
      <w:rFonts w:ascii="Arial" w:eastAsiaTheme="minorHAnsi" w:hAnsi="Arial" w:cs="Arial"/>
      <w:color w:val="000000"/>
      <w:sz w:val="24"/>
      <w:szCs w:val="24"/>
      <w:lang w:eastAsia="en-US"/>
    </w:rPr>
  </w:style>
  <w:style w:type="paragraph" w:customStyle="1" w:styleId="19">
    <w:name w:val="Абзац списка1"/>
    <w:basedOn w:val="a"/>
    <w:rsid w:val="001555ED"/>
    <w:pPr>
      <w:ind w:left="720"/>
      <w:contextualSpacing/>
    </w:pPr>
  </w:style>
  <w:style w:type="character" w:customStyle="1" w:styleId="FontStyle22">
    <w:name w:val="Font Style22"/>
    <w:basedOn w:val="a0"/>
    <w:rsid w:val="001555ED"/>
    <w:rPr>
      <w:rFonts w:ascii="Times New Roman" w:hAnsi="Times New Roman" w:cs="Times New Roman"/>
      <w:sz w:val="22"/>
      <w:szCs w:val="22"/>
    </w:rPr>
  </w:style>
  <w:style w:type="paragraph" w:customStyle="1" w:styleId="western">
    <w:name w:val="western"/>
    <w:basedOn w:val="a"/>
    <w:uiPriority w:val="99"/>
    <w:rsid w:val="001555ED"/>
    <w:pPr>
      <w:spacing w:before="100" w:beforeAutospacing="1" w:after="100" w:afterAutospacing="1"/>
    </w:pPr>
  </w:style>
  <w:style w:type="character" w:customStyle="1" w:styleId="afff8">
    <w:name w:val="Гипертекстовая ссылка"/>
    <w:basedOn w:val="a0"/>
    <w:uiPriority w:val="99"/>
    <w:rsid w:val="003B0DEA"/>
    <w:rPr>
      <w:rFonts w:cs="Times New Roman"/>
      <w:color w:val="106BBE"/>
    </w:rPr>
  </w:style>
  <w:style w:type="character" w:customStyle="1" w:styleId="a5">
    <w:name w:val="Обычный (веб) Знак"/>
    <w:link w:val="a4"/>
    <w:uiPriority w:val="99"/>
    <w:locked/>
    <w:rsid w:val="0070741C"/>
    <w:rPr>
      <w:rFonts w:ascii="Arial" w:hAnsi="Arial" w:cs="Arial"/>
      <w:color w:val="667380"/>
      <w:sz w:val="18"/>
      <w:szCs w:val="18"/>
    </w:rPr>
  </w:style>
  <w:style w:type="character" w:customStyle="1" w:styleId="FontStyle21">
    <w:name w:val="Font Style21"/>
    <w:basedOn w:val="a0"/>
    <w:rsid w:val="00261795"/>
    <w:rPr>
      <w:rFonts w:ascii="Times New Roman" w:hAnsi="Times New Roman" w:cs="Times New Roman"/>
      <w:b/>
      <w:bCs/>
      <w:sz w:val="22"/>
      <w:szCs w:val="22"/>
    </w:rPr>
  </w:style>
  <w:style w:type="character" w:customStyle="1" w:styleId="apple-converted-space">
    <w:name w:val="apple-converted-space"/>
    <w:rsid w:val="00261795"/>
    <w:rPr>
      <w:rFonts w:cs="Times New Roman"/>
    </w:rPr>
  </w:style>
  <w:style w:type="paragraph" w:customStyle="1" w:styleId="Style3">
    <w:name w:val="Style3"/>
    <w:basedOn w:val="a"/>
    <w:rsid w:val="00D475E2"/>
    <w:pPr>
      <w:widowControl w:val="0"/>
      <w:autoSpaceDE w:val="0"/>
      <w:autoSpaceDN w:val="0"/>
      <w:adjustRightInd w:val="0"/>
      <w:spacing w:line="322" w:lineRule="exact"/>
      <w:ind w:firstLine="715"/>
      <w:jc w:val="both"/>
    </w:pPr>
  </w:style>
  <w:style w:type="character" w:customStyle="1" w:styleId="FontStyle15">
    <w:name w:val="Font Style15"/>
    <w:basedOn w:val="a0"/>
    <w:rsid w:val="00D475E2"/>
    <w:rPr>
      <w:rFonts w:ascii="Times New Roman" w:hAnsi="Times New Roman" w:cs="Times New Roman"/>
      <w:sz w:val="38"/>
      <w:szCs w:val="38"/>
    </w:rPr>
  </w:style>
  <w:style w:type="paragraph" w:styleId="afff9">
    <w:name w:val="Plain Text"/>
    <w:link w:val="afffa"/>
    <w:rsid w:val="00446EEB"/>
    <w:pPr>
      <w:pBdr>
        <w:top w:val="nil"/>
        <w:left w:val="nil"/>
        <w:bottom w:val="nil"/>
        <w:right w:val="nil"/>
        <w:between w:val="nil"/>
        <w:bar w:val="nil"/>
      </w:pBdr>
    </w:pPr>
    <w:rPr>
      <w:rFonts w:ascii="Arial Unicode MS" w:eastAsia="Arial Unicode MS" w:hAnsi="Arial Unicode MS" w:cs="Arial Unicode MS"/>
      <w:color w:val="000000"/>
      <w:sz w:val="22"/>
      <w:szCs w:val="22"/>
      <w:bdr w:val="nil"/>
    </w:rPr>
  </w:style>
  <w:style w:type="character" w:customStyle="1" w:styleId="afffa">
    <w:name w:val="Текст Знак"/>
    <w:basedOn w:val="a0"/>
    <w:link w:val="afff9"/>
    <w:rsid w:val="00446EEB"/>
    <w:rPr>
      <w:rFonts w:ascii="Arial Unicode MS" w:eastAsia="Arial Unicode MS" w:hAnsi="Arial Unicode MS" w:cs="Arial Unicode MS"/>
      <w:color w:val="000000"/>
      <w:sz w:val="22"/>
      <w:szCs w:val="22"/>
      <w:bdr w:val="nil"/>
    </w:rPr>
  </w:style>
  <w:style w:type="character" w:customStyle="1" w:styleId="ConsPlusNormal0">
    <w:name w:val="ConsPlusNormal Знак"/>
    <w:link w:val="ConsPlusNormal"/>
    <w:rsid w:val="00446EEB"/>
    <w:rPr>
      <w:rFonts w:ascii="Arial" w:hAnsi="Arial" w:cs="Arial"/>
    </w:rPr>
  </w:style>
  <w:style w:type="paragraph" w:customStyle="1" w:styleId="100">
    <w:name w:val="Знак Знак10"/>
    <w:basedOn w:val="a"/>
    <w:rsid w:val="00FD7B2E"/>
    <w:pPr>
      <w:widowControl w:val="0"/>
      <w:adjustRightInd w:val="0"/>
      <w:spacing w:after="160" w:line="240" w:lineRule="exact"/>
      <w:jc w:val="right"/>
    </w:pPr>
    <w:rPr>
      <w:sz w:val="20"/>
      <w:szCs w:val="20"/>
      <w:lang w:val="en-GB" w:eastAsia="en-US"/>
    </w:rPr>
  </w:style>
  <w:style w:type="paragraph" w:customStyle="1" w:styleId="92">
    <w:name w:val="Знак Знак9"/>
    <w:basedOn w:val="a"/>
    <w:rsid w:val="00E81AB4"/>
    <w:pPr>
      <w:spacing w:before="100" w:beforeAutospacing="1" w:after="100" w:afterAutospacing="1"/>
      <w:jc w:val="both"/>
    </w:pPr>
    <w:rPr>
      <w:rFonts w:ascii="Tahoma" w:hAnsi="Tahoma"/>
      <w:sz w:val="20"/>
      <w:szCs w:val="20"/>
      <w:lang w:val="en-US" w:eastAsia="en-US"/>
    </w:rPr>
  </w:style>
  <w:style w:type="character" w:customStyle="1" w:styleId="2a">
    <w:name w:val="Основной текст (2)_"/>
    <w:basedOn w:val="a0"/>
    <w:rsid w:val="00AC41A4"/>
    <w:rPr>
      <w:rFonts w:ascii="Times New Roman" w:eastAsia="Times New Roman" w:hAnsi="Times New Roman" w:cs="Times New Roman"/>
      <w:b/>
      <w:bCs/>
      <w:i w:val="0"/>
      <w:iCs w:val="0"/>
      <w:smallCaps w:val="0"/>
      <w:strike w:val="0"/>
      <w:sz w:val="34"/>
      <w:szCs w:val="34"/>
      <w:u w:val="none"/>
    </w:rPr>
  </w:style>
  <w:style w:type="character" w:customStyle="1" w:styleId="2b">
    <w:name w:val="Основной текст (2)"/>
    <w:basedOn w:val="2a"/>
    <w:rsid w:val="00AC41A4"/>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20">
    <w:name w:val="Заголовок №2 (2)_"/>
    <w:basedOn w:val="a0"/>
    <w:rsid w:val="00AC41A4"/>
    <w:rPr>
      <w:rFonts w:ascii="Times New Roman" w:eastAsia="Times New Roman" w:hAnsi="Times New Roman" w:cs="Times New Roman"/>
      <w:b/>
      <w:bCs/>
      <w:i w:val="0"/>
      <w:iCs w:val="0"/>
      <w:smallCaps w:val="0"/>
      <w:strike w:val="0"/>
      <w:sz w:val="64"/>
      <w:szCs w:val="64"/>
      <w:u w:val="none"/>
    </w:rPr>
  </w:style>
  <w:style w:type="character" w:customStyle="1" w:styleId="221">
    <w:name w:val="Заголовок №2 (2)"/>
    <w:basedOn w:val="220"/>
    <w:rsid w:val="00AC41A4"/>
    <w:rPr>
      <w:rFonts w:ascii="Times New Roman" w:eastAsia="Times New Roman" w:hAnsi="Times New Roman" w:cs="Times New Roman"/>
      <w:b/>
      <w:bCs/>
      <w:i w:val="0"/>
      <w:iCs w:val="0"/>
      <w:smallCaps w:val="0"/>
      <w:strike w:val="0"/>
      <w:color w:val="000000"/>
      <w:spacing w:val="0"/>
      <w:w w:val="100"/>
      <w:position w:val="0"/>
      <w:sz w:val="64"/>
      <w:szCs w:val="64"/>
      <w:u w:val="none"/>
      <w:lang w:val="ru-RU" w:eastAsia="ru-RU" w:bidi="ru-RU"/>
    </w:rPr>
  </w:style>
  <w:style w:type="character" w:customStyle="1" w:styleId="218pt">
    <w:name w:val="Основной текст (2) + 18 pt;Не полужирный"/>
    <w:basedOn w:val="2a"/>
    <w:rsid w:val="00AC41A4"/>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42">
    <w:name w:val="Заголовок №4_"/>
    <w:basedOn w:val="a0"/>
    <w:rsid w:val="00AC41A4"/>
    <w:rPr>
      <w:rFonts w:ascii="Times New Roman" w:eastAsia="Times New Roman" w:hAnsi="Times New Roman" w:cs="Times New Roman"/>
      <w:b/>
      <w:bCs/>
      <w:i w:val="0"/>
      <w:iCs w:val="0"/>
      <w:smallCaps w:val="0"/>
      <w:strike w:val="0"/>
      <w:sz w:val="46"/>
      <w:szCs w:val="46"/>
      <w:u w:val="none"/>
    </w:rPr>
  </w:style>
  <w:style w:type="character" w:customStyle="1" w:styleId="43">
    <w:name w:val="Заголовок №4"/>
    <w:basedOn w:val="42"/>
    <w:rsid w:val="00AC41A4"/>
    <w:rPr>
      <w:rFonts w:ascii="Times New Roman" w:eastAsia="Times New Roman" w:hAnsi="Times New Roman" w:cs="Times New Roman"/>
      <w:b/>
      <w:bCs/>
      <w:i w:val="0"/>
      <w:iCs w:val="0"/>
      <w:smallCaps w:val="0"/>
      <w:strike w:val="0"/>
      <w:color w:val="000000"/>
      <w:spacing w:val="0"/>
      <w:w w:val="100"/>
      <w:position w:val="0"/>
      <w:sz w:val="46"/>
      <w:szCs w:val="46"/>
      <w:u w:val="none"/>
      <w:lang w:val="ru-RU" w:eastAsia="ru-RU" w:bidi="ru-RU"/>
    </w:rPr>
  </w:style>
  <w:style w:type="character" w:customStyle="1" w:styleId="52">
    <w:name w:val="Основной текст (5)_"/>
    <w:basedOn w:val="a0"/>
    <w:link w:val="53"/>
    <w:rsid w:val="00AC41A4"/>
    <w:rPr>
      <w:sz w:val="36"/>
      <w:szCs w:val="36"/>
      <w:shd w:val="clear" w:color="auto" w:fill="FFFFFF"/>
    </w:rPr>
  </w:style>
  <w:style w:type="character" w:customStyle="1" w:styleId="afffb">
    <w:name w:val="Колонтитул_"/>
    <w:basedOn w:val="a0"/>
    <w:link w:val="afffc"/>
    <w:rsid w:val="00AC41A4"/>
    <w:rPr>
      <w:rFonts w:ascii="Arial" w:eastAsia="Arial" w:hAnsi="Arial" w:cs="Arial"/>
      <w:sz w:val="18"/>
      <w:szCs w:val="18"/>
      <w:shd w:val="clear" w:color="auto" w:fill="FFFFFF"/>
    </w:rPr>
  </w:style>
  <w:style w:type="character" w:customStyle="1" w:styleId="3a">
    <w:name w:val="Колонтитул (3)"/>
    <w:basedOn w:val="a0"/>
    <w:rsid w:val="00AC41A4"/>
    <w:rPr>
      <w:rFonts w:ascii="Times New Roman" w:eastAsia="Times New Roman" w:hAnsi="Times New Roman" w:cs="Times New Roman"/>
      <w:b/>
      <w:bCs/>
      <w:i w:val="0"/>
      <w:iCs w:val="0"/>
      <w:smallCaps w:val="0"/>
      <w:strike w:val="0"/>
      <w:spacing w:val="-10"/>
      <w:sz w:val="46"/>
      <w:szCs w:val="46"/>
      <w:u w:val="none"/>
    </w:rPr>
  </w:style>
  <w:style w:type="character" w:customStyle="1" w:styleId="72">
    <w:name w:val="Основной текст (7)_"/>
    <w:basedOn w:val="a0"/>
    <w:rsid w:val="00AC41A4"/>
    <w:rPr>
      <w:rFonts w:ascii="Times New Roman" w:eastAsia="Times New Roman" w:hAnsi="Times New Roman" w:cs="Times New Roman"/>
      <w:b/>
      <w:bCs/>
      <w:i w:val="0"/>
      <w:iCs w:val="0"/>
      <w:smallCaps w:val="0"/>
      <w:strike w:val="0"/>
      <w:sz w:val="30"/>
      <w:szCs w:val="30"/>
      <w:u w:val="none"/>
    </w:rPr>
  </w:style>
  <w:style w:type="character" w:customStyle="1" w:styleId="82">
    <w:name w:val="Основной текст (8)_"/>
    <w:basedOn w:val="a0"/>
    <w:rsid w:val="00AC41A4"/>
    <w:rPr>
      <w:rFonts w:ascii="Times New Roman" w:eastAsia="Times New Roman" w:hAnsi="Times New Roman" w:cs="Times New Roman"/>
      <w:b w:val="0"/>
      <w:bCs w:val="0"/>
      <w:i w:val="0"/>
      <w:iCs w:val="0"/>
      <w:smallCaps w:val="0"/>
      <w:strike w:val="0"/>
      <w:sz w:val="32"/>
      <w:szCs w:val="32"/>
      <w:u w:val="none"/>
    </w:rPr>
  </w:style>
  <w:style w:type="character" w:customStyle="1" w:styleId="83">
    <w:name w:val="Основной текст (8)"/>
    <w:basedOn w:val="82"/>
    <w:rsid w:val="00AC41A4"/>
    <w:rPr>
      <w:rFonts w:ascii="Times New Roman" w:eastAsia="Times New Roman" w:hAnsi="Times New Roman" w:cs="Times New Roman"/>
      <w:b w:val="0"/>
      <w:bCs w:val="0"/>
      <w:i w:val="0"/>
      <w:iCs w:val="0"/>
      <w:smallCaps w:val="0"/>
      <w:strike w:val="0"/>
      <w:color w:val="000000"/>
      <w:spacing w:val="0"/>
      <w:w w:val="100"/>
      <w:position w:val="0"/>
      <w:sz w:val="32"/>
      <w:szCs w:val="32"/>
      <w:u w:val="single"/>
      <w:lang w:val="ru-RU" w:eastAsia="ru-RU" w:bidi="ru-RU"/>
    </w:rPr>
  </w:style>
  <w:style w:type="character" w:customStyle="1" w:styleId="73">
    <w:name w:val="Основной текст (7)"/>
    <w:basedOn w:val="72"/>
    <w:rsid w:val="00AC41A4"/>
    <w:rPr>
      <w:rFonts w:ascii="Times New Roman" w:eastAsia="Times New Roman" w:hAnsi="Times New Roman" w:cs="Times New Roman"/>
      <w:b/>
      <w:bCs/>
      <w:i w:val="0"/>
      <w:iCs w:val="0"/>
      <w:smallCaps w:val="0"/>
      <w:strike w:val="0"/>
      <w:color w:val="000000"/>
      <w:spacing w:val="0"/>
      <w:w w:val="100"/>
      <w:position w:val="0"/>
      <w:sz w:val="30"/>
      <w:szCs w:val="30"/>
      <w:u w:val="single"/>
      <w:lang w:val="ru-RU" w:eastAsia="ru-RU" w:bidi="ru-RU"/>
    </w:rPr>
  </w:style>
  <w:style w:type="character" w:customStyle="1" w:styleId="2c">
    <w:name w:val="Заголовок №2_"/>
    <w:basedOn w:val="a0"/>
    <w:rsid w:val="00AC41A4"/>
    <w:rPr>
      <w:rFonts w:ascii="Times New Roman" w:eastAsia="Times New Roman" w:hAnsi="Times New Roman" w:cs="Times New Roman"/>
      <w:b/>
      <w:bCs/>
      <w:i w:val="0"/>
      <w:iCs w:val="0"/>
      <w:smallCaps w:val="0"/>
      <w:strike w:val="0"/>
      <w:sz w:val="62"/>
      <w:szCs w:val="62"/>
      <w:u w:val="none"/>
    </w:rPr>
  </w:style>
  <w:style w:type="character" w:customStyle="1" w:styleId="2d">
    <w:name w:val="Заголовок №2"/>
    <w:basedOn w:val="2c"/>
    <w:rsid w:val="00AC41A4"/>
    <w:rPr>
      <w:rFonts w:ascii="Times New Roman" w:eastAsia="Times New Roman" w:hAnsi="Times New Roman" w:cs="Times New Roman"/>
      <w:b/>
      <w:bCs/>
      <w:i w:val="0"/>
      <w:iCs w:val="0"/>
      <w:smallCaps w:val="0"/>
      <w:strike w:val="0"/>
      <w:color w:val="000000"/>
      <w:spacing w:val="0"/>
      <w:w w:val="100"/>
      <w:position w:val="0"/>
      <w:sz w:val="62"/>
      <w:szCs w:val="62"/>
      <w:u w:val="none"/>
      <w:lang w:val="ru-RU" w:eastAsia="ru-RU" w:bidi="ru-RU"/>
    </w:rPr>
  </w:style>
  <w:style w:type="character" w:customStyle="1" w:styleId="101">
    <w:name w:val="Основной текст (10)_"/>
    <w:basedOn w:val="a0"/>
    <w:link w:val="102"/>
    <w:rsid w:val="00AC41A4"/>
    <w:rPr>
      <w:b/>
      <w:bCs/>
      <w:sz w:val="46"/>
      <w:szCs w:val="46"/>
      <w:shd w:val="clear" w:color="auto" w:fill="FFFFFF"/>
    </w:rPr>
  </w:style>
  <w:style w:type="character" w:customStyle="1" w:styleId="200">
    <w:name w:val="Основной текст (20)_"/>
    <w:basedOn w:val="a0"/>
    <w:rsid w:val="00AC41A4"/>
    <w:rPr>
      <w:rFonts w:ascii="Times New Roman" w:eastAsia="Times New Roman" w:hAnsi="Times New Roman" w:cs="Times New Roman"/>
      <w:b/>
      <w:bCs/>
      <w:i w:val="0"/>
      <w:iCs w:val="0"/>
      <w:smallCaps w:val="0"/>
      <w:strike w:val="0"/>
      <w:sz w:val="40"/>
      <w:szCs w:val="40"/>
      <w:u w:val="none"/>
    </w:rPr>
  </w:style>
  <w:style w:type="character" w:customStyle="1" w:styleId="201">
    <w:name w:val="Основной текст (20)"/>
    <w:basedOn w:val="200"/>
    <w:rsid w:val="00AC41A4"/>
    <w:rPr>
      <w:rFonts w:ascii="Times New Roman" w:eastAsia="Times New Roman" w:hAnsi="Times New Roman" w:cs="Times New Roman"/>
      <w:b/>
      <w:bCs/>
      <w:i w:val="0"/>
      <w:iCs w:val="0"/>
      <w:smallCaps w:val="0"/>
      <w:strike w:val="0"/>
      <w:color w:val="000000"/>
      <w:spacing w:val="0"/>
      <w:w w:val="100"/>
      <w:position w:val="0"/>
      <w:sz w:val="40"/>
      <w:szCs w:val="40"/>
      <w:u w:val="none"/>
      <w:lang w:val="ru-RU" w:eastAsia="ru-RU" w:bidi="ru-RU"/>
    </w:rPr>
  </w:style>
  <w:style w:type="character" w:customStyle="1" w:styleId="2e">
    <w:name w:val="Основной текст (2) + Курсив"/>
    <w:basedOn w:val="2a"/>
    <w:rsid w:val="00AC41A4"/>
    <w:rPr>
      <w:rFonts w:ascii="Times New Roman" w:eastAsia="Times New Roman" w:hAnsi="Times New Roman" w:cs="Times New Roman"/>
      <w:b/>
      <w:bCs/>
      <w:i/>
      <w:iCs/>
      <w:smallCaps w:val="0"/>
      <w:strike w:val="0"/>
      <w:color w:val="000000"/>
      <w:spacing w:val="0"/>
      <w:w w:val="100"/>
      <w:position w:val="0"/>
      <w:sz w:val="34"/>
      <w:szCs w:val="34"/>
      <w:u w:val="none"/>
      <w:lang w:val="ru-RU" w:eastAsia="ru-RU" w:bidi="ru-RU"/>
    </w:rPr>
  </w:style>
  <w:style w:type="character" w:customStyle="1" w:styleId="190">
    <w:name w:val="Основной текст (19)_"/>
    <w:basedOn w:val="a0"/>
    <w:rsid w:val="00AC41A4"/>
    <w:rPr>
      <w:rFonts w:ascii="Calibri" w:eastAsia="Calibri" w:hAnsi="Calibri" w:cs="Calibri"/>
      <w:b/>
      <w:bCs/>
      <w:i w:val="0"/>
      <w:iCs w:val="0"/>
      <w:smallCaps w:val="0"/>
      <w:strike w:val="0"/>
      <w:sz w:val="52"/>
      <w:szCs w:val="52"/>
      <w:u w:val="none"/>
    </w:rPr>
  </w:style>
  <w:style w:type="character" w:customStyle="1" w:styleId="191">
    <w:name w:val="Основной текст (19)"/>
    <w:basedOn w:val="190"/>
    <w:rsid w:val="00AC41A4"/>
    <w:rPr>
      <w:rFonts w:ascii="Calibri" w:eastAsia="Calibri" w:hAnsi="Calibri" w:cs="Calibri"/>
      <w:b/>
      <w:bCs/>
      <w:i w:val="0"/>
      <w:iCs w:val="0"/>
      <w:smallCaps w:val="0"/>
      <w:strike w:val="0"/>
      <w:color w:val="000000"/>
      <w:spacing w:val="0"/>
      <w:w w:val="100"/>
      <w:position w:val="0"/>
      <w:sz w:val="52"/>
      <w:szCs w:val="52"/>
      <w:u w:val="none"/>
      <w:lang w:val="ru-RU" w:eastAsia="ru-RU" w:bidi="ru-RU"/>
    </w:rPr>
  </w:style>
  <w:style w:type="paragraph" w:customStyle="1" w:styleId="53">
    <w:name w:val="Основной текст (5)"/>
    <w:basedOn w:val="a"/>
    <w:link w:val="52"/>
    <w:rsid w:val="00AC41A4"/>
    <w:pPr>
      <w:widowControl w:val="0"/>
      <w:shd w:val="clear" w:color="auto" w:fill="FFFFFF"/>
      <w:spacing w:line="432" w:lineRule="exact"/>
      <w:ind w:hanging="540"/>
    </w:pPr>
    <w:rPr>
      <w:sz w:val="36"/>
      <w:szCs w:val="36"/>
    </w:rPr>
  </w:style>
  <w:style w:type="paragraph" w:customStyle="1" w:styleId="afffc">
    <w:name w:val="Колонтитул"/>
    <w:basedOn w:val="a"/>
    <w:link w:val="afffb"/>
    <w:rsid w:val="00AC41A4"/>
    <w:pPr>
      <w:widowControl w:val="0"/>
      <w:shd w:val="clear" w:color="auto" w:fill="FFFFFF"/>
      <w:spacing w:line="0" w:lineRule="atLeast"/>
    </w:pPr>
    <w:rPr>
      <w:rFonts w:ascii="Arial" w:eastAsia="Arial" w:hAnsi="Arial" w:cs="Arial"/>
      <w:sz w:val="18"/>
      <w:szCs w:val="18"/>
    </w:rPr>
  </w:style>
  <w:style w:type="paragraph" w:customStyle="1" w:styleId="102">
    <w:name w:val="Основной текст (10)"/>
    <w:basedOn w:val="a"/>
    <w:link w:val="101"/>
    <w:rsid w:val="00AC41A4"/>
    <w:pPr>
      <w:widowControl w:val="0"/>
      <w:shd w:val="clear" w:color="auto" w:fill="FFFFFF"/>
      <w:spacing w:before="360" w:line="571" w:lineRule="exact"/>
      <w:ind w:hanging="540"/>
      <w:jc w:val="both"/>
    </w:pPr>
    <w:rPr>
      <w:b/>
      <w:bCs/>
      <w:sz w:val="46"/>
      <w:szCs w:val="46"/>
    </w:rPr>
  </w:style>
  <w:style w:type="character" w:customStyle="1" w:styleId="extended-textshort">
    <w:name w:val="extended-text__short"/>
    <w:basedOn w:val="a0"/>
    <w:rsid w:val="004D3AC3"/>
  </w:style>
  <w:style w:type="paragraph" w:customStyle="1" w:styleId="afffd">
    <w:name w:val="текст"/>
    <w:basedOn w:val="a"/>
    <w:link w:val="afffe"/>
    <w:qFormat/>
    <w:rsid w:val="00710F73"/>
    <w:pPr>
      <w:widowControl w:val="0"/>
      <w:autoSpaceDE w:val="0"/>
      <w:autoSpaceDN w:val="0"/>
      <w:adjustRightInd w:val="0"/>
      <w:spacing w:before="240" w:line="360" w:lineRule="auto"/>
      <w:ind w:left="794"/>
    </w:pPr>
    <w:rPr>
      <w:rFonts w:eastAsiaTheme="minorHAnsi"/>
      <w:color w:val="000000"/>
      <w:lang w:eastAsia="en-US"/>
    </w:rPr>
  </w:style>
  <w:style w:type="character" w:customStyle="1" w:styleId="afffe">
    <w:name w:val="текст Знак"/>
    <w:basedOn w:val="a0"/>
    <w:link w:val="afffd"/>
    <w:rsid w:val="00710F73"/>
    <w:rPr>
      <w:rFonts w:eastAsiaTheme="minorHAnsi"/>
      <w:color w:val="000000"/>
      <w:sz w:val="24"/>
      <w:szCs w:val="24"/>
      <w:lang w:eastAsia="en-US"/>
    </w:rPr>
  </w:style>
  <w:style w:type="paragraph" w:customStyle="1" w:styleId="affff">
    <w:name w:val="Знак Знак Знак"/>
    <w:basedOn w:val="a"/>
    <w:rsid w:val="007B3E57"/>
    <w:pPr>
      <w:spacing w:before="100" w:beforeAutospacing="1" w:after="100" w:afterAutospacing="1"/>
    </w:pPr>
    <w:rPr>
      <w:rFonts w:ascii="Tahoma" w:hAnsi="Tahoma"/>
      <w:sz w:val="20"/>
      <w:szCs w:val="20"/>
      <w:lang w:val="en-US" w:eastAsia="en-US"/>
    </w:rPr>
  </w:style>
  <w:style w:type="character" w:customStyle="1" w:styleId="Bodytext">
    <w:name w:val="Body text_"/>
    <w:basedOn w:val="a0"/>
    <w:link w:val="1a"/>
    <w:rsid w:val="00B976F7"/>
    <w:rPr>
      <w:sz w:val="27"/>
      <w:szCs w:val="27"/>
      <w:shd w:val="clear" w:color="auto" w:fill="FFFFFF"/>
    </w:rPr>
  </w:style>
  <w:style w:type="paragraph" w:customStyle="1" w:styleId="1a">
    <w:name w:val="Основной текст1"/>
    <w:basedOn w:val="a"/>
    <w:link w:val="Bodytext"/>
    <w:rsid w:val="00B976F7"/>
    <w:pPr>
      <w:shd w:val="clear" w:color="auto" w:fill="FFFFFF"/>
      <w:spacing w:before="600" w:after="900" w:line="322" w:lineRule="exact"/>
      <w:ind w:hanging="740"/>
      <w:jc w:val="center"/>
    </w:pPr>
    <w:rPr>
      <w:sz w:val="27"/>
      <w:szCs w:val="27"/>
    </w:rPr>
  </w:style>
  <w:style w:type="table" w:customStyle="1" w:styleId="TableGrid">
    <w:name w:val="TableGrid"/>
    <w:rsid w:val="00F60CA7"/>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912618">
      <w:bodyDiv w:val="1"/>
      <w:marLeft w:val="0"/>
      <w:marRight w:val="0"/>
      <w:marTop w:val="0"/>
      <w:marBottom w:val="0"/>
      <w:divBdr>
        <w:top w:val="none" w:sz="0" w:space="0" w:color="auto"/>
        <w:left w:val="none" w:sz="0" w:space="0" w:color="auto"/>
        <w:bottom w:val="none" w:sz="0" w:space="0" w:color="auto"/>
        <w:right w:val="none" w:sz="0" w:space="0" w:color="auto"/>
      </w:divBdr>
      <w:divsChild>
        <w:div w:id="19665197">
          <w:marLeft w:val="0"/>
          <w:marRight w:val="0"/>
          <w:marTop w:val="0"/>
          <w:marBottom w:val="0"/>
          <w:divBdr>
            <w:top w:val="none" w:sz="0" w:space="0" w:color="auto"/>
            <w:left w:val="none" w:sz="0" w:space="0" w:color="auto"/>
            <w:bottom w:val="none" w:sz="0" w:space="0" w:color="auto"/>
            <w:right w:val="none" w:sz="0" w:space="0" w:color="auto"/>
          </w:divBdr>
          <w:divsChild>
            <w:div w:id="48224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9777">
      <w:bodyDiv w:val="1"/>
      <w:marLeft w:val="0"/>
      <w:marRight w:val="0"/>
      <w:marTop w:val="0"/>
      <w:marBottom w:val="0"/>
      <w:divBdr>
        <w:top w:val="none" w:sz="0" w:space="0" w:color="auto"/>
        <w:left w:val="none" w:sz="0" w:space="0" w:color="auto"/>
        <w:bottom w:val="none" w:sz="0" w:space="0" w:color="auto"/>
        <w:right w:val="none" w:sz="0" w:space="0" w:color="auto"/>
      </w:divBdr>
    </w:div>
    <w:div w:id="291331264">
      <w:bodyDiv w:val="1"/>
      <w:marLeft w:val="0"/>
      <w:marRight w:val="0"/>
      <w:marTop w:val="0"/>
      <w:marBottom w:val="0"/>
      <w:divBdr>
        <w:top w:val="none" w:sz="0" w:space="0" w:color="auto"/>
        <w:left w:val="none" w:sz="0" w:space="0" w:color="auto"/>
        <w:bottom w:val="none" w:sz="0" w:space="0" w:color="auto"/>
        <w:right w:val="none" w:sz="0" w:space="0" w:color="auto"/>
      </w:divBdr>
    </w:div>
    <w:div w:id="382949807">
      <w:bodyDiv w:val="1"/>
      <w:marLeft w:val="0"/>
      <w:marRight w:val="0"/>
      <w:marTop w:val="0"/>
      <w:marBottom w:val="0"/>
      <w:divBdr>
        <w:top w:val="none" w:sz="0" w:space="0" w:color="auto"/>
        <w:left w:val="none" w:sz="0" w:space="0" w:color="auto"/>
        <w:bottom w:val="none" w:sz="0" w:space="0" w:color="auto"/>
        <w:right w:val="none" w:sz="0" w:space="0" w:color="auto"/>
      </w:divBdr>
    </w:div>
    <w:div w:id="564099692">
      <w:bodyDiv w:val="1"/>
      <w:marLeft w:val="0"/>
      <w:marRight w:val="0"/>
      <w:marTop w:val="0"/>
      <w:marBottom w:val="0"/>
      <w:divBdr>
        <w:top w:val="none" w:sz="0" w:space="0" w:color="auto"/>
        <w:left w:val="none" w:sz="0" w:space="0" w:color="auto"/>
        <w:bottom w:val="none" w:sz="0" w:space="0" w:color="auto"/>
        <w:right w:val="none" w:sz="0" w:space="0" w:color="auto"/>
      </w:divBdr>
    </w:div>
    <w:div w:id="890534200">
      <w:bodyDiv w:val="1"/>
      <w:marLeft w:val="0"/>
      <w:marRight w:val="0"/>
      <w:marTop w:val="0"/>
      <w:marBottom w:val="0"/>
      <w:divBdr>
        <w:top w:val="none" w:sz="0" w:space="0" w:color="auto"/>
        <w:left w:val="none" w:sz="0" w:space="0" w:color="auto"/>
        <w:bottom w:val="none" w:sz="0" w:space="0" w:color="auto"/>
        <w:right w:val="none" w:sz="0" w:space="0" w:color="auto"/>
      </w:divBdr>
    </w:div>
    <w:div w:id="1074744849">
      <w:bodyDiv w:val="1"/>
      <w:marLeft w:val="0"/>
      <w:marRight w:val="0"/>
      <w:marTop w:val="0"/>
      <w:marBottom w:val="0"/>
      <w:divBdr>
        <w:top w:val="none" w:sz="0" w:space="0" w:color="auto"/>
        <w:left w:val="none" w:sz="0" w:space="0" w:color="auto"/>
        <w:bottom w:val="none" w:sz="0" w:space="0" w:color="auto"/>
        <w:right w:val="none" w:sz="0" w:space="0" w:color="auto"/>
      </w:divBdr>
    </w:div>
    <w:div w:id="1166087979">
      <w:bodyDiv w:val="1"/>
      <w:marLeft w:val="0"/>
      <w:marRight w:val="0"/>
      <w:marTop w:val="0"/>
      <w:marBottom w:val="0"/>
      <w:divBdr>
        <w:top w:val="none" w:sz="0" w:space="0" w:color="auto"/>
        <w:left w:val="none" w:sz="0" w:space="0" w:color="auto"/>
        <w:bottom w:val="none" w:sz="0" w:space="0" w:color="auto"/>
        <w:right w:val="none" w:sz="0" w:space="0" w:color="auto"/>
      </w:divBdr>
    </w:div>
    <w:div w:id="1250575777">
      <w:bodyDiv w:val="1"/>
      <w:marLeft w:val="0"/>
      <w:marRight w:val="0"/>
      <w:marTop w:val="0"/>
      <w:marBottom w:val="0"/>
      <w:divBdr>
        <w:top w:val="none" w:sz="0" w:space="0" w:color="auto"/>
        <w:left w:val="none" w:sz="0" w:space="0" w:color="auto"/>
        <w:bottom w:val="none" w:sz="0" w:space="0" w:color="auto"/>
        <w:right w:val="none" w:sz="0" w:space="0" w:color="auto"/>
      </w:divBdr>
    </w:div>
    <w:div w:id="1895778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9.jpeg"/><Relationship Id="rId21" Type="http://schemas.openxmlformats.org/officeDocument/2006/relationships/image" Target="media/image14.png"/><Relationship Id="rId34" Type="http://schemas.openxmlformats.org/officeDocument/2006/relationships/hyperlink" Target="consultantplus://offline/ref=F1064DA3F66BE4950E1FA023B92CBF1EDBBA7B6BDC722710108774p4o6M" TargetMode="External"/><Relationship Id="rId42" Type="http://schemas.openxmlformats.org/officeDocument/2006/relationships/header" Target="header1.xml"/><Relationship Id="rId47" Type="http://schemas.openxmlformats.org/officeDocument/2006/relationships/image" Target="media/image34.png"/><Relationship Id="rId50" Type="http://schemas.openxmlformats.org/officeDocument/2006/relationships/image" Target="media/image37.jpe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hyperlink" Target="https://login.consultant.ru/link/?req=doc&amp;base=LAW&amp;n=414539&amp;dst=100002&amp;field=134&amp;date=19.05.2022" TargetMode="External"/><Relationship Id="rId40" Type="http://schemas.openxmlformats.org/officeDocument/2006/relationships/hyperlink" Target="consultantplus://offline/ref=D3BD6EAD7D092322027B95983AFD722C8006618A95EA0A4A119039577F8BB601F63BAC97B05EAFB3B998930343wAo5F" TargetMode="External"/><Relationship Id="rId45" Type="http://schemas.openxmlformats.org/officeDocument/2006/relationships/image" Target="media/image32.png"/><Relationship Id="rId53" Type="http://schemas.openxmlformats.org/officeDocument/2006/relationships/header" Target="header4.xml"/><Relationship Id="rId58"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jpeg"/><Relationship Id="rId43" Type="http://schemas.openxmlformats.org/officeDocument/2006/relationships/header" Target="header2.xml"/><Relationship Id="rId48" Type="http://schemas.openxmlformats.org/officeDocument/2006/relationships/image" Target="media/image35.png"/><Relationship Id="rId56" Type="http://schemas.openxmlformats.org/officeDocument/2006/relationships/header" Target="header5.xml"/><Relationship Id="rId8" Type="http://schemas.openxmlformats.org/officeDocument/2006/relationships/image" Target="media/image1.jpeg"/><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28.jpeg"/><Relationship Id="rId46" Type="http://schemas.openxmlformats.org/officeDocument/2006/relationships/image" Target="media/image33.png"/><Relationship Id="rId59" Type="http://schemas.openxmlformats.org/officeDocument/2006/relationships/header" Target="header7.xml"/><Relationship Id="rId20" Type="http://schemas.openxmlformats.org/officeDocument/2006/relationships/image" Target="media/image13.png"/><Relationship Id="rId41" Type="http://schemas.openxmlformats.org/officeDocument/2006/relationships/image" Target="media/image30.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login.consultant.ru/link/?req=doc&amp;base=LAW&amp;n=2875&amp;date=19.05.2022" TargetMode="External"/><Relationship Id="rId49" Type="http://schemas.openxmlformats.org/officeDocument/2006/relationships/image" Target="media/image36.png"/><Relationship Id="rId57" Type="http://schemas.openxmlformats.org/officeDocument/2006/relationships/footer" Target="footer3.xm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1.emf"/><Relationship Id="rId52" Type="http://schemas.openxmlformats.org/officeDocument/2006/relationships/header" Target="header3.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F4BAF4B5-7412-449E-AD99-5DA9F4D29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71</Pages>
  <Words>13584</Words>
  <Characters>77435</Characters>
  <Application>Microsoft Office Word</Application>
  <DocSecurity>0</DocSecurity>
  <Lines>645</Lines>
  <Paragraphs>181</Paragraphs>
  <ScaleCrop>false</ScaleCrop>
  <HeadingPairs>
    <vt:vector size="2" baseType="variant">
      <vt:variant>
        <vt:lpstr>Название</vt:lpstr>
      </vt:variant>
      <vt:variant>
        <vt:i4>1</vt:i4>
      </vt:variant>
    </vt:vector>
  </HeadingPairs>
  <TitlesOfParts>
    <vt:vector size="1" baseType="lpstr">
      <vt:lpstr>Информационный бюллетень</vt:lpstr>
    </vt:vector>
  </TitlesOfParts>
  <Company/>
  <LinksUpToDate>false</LinksUpToDate>
  <CharactersWithSpaces>90838</CharactersWithSpaces>
  <SharedDoc>false</SharedDoc>
  <HLinks>
    <vt:vector size="30" baseType="variant">
      <vt:variant>
        <vt:i4>786521</vt:i4>
      </vt:variant>
      <vt:variant>
        <vt:i4>12</vt:i4>
      </vt:variant>
      <vt:variant>
        <vt:i4>0</vt:i4>
      </vt:variant>
      <vt:variant>
        <vt:i4>5</vt:i4>
      </vt:variant>
      <vt:variant>
        <vt:lpwstr>consultantplus://offline/ref=D0BCAA15F13FA0119E7A18D199F68A5CE09420D15406401967BA23433CmAS3G</vt:lpwstr>
      </vt:variant>
      <vt:variant>
        <vt:lpwstr/>
      </vt:variant>
      <vt:variant>
        <vt:i4>786521</vt:i4>
      </vt:variant>
      <vt:variant>
        <vt:i4>9</vt:i4>
      </vt:variant>
      <vt:variant>
        <vt:i4>0</vt:i4>
      </vt:variant>
      <vt:variant>
        <vt:i4>5</vt:i4>
      </vt:variant>
      <vt:variant>
        <vt:lpwstr>consultantplus://offline/ref=D0BCAA15F13FA0119E7A18D199F68A5CE09420D15406401967BA23433CmAS3G</vt:lpwstr>
      </vt:variant>
      <vt:variant>
        <vt:lpwstr/>
      </vt:variant>
      <vt:variant>
        <vt:i4>4915215</vt:i4>
      </vt:variant>
      <vt:variant>
        <vt:i4>6</vt:i4>
      </vt:variant>
      <vt:variant>
        <vt:i4>0</vt:i4>
      </vt:variant>
      <vt:variant>
        <vt:i4>5</vt:i4>
      </vt:variant>
      <vt:variant>
        <vt:lpwstr>consultantplus://offline/ref=47EFDB57193D14C5CA77D87BF5F40868874F41B593B106DF154331DE91F95219B52D17B349B1F4D3603040L2D5L</vt:lpwstr>
      </vt:variant>
      <vt:variant>
        <vt:lpwstr/>
      </vt:variant>
      <vt:variant>
        <vt:i4>2818158</vt:i4>
      </vt:variant>
      <vt:variant>
        <vt:i4>3</vt:i4>
      </vt:variant>
      <vt:variant>
        <vt:i4>0</vt:i4>
      </vt:variant>
      <vt:variant>
        <vt:i4>5</vt:i4>
      </vt:variant>
      <vt:variant>
        <vt:lpwstr>consultantplus://offline/ref=BD23973D747F6D8F9975578CA47A3BEA934E604749E50BA00059E46FEE2E4F71E14B82BCC726642CK0H2H</vt:lpwstr>
      </vt:variant>
      <vt:variant>
        <vt:lpwstr/>
      </vt:variant>
      <vt:variant>
        <vt:i4>2818105</vt:i4>
      </vt:variant>
      <vt:variant>
        <vt:i4>0</vt:i4>
      </vt:variant>
      <vt:variant>
        <vt:i4>0</vt:i4>
      </vt:variant>
      <vt:variant>
        <vt:i4>5</vt:i4>
      </vt:variant>
      <vt:variant>
        <vt:lpwstr>consultantplus://offline/ref=BD23973D747F6D8F9975578CA47A3BEA934E604749E50BA00059E46FEE2E4F71E14B82BCC7266525K0H2H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Информационный бюллетень</dc:title>
  <dc:creator>Администратор</dc:creator>
  <cp:lastModifiedBy>admin</cp:lastModifiedBy>
  <cp:revision>4</cp:revision>
  <cp:lastPrinted>2022-07-01T11:07:00Z</cp:lastPrinted>
  <dcterms:created xsi:type="dcterms:W3CDTF">2023-07-04T05:40:00Z</dcterms:created>
  <dcterms:modified xsi:type="dcterms:W3CDTF">2023-07-04T10:59:00Z</dcterms:modified>
</cp:coreProperties>
</file>