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7F" w:rsidRPr="000D067F" w:rsidRDefault="000D067F" w:rsidP="000D067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 w:rsidRPr="000D067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Информация</w:t>
      </w:r>
      <w:r w:rsidRPr="000D067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дополнительных профессиональных программ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ах, реализуемых </w:t>
      </w:r>
      <w:r w:rsidRPr="000D067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290874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Калужским филиалом </w:t>
      </w:r>
      <w:r w:rsidR="004122BE" w:rsidRPr="004122B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ФГБОУ ВО «Российская академия народного хозяйства и государственной службы при Президенте Российской Федерации»</w:t>
      </w:r>
      <w:r w:rsidRPr="004122B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,</w:t>
      </w:r>
      <w:r w:rsidRPr="000D067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для государственных гражданских служащих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Калужской области на основании </w:t>
      </w:r>
      <w:r w:rsidRPr="000D067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государственных образовательных сертификатов на </w:t>
      </w:r>
      <w:r w:rsidRPr="000D067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дополнительн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ое</w:t>
      </w:r>
      <w:r w:rsidRPr="000D067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профессиональн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ое образование </w:t>
      </w:r>
    </w:p>
    <w:p w:rsidR="000D067F" w:rsidRPr="000D067F" w:rsidRDefault="000D067F" w:rsidP="000D0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2410"/>
        <w:gridCol w:w="1418"/>
        <w:gridCol w:w="1134"/>
        <w:gridCol w:w="1134"/>
        <w:gridCol w:w="1134"/>
        <w:gridCol w:w="1984"/>
        <w:gridCol w:w="1276"/>
        <w:gridCol w:w="709"/>
      </w:tblGrid>
      <w:tr w:rsidR="00660342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0D067F" w:rsidRDefault="00B26A2B" w:rsidP="000D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0D067F" w:rsidRDefault="00B26A2B" w:rsidP="000D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0D06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Название </w:t>
            </w:r>
            <w:r w:rsidRPr="00B26A2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дополнительной профессиональной </w:t>
            </w:r>
            <w:r w:rsidRPr="000D06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программы</w:t>
            </w:r>
            <w:r w:rsidRPr="00B26A2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, предлагаемой образовательной организацией </w:t>
            </w:r>
            <w:r w:rsidRPr="000D06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к реализации на основании государственного образовательного сертификата</w:t>
            </w:r>
            <w:r w:rsidRPr="00B26A2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, с указанием основных разделов программы </w:t>
            </w:r>
            <w:r w:rsidRPr="000D06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0D067F" w:rsidRDefault="00B26A2B" w:rsidP="000D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B26A2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Перечень знаний и умений, на получение или обновление которых направлено обучение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0D067F" w:rsidRDefault="00B26A2B" w:rsidP="000D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0D06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Место проведения обучения / срок проведения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0D067F" w:rsidRDefault="00B26A2B" w:rsidP="00B26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0D06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Объем планируемой к освоению программы (</w:t>
            </w:r>
            <w:r w:rsidRPr="00B26A2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академических </w:t>
            </w:r>
            <w:r w:rsidRPr="000D06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0D067F" w:rsidRDefault="00B26A2B" w:rsidP="000D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B26A2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Стоимость дополнительной профессиональной программы в расчете на одного обучающегося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0D067F" w:rsidRDefault="00B26A2B" w:rsidP="000D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B26A2B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Форма обучения, информация о возможности обучения посредством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0D067F" w:rsidRDefault="00B26A2B" w:rsidP="000D0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0D06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Информация об экспертах, которых планируется привлечь к реализации дополнительной профессиональной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0D067F" w:rsidRDefault="00B26A2B" w:rsidP="00CB7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0D06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Целевая аудитория</w:t>
            </w:r>
            <w:r w:rsidRPr="000D067F">
              <w:rPr>
                <w:rFonts w:ascii="Times New Roman CYR" w:eastAsiaTheme="minorEastAsia" w:hAnsi="Times New Roman CYR" w:cs="Times New Roman CYR"/>
                <w:sz w:val="20"/>
                <w:szCs w:val="20"/>
                <w:vertAlign w:val="superscript"/>
                <w:lang w:eastAsia="ru-RU"/>
              </w:rPr>
              <w:t> </w:t>
            </w:r>
            <w:hyperlink w:anchor="sub_1111" w:history="1">
              <w:r w:rsidRPr="00B26A2B">
                <w:rPr>
                  <w:rFonts w:ascii="Times New Roman CYR" w:eastAsiaTheme="minorEastAsia" w:hAnsi="Times New Roman CYR" w:cs="Times New Roman CYR"/>
                  <w:color w:val="106BBE"/>
                  <w:sz w:val="20"/>
                  <w:szCs w:val="20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B" w:rsidRPr="000D067F" w:rsidRDefault="00B26A2B" w:rsidP="00CB7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0D067F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Дополнительная информация</w:t>
            </w:r>
            <w:r w:rsidRPr="000D067F">
              <w:rPr>
                <w:rFonts w:ascii="Times New Roman CYR" w:eastAsiaTheme="minorEastAsia" w:hAnsi="Times New Roman CYR" w:cs="Times New Roman CYR"/>
                <w:sz w:val="20"/>
                <w:szCs w:val="20"/>
                <w:vertAlign w:val="superscript"/>
                <w:lang w:eastAsia="ru-RU"/>
              </w:rPr>
              <w:t> </w:t>
            </w:r>
            <w:hyperlink w:anchor="sub_1112" w:history="1">
              <w:r w:rsidRPr="00B26A2B">
                <w:rPr>
                  <w:rFonts w:ascii="Times New Roman CYR" w:eastAsiaTheme="minorEastAsia" w:hAnsi="Times New Roman CYR" w:cs="Times New Roman CYR"/>
                  <w:color w:val="106BBE"/>
                  <w:sz w:val="20"/>
                  <w:szCs w:val="20"/>
                  <w:vertAlign w:val="superscript"/>
                  <w:lang w:eastAsia="ru-RU"/>
                </w:rPr>
                <w:t>2</w:t>
              </w:r>
            </w:hyperlink>
          </w:p>
        </w:tc>
      </w:tr>
      <w:tr w:rsidR="00290874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4" w:rsidRPr="00290874" w:rsidRDefault="00290874" w:rsidP="0029087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4" w:rsidRPr="00F81208" w:rsidRDefault="00290874" w:rsidP="00F8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  <w:p w:rsidR="004E0EA7" w:rsidRDefault="004E0EA7" w:rsidP="00F8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4CF6" w:rsidRPr="00F81208" w:rsidRDefault="00344CF6" w:rsidP="00F81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Разделы: </w:t>
            </w:r>
          </w:p>
          <w:p w:rsidR="00344CF6" w:rsidRPr="00F81208" w:rsidRDefault="00344CF6" w:rsidP="00F812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</w:t>
            </w:r>
          </w:p>
          <w:p w:rsidR="00344CF6" w:rsidRPr="00F81208" w:rsidRDefault="00344CF6" w:rsidP="00F812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Организационно-правовые основы государственной гражданской службы</w:t>
            </w:r>
          </w:p>
          <w:p w:rsidR="00344CF6" w:rsidRPr="00F81208" w:rsidRDefault="00344CF6" w:rsidP="00F812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Информационно-документационное обеспечение государственного управления</w:t>
            </w:r>
          </w:p>
          <w:p w:rsidR="00344CF6" w:rsidRPr="00F81208" w:rsidRDefault="00344CF6" w:rsidP="00F812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Служебное поведение государственного гражданского служащего и механизмы противодействия коррупции</w:t>
            </w:r>
          </w:p>
          <w:p w:rsidR="00344CF6" w:rsidRPr="00F81208" w:rsidRDefault="00344CF6" w:rsidP="00F812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Эффективные коммуникации в управлении</w:t>
            </w:r>
          </w:p>
          <w:p w:rsidR="00344CF6" w:rsidRPr="00F81208" w:rsidRDefault="00344CF6" w:rsidP="00F8120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управление и </w:t>
            </w: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территориальное планирование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F6" w:rsidRPr="00F81208" w:rsidRDefault="004E0EA7" w:rsidP="00F812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Освоение знаний </w:t>
            </w:r>
            <w:r w:rsidR="00344CF6"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344CF6"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подход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="00344CF6"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организации и исследованию государственных административных систем; соста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 </w:t>
            </w:r>
            <w:r w:rsidR="00344CF6"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содержания </w:t>
            </w:r>
            <w:r w:rsidR="00344CF6"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функций государственного управления; структуру организационной среды государственной администрации; специфику построения уровней и органов государственной администрации; тенденции и проблемы политико-административной </w:t>
            </w:r>
            <w:r w:rsidR="00344CF6"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динамики;</w:t>
            </w:r>
          </w:p>
          <w:p w:rsidR="00290874" w:rsidRPr="00F81208" w:rsidRDefault="004E0EA7" w:rsidP="004E0EA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Формируемые </w:t>
            </w:r>
            <w:r w:rsidR="00344CF6"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r w:rsidR="00344CF6"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определять, формулировать и анализировать проблемы системы, структуры и процесса государственного и местного управления.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4" w:rsidRPr="00F81208" w:rsidRDefault="00344CF6" w:rsidP="00F8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4" w:rsidRPr="00F81208" w:rsidRDefault="00290874" w:rsidP="00F8120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BE03CD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03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344CF6" w:rsidRPr="00F81208" w:rsidRDefault="00344CF6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4" w:rsidRPr="00F81208" w:rsidRDefault="00344CF6" w:rsidP="00F8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F6" w:rsidRPr="00F81208" w:rsidRDefault="00344CF6" w:rsidP="00F8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Сотрудники кафедры «Государственного и муниципального управления», а так же других кафедр, участвующих в реализации ДПО. Большинство преподавателей кафедры имеют опыт работы в органах государственного и муниципального управления, некоторые совмещают работу на кафедре и в качестве научных </w:t>
            </w: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консультантов и экспертов органов государственной и муниципальной власти.</w:t>
            </w:r>
          </w:p>
          <w:p w:rsidR="00290874" w:rsidRPr="00F81208" w:rsidRDefault="00344CF6" w:rsidP="00F8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Преподаватели, обеспечивающие реализацию ППП ДПО, участвуют в исследовательских проектах, имеют публикации в отечественных научных журналах, трудах национальных и международных конференций по профилю кафедры, регулярно проходят повышение квалификации.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4" w:rsidRPr="00F81208" w:rsidRDefault="00344CF6" w:rsidP="00F8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Государственные и муниципальные служащие, руководители подведомственных организаций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74" w:rsidRPr="00F81208" w:rsidRDefault="00290874" w:rsidP="00F8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290874" w:rsidRDefault="00BE03CD" w:rsidP="00BE03C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служба в Российской Федерации: современные кадровые технологии</w:t>
            </w:r>
          </w:p>
          <w:p w:rsidR="00BE03CD" w:rsidRPr="00F81208" w:rsidRDefault="00BE03CD" w:rsidP="00BE03C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Разделы:1. Цели и задачи субъектов обеспечения кадровой стабильности в процессе реализации технологии адаптации в условиях государственной службы;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2.Применение технологий оценки персонала (аттестация), прогнозирование их достаточности и информативности в целях снижения уровня конфликтности при прохождении </w:t>
            </w: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государственной службы, специфика достижения целей и задач субъектами обеспечения  кадровой стабильности в государственной структуре;</w:t>
            </w:r>
          </w:p>
          <w:p w:rsidR="00BE03CD" w:rsidRPr="00F81208" w:rsidRDefault="00BE03CD" w:rsidP="00BE03C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3.Технологии защиты персональных данных государственных служащих: ФЗ «О защите персональных данных» и особенности его применения в процессе сбора и обработки информации о возникновении конфликта.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Освоение актуальных знаний в вопросах </w:t>
            </w:r>
            <w:r w:rsidRPr="00F8120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кадровой работы на государственной гражданской службе, владение правоприменительными практиками в организации кадровой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кадровых служб органов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290874" w:rsidRDefault="00BE03CD" w:rsidP="00BE03C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Организационно-правовое и кадровое обеспечение государственной гражданской службы 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Разделы: 1. Правовое регулирование прохождение государственной гражданской службы: служебный контракт, квалификационный экзамен, аттестация. 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Психология профессионально значимых качеств государственного гражданского служащего.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Ответственность государственного гражданского служащего.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Политика государства в области противодействия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Освоение актуальных знаний по вопросам прохождения государственной гражданской службы</w:t>
            </w:r>
            <w:r w:rsidRPr="00F8120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, владение правоприменительными практиками в вопросах противодействия коррупции и деловых коммуникаций.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925E53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лиц, впервые принятых на  государственную гражданскую службу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290874" w:rsidRDefault="00BE03CD" w:rsidP="00BE03C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sz w:val="20"/>
                <w:szCs w:val="20"/>
              </w:rPr>
              <w:t>Долгосрочное инвестиционное планирование и инновационная деятельность в жилищно-коммунальном хозяйстве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Разделы: 1.Государственная политика в сфере жилищно-коммунального хозяйства.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sz w:val="20"/>
                <w:szCs w:val="20"/>
              </w:rPr>
              <w:t>2. Лицензированная деятельность по управлению ЖКХ.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sz w:val="20"/>
                <w:szCs w:val="20"/>
              </w:rPr>
              <w:t>3.Инвестиционная политика государства. Практика реализации инвестиционной политики в сфере ЖКХ.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sz w:val="20"/>
                <w:szCs w:val="20"/>
              </w:rPr>
              <w:t xml:space="preserve">5.Инновации в сфере  жилищно-коммунального хозяйства. 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sz w:val="20"/>
                <w:szCs w:val="20"/>
              </w:rPr>
              <w:t>6. Современные технологии в сфере жилищно-коммунального хозяйства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Знание ключевых направлений, подходов, концепций, механизмов гос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ударственных </w:t>
            </w: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в сфере </w:t>
            </w:r>
            <w:proofErr w:type="spellStart"/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</w:t>
            </w:r>
            <w:proofErr w:type="spellEnd"/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коммунального хозяйства; ключевых нормативных документов и порядок их применения в инвестиционной политике жилищн</w:t>
            </w:r>
            <w:proofErr w:type="gramStart"/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коммунального хозяйства. </w:t>
            </w:r>
          </w:p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925E53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Для государственных и муниципальных </w:t>
            </w: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служащих, руководителей профильных подведомственных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290874" w:rsidRDefault="00BE03CD" w:rsidP="00BE03C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практика эффективного управления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Разделы: 1. Повышение эффективности осуществления профессиональной служебной деятельности государственных служащих.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Мотивация профессионально-личностного развития государственного гражданского служащего.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Диагностика личностных профессиональных качеств резервиста.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знаний в сфере кадровой  политики и кадровых технологий в системе государственной гражданской службы, освоение  приемов эффективной управленческой деятельности, психологическим и мотивационным аспектам управленческой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2066,76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 кадрового резерва государственной  гражданской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290874" w:rsidRDefault="00BE03CD" w:rsidP="00BE03C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Инвестиционный маркетинг и информационное сопровождение инфраструктурных проектов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Разделы:1. Актуальное состояния информационной открытости инфраструктурных проектов;  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Информационное сопровождение на </w:t>
            </w:r>
            <w:proofErr w:type="spellStart"/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прединвестиционной</w:t>
            </w:r>
            <w:proofErr w:type="spellEnd"/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стадии;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Информационное сопровождение на инвестиционной стадии;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Информационное сопровождение на стадии эксплуатации.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2C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Освоение актуальных знаний в вопросах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нвестиционн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 </w:t>
            </w: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информационное сопровождени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инфраструктурных проектов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925E53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филиала, практики в сфере инвестиционного маркетинга и информационного сопровождения инфраструктурных проектов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290874" w:rsidRDefault="00BE03CD" w:rsidP="00BE03C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вопросы развития местного самоуправления в Калужской области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Разделы: 1. Организация деятельности МСУ;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2.Управление проектами в общественном секторе; 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Обеспечивающие технологии в деятельности МСУ;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Взаимодействие органов государственной власти и органов местного самоуправления.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Освоение актуальных</w:t>
            </w: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знаний в сфере управления местным самоуправлением, владеть управленческими и организационными технологиями, инновационными подходами в области развития местного самоуправления.</w:t>
            </w:r>
          </w:p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925E53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290874" w:rsidRDefault="00BE03CD" w:rsidP="00BE03C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Ресурсы развития местных сообществ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Разделы: 1. Действия органов государственной власти и органов местного самоуправления в регионе в области поддержки и развития институтов гражданского общества.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Межсекторное социальное партнерство: определение, механизмы и лучшие практики.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Правовые основы деятельности НКО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Некоммерческий маркетинг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Организация работы с добровольцами.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Особенности налогообложения </w:t>
            </w: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социально ориентированных некоммерческих организациях.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Освоение актуальных теоретических и практических знаний в сфере взаимодействия государственных, муниципальных структур и гражданского общества для решения социальных проблем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925E53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290874" w:rsidRDefault="00BE03CD" w:rsidP="00BE03C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документационное обеспечение управления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Разделы: 1. Документационное обеспечение управления    персоналом;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2.Оформление личных дел;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Организация работы по контролю за исполняем документов.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Освоение актуальных знаний в вопросах </w:t>
            </w:r>
            <w:r w:rsidRPr="00F8120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документационного обеспечения управления    персоналом, владение практиками составления и оформления документов по личному составу.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925E53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290874" w:rsidRDefault="00BE03CD" w:rsidP="00BE03C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политика: содержание, приоритеты, механизмы осуществления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Разделы: 1.Правовое регулирование социальной политики;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2.Правовой статус социального работника;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Организация деятельности социальной защиты населения.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Освоение актуальных знаний  в сфере социальной политики 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современном этапе</w:t>
            </w:r>
            <w:r w:rsidRPr="00F8120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, владение правоприменительными практиками в вопросах социальной защиты и обеспечения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925E53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290874" w:rsidRDefault="00BE03CD" w:rsidP="00BE03C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предпринимательству и создание условий для развития бизнеса  на территории региона (муниципального образования)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Разделы: 1.Современные подходы к эффективности государственного управления бизнесом;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Формы, условия и порядок поддержки субъектов предпринимательства.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Уведомительный порядок открытия бизнеса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Финансовая поддержка субъектов предпринимательства. </w:t>
            </w: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Информационная поддержка бизнесу.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Формирование инфраструктуры поддержки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Освоение актуальных знаний в сфере развития предпринимательства</w:t>
            </w:r>
            <w:r w:rsidRPr="00F8120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, владение навыками разработки и реализации программ по поддержке бизнеса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925E53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290874" w:rsidRDefault="00BE03CD" w:rsidP="00BE03C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Секретарь-помощник руководителя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Разделы:  1. Кадровая политика в системе муниципальной службы;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Особенности организации приёма сотрудников и посетителей;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3.Информационно-документационное обслуживание руководителя;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. Современные информационные технологии в работе секретаря;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Эффективная коммуникация и профессиональная этика секретаря.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Освоение актуальных знаний  и практик в вопросах </w:t>
            </w:r>
            <w:r w:rsidRPr="00F8120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организации работы секретаря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925E53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290874" w:rsidRDefault="00BE03CD" w:rsidP="00BE03C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культура и имидж государственного служащего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Разделы: 1. Значение деловой культуры и имиджа в работе государственного (муниципального) служащего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Деловое общение государственного (муниципального) служащего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Имидж государственного (муниципального) служащего в достижении профессионального успеха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Этикет и деловой протокол как имидж составляющие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.Психологические аспекты деятельности государственных </w:t>
            </w: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служащих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6.Психодиагностика личностно-профессиональных качеств государственных (муниципальных) служащих.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Актуализация знаний и развитие компетенций в сфере деловой культуры и продвижения позитивного имиджа государственной 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290874" w:rsidRDefault="00BE03CD" w:rsidP="00BE03C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государства в области противодействия коррупции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Разделы: 1. Основы антикоррупционного поведения государственных и муниципальных служащих и координация их деятельности;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Кодекс административной этики и служебного поведения, как элемент борьбы с коррупцией;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Сущность ограничений и запретов. Работа комиссий по соблюдению требований к служебному поведению государственных и муниципальных служащих и урегулирование конфликта интересов;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Практика работы органов прокуратуры по противодействию коррупции в органах исполнительной власти;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Психология коррупции.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актуальных знаний в области противодействия коррупции, владение комплексом мер по совершенствованию государственного управления по противодействию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925E53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филиала, представители прокуратуры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290874" w:rsidRDefault="00BE03CD" w:rsidP="00BE03C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проектами в государственном и муниципальном секторе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Разделы: 1. Региональная экономика; 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Маркетинг территорий; 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.Стандартизация проектного управления; 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Управление проектами </w:t>
            </w: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социально-экономического развития территории; 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.Оценка эффективности проектной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Освоение актуальных знаний   </w:t>
            </w:r>
            <w:r w:rsidRPr="00F8120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в области управления проектами по социально-экономическому развитию территории, овладение практическими навыками  по разработке и презентации проектной </w:t>
            </w:r>
            <w:r w:rsidRPr="00F8120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документации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120/72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13778,4</w:t>
            </w:r>
          </w:p>
          <w:p w:rsidR="00BE03CD" w:rsidRPr="00925E53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290874" w:rsidRDefault="00BE03CD" w:rsidP="00BE03C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социально-экономическим развитием территории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Разделы: 1.Региональная экономика и управление;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Стратегическое управление социально-экономическим развитием территорий;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Управление инвестиционными процессами территории;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Маркетинг территорий и организация межмуниципального взаимодействия.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Освоение актуальных знаний и практик в сфере </w:t>
            </w:r>
            <w:r w:rsidRPr="00F8120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управления социально-экономическим развитием территории</w:t>
            </w:r>
          </w:p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120/72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13778,4</w:t>
            </w:r>
          </w:p>
          <w:p w:rsidR="00BE03CD" w:rsidRPr="00925E53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290874" w:rsidRDefault="00BE03CD" w:rsidP="00BE03CD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sz w:val="20"/>
                <w:szCs w:val="20"/>
              </w:rPr>
              <w:t>Вопросы реализации государственной национальной политики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sz w:val="20"/>
                <w:szCs w:val="20"/>
              </w:rPr>
              <w:t>Разделы: 1. Государственная национальная политика в Российской Федерации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sz w:val="20"/>
                <w:szCs w:val="20"/>
              </w:rPr>
              <w:t>2. Геополитические факторы национальной безопасности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sz w:val="20"/>
                <w:szCs w:val="20"/>
              </w:rPr>
              <w:t>3 .Правовые аспекты обеспечения национальной безопасности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sz w:val="20"/>
                <w:szCs w:val="20"/>
              </w:rPr>
              <w:t>4. Механизмы реализации государственной национальной политики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sz w:val="20"/>
                <w:szCs w:val="20"/>
              </w:rPr>
              <w:t>5. Вопросы взаимодействия территориальных органов, федеральных органов государственной власти, органов местного самоуправления в сфере национальных отношений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sz w:val="20"/>
                <w:szCs w:val="20"/>
              </w:rPr>
              <w:t xml:space="preserve"> 6. Роль СМИ в управлении </w:t>
            </w:r>
            <w:r w:rsidRPr="00F812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этнополитическими процессами.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sz w:val="20"/>
                <w:szCs w:val="20"/>
              </w:rPr>
              <w:t>7 .Укрепление системы государственной поддержки гражданских, общественных и национально-культурных инициатив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hAnsi="Times New Roman" w:cs="Times New Roman"/>
                <w:sz w:val="20"/>
                <w:szCs w:val="20"/>
              </w:rPr>
              <w:t xml:space="preserve">8. Деловое общение государственного и муниципального служащих в условиях </w:t>
            </w:r>
            <w:proofErr w:type="spellStart"/>
            <w:r w:rsidRPr="00F81208">
              <w:rPr>
                <w:rFonts w:ascii="Times New Roman" w:hAnsi="Times New Roman" w:cs="Times New Roman"/>
                <w:sz w:val="20"/>
                <w:szCs w:val="20"/>
              </w:rPr>
              <w:t>поликультурности</w:t>
            </w:r>
            <w:proofErr w:type="spellEnd"/>
            <w:r w:rsidRPr="00F81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Актуализация знаний в сфере реализации государственной национальной политики, включая вопросы межэтнических и межнациональных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925E53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E46105" w:rsidRDefault="00BE03CD" w:rsidP="00BE03C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hanging="402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учет, отчетность и налогообложение в бюджетных учреждениях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Разделы: 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1.Бюджетный учет  и отчетность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Формирование финансового результата. Учет доходов учреждения.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3.Анализ исполнения принятых бюджетных обязательств.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Отчетность и методы контроля ее достоверности.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Освоение актуальных знаний в сфере</w:t>
            </w:r>
            <w:r w:rsidRPr="00F81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бюджетного учета, отчетности и налогообложение в бюджетных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925E53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E46105" w:rsidRDefault="00BE03CD" w:rsidP="00BE03C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hanging="544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19.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конфликт и их урегулирование  на государственной  службе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Разделы: 1.Конфликты на различных уровнях государственной гражданской и муниципальной службах.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2.Конфликты как причина профессиональной девиации.</w:t>
            </w:r>
          </w:p>
          <w:p w:rsidR="00BE03CD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Конфликтологический</w:t>
            </w:r>
            <w:proofErr w:type="spellEnd"/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тренинг.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Современные требования к этике поведения государственного гражданского и муниципального служащих.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Практические знания в области конфликтологии, практические навыки поведения в конфликтных ситуациях, правила и пути их урегулирования, особенности конфликтов на различных уровнях власти, владеть навыками взаимодействия в ходе служебной деятельности, в соответствии с этическими требованиями к </w:t>
            </w: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служебному поведению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925E53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филиала, практикующие психологи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E46105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20.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Противодействие террористической деятельности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Разделы: 1. Общегосударственная система противодействия терроризму в Российской Федерации: создание, основные результаты функционирования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Взаимодействие  ОГВ и  ОМСУ в сфере профилактики чрезвычайных ситуаций террористического характера 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3.Порядок организации и проведения межведомственных проверок состояния защищенности и безопасности учреждений, организаций, предприятий, расположенных на территории муниципального образования.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4. Организация работы по профилактике терроризма и экстремизма.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Актуализация знаний в сфере безопасности и </w:t>
            </w: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противодействия терроризму</w:t>
            </w: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освоение  приемов эффективной управленческой и организационной деятельности по вопросам </w:t>
            </w:r>
            <w:r w:rsidRPr="00F812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профилактики терроризма и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BE03CD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03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E03C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филиала, сотрудники МВД, МЧС, Прокуратуры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E46105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21.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Государственные программы Российской Федерации  и проектное управление при их реализации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Разделы: 1. Основы проектного управления в государственном секторе. 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2. Инструменты проектного управления в государственном секторе.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Создание иерархической структуры работ. Оценка объема и стоимости работ. Планирование качества. 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4. Подбор команды проекта. 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Способы оценки сроков проекта. 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6. Административные задачи этапа завершения проекта.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Практические знания в сфере проектной деятельности, практические навыки разработки и реализации проектов в составе государственных программ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13778,4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E46105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Планово-экономическая работа в бюджетных организациях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Разделы: 1.Общие требования к порядку составления и ведения бюджетных смет;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2. Организация приносящей доход деятельности бюджетных учреждений;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3. Бюджетный учет, налогообложение;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4. Финансовый менеджмент в секторе государственного управления.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Освоение актуальных знаний  в вопросах </w:t>
            </w:r>
            <w:r w:rsidRPr="00F8120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планово-экономической деятельности в бюджетных организациях, владение практиками составления планово-экономической документации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925E53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E46105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государственными финансами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03CD" w:rsidRPr="00F81208" w:rsidRDefault="00BE03CD" w:rsidP="00BE03CD">
            <w:pPr>
              <w:tabs>
                <w:tab w:val="num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Разделы: 1.  Государственная финансово-кредитная и налоговая политика.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2. Особенности управления государственными муниципальными финансами в условиях бюджетной реформы.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3. Финансовый менеджмент в органах государственной власти и управления.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Актуализация и  систематизация  знаний  в сфере управления государственными финансами РФ, бюджета и бюджетной системы РФ, результативного бюджетирования, форм государственного финансового контроля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925E53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E46105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Антимонопольное право и антимонопольное регулирование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Разделы: 1. Доминирующее положение на товарном рынке. 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2. Действия органов власти, ограничивающие конкуренцию.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Антимонопольные требования к </w:t>
            </w: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торгам.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Государственный контроль за соблюдением антимонопольного законодательства. 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4. Практические меры по соблюдению антимонопольного законодательства и снижению вероятности нарушений.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Антимонопольный </w:t>
            </w:r>
            <w:proofErr w:type="spellStart"/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комплаенс</w:t>
            </w:r>
            <w:proofErr w:type="spellEnd"/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как система поддержки и развития конкуренции.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Освоение актуальных знаний в вопросах </w:t>
            </w:r>
            <w:r w:rsidRPr="00F8120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 xml:space="preserve">антимонопольного права и антимонопольного регулирования, владение правоприменительными практиками в вопросах антимонопольного права </w:t>
            </w:r>
            <w:r w:rsidRPr="00F8120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антимонопольного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  <w:p w:rsidR="00BE03CD" w:rsidRPr="00925E53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2066,76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филиала, сотрудники ФАС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E46105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Реализация проектов ГЧП в сфере общественного транспорта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Разделы: 1. Актуальное состояние систем общественного транспорта в России.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Транспортное планирование. 3. Бюджетное финансирование. 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Частные инвестиции в развитие общественного транспорта в России.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Повышение компетенций для реализации концессионных и ГЧП-проектов по созданию, реконструкции и технической эксплуатации систем городского и пригородного общественного транспорта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6889,2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E46105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делопроизводства и архивоведения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Разделы: 1. Правовые и методические основы организации архивоведения и документоведения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2. Нормативно-методическое обеспечение деятельности государственных и муниципальных архивов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3.Организационные вопросы деятельности архивов 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4. Организация работы с посетителями (тренинг)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Освоение актуальных изменений в вопросах </w:t>
            </w:r>
            <w:r w:rsidRPr="00F81208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делопроизводства и архивоведения, владение правоприменительными практиками в вопросах делопроизводства и архивоведения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925E53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E46105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с обращениями граждан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Разделы: 1. Механизмы взаимодействия государственных и муниципальных органов при рассмотрении обращений;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2. Правовые основы организации работы государственных (муниципальных) служащих по рассмотрению обращений граждан;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Особенности работы с отдельными видами обращений (обращения через порталы </w:t>
            </w:r>
            <w:proofErr w:type="spellStart"/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госуслуг</w:t>
            </w:r>
            <w:proofErr w:type="spellEnd"/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, электронные обращения через официальный сайт, электронная почта, обращения с использованием СМИ (открытые);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4. Способы повышения эффективности использования современных информационных и коммуникационных технологий для организации работы с обращениями граждан в органах государственной власти и местного самоуправления.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Актуализация знаний и развитие навыков в части организации работы с </w:t>
            </w: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обращениями граждан в органах государственной власти 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925E53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</w:t>
            </w: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Для государственных и </w:t>
            </w: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E46105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Функции подразделений государственных органов по профилактике коррупционных и иных правонарушений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Разделы: 1. Функции подразделений кадровых служб (должностных лиц) по профилактике коррупционных правонарушений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2. Обеспечение соблюдения государственными служащими ограничений и запретов, требований к служебному поведению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3. Ответственность служащих за совершение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Обновление знаний и совершенствование навыков государственных/муниципальных служащих в области противодействия коррупции в связи с повышением требований к уровню их квалификации и необходимостью освоения ими новых способов решения профессиональных задач в этой сфере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кадровых служб органов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E46105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Цифровые технологии в государственном управлении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Разделы: 1.Инфраструктура и технологии в рамках цифровой трансформации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2. Данные и модели принятия решений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3. Цифровой продукт как фокус цифровой трансформации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4. Управление процессами и их оптимизация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5. Организационная культура во времена цифровой трансформации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6. Общие аспекты реализации трансформационных проектов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hAnsi="Times New Roman" w:cs="Times New Roman"/>
                <w:sz w:val="20"/>
                <w:szCs w:val="20"/>
              </w:rPr>
              <w:t> Освоение актуальных знаний о тенденциях, технологиях и реализованных проектах в сфере цифровой трансформации; способность внедрять и использовать цифровые  технологии  в профессиональной деятельности с видением их взаимосвязей и перспектив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925E53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25E5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Преподаватели и сотрудники филиала РАНХиГС, РАНХиГС центр подготовки руководителей цифровой трансформации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E46105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Регулирование земельных отношений в муниципальном образовании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Разделы: 1. Полномочия органов государственной власти и органов местного самоуправления по распоряжению и разграничению земельных участков;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>2. Особенности правовых режимов землепользования;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2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Практика рассмотрения земельных споров с участием органов государственной власти и местного самоуправления.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Освоение содержания основных механизмов реализации программ по земельным отношениям в муниципальном образовании; ключевых нормативных документов и порядок их </w:t>
            </w: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правоприменения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 вопросах реформирования земельных отношений 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8267,04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государственных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03CD" w:rsidRPr="000D067F" w:rsidTr="004E0EA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CD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797">
              <w:rPr>
                <w:rFonts w:ascii="Times New Roman" w:hAnsi="Times New Roman" w:cs="Times New Roman"/>
                <w:bCs/>
                <w:sz w:val="20"/>
                <w:szCs w:val="20"/>
              </w:rPr>
              <w:t>Интернет-технологии и социальные сети как средство коммуникации</w:t>
            </w:r>
          </w:p>
          <w:p w:rsidR="00BE03CD" w:rsidRPr="008619B1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Разделы: </w:t>
            </w:r>
            <w:r w:rsidRPr="008619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Коммуникации органов власти и общества в социальных </w:t>
            </w:r>
            <w:r w:rsidRPr="008619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сетях в мире и в России</w:t>
            </w:r>
          </w:p>
          <w:p w:rsidR="00BE03CD" w:rsidRPr="008619B1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9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Инцидент-менеджмент: как правильно отвечать на вопросы населения. </w:t>
            </w:r>
          </w:p>
          <w:p w:rsidR="00BE03CD" w:rsidRPr="008619B1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9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Позиционирование органов власти в социальных сетях. Формирование имиджа органа власти в социальных сетях. </w:t>
            </w:r>
          </w:p>
          <w:p w:rsidR="00BE03CD" w:rsidRPr="00F81208" w:rsidRDefault="00BE03CD" w:rsidP="00BE03C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9B1">
              <w:rPr>
                <w:rFonts w:ascii="Times New Roman" w:hAnsi="Times New Roman" w:cs="Times New Roman"/>
                <w:bCs/>
                <w:sz w:val="20"/>
                <w:szCs w:val="20"/>
              </w:rPr>
              <w:t>Позиционирование в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95F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у слушателей актуальных практических навыков по реализации полномочий в области </w:t>
            </w:r>
            <w:r w:rsidRPr="00B95F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и муниципального управления в части работы в социальных сетях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Г.Калуга</w:t>
            </w:r>
            <w:proofErr w:type="spellEnd"/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F81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2066,76</w:t>
            </w:r>
          </w:p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4133,52</w:t>
            </w: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Очная, заочная с использованием ДОТ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Преподавательский состав кафедр филиала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Для государственных и муниципальных </w:t>
            </w:r>
            <w:r w:rsidRPr="00F8120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CD" w:rsidRPr="00F81208" w:rsidRDefault="00BE03CD" w:rsidP="00BE0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102D" w:rsidRDefault="004F102D"/>
    <w:p w:rsidR="006336E7" w:rsidRDefault="006336E7"/>
    <w:sectPr w:rsidR="006336E7" w:rsidSect="000D067F">
      <w:pgSz w:w="16838" w:h="11906" w:orient="landscape"/>
      <w:pgMar w:top="1701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942"/>
    <w:multiLevelType w:val="multilevel"/>
    <w:tmpl w:val="76CE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26367"/>
    <w:multiLevelType w:val="hybridMultilevel"/>
    <w:tmpl w:val="B254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C5457"/>
    <w:multiLevelType w:val="hybridMultilevel"/>
    <w:tmpl w:val="1FF8CB9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2BB7"/>
    <w:multiLevelType w:val="multilevel"/>
    <w:tmpl w:val="6ECC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FA2510"/>
    <w:multiLevelType w:val="hybridMultilevel"/>
    <w:tmpl w:val="06C03EDE"/>
    <w:lvl w:ilvl="0" w:tplc="2990FD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C4A54"/>
    <w:multiLevelType w:val="hybridMultilevel"/>
    <w:tmpl w:val="06C03EDE"/>
    <w:lvl w:ilvl="0" w:tplc="2990FD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17587"/>
    <w:multiLevelType w:val="hybridMultilevel"/>
    <w:tmpl w:val="76E6B924"/>
    <w:lvl w:ilvl="0" w:tplc="7F706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21BE3"/>
    <w:multiLevelType w:val="hybridMultilevel"/>
    <w:tmpl w:val="4FBC67A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E3562"/>
    <w:multiLevelType w:val="hybridMultilevel"/>
    <w:tmpl w:val="73E2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841F4"/>
    <w:multiLevelType w:val="hybridMultilevel"/>
    <w:tmpl w:val="76E6B924"/>
    <w:lvl w:ilvl="0" w:tplc="7F706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E7"/>
    <w:rsid w:val="000550CC"/>
    <w:rsid w:val="00077831"/>
    <w:rsid w:val="00083C2E"/>
    <w:rsid w:val="000B0D33"/>
    <w:rsid w:val="000D067F"/>
    <w:rsid w:val="001440AA"/>
    <w:rsid w:val="00144BC2"/>
    <w:rsid w:val="00171E8F"/>
    <w:rsid w:val="001F5EA2"/>
    <w:rsid w:val="002410F9"/>
    <w:rsid w:val="002505A6"/>
    <w:rsid w:val="0028178E"/>
    <w:rsid w:val="00290874"/>
    <w:rsid w:val="002B2316"/>
    <w:rsid w:val="00331097"/>
    <w:rsid w:val="00344CF6"/>
    <w:rsid w:val="003814F0"/>
    <w:rsid w:val="00397F5A"/>
    <w:rsid w:val="003C1889"/>
    <w:rsid w:val="004122BE"/>
    <w:rsid w:val="00426909"/>
    <w:rsid w:val="0046186F"/>
    <w:rsid w:val="004E0EA7"/>
    <w:rsid w:val="004F102D"/>
    <w:rsid w:val="00564797"/>
    <w:rsid w:val="005B79CA"/>
    <w:rsid w:val="00601280"/>
    <w:rsid w:val="00602D0B"/>
    <w:rsid w:val="006336E7"/>
    <w:rsid w:val="00660342"/>
    <w:rsid w:val="0066549D"/>
    <w:rsid w:val="007541B3"/>
    <w:rsid w:val="00785321"/>
    <w:rsid w:val="00792F83"/>
    <w:rsid w:val="007A0DB6"/>
    <w:rsid w:val="007C58B1"/>
    <w:rsid w:val="007E32AA"/>
    <w:rsid w:val="00802AD9"/>
    <w:rsid w:val="008107EB"/>
    <w:rsid w:val="008619B1"/>
    <w:rsid w:val="00865AE8"/>
    <w:rsid w:val="008A4D4B"/>
    <w:rsid w:val="00925E53"/>
    <w:rsid w:val="00965496"/>
    <w:rsid w:val="00A05D4F"/>
    <w:rsid w:val="00B01964"/>
    <w:rsid w:val="00B26A2B"/>
    <w:rsid w:val="00B43B60"/>
    <w:rsid w:val="00B95F23"/>
    <w:rsid w:val="00BC5195"/>
    <w:rsid w:val="00BE03CD"/>
    <w:rsid w:val="00BE064E"/>
    <w:rsid w:val="00BE07FB"/>
    <w:rsid w:val="00BE5CCF"/>
    <w:rsid w:val="00BF024C"/>
    <w:rsid w:val="00C3538C"/>
    <w:rsid w:val="00C67DAC"/>
    <w:rsid w:val="00C85F14"/>
    <w:rsid w:val="00CB7F1C"/>
    <w:rsid w:val="00CC02CE"/>
    <w:rsid w:val="00D123CD"/>
    <w:rsid w:val="00D20F8A"/>
    <w:rsid w:val="00D91057"/>
    <w:rsid w:val="00D9107D"/>
    <w:rsid w:val="00D922AC"/>
    <w:rsid w:val="00D96349"/>
    <w:rsid w:val="00E46105"/>
    <w:rsid w:val="00E47BBD"/>
    <w:rsid w:val="00F2074A"/>
    <w:rsid w:val="00F5191B"/>
    <w:rsid w:val="00F6417E"/>
    <w:rsid w:val="00F81208"/>
    <w:rsid w:val="00FB0CB0"/>
    <w:rsid w:val="00FB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6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8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6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41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06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8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21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4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61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55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0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33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228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901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9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33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75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58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715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38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6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19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685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8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0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793E-74C1-41BD-A0CF-F70C3E5E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3754</Words>
  <Characters>21402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604-homutova Хомутова О.Ю.</dc:creator>
  <cp:lastModifiedBy>Сухарева</cp:lastModifiedBy>
  <cp:revision>2</cp:revision>
  <cp:lastPrinted>2020-10-06T16:41:00Z</cp:lastPrinted>
  <dcterms:created xsi:type="dcterms:W3CDTF">2021-03-30T05:24:00Z</dcterms:created>
  <dcterms:modified xsi:type="dcterms:W3CDTF">2021-03-30T05:24:00Z</dcterms:modified>
</cp:coreProperties>
</file>