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8" w:rsidRDefault="00572E18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  <w:bookmarkStart w:id="0" w:name="_GoBack"/>
      <w:bookmarkEnd w:id="0"/>
    </w:p>
    <w:p w:rsidR="00572E18" w:rsidRDefault="00771DA0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</w:p>
    <w:p w:rsidR="00572E18" w:rsidRDefault="00771DA0">
      <w:pPr>
        <w:ind w:right="141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обращениях граждан, поступивших</w:t>
      </w:r>
    </w:p>
    <w:p w:rsidR="00572E18" w:rsidRDefault="00771DA0" w:rsidP="00C16F7D">
      <w:pPr>
        <w:ind w:right="141" w:firstLine="567"/>
        <w:jc w:val="center"/>
      </w:pPr>
      <w:r>
        <w:rPr>
          <w:b/>
          <w:bCs/>
          <w:sz w:val="26"/>
          <w:szCs w:val="26"/>
        </w:rPr>
        <w:t xml:space="preserve"> в Администрацию Губернатора Калужской области</w:t>
      </w:r>
      <w:r w:rsidR="00C16F7D">
        <w:rPr>
          <w:b/>
          <w:bCs/>
          <w:sz w:val="26"/>
          <w:szCs w:val="26"/>
        </w:rPr>
        <w:t xml:space="preserve"> </w:t>
      </w:r>
      <w:r w:rsidR="00A876EA">
        <w:rPr>
          <w:b/>
          <w:bCs/>
          <w:sz w:val="26"/>
          <w:szCs w:val="26"/>
        </w:rPr>
        <w:t>в 202</w:t>
      </w:r>
      <w:r w:rsidR="00E41254" w:rsidRPr="004763F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</w:t>
      </w:r>
      <w:r w:rsidR="00C16F7D">
        <w:rPr>
          <w:b/>
          <w:bCs/>
          <w:sz w:val="26"/>
          <w:szCs w:val="26"/>
        </w:rPr>
        <w:t>у</w:t>
      </w:r>
    </w:p>
    <w:p w:rsidR="00572E18" w:rsidRDefault="00572E18">
      <w:pPr>
        <w:ind w:right="141" w:firstLine="567"/>
        <w:jc w:val="both"/>
        <w:rPr>
          <w:sz w:val="26"/>
          <w:szCs w:val="26"/>
        </w:rPr>
      </w:pPr>
    </w:p>
    <w:p w:rsidR="00B426EB" w:rsidRDefault="00771DA0">
      <w:pPr>
        <w:ind w:right="141"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Общие сведения об обращениях граждан, поступивших </w:t>
      </w:r>
    </w:p>
    <w:p w:rsidR="00572E18" w:rsidRDefault="00771DA0">
      <w:pPr>
        <w:ind w:right="141" w:firstLine="567"/>
        <w:contextualSpacing/>
        <w:jc w:val="center"/>
      </w:pPr>
      <w:r>
        <w:rPr>
          <w:b/>
          <w:sz w:val="26"/>
          <w:szCs w:val="26"/>
        </w:rPr>
        <w:t>в Администрацию Губернатора Калужской области</w:t>
      </w:r>
    </w:p>
    <w:p w:rsidR="00572E18" w:rsidRDefault="00572E18">
      <w:pPr>
        <w:ind w:right="141"/>
        <w:contextualSpacing/>
        <w:jc w:val="both"/>
        <w:rPr>
          <w:b/>
          <w:sz w:val="26"/>
          <w:szCs w:val="26"/>
        </w:rPr>
      </w:pPr>
    </w:p>
    <w:p w:rsidR="00572E18" w:rsidRDefault="00A876EA">
      <w:pPr>
        <w:ind w:right="141" w:firstLine="567"/>
        <w:jc w:val="both"/>
      </w:pPr>
      <w:r>
        <w:rPr>
          <w:sz w:val="26"/>
          <w:szCs w:val="26"/>
        </w:rPr>
        <w:t>В 202</w:t>
      </w:r>
      <w:r w:rsidR="004763F8">
        <w:rPr>
          <w:sz w:val="26"/>
          <w:szCs w:val="26"/>
        </w:rPr>
        <w:t>1</w:t>
      </w:r>
      <w:r w:rsidR="00771DA0">
        <w:rPr>
          <w:sz w:val="26"/>
          <w:szCs w:val="26"/>
        </w:rPr>
        <w:t xml:space="preserve"> год</w:t>
      </w:r>
      <w:r w:rsidR="008D0ADB">
        <w:rPr>
          <w:sz w:val="26"/>
          <w:szCs w:val="26"/>
        </w:rPr>
        <w:t>у</w:t>
      </w:r>
      <w:r w:rsidR="00771DA0">
        <w:rPr>
          <w:sz w:val="26"/>
          <w:szCs w:val="26"/>
        </w:rPr>
        <w:t xml:space="preserve"> в Администрацию Губернатора Калужской области поступило </w:t>
      </w:r>
      <w:r w:rsidR="004763F8">
        <w:rPr>
          <w:b/>
          <w:sz w:val="26"/>
          <w:szCs w:val="26"/>
        </w:rPr>
        <w:t>10978</w:t>
      </w:r>
      <w:r w:rsidR="00771DA0">
        <w:rPr>
          <w:sz w:val="26"/>
          <w:szCs w:val="26"/>
        </w:rPr>
        <w:t xml:space="preserve"> обращени</w:t>
      </w:r>
      <w:r w:rsidR="00890D9C">
        <w:rPr>
          <w:sz w:val="26"/>
          <w:szCs w:val="26"/>
        </w:rPr>
        <w:t>й</w:t>
      </w:r>
      <w:r w:rsidR="00771DA0">
        <w:rPr>
          <w:sz w:val="26"/>
          <w:szCs w:val="26"/>
        </w:rPr>
        <w:t xml:space="preserve">, что на </w:t>
      </w:r>
      <w:r w:rsidR="004763F8">
        <w:rPr>
          <w:b/>
          <w:sz w:val="26"/>
          <w:szCs w:val="26"/>
        </w:rPr>
        <w:t>2570</w:t>
      </w:r>
      <w:r w:rsidR="00771DA0">
        <w:rPr>
          <w:sz w:val="26"/>
          <w:szCs w:val="26"/>
        </w:rPr>
        <w:t xml:space="preserve"> обращени</w:t>
      </w:r>
      <w:r w:rsidR="008D0ADB">
        <w:rPr>
          <w:sz w:val="26"/>
          <w:szCs w:val="26"/>
        </w:rPr>
        <w:t>й</w:t>
      </w:r>
      <w:r w:rsidR="00771DA0">
        <w:rPr>
          <w:sz w:val="26"/>
          <w:szCs w:val="26"/>
        </w:rPr>
        <w:t xml:space="preserve"> </w:t>
      </w:r>
      <w:r w:rsidR="004763F8">
        <w:rPr>
          <w:sz w:val="26"/>
          <w:szCs w:val="26"/>
        </w:rPr>
        <w:t>меньше</w:t>
      </w:r>
      <w:r>
        <w:rPr>
          <w:sz w:val="26"/>
          <w:szCs w:val="26"/>
        </w:rPr>
        <w:t>, чем за тот же период 20</w:t>
      </w:r>
      <w:r w:rsidR="004763F8">
        <w:rPr>
          <w:sz w:val="26"/>
          <w:szCs w:val="26"/>
        </w:rPr>
        <w:t>20</w:t>
      </w:r>
      <w:r w:rsidR="00771DA0">
        <w:rPr>
          <w:sz w:val="26"/>
          <w:szCs w:val="26"/>
        </w:rPr>
        <w:t xml:space="preserve"> года (</w:t>
      </w:r>
      <w:r w:rsidR="004763F8">
        <w:rPr>
          <w:b/>
          <w:sz w:val="26"/>
          <w:szCs w:val="26"/>
        </w:rPr>
        <w:t>13548</w:t>
      </w:r>
      <w:r w:rsidR="008D0ADB">
        <w:rPr>
          <w:b/>
          <w:sz w:val="26"/>
          <w:szCs w:val="26"/>
        </w:rPr>
        <w:t xml:space="preserve"> </w:t>
      </w:r>
      <w:r w:rsidR="00771DA0">
        <w:rPr>
          <w:sz w:val="26"/>
          <w:szCs w:val="26"/>
        </w:rPr>
        <w:t>обращени</w:t>
      </w:r>
      <w:r w:rsidR="006B4576">
        <w:rPr>
          <w:sz w:val="26"/>
          <w:szCs w:val="26"/>
        </w:rPr>
        <w:t>й</w:t>
      </w:r>
      <w:r w:rsidR="00771DA0">
        <w:rPr>
          <w:sz w:val="26"/>
          <w:szCs w:val="26"/>
        </w:rPr>
        <w:t>)</w:t>
      </w:r>
      <w:r w:rsidR="006665CC">
        <w:rPr>
          <w:sz w:val="26"/>
          <w:szCs w:val="26"/>
        </w:rPr>
        <w:t>.</w:t>
      </w:r>
      <w:r w:rsidR="00890D9C">
        <w:rPr>
          <w:sz w:val="26"/>
          <w:szCs w:val="26"/>
        </w:rPr>
        <w:t xml:space="preserve"> </w:t>
      </w:r>
      <w:r w:rsidR="006665CC" w:rsidRPr="00501B90">
        <w:rPr>
          <w:sz w:val="26"/>
          <w:szCs w:val="26"/>
        </w:rPr>
        <w:t>В</w:t>
      </w:r>
      <w:r w:rsidR="00890D9C" w:rsidRPr="00501B90">
        <w:rPr>
          <w:sz w:val="26"/>
          <w:szCs w:val="26"/>
        </w:rPr>
        <w:t xml:space="preserve"> них</w:t>
      </w:r>
      <w:r w:rsidR="006665CC" w:rsidRPr="00501B90">
        <w:rPr>
          <w:sz w:val="26"/>
          <w:szCs w:val="26"/>
        </w:rPr>
        <w:t xml:space="preserve"> поднято</w:t>
      </w:r>
      <w:r w:rsidR="00890D9C" w:rsidRPr="00501B90">
        <w:rPr>
          <w:sz w:val="26"/>
          <w:szCs w:val="26"/>
        </w:rPr>
        <w:t xml:space="preserve"> </w:t>
      </w:r>
      <w:r w:rsidR="00E41EED">
        <w:rPr>
          <w:b/>
          <w:sz w:val="26"/>
          <w:szCs w:val="26"/>
        </w:rPr>
        <w:t>22754</w:t>
      </w:r>
      <w:r w:rsidR="00890D9C" w:rsidRPr="00501B90">
        <w:rPr>
          <w:b/>
          <w:sz w:val="26"/>
          <w:szCs w:val="26"/>
        </w:rPr>
        <w:t xml:space="preserve"> </w:t>
      </w:r>
      <w:r w:rsidR="00890D9C" w:rsidRPr="00501B90">
        <w:rPr>
          <w:sz w:val="26"/>
          <w:szCs w:val="26"/>
        </w:rPr>
        <w:t>вопрос</w:t>
      </w:r>
      <w:r w:rsidR="00501B90" w:rsidRPr="00501B90">
        <w:rPr>
          <w:sz w:val="26"/>
          <w:szCs w:val="26"/>
        </w:rPr>
        <w:t>а</w:t>
      </w:r>
      <w:r w:rsidR="00890D9C" w:rsidRPr="00501B90">
        <w:rPr>
          <w:sz w:val="26"/>
          <w:szCs w:val="26"/>
        </w:rPr>
        <w:t xml:space="preserve">, что на </w:t>
      </w:r>
      <w:r w:rsidR="00E41EED">
        <w:rPr>
          <w:b/>
          <w:sz w:val="26"/>
          <w:szCs w:val="26"/>
        </w:rPr>
        <w:t>462</w:t>
      </w:r>
      <w:r w:rsidRPr="00501B90">
        <w:rPr>
          <w:sz w:val="26"/>
          <w:szCs w:val="26"/>
        </w:rPr>
        <w:t xml:space="preserve"> вопрос</w:t>
      </w:r>
      <w:r w:rsidR="00E41EED">
        <w:rPr>
          <w:sz w:val="26"/>
          <w:szCs w:val="26"/>
        </w:rPr>
        <w:t>а</w:t>
      </w:r>
      <w:r w:rsidRPr="00501B90">
        <w:rPr>
          <w:sz w:val="26"/>
          <w:szCs w:val="26"/>
        </w:rPr>
        <w:t xml:space="preserve"> </w:t>
      </w:r>
      <w:r w:rsidR="00501B90" w:rsidRPr="00501B90">
        <w:rPr>
          <w:sz w:val="26"/>
          <w:szCs w:val="26"/>
        </w:rPr>
        <w:t>больше</w:t>
      </w:r>
      <w:r w:rsidRPr="00501B90">
        <w:rPr>
          <w:sz w:val="26"/>
          <w:szCs w:val="26"/>
        </w:rPr>
        <w:t>, чем в 20</w:t>
      </w:r>
      <w:r w:rsidR="00E41EED">
        <w:rPr>
          <w:sz w:val="26"/>
          <w:szCs w:val="26"/>
        </w:rPr>
        <w:t>20</w:t>
      </w:r>
      <w:r w:rsidR="00890D9C">
        <w:rPr>
          <w:sz w:val="26"/>
          <w:szCs w:val="26"/>
        </w:rPr>
        <w:t xml:space="preserve"> году (</w:t>
      </w:r>
      <w:r w:rsidR="00E41EED" w:rsidRPr="00501B90">
        <w:rPr>
          <w:b/>
          <w:sz w:val="26"/>
          <w:szCs w:val="26"/>
        </w:rPr>
        <w:t>22292</w:t>
      </w:r>
      <w:r w:rsidR="00B426EB">
        <w:rPr>
          <w:b/>
          <w:sz w:val="26"/>
          <w:szCs w:val="26"/>
        </w:rPr>
        <w:t xml:space="preserve"> </w:t>
      </w:r>
      <w:r w:rsidR="00B426EB" w:rsidRPr="00B426EB">
        <w:rPr>
          <w:sz w:val="26"/>
          <w:szCs w:val="26"/>
        </w:rPr>
        <w:t>обращения</w:t>
      </w:r>
      <w:r w:rsidR="00890D9C">
        <w:rPr>
          <w:rFonts w:eastAsia="Calibri"/>
          <w:sz w:val="26"/>
          <w:szCs w:val="26"/>
        </w:rPr>
        <w:t>).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за указанный период в адрес Администрации Губернатора Калужской области направлено: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 xml:space="preserve">- Администрацией Президента Российской Федерации – </w:t>
      </w:r>
      <w:r w:rsidR="00A842F2">
        <w:rPr>
          <w:b/>
          <w:sz w:val="26"/>
          <w:szCs w:val="26"/>
        </w:rPr>
        <w:t>3</w:t>
      </w:r>
      <w:r w:rsidR="007E7E16">
        <w:rPr>
          <w:b/>
          <w:sz w:val="26"/>
          <w:szCs w:val="26"/>
        </w:rPr>
        <w:t>01</w:t>
      </w:r>
      <w:r w:rsidR="00D330E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8D0ADB">
        <w:rPr>
          <w:sz w:val="26"/>
          <w:szCs w:val="26"/>
        </w:rPr>
        <w:t>й</w:t>
      </w:r>
      <w:r w:rsidR="0035729C">
        <w:rPr>
          <w:sz w:val="26"/>
          <w:szCs w:val="26"/>
        </w:rPr>
        <w:t>. Несмотря на снижение количества обращений по сравнению с аналогичным периодом 2020 года (</w:t>
      </w:r>
      <w:r w:rsidR="0035729C" w:rsidRPr="0035729C">
        <w:rPr>
          <w:b/>
          <w:sz w:val="26"/>
          <w:szCs w:val="26"/>
        </w:rPr>
        <w:t>3309</w:t>
      </w:r>
      <w:r w:rsidR="00B426EB">
        <w:rPr>
          <w:b/>
          <w:sz w:val="26"/>
          <w:szCs w:val="26"/>
        </w:rPr>
        <w:t xml:space="preserve"> </w:t>
      </w:r>
      <w:r w:rsidR="00B426EB">
        <w:rPr>
          <w:sz w:val="26"/>
          <w:szCs w:val="26"/>
        </w:rPr>
        <w:t>обращений</w:t>
      </w:r>
      <w:r w:rsidR="0035729C">
        <w:rPr>
          <w:sz w:val="26"/>
          <w:szCs w:val="26"/>
        </w:rPr>
        <w:t xml:space="preserve">), процент от общего количества обращений </w:t>
      </w:r>
      <w:r>
        <w:rPr>
          <w:sz w:val="26"/>
          <w:szCs w:val="26"/>
        </w:rPr>
        <w:t>составил</w:t>
      </w:r>
      <w:r>
        <w:rPr>
          <w:color w:val="FF0000"/>
          <w:sz w:val="26"/>
          <w:szCs w:val="26"/>
        </w:rPr>
        <w:t xml:space="preserve"> </w:t>
      </w:r>
      <w:r w:rsidR="00ED55B8" w:rsidRPr="00483B81">
        <w:rPr>
          <w:b/>
          <w:sz w:val="26"/>
          <w:szCs w:val="26"/>
        </w:rPr>
        <w:t>2</w:t>
      </w:r>
      <w:r w:rsidR="00483B81" w:rsidRPr="00483B81">
        <w:rPr>
          <w:b/>
          <w:sz w:val="26"/>
          <w:szCs w:val="26"/>
        </w:rPr>
        <w:t>7</w:t>
      </w:r>
      <w:r w:rsidRPr="00483B81">
        <w:rPr>
          <w:b/>
          <w:sz w:val="26"/>
          <w:szCs w:val="26"/>
        </w:rPr>
        <w:t>,</w:t>
      </w:r>
      <w:r w:rsidR="007E7E16">
        <w:rPr>
          <w:b/>
          <w:sz w:val="26"/>
          <w:szCs w:val="26"/>
        </w:rPr>
        <w:t>42</w:t>
      </w:r>
      <w:r w:rsidRPr="00483B81">
        <w:rPr>
          <w:b/>
          <w:sz w:val="26"/>
          <w:szCs w:val="26"/>
        </w:rPr>
        <w:t xml:space="preserve"> %</w:t>
      </w:r>
      <w:r w:rsidR="0035729C">
        <w:rPr>
          <w:sz w:val="26"/>
          <w:szCs w:val="26"/>
        </w:rPr>
        <w:t>,</w:t>
      </w:r>
      <w:r w:rsidR="00890D9C">
        <w:rPr>
          <w:sz w:val="26"/>
          <w:szCs w:val="26"/>
        </w:rPr>
        <w:t xml:space="preserve"> </w:t>
      </w:r>
      <w:r w:rsidR="0035729C">
        <w:rPr>
          <w:sz w:val="26"/>
          <w:szCs w:val="26"/>
        </w:rPr>
        <w:t xml:space="preserve">что </w:t>
      </w:r>
      <w:r w:rsidR="00B426EB">
        <w:rPr>
          <w:sz w:val="26"/>
          <w:szCs w:val="26"/>
        </w:rPr>
        <w:t xml:space="preserve">                           </w:t>
      </w:r>
      <w:r w:rsidR="0035729C">
        <w:rPr>
          <w:sz w:val="26"/>
          <w:szCs w:val="26"/>
        </w:rPr>
        <w:t xml:space="preserve">на </w:t>
      </w:r>
      <w:r w:rsidR="0035729C" w:rsidRPr="00A63AD5">
        <w:rPr>
          <w:b/>
          <w:sz w:val="26"/>
          <w:szCs w:val="26"/>
        </w:rPr>
        <w:t>3</w:t>
      </w:r>
      <w:r w:rsidR="00B426EB">
        <w:rPr>
          <w:b/>
          <w:sz w:val="26"/>
          <w:szCs w:val="26"/>
        </w:rPr>
        <w:t xml:space="preserve"> </w:t>
      </w:r>
      <w:r w:rsidR="0035729C" w:rsidRPr="00A63AD5">
        <w:rPr>
          <w:b/>
          <w:sz w:val="26"/>
          <w:szCs w:val="26"/>
        </w:rPr>
        <w:t>%</w:t>
      </w:r>
      <w:r w:rsidR="0035729C">
        <w:rPr>
          <w:sz w:val="26"/>
          <w:szCs w:val="26"/>
        </w:rPr>
        <w:t xml:space="preserve"> больше</w:t>
      </w:r>
      <w:r w:rsidR="003961DE">
        <w:rPr>
          <w:sz w:val="26"/>
          <w:szCs w:val="26"/>
        </w:rPr>
        <w:t>,</w:t>
      </w:r>
      <w:r w:rsidR="0035729C">
        <w:rPr>
          <w:sz w:val="26"/>
          <w:szCs w:val="26"/>
        </w:rPr>
        <w:t xml:space="preserve">  чем </w:t>
      </w:r>
      <w:r w:rsidR="00A842F2">
        <w:rPr>
          <w:sz w:val="26"/>
          <w:szCs w:val="26"/>
        </w:rPr>
        <w:t>за</w:t>
      </w:r>
      <w:r w:rsidR="0035729C">
        <w:rPr>
          <w:sz w:val="26"/>
          <w:szCs w:val="26"/>
        </w:rPr>
        <w:t xml:space="preserve"> аналогичный период</w:t>
      </w:r>
      <w:r w:rsidR="00A842F2">
        <w:rPr>
          <w:sz w:val="26"/>
          <w:szCs w:val="26"/>
        </w:rPr>
        <w:t xml:space="preserve"> 20</w:t>
      </w:r>
      <w:r w:rsidR="00D330E3">
        <w:rPr>
          <w:sz w:val="26"/>
          <w:szCs w:val="26"/>
        </w:rPr>
        <w:t>20</w:t>
      </w:r>
      <w:r w:rsidR="00890D9C">
        <w:rPr>
          <w:sz w:val="26"/>
          <w:szCs w:val="26"/>
        </w:rPr>
        <w:t xml:space="preserve"> год</w:t>
      </w:r>
      <w:r w:rsidR="0035729C">
        <w:rPr>
          <w:sz w:val="26"/>
          <w:szCs w:val="26"/>
        </w:rPr>
        <w:t>а</w:t>
      </w:r>
      <w:r w:rsidR="00890D9C">
        <w:rPr>
          <w:sz w:val="26"/>
          <w:szCs w:val="26"/>
        </w:rPr>
        <w:t xml:space="preserve"> (</w:t>
      </w:r>
      <w:r w:rsidR="0035729C">
        <w:rPr>
          <w:b/>
          <w:sz w:val="26"/>
          <w:szCs w:val="26"/>
        </w:rPr>
        <w:t>24,42%</w:t>
      </w:r>
      <w:r w:rsidR="00890D9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 xml:space="preserve">- Аппаратом Правительства Российской Федерации – </w:t>
      </w:r>
      <w:r w:rsidR="0096508C">
        <w:rPr>
          <w:b/>
          <w:bCs/>
          <w:sz w:val="26"/>
          <w:szCs w:val="26"/>
        </w:rPr>
        <w:t>241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96508C">
        <w:rPr>
          <w:sz w:val="26"/>
          <w:szCs w:val="26"/>
        </w:rPr>
        <w:t>е</w:t>
      </w:r>
      <w:r>
        <w:rPr>
          <w:sz w:val="26"/>
          <w:szCs w:val="26"/>
        </w:rPr>
        <w:t>, что составило</w:t>
      </w:r>
      <w:r>
        <w:rPr>
          <w:color w:val="FF0000"/>
          <w:sz w:val="26"/>
          <w:szCs w:val="26"/>
        </w:rPr>
        <w:br/>
      </w:r>
      <w:r w:rsidR="00D539A4" w:rsidRPr="00D539A4">
        <w:rPr>
          <w:b/>
          <w:sz w:val="26"/>
          <w:szCs w:val="26"/>
        </w:rPr>
        <w:t>2</w:t>
      </w:r>
      <w:r w:rsidRPr="00D539A4">
        <w:rPr>
          <w:b/>
          <w:sz w:val="26"/>
          <w:szCs w:val="26"/>
        </w:rPr>
        <w:t>,</w:t>
      </w:r>
      <w:r w:rsidR="00D539A4" w:rsidRPr="00D539A4">
        <w:rPr>
          <w:b/>
          <w:sz w:val="26"/>
          <w:szCs w:val="26"/>
        </w:rPr>
        <w:t>19</w:t>
      </w:r>
      <w:r w:rsidRPr="00D539A4"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обращений;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>- Государственной Думой Федерального Собрания Российской Федерации –</w:t>
      </w:r>
      <w:r>
        <w:rPr>
          <w:color w:val="FF0000"/>
          <w:sz w:val="26"/>
          <w:szCs w:val="26"/>
        </w:rPr>
        <w:br/>
      </w:r>
      <w:r w:rsidR="006E5AEB">
        <w:rPr>
          <w:b/>
          <w:color w:val="000000"/>
          <w:sz w:val="26"/>
          <w:szCs w:val="26"/>
        </w:rPr>
        <w:t>321</w:t>
      </w:r>
      <w:r>
        <w:rPr>
          <w:sz w:val="26"/>
          <w:szCs w:val="26"/>
        </w:rPr>
        <w:t xml:space="preserve"> обращени</w:t>
      </w:r>
      <w:r w:rsidR="006E5AEB">
        <w:rPr>
          <w:sz w:val="26"/>
          <w:szCs w:val="26"/>
        </w:rPr>
        <w:t>е</w:t>
      </w:r>
      <w:r>
        <w:rPr>
          <w:sz w:val="26"/>
          <w:szCs w:val="26"/>
        </w:rPr>
        <w:t xml:space="preserve">, что составило </w:t>
      </w:r>
      <w:r w:rsidR="00F30727" w:rsidRPr="004F2CEF">
        <w:rPr>
          <w:b/>
          <w:sz w:val="26"/>
          <w:szCs w:val="26"/>
        </w:rPr>
        <w:t>2</w:t>
      </w:r>
      <w:r w:rsidRPr="004F2CEF">
        <w:rPr>
          <w:b/>
          <w:bCs/>
          <w:sz w:val="26"/>
          <w:szCs w:val="26"/>
        </w:rPr>
        <w:t>,</w:t>
      </w:r>
      <w:r w:rsidR="004F2CEF" w:rsidRPr="004F2CEF">
        <w:rPr>
          <w:b/>
          <w:bCs/>
          <w:sz w:val="26"/>
          <w:szCs w:val="26"/>
        </w:rPr>
        <w:t>92</w:t>
      </w:r>
      <w:r w:rsidRPr="004F2CEF">
        <w:rPr>
          <w:b/>
          <w:bCs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обращений;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 w:rsidRPr="001409FA">
        <w:rPr>
          <w:sz w:val="26"/>
          <w:szCs w:val="26"/>
        </w:rPr>
        <w:t>- министерствами и ведомствами Российской Федерации –</w:t>
      </w:r>
      <w:r w:rsidRPr="001409FA">
        <w:rPr>
          <w:b/>
          <w:color w:val="FF0000"/>
          <w:sz w:val="26"/>
          <w:szCs w:val="26"/>
        </w:rPr>
        <w:t xml:space="preserve"> </w:t>
      </w:r>
      <w:r w:rsidR="00AB0FFE">
        <w:rPr>
          <w:b/>
          <w:color w:val="000000" w:themeColor="text1"/>
          <w:sz w:val="26"/>
          <w:szCs w:val="26"/>
        </w:rPr>
        <w:t>8</w:t>
      </w:r>
      <w:r w:rsidR="007E7E16">
        <w:rPr>
          <w:b/>
          <w:color w:val="000000" w:themeColor="text1"/>
          <w:sz w:val="26"/>
          <w:szCs w:val="26"/>
        </w:rPr>
        <w:t>1</w:t>
      </w:r>
      <w:r w:rsidR="001409FA" w:rsidRPr="001409FA">
        <w:rPr>
          <w:b/>
          <w:color w:val="000000" w:themeColor="text1"/>
          <w:sz w:val="26"/>
          <w:szCs w:val="26"/>
        </w:rPr>
        <w:t>6</w:t>
      </w:r>
      <w:r w:rsidRPr="001409FA">
        <w:rPr>
          <w:b/>
          <w:color w:val="FF0000"/>
          <w:sz w:val="26"/>
          <w:szCs w:val="26"/>
        </w:rPr>
        <w:t xml:space="preserve"> </w:t>
      </w:r>
      <w:r w:rsidRPr="001409FA">
        <w:rPr>
          <w:sz w:val="26"/>
          <w:szCs w:val="26"/>
        </w:rPr>
        <w:t>обращени</w:t>
      </w:r>
      <w:r w:rsidR="00BD09DB" w:rsidRPr="001409FA">
        <w:rPr>
          <w:sz w:val="26"/>
          <w:szCs w:val="26"/>
        </w:rPr>
        <w:t>й</w:t>
      </w:r>
      <w:r w:rsidRPr="001409FA">
        <w:rPr>
          <w:sz w:val="26"/>
          <w:szCs w:val="26"/>
        </w:rPr>
        <w:t xml:space="preserve">, что </w:t>
      </w:r>
      <w:r w:rsidRPr="00167DC6">
        <w:rPr>
          <w:sz w:val="26"/>
          <w:szCs w:val="26"/>
        </w:rPr>
        <w:t>составило</w:t>
      </w:r>
      <w:r w:rsidRPr="00167DC6">
        <w:rPr>
          <w:color w:val="FF0000"/>
          <w:sz w:val="26"/>
          <w:szCs w:val="26"/>
        </w:rPr>
        <w:t xml:space="preserve"> </w:t>
      </w:r>
      <w:r w:rsidR="00AB0FFE" w:rsidRPr="00AB0FFE">
        <w:rPr>
          <w:b/>
          <w:color w:val="000000" w:themeColor="text1"/>
          <w:sz w:val="26"/>
          <w:szCs w:val="26"/>
        </w:rPr>
        <w:t>7</w:t>
      </w:r>
      <w:r w:rsidRPr="00AB0FFE">
        <w:rPr>
          <w:b/>
          <w:bCs/>
          <w:color w:val="000000" w:themeColor="text1"/>
          <w:sz w:val="26"/>
          <w:szCs w:val="26"/>
        </w:rPr>
        <w:t>,</w:t>
      </w:r>
      <w:r w:rsidR="007E7E16">
        <w:rPr>
          <w:b/>
          <w:bCs/>
          <w:color w:val="000000" w:themeColor="text1"/>
          <w:sz w:val="26"/>
          <w:szCs w:val="26"/>
        </w:rPr>
        <w:t>43</w:t>
      </w:r>
      <w:r w:rsidR="00B426EB">
        <w:rPr>
          <w:b/>
          <w:bCs/>
          <w:color w:val="000000" w:themeColor="text1"/>
          <w:sz w:val="26"/>
          <w:szCs w:val="26"/>
        </w:rPr>
        <w:t xml:space="preserve"> </w:t>
      </w:r>
      <w:r w:rsidRPr="00167DC6">
        <w:rPr>
          <w:b/>
          <w:bCs/>
          <w:color w:val="000000"/>
          <w:sz w:val="26"/>
          <w:szCs w:val="26"/>
        </w:rPr>
        <w:t>%</w:t>
      </w:r>
      <w:r w:rsidRPr="00167DC6">
        <w:rPr>
          <w:sz w:val="26"/>
          <w:szCs w:val="26"/>
        </w:rPr>
        <w:t xml:space="preserve"> от общего количества обращений;</w:t>
      </w:r>
    </w:p>
    <w:p w:rsidR="003C7F8F" w:rsidRPr="001151E8" w:rsidRDefault="003C7F8F" w:rsidP="003C7F8F">
      <w:pPr>
        <w:ind w:right="141" w:firstLine="567"/>
        <w:jc w:val="both"/>
      </w:pPr>
      <w:r>
        <w:rPr>
          <w:sz w:val="26"/>
          <w:szCs w:val="26"/>
        </w:rPr>
        <w:t xml:space="preserve">- </w:t>
      </w:r>
      <w:r w:rsidR="00BD09DB">
        <w:rPr>
          <w:sz w:val="26"/>
          <w:szCs w:val="26"/>
        </w:rPr>
        <w:t>п</w:t>
      </w:r>
      <w:r>
        <w:rPr>
          <w:sz w:val="26"/>
          <w:szCs w:val="26"/>
        </w:rPr>
        <w:t xml:space="preserve">рокуратурой Калужской области – </w:t>
      </w:r>
      <w:r w:rsidR="00586621">
        <w:rPr>
          <w:b/>
          <w:sz w:val="26"/>
          <w:szCs w:val="26"/>
        </w:rPr>
        <w:t>138</w:t>
      </w:r>
      <w:r>
        <w:rPr>
          <w:b/>
          <w:sz w:val="26"/>
          <w:szCs w:val="26"/>
        </w:rPr>
        <w:t xml:space="preserve"> </w:t>
      </w:r>
      <w:r w:rsidRPr="0059737B">
        <w:rPr>
          <w:sz w:val="26"/>
          <w:szCs w:val="26"/>
        </w:rPr>
        <w:t xml:space="preserve">обращений, что составило </w:t>
      </w:r>
      <w:r w:rsidR="00754A3F" w:rsidRPr="00AD275B">
        <w:rPr>
          <w:b/>
          <w:sz w:val="26"/>
          <w:szCs w:val="26"/>
        </w:rPr>
        <w:t>1</w:t>
      </w:r>
      <w:r w:rsidRPr="00AD275B">
        <w:rPr>
          <w:b/>
          <w:sz w:val="26"/>
          <w:szCs w:val="26"/>
        </w:rPr>
        <w:t>,</w:t>
      </w:r>
      <w:r w:rsidR="00AD275B" w:rsidRPr="00AD275B">
        <w:rPr>
          <w:b/>
          <w:sz w:val="26"/>
          <w:szCs w:val="26"/>
        </w:rPr>
        <w:t>26</w:t>
      </w:r>
      <w:r w:rsidR="00B426EB">
        <w:rPr>
          <w:b/>
          <w:sz w:val="26"/>
          <w:szCs w:val="26"/>
        </w:rPr>
        <w:t xml:space="preserve"> </w:t>
      </w:r>
      <w:r w:rsidRPr="00AD275B">
        <w:rPr>
          <w:b/>
          <w:sz w:val="26"/>
          <w:szCs w:val="26"/>
        </w:rPr>
        <w:t>%</w:t>
      </w:r>
      <w:r w:rsidR="001151E8">
        <w:rPr>
          <w:sz w:val="26"/>
          <w:szCs w:val="26"/>
        </w:rPr>
        <w:t xml:space="preserve"> </w:t>
      </w:r>
      <w:r w:rsidR="005E628B">
        <w:rPr>
          <w:sz w:val="26"/>
          <w:szCs w:val="26"/>
        </w:rPr>
        <w:t xml:space="preserve">             </w:t>
      </w:r>
      <w:r w:rsidR="001151E8">
        <w:rPr>
          <w:sz w:val="26"/>
          <w:szCs w:val="26"/>
        </w:rPr>
        <w:t>от общего количества обращений</w:t>
      </w:r>
      <w:r w:rsidR="001151E8" w:rsidRPr="001151E8">
        <w:rPr>
          <w:sz w:val="26"/>
          <w:szCs w:val="26"/>
        </w:rPr>
        <w:t>;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приемной Президента Российской Федерации в Калужской области и аппаратом полномочного представителя Президента Российской Федерации по Калужской</w:t>
      </w:r>
      <w:r>
        <w:rPr>
          <w:sz w:val="26"/>
          <w:szCs w:val="26"/>
        </w:rPr>
        <w:br/>
        <w:t xml:space="preserve">области – </w:t>
      </w:r>
      <w:r w:rsidR="00586621" w:rsidRPr="00204C78">
        <w:rPr>
          <w:b/>
          <w:bCs/>
          <w:color w:val="000000"/>
          <w:sz w:val="26"/>
          <w:szCs w:val="26"/>
        </w:rPr>
        <w:t>77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обращений, что </w:t>
      </w:r>
      <w:r w:rsidRPr="00204C78">
        <w:rPr>
          <w:sz w:val="26"/>
          <w:szCs w:val="26"/>
        </w:rPr>
        <w:t xml:space="preserve">составило </w:t>
      </w:r>
      <w:r w:rsidRPr="00204C78">
        <w:rPr>
          <w:b/>
          <w:bCs/>
          <w:color w:val="000000"/>
          <w:sz w:val="26"/>
          <w:szCs w:val="26"/>
        </w:rPr>
        <w:t>0</w:t>
      </w:r>
      <w:r w:rsidRPr="00204C78">
        <w:rPr>
          <w:b/>
          <w:sz w:val="26"/>
          <w:szCs w:val="26"/>
        </w:rPr>
        <w:t>,</w:t>
      </w:r>
      <w:r w:rsidR="00204C78" w:rsidRPr="00204C78">
        <w:rPr>
          <w:b/>
          <w:sz w:val="26"/>
          <w:szCs w:val="26"/>
        </w:rPr>
        <w:t>7</w:t>
      </w:r>
      <w:r w:rsidR="00CB0342" w:rsidRPr="00204C78">
        <w:rPr>
          <w:b/>
          <w:sz w:val="26"/>
          <w:szCs w:val="26"/>
        </w:rPr>
        <w:t xml:space="preserve"> </w:t>
      </w:r>
      <w:r w:rsidRPr="00204C78">
        <w:rPr>
          <w:b/>
          <w:sz w:val="26"/>
          <w:szCs w:val="26"/>
        </w:rPr>
        <w:t>%</w:t>
      </w:r>
      <w:r w:rsidRPr="00204C78">
        <w:rPr>
          <w:color w:val="FF0000"/>
          <w:sz w:val="26"/>
          <w:szCs w:val="26"/>
        </w:rPr>
        <w:t xml:space="preserve"> </w:t>
      </w:r>
      <w:r w:rsidRPr="00204C78">
        <w:rPr>
          <w:sz w:val="26"/>
          <w:szCs w:val="26"/>
        </w:rPr>
        <w:t>от</w:t>
      </w:r>
      <w:r>
        <w:rPr>
          <w:sz w:val="26"/>
          <w:szCs w:val="26"/>
        </w:rPr>
        <w:t xml:space="preserve"> общего количества обращений;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 xml:space="preserve">- </w:t>
      </w:r>
      <w:r w:rsidRPr="00D76652">
        <w:rPr>
          <w:sz w:val="26"/>
          <w:szCs w:val="26"/>
        </w:rPr>
        <w:t xml:space="preserve">от граждан – </w:t>
      </w:r>
      <w:r w:rsidR="007E2B59">
        <w:rPr>
          <w:b/>
          <w:sz w:val="26"/>
          <w:szCs w:val="26"/>
        </w:rPr>
        <w:t>6</w:t>
      </w:r>
      <w:r w:rsidR="007E7E16">
        <w:rPr>
          <w:b/>
          <w:sz w:val="26"/>
          <w:szCs w:val="26"/>
        </w:rPr>
        <w:t>375</w:t>
      </w:r>
      <w:r w:rsidRPr="00D76652">
        <w:rPr>
          <w:sz w:val="26"/>
          <w:szCs w:val="26"/>
        </w:rPr>
        <w:t xml:space="preserve"> обращений, что составило</w:t>
      </w:r>
      <w:r w:rsidRPr="00D76652">
        <w:rPr>
          <w:color w:val="FF0000"/>
          <w:sz w:val="26"/>
          <w:szCs w:val="26"/>
        </w:rPr>
        <w:t xml:space="preserve"> </w:t>
      </w:r>
      <w:r w:rsidR="003965BB" w:rsidRPr="003965BB">
        <w:rPr>
          <w:b/>
          <w:bCs/>
          <w:color w:val="000000"/>
          <w:sz w:val="26"/>
          <w:szCs w:val="26"/>
        </w:rPr>
        <w:t>5</w:t>
      </w:r>
      <w:r w:rsidR="007E7E16">
        <w:rPr>
          <w:b/>
          <w:bCs/>
          <w:color w:val="000000"/>
          <w:sz w:val="26"/>
          <w:szCs w:val="26"/>
        </w:rPr>
        <w:t>8</w:t>
      </w:r>
      <w:r w:rsidRPr="003965BB">
        <w:rPr>
          <w:b/>
          <w:bCs/>
          <w:color w:val="000000"/>
          <w:sz w:val="26"/>
          <w:szCs w:val="26"/>
        </w:rPr>
        <w:t>,</w:t>
      </w:r>
      <w:r w:rsidR="007E7E16">
        <w:rPr>
          <w:b/>
          <w:bCs/>
          <w:color w:val="000000"/>
          <w:sz w:val="26"/>
          <w:szCs w:val="26"/>
        </w:rPr>
        <w:t>08</w:t>
      </w:r>
      <w:r w:rsidRPr="003965BB">
        <w:rPr>
          <w:b/>
          <w:bCs/>
          <w:color w:val="000000"/>
          <w:sz w:val="26"/>
          <w:szCs w:val="26"/>
        </w:rPr>
        <w:t xml:space="preserve"> %</w:t>
      </w:r>
      <w:r w:rsidRPr="00D76652">
        <w:rPr>
          <w:sz w:val="26"/>
          <w:szCs w:val="26"/>
        </w:rPr>
        <w:t xml:space="preserve"> от общего количества обращений.</w:t>
      </w:r>
      <w:r>
        <w:rPr>
          <w:sz w:val="26"/>
          <w:szCs w:val="26"/>
        </w:rPr>
        <w:t xml:space="preserve"> </w:t>
      </w:r>
    </w:p>
    <w:p w:rsidR="00572E18" w:rsidRDefault="00572E18">
      <w:pPr>
        <w:ind w:right="141" w:firstLine="567"/>
        <w:jc w:val="both"/>
        <w:rPr>
          <w:color w:val="FF0000"/>
          <w:sz w:val="26"/>
          <w:szCs w:val="26"/>
        </w:rPr>
      </w:pPr>
    </w:p>
    <w:p w:rsidR="00572E18" w:rsidRDefault="00771DA0">
      <w:pPr>
        <w:ind w:right="141" w:firstLine="567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572E18" w:rsidRDefault="00771DA0">
      <w:pPr>
        <w:ind w:right="14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обращений по месяцам</w:t>
      </w:r>
    </w:p>
    <w:p w:rsidR="008D0ADB" w:rsidRDefault="008D0ADB">
      <w:pPr>
        <w:ind w:right="141" w:firstLine="567"/>
        <w:jc w:val="center"/>
        <w:rPr>
          <w:b/>
          <w:sz w:val="26"/>
          <w:szCs w:val="26"/>
        </w:rPr>
      </w:pPr>
    </w:p>
    <w:tbl>
      <w:tblPr>
        <w:tblStyle w:val="-1"/>
        <w:tblW w:w="107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567"/>
        <w:gridCol w:w="709"/>
        <w:gridCol w:w="709"/>
        <w:gridCol w:w="709"/>
        <w:gridCol w:w="783"/>
        <w:gridCol w:w="684"/>
        <w:gridCol w:w="684"/>
        <w:gridCol w:w="684"/>
        <w:gridCol w:w="684"/>
        <w:gridCol w:w="684"/>
        <w:gridCol w:w="685"/>
      </w:tblGrid>
      <w:tr w:rsidR="008D0ADB" w:rsidRPr="007569BB" w:rsidTr="008B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D0ADB" w:rsidRPr="007C7EB3" w:rsidRDefault="008D0ADB" w:rsidP="00B057CA">
            <w:pPr>
              <w:ind w:right="14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7EB3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extDirection w:val="btLr"/>
            <w:vAlign w:val="center"/>
          </w:tcPr>
          <w:p w:rsidR="008D0ADB" w:rsidRPr="007C7EB3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8D0ADB" w:rsidRPr="007C7EB3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8D0ADB" w:rsidRPr="007C7EB3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8D0ADB" w:rsidRPr="007C7EB3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8D0ADB" w:rsidRPr="007C7EB3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783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684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684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684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4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4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5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D0428D" w:rsidRPr="007569BB" w:rsidTr="008B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0428D" w:rsidRPr="00156D9D" w:rsidRDefault="00D0428D" w:rsidP="00B057CA">
            <w:pPr>
              <w:ind w:right="34"/>
              <w:jc w:val="center"/>
              <w:rPr>
                <w:rFonts w:eastAsia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708" w:type="dxa"/>
            <w:vAlign w:val="center"/>
          </w:tcPr>
          <w:p w:rsidR="00D0428D" w:rsidRPr="00D0428D" w:rsidRDefault="000B2F99" w:rsidP="0036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817</w:t>
            </w:r>
          </w:p>
        </w:tc>
        <w:tc>
          <w:tcPr>
            <w:tcW w:w="567" w:type="dxa"/>
            <w:vAlign w:val="center"/>
          </w:tcPr>
          <w:p w:rsidR="00D0428D" w:rsidRPr="00D0428D" w:rsidRDefault="000B2F99" w:rsidP="0036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980</w:t>
            </w:r>
          </w:p>
        </w:tc>
        <w:tc>
          <w:tcPr>
            <w:tcW w:w="709" w:type="dxa"/>
            <w:vAlign w:val="center"/>
          </w:tcPr>
          <w:p w:rsidR="00D0428D" w:rsidRPr="00D0428D" w:rsidRDefault="000B2F99" w:rsidP="0036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869</w:t>
            </w:r>
          </w:p>
        </w:tc>
        <w:tc>
          <w:tcPr>
            <w:tcW w:w="709" w:type="dxa"/>
            <w:vAlign w:val="center"/>
          </w:tcPr>
          <w:p w:rsidR="00D0428D" w:rsidRPr="00D0428D" w:rsidRDefault="000B2F99" w:rsidP="003638D6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864</w:t>
            </w:r>
          </w:p>
        </w:tc>
        <w:tc>
          <w:tcPr>
            <w:tcW w:w="709" w:type="dxa"/>
            <w:vAlign w:val="center"/>
          </w:tcPr>
          <w:p w:rsidR="00D0428D" w:rsidRPr="00D0428D" w:rsidRDefault="000B2F99" w:rsidP="0036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795</w:t>
            </w:r>
          </w:p>
        </w:tc>
        <w:tc>
          <w:tcPr>
            <w:tcW w:w="783" w:type="dxa"/>
            <w:vAlign w:val="center"/>
          </w:tcPr>
          <w:p w:rsidR="00D0428D" w:rsidRPr="00743F8E" w:rsidRDefault="000B2F99" w:rsidP="00F530C7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lang w:val="en-US"/>
              </w:rPr>
              <w:t>919</w:t>
            </w:r>
          </w:p>
        </w:tc>
        <w:tc>
          <w:tcPr>
            <w:tcW w:w="684" w:type="dxa"/>
            <w:vAlign w:val="center"/>
          </w:tcPr>
          <w:p w:rsidR="00D0428D" w:rsidRPr="00D0428D" w:rsidRDefault="00D0428D" w:rsidP="003638D6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1010</w:t>
            </w:r>
          </w:p>
        </w:tc>
        <w:tc>
          <w:tcPr>
            <w:tcW w:w="684" w:type="dxa"/>
            <w:vAlign w:val="center"/>
          </w:tcPr>
          <w:p w:rsidR="00D0428D" w:rsidRPr="00D0428D" w:rsidRDefault="00D0428D" w:rsidP="00110557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8</w:t>
            </w:r>
            <w:r w:rsidR="00110557">
              <w:rPr>
                <w:rFonts w:eastAsia="Calibri"/>
                <w:b/>
                <w:lang w:val="en-US"/>
              </w:rPr>
              <w:t>53</w:t>
            </w:r>
          </w:p>
        </w:tc>
        <w:tc>
          <w:tcPr>
            <w:tcW w:w="684" w:type="dxa"/>
            <w:vAlign w:val="center"/>
          </w:tcPr>
          <w:p w:rsidR="00D0428D" w:rsidRPr="00D0428D" w:rsidRDefault="00D0428D" w:rsidP="003638D6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949</w:t>
            </w:r>
          </w:p>
        </w:tc>
        <w:tc>
          <w:tcPr>
            <w:tcW w:w="684" w:type="dxa"/>
            <w:vAlign w:val="center"/>
          </w:tcPr>
          <w:p w:rsidR="00D0428D" w:rsidRPr="00D0428D" w:rsidRDefault="00D0428D" w:rsidP="003638D6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779</w:t>
            </w:r>
          </w:p>
        </w:tc>
        <w:tc>
          <w:tcPr>
            <w:tcW w:w="684" w:type="dxa"/>
            <w:vAlign w:val="center"/>
          </w:tcPr>
          <w:p w:rsidR="00D0428D" w:rsidRPr="00D0428D" w:rsidRDefault="00D0428D" w:rsidP="003638D6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1272</w:t>
            </w:r>
          </w:p>
        </w:tc>
        <w:tc>
          <w:tcPr>
            <w:tcW w:w="685" w:type="dxa"/>
            <w:vAlign w:val="center"/>
          </w:tcPr>
          <w:p w:rsidR="00D0428D" w:rsidRPr="00D0428D" w:rsidRDefault="00D0428D" w:rsidP="003638D6">
            <w:pPr>
              <w:ind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871</w:t>
            </w:r>
          </w:p>
        </w:tc>
      </w:tr>
      <w:tr w:rsidR="00D0428D" w:rsidRPr="007569BB" w:rsidTr="008B7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0428D" w:rsidRPr="00156D9D" w:rsidRDefault="00D0428D" w:rsidP="00B057CA">
            <w:pPr>
              <w:ind w:right="34"/>
              <w:jc w:val="center"/>
              <w:rPr>
                <w:rFonts w:eastAsia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Процент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общего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количества</w:t>
            </w:r>
            <w:proofErr w:type="spellEnd"/>
          </w:p>
        </w:tc>
        <w:tc>
          <w:tcPr>
            <w:tcW w:w="708" w:type="dxa"/>
            <w:vAlign w:val="center"/>
          </w:tcPr>
          <w:p w:rsidR="00D0428D" w:rsidRPr="00D0428D" w:rsidRDefault="00D0428D" w:rsidP="00110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val="en-US"/>
              </w:rPr>
            </w:pPr>
            <w:r w:rsidRPr="00D0428D">
              <w:rPr>
                <w:rFonts w:eastAsia="Calibri"/>
                <w:b/>
                <w:lang w:val="en-US"/>
              </w:rPr>
              <w:t>7,</w:t>
            </w:r>
            <w:r w:rsidR="00110557">
              <w:rPr>
                <w:rFonts w:eastAsia="Calibri"/>
                <w:b/>
                <w:lang w:val="en-US"/>
              </w:rPr>
              <w:t>4</w:t>
            </w:r>
            <w:r w:rsidRPr="00D0428D">
              <w:rPr>
                <w:rFonts w:eastAsia="Calibri"/>
                <w:b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0428D" w:rsidRPr="00D0428D" w:rsidRDefault="00D0428D" w:rsidP="00110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8,</w:t>
            </w:r>
            <w:r w:rsidR="00110557">
              <w:rPr>
                <w:rFonts w:eastAsia="Calibri"/>
                <w:b/>
                <w:lang w:val="en-US"/>
              </w:rPr>
              <w:t>93</w:t>
            </w:r>
          </w:p>
        </w:tc>
        <w:tc>
          <w:tcPr>
            <w:tcW w:w="709" w:type="dxa"/>
            <w:vAlign w:val="center"/>
          </w:tcPr>
          <w:p w:rsidR="00D0428D" w:rsidRPr="00D0428D" w:rsidRDefault="00110557" w:rsidP="00D672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7</w:t>
            </w:r>
            <w:r w:rsidR="00D0428D" w:rsidRPr="00D0428D">
              <w:rPr>
                <w:rFonts w:eastAsia="Calibri"/>
                <w:b/>
                <w:lang w:val="en-US"/>
              </w:rPr>
              <w:t>,</w:t>
            </w:r>
            <w:r w:rsidR="006B7F8B">
              <w:rPr>
                <w:rFonts w:eastAsia="Calibri"/>
                <w:b/>
                <w:lang w:val="en-US"/>
              </w:rPr>
              <w:t>92</w:t>
            </w:r>
          </w:p>
        </w:tc>
        <w:tc>
          <w:tcPr>
            <w:tcW w:w="709" w:type="dxa"/>
            <w:vAlign w:val="center"/>
          </w:tcPr>
          <w:p w:rsidR="00D0428D" w:rsidRPr="00D0428D" w:rsidRDefault="00D0428D" w:rsidP="00110557">
            <w:pPr>
              <w:ind w:right="1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7,</w:t>
            </w:r>
            <w:r w:rsidR="00110557">
              <w:rPr>
                <w:rFonts w:eastAsia="Calibri"/>
                <w:b/>
                <w:lang w:val="en-US"/>
              </w:rPr>
              <w:t>87</w:t>
            </w:r>
          </w:p>
        </w:tc>
        <w:tc>
          <w:tcPr>
            <w:tcW w:w="709" w:type="dxa"/>
            <w:vAlign w:val="center"/>
          </w:tcPr>
          <w:p w:rsidR="00D0428D" w:rsidRPr="00D0428D" w:rsidRDefault="00D0428D" w:rsidP="001105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7,</w:t>
            </w:r>
            <w:r w:rsidR="00110557">
              <w:rPr>
                <w:rFonts w:eastAsia="Calibri"/>
                <w:b/>
                <w:lang w:val="en-US"/>
              </w:rPr>
              <w:t>24</w:t>
            </w:r>
          </w:p>
        </w:tc>
        <w:tc>
          <w:tcPr>
            <w:tcW w:w="783" w:type="dxa"/>
            <w:vAlign w:val="center"/>
          </w:tcPr>
          <w:p w:rsidR="00D0428D" w:rsidRPr="00D0428D" w:rsidRDefault="00D0428D" w:rsidP="00110557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color w:val="FF0000"/>
              </w:rPr>
            </w:pPr>
            <w:r w:rsidRPr="00D0428D">
              <w:rPr>
                <w:rFonts w:eastAsia="Calibri"/>
                <w:b/>
                <w:lang w:val="en-US"/>
              </w:rPr>
              <w:t>8,</w:t>
            </w:r>
            <w:r w:rsidR="00110557">
              <w:rPr>
                <w:rFonts w:eastAsia="Calibri"/>
                <w:b/>
                <w:lang w:val="en-US"/>
              </w:rPr>
              <w:t>37</w:t>
            </w:r>
          </w:p>
        </w:tc>
        <w:tc>
          <w:tcPr>
            <w:tcW w:w="684" w:type="dxa"/>
            <w:vAlign w:val="center"/>
          </w:tcPr>
          <w:p w:rsidR="00D0428D" w:rsidRPr="00D0428D" w:rsidRDefault="00D0428D" w:rsidP="003638D6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9,20</w:t>
            </w:r>
          </w:p>
        </w:tc>
        <w:tc>
          <w:tcPr>
            <w:tcW w:w="684" w:type="dxa"/>
            <w:vAlign w:val="center"/>
          </w:tcPr>
          <w:p w:rsidR="00D0428D" w:rsidRPr="00D0428D" w:rsidRDefault="00D0428D" w:rsidP="00110557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110557">
              <w:rPr>
                <w:rFonts w:eastAsia="Calibri"/>
                <w:b/>
                <w:lang w:val="en-US"/>
              </w:rPr>
              <w:t>7,</w:t>
            </w:r>
            <w:r w:rsidR="00110557" w:rsidRPr="00110557">
              <w:rPr>
                <w:rFonts w:eastAsia="Calibri"/>
                <w:b/>
                <w:lang w:val="en-US"/>
              </w:rPr>
              <w:t>77</w:t>
            </w:r>
          </w:p>
        </w:tc>
        <w:tc>
          <w:tcPr>
            <w:tcW w:w="684" w:type="dxa"/>
            <w:vAlign w:val="center"/>
          </w:tcPr>
          <w:p w:rsidR="00D0428D" w:rsidRPr="00D0428D" w:rsidRDefault="00D0428D" w:rsidP="003638D6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8,64</w:t>
            </w:r>
          </w:p>
        </w:tc>
        <w:tc>
          <w:tcPr>
            <w:tcW w:w="684" w:type="dxa"/>
            <w:vAlign w:val="center"/>
          </w:tcPr>
          <w:p w:rsidR="00D0428D" w:rsidRPr="00D0428D" w:rsidRDefault="00D0428D" w:rsidP="003638D6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7,10</w:t>
            </w:r>
          </w:p>
        </w:tc>
        <w:tc>
          <w:tcPr>
            <w:tcW w:w="684" w:type="dxa"/>
            <w:vAlign w:val="center"/>
          </w:tcPr>
          <w:p w:rsidR="00D0428D" w:rsidRPr="00D0428D" w:rsidRDefault="00D0428D" w:rsidP="00F530C7">
            <w:pPr>
              <w:ind w:right="-1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11,59</w:t>
            </w:r>
          </w:p>
        </w:tc>
        <w:tc>
          <w:tcPr>
            <w:tcW w:w="685" w:type="dxa"/>
            <w:vAlign w:val="center"/>
          </w:tcPr>
          <w:p w:rsidR="00D0428D" w:rsidRPr="00D0428D" w:rsidRDefault="00D0428D" w:rsidP="003638D6">
            <w:pPr>
              <w:ind w:right="-10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D0428D">
              <w:rPr>
                <w:rFonts w:eastAsia="Calibri"/>
                <w:b/>
                <w:lang w:val="en-US"/>
              </w:rPr>
              <w:t>7,93</w:t>
            </w:r>
          </w:p>
        </w:tc>
      </w:tr>
    </w:tbl>
    <w:p w:rsidR="00C16F7D" w:rsidRDefault="00C16F7D" w:rsidP="008D0ADB">
      <w:pPr>
        <w:ind w:right="141" w:firstLine="567"/>
        <w:jc w:val="center"/>
        <w:rPr>
          <w:b/>
          <w:bCs/>
          <w:sz w:val="26"/>
          <w:szCs w:val="26"/>
        </w:rPr>
      </w:pPr>
    </w:p>
    <w:p w:rsidR="00BA526B" w:rsidRDefault="00BA526B" w:rsidP="008D0ADB">
      <w:pPr>
        <w:ind w:right="141" w:firstLine="567"/>
        <w:jc w:val="center"/>
        <w:rPr>
          <w:b/>
          <w:bCs/>
          <w:sz w:val="26"/>
          <w:szCs w:val="26"/>
        </w:rPr>
      </w:pPr>
    </w:p>
    <w:p w:rsidR="008D0ADB" w:rsidRPr="008D0ADB" w:rsidRDefault="008D0ADB" w:rsidP="008D0ADB">
      <w:pPr>
        <w:ind w:right="141" w:firstLine="567"/>
        <w:jc w:val="center"/>
        <w:rPr>
          <w:b/>
          <w:sz w:val="26"/>
          <w:szCs w:val="26"/>
        </w:rPr>
      </w:pPr>
      <w:r w:rsidRPr="008D0ADB">
        <w:rPr>
          <w:b/>
          <w:bCs/>
          <w:sz w:val="26"/>
          <w:szCs w:val="26"/>
        </w:rPr>
        <w:t>Динамика поступления обращений граждан в Администрацию Губернатора К</w:t>
      </w:r>
      <w:r w:rsidR="003A6C22">
        <w:rPr>
          <w:b/>
          <w:bCs/>
          <w:sz w:val="26"/>
          <w:szCs w:val="26"/>
        </w:rPr>
        <w:t>алужской области по месяцам 2021 года в сравнении с 2020</w:t>
      </w:r>
      <w:r w:rsidRPr="008D0ADB">
        <w:rPr>
          <w:b/>
          <w:bCs/>
          <w:sz w:val="26"/>
          <w:szCs w:val="26"/>
        </w:rPr>
        <w:t xml:space="preserve"> годом</w:t>
      </w:r>
    </w:p>
    <w:p w:rsidR="00572E18" w:rsidRDefault="00572E18">
      <w:pPr>
        <w:ind w:right="141" w:firstLine="567"/>
        <w:jc w:val="center"/>
        <w:rPr>
          <w:color w:val="FF0000"/>
          <w:sz w:val="26"/>
          <w:szCs w:val="26"/>
        </w:rPr>
      </w:pPr>
    </w:p>
    <w:p w:rsidR="00572E18" w:rsidRDefault="008D0ADB">
      <w:pPr>
        <w:ind w:right="141" w:firstLine="567"/>
        <w:jc w:val="center"/>
        <w:rPr>
          <w:color w:val="FF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2285642" wp14:editId="2081EB7C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E18" w:rsidRDefault="00572E18">
      <w:pPr>
        <w:ind w:right="141" w:firstLine="567"/>
        <w:jc w:val="center"/>
        <w:rPr>
          <w:color w:val="FF0000"/>
          <w:sz w:val="26"/>
          <w:szCs w:val="26"/>
        </w:rPr>
      </w:pPr>
    </w:p>
    <w:p w:rsidR="00C602CE" w:rsidRDefault="00C602CE">
      <w:pPr>
        <w:ind w:right="141" w:firstLine="567"/>
        <w:jc w:val="both"/>
        <w:rPr>
          <w:color w:val="000000"/>
          <w:sz w:val="26"/>
          <w:szCs w:val="26"/>
        </w:rPr>
      </w:pPr>
      <w:r w:rsidRPr="00C602CE">
        <w:rPr>
          <w:color w:val="000000"/>
          <w:sz w:val="26"/>
          <w:szCs w:val="26"/>
        </w:rPr>
        <w:t xml:space="preserve">Следует отметить </w:t>
      </w:r>
      <w:r w:rsidR="003961DE">
        <w:rPr>
          <w:color w:val="000000"/>
          <w:sz w:val="26"/>
          <w:szCs w:val="26"/>
        </w:rPr>
        <w:t xml:space="preserve">значительное </w:t>
      </w:r>
      <w:r w:rsidRPr="00C602CE">
        <w:rPr>
          <w:color w:val="000000"/>
          <w:sz w:val="26"/>
          <w:szCs w:val="26"/>
        </w:rPr>
        <w:t xml:space="preserve">увеличение количества обращений граждан </w:t>
      </w:r>
      <w:r w:rsidR="00B426EB">
        <w:rPr>
          <w:color w:val="000000"/>
          <w:sz w:val="26"/>
          <w:szCs w:val="26"/>
        </w:rPr>
        <w:t xml:space="preserve">                            </w:t>
      </w:r>
      <w:r w:rsidRPr="00C602CE">
        <w:rPr>
          <w:color w:val="000000"/>
          <w:sz w:val="26"/>
          <w:szCs w:val="26"/>
        </w:rPr>
        <w:t xml:space="preserve">в феврале </w:t>
      </w:r>
      <w:r w:rsidR="003961DE">
        <w:rPr>
          <w:color w:val="000000"/>
          <w:sz w:val="26"/>
          <w:szCs w:val="26"/>
        </w:rPr>
        <w:t>2021</w:t>
      </w:r>
      <w:r w:rsidRPr="00C602CE">
        <w:rPr>
          <w:color w:val="000000"/>
          <w:sz w:val="26"/>
          <w:szCs w:val="26"/>
        </w:rPr>
        <w:t xml:space="preserve"> года, что связано с поступлением обращений граждан по вопросу размещения производственно-технического комплекса по переработке аккумуляторов </w:t>
      </w:r>
      <w:r w:rsidR="00B426EB">
        <w:rPr>
          <w:color w:val="000000"/>
          <w:sz w:val="26"/>
          <w:szCs w:val="26"/>
        </w:rPr>
        <w:t xml:space="preserve">                                                  </w:t>
      </w:r>
      <w:r w:rsidRPr="00C602CE">
        <w:rPr>
          <w:color w:val="000000"/>
          <w:sz w:val="26"/>
          <w:szCs w:val="26"/>
        </w:rPr>
        <w:t xml:space="preserve">и батареек на территории пос. </w:t>
      </w:r>
      <w:proofErr w:type="spellStart"/>
      <w:r w:rsidRPr="00C602CE">
        <w:rPr>
          <w:color w:val="000000"/>
          <w:sz w:val="26"/>
          <w:szCs w:val="26"/>
        </w:rPr>
        <w:t>Воротынск</w:t>
      </w:r>
      <w:proofErr w:type="spellEnd"/>
      <w:r w:rsidRPr="00C602CE">
        <w:rPr>
          <w:color w:val="000000"/>
          <w:sz w:val="26"/>
          <w:szCs w:val="26"/>
        </w:rPr>
        <w:t xml:space="preserve"> </w:t>
      </w:r>
      <w:proofErr w:type="spellStart"/>
      <w:r w:rsidRPr="00C602CE">
        <w:rPr>
          <w:color w:val="000000"/>
          <w:sz w:val="26"/>
          <w:szCs w:val="26"/>
        </w:rPr>
        <w:t>Бабынинского</w:t>
      </w:r>
      <w:proofErr w:type="spellEnd"/>
      <w:r w:rsidRPr="00C602CE">
        <w:rPr>
          <w:color w:val="000000"/>
          <w:sz w:val="26"/>
          <w:szCs w:val="26"/>
        </w:rPr>
        <w:t xml:space="preserve"> района. Увеличение количества обращений в июне</w:t>
      </w:r>
      <w:r>
        <w:rPr>
          <w:color w:val="000000"/>
          <w:sz w:val="26"/>
          <w:szCs w:val="26"/>
        </w:rPr>
        <w:t>-июле</w:t>
      </w:r>
      <w:r w:rsidRPr="00C602CE">
        <w:rPr>
          <w:color w:val="000000"/>
          <w:sz w:val="26"/>
          <w:szCs w:val="26"/>
        </w:rPr>
        <w:t xml:space="preserve"> </w:t>
      </w:r>
      <w:r w:rsidR="003961DE">
        <w:rPr>
          <w:color w:val="000000"/>
          <w:sz w:val="26"/>
          <w:szCs w:val="26"/>
        </w:rPr>
        <w:t>2021</w:t>
      </w:r>
      <w:r w:rsidRPr="00C602CE">
        <w:rPr>
          <w:color w:val="000000"/>
          <w:sz w:val="26"/>
          <w:szCs w:val="26"/>
        </w:rPr>
        <w:t xml:space="preserve"> года</w:t>
      </w:r>
      <w:r w:rsidR="003961DE">
        <w:rPr>
          <w:color w:val="000000"/>
          <w:sz w:val="26"/>
          <w:szCs w:val="26"/>
        </w:rPr>
        <w:t xml:space="preserve"> также</w:t>
      </w:r>
      <w:r w:rsidRPr="00C602CE">
        <w:rPr>
          <w:color w:val="000000"/>
          <w:sz w:val="26"/>
          <w:szCs w:val="26"/>
        </w:rPr>
        <w:t xml:space="preserve"> связано с проведением прямой линии Президента Российской Федерации 30 июня 2021 года.</w:t>
      </w:r>
    </w:p>
    <w:p w:rsidR="00AD4472" w:rsidRDefault="00C602CE">
      <w:pPr>
        <w:ind w:right="141"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275BF2">
        <w:rPr>
          <w:color w:val="000000"/>
          <w:sz w:val="26"/>
          <w:szCs w:val="26"/>
        </w:rPr>
        <w:t xml:space="preserve">начительное увеличение количества обращений граждан </w:t>
      </w:r>
      <w:r w:rsidR="00CE4735">
        <w:rPr>
          <w:color w:val="000000"/>
          <w:sz w:val="26"/>
          <w:szCs w:val="26"/>
        </w:rPr>
        <w:t>в</w:t>
      </w:r>
      <w:r w:rsidR="00275BF2">
        <w:rPr>
          <w:color w:val="000000"/>
          <w:sz w:val="26"/>
          <w:szCs w:val="26"/>
        </w:rPr>
        <w:t xml:space="preserve"> </w:t>
      </w:r>
      <w:r w:rsidR="00CE4735">
        <w:rPr>
          <w:color w:val="000000"/>
          <w:sz w:val="26"/>
          <w:szCs w:val="26"/>
        </w:rPr>
        <w:t>ноябре</w:t>
      </w:r>
      <w:r w:rsidR="00275BF2">
        <w:rPr>
          <w:color w:val="000000"/>
          <w:sz w:val="26"/>
          <w:szCs w:val="26"/>
        </w:rPr>
        <w:t xml:space="preserve"> </w:t>
      </w:r>
      <w:r w:rsidR="008A68CB">
        <w:rPr>
          <w:color w:val="000000"/>
          <w:sz w:val="26"/>
          <w:szCs w:val="26"/>
        </w:rPr>
        <w:t>2021</w:t>
      </w:r>
      <w:r w:rsidR="00275BF2">
        <w:rPr>
          <w:color w:val="000000"/>
          <w:sz w:val="26"/>
          <w:szCs w:val="26"/>
        </w:rPr>
        <w:t xml:space="preserve"> года связано с </w:t>
      </w:r>
      <w:r w:rsidR="003B7CE2" w:rsidRPr="00DB7420">
        <w:rPr>
          <w:color w:val="000000"/>
          <w:sz w:val="26"/>
          <w:szCs w:val="26"/>
        </w:rPr>
        <w:t xml:space="preserve">рассмотрением </w:t>
      </w:r>
      <w:r w:rsidR="00CB3932" w:rsidRPr="00DB7420">
        <w:rPr>
          <w:color w:val="000000"/>
          <w:sz w:val="26"/>
          <w:szCs w:val="26"/>
        </w:rPr>
        <w:t xml:space="preserve">Государственной Думой Российской Федерации проектов федеральных законов </w:t>
      </w:r>
      <w:r w:rsidR="00CB3932">
        <w:rPr>
          <w:color w:val="000000"/>
          <w:sz w:val="26"/>
          <w:szCs w:val="26"/>
        </w:rPr>
        <w:t>«О внесении изменений в Федеральный закон «О санитарно-эпидемиологическом благо</w:t>
      </w:r>
      <w:r w:rsidR="00DB7420">
        <w:rPr>
          <w:color w:val="000000"/>
          <w:sz w:val="26"/>
          <w:szCs w:val="26"/>
        </w:rPr>
        <w:t>получии населения» и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</w:t>
      </w:r>
      <w:r w:rsidR="00294D4E">
        <w:rPr>
          <w:color w:val="000000"/>
          <w:sz w:val="26"/>
          <w:szCs w:val="26"/>
        </w:rPr>
        <w:t>»</w:t>
      </w:r>
      <w:r w:rsidR="002618D3">
        <w:rPr>
          <w:rFonts w:eastAsia="Calibri"/>
          <w:color w:val="000000" w:themeColor="text1"/>
          <w:sz w:val="26"/>
          <w:szCs w:val="26"/>
        </w:rPr>
        <w:t>.</w:t>
      </w:r>
    </w:p>
    <w:p w:rsidR="009445EA" w:rsidRPr="009445EA" w:rsidRDefault="003961DE" w:rsidP="009445E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</w:t>
      </w:r>
      <w:r w:rsidR="00771DA0" w:rsidRPr="005A496D">
        <w:rPr>
          <w:sz w:val="26"/>
          <w:szCs w:val="26"/>
        </w:rPr>
        <w:t xml:space="preserve"> поступивших в 20</w:t>
      </w:r>
      <w:r w:rsidR="005A496D" w:rsidRPr="005A496D">
        <w:rPr>
          <w:sz w:val="26"/>
          <w:szCs w:val="26"/>
        </w:rPr>
        <w:t>2</w:t>
      </w:r>
      <w:r w:rsidR="008E2078" w:rsidRPr="008E2078">
        <w:rPr>
          <w:sz w:val="26"/>
          <w:szCs w:val="26"/>
        </w:rPr>
        <w:t>1</w:t>
      </w:r>
      <w:r w:rsidR="00771DA0" w:rsidRPr="005A496D">
        <w:rPr>
          <w:sz w:val="26"/>
          <w:szCs w:val="26"/>
        </w:rPr>
        <w:t xml:space="preserve"> год</w:t>
      </w:r>
      <w:r w:rsidR="008D0ADB" w:rsidRPr="005A496D">
        <w:rPr>
          <w:sz w:val="26"/>
          <w:szCs w:val="26"/>
        </w:rPr>
        <w:t>у</w:t>
      </w:r>
      <w:r w:rsidR="00771DA0" w:rsidRPr="005A496D">
        <w:rPr>
          <w:sz w:val="26"/>
          <w:szCs w:val="26"/>
        </w:rPr>
        <w:t xml:space="preserve"> обращений </w:t>
      </w:r>
      <w:r>
        <w:rPr>
          <w:sz w:val="26"/>
          <w:szCs w:val="26"/>
        </w:rPr>
        <w:t xml:space="preserve">граждан составило </w:t>
      </w:r>
      <w:r w:rsidR="004B765E" w:rsidRPr="004B765E">
        <w:rPr>
          <w:b/>
          <w:sz w:val="26"/>
          <w:szCs w:val="26"/>
        </w:rPr>
        <w:t>10978</w:t>
      </w:r>
      <w:r>
        <w:rPr>
          <w:sz w:val="26"/>
          <w:szCs w:val="26"/>
        </w:rPr>
        <w:t>, из них по различным каналам связи</w:t>
      </w:r>
      <w:r w:rsidR="009445EA" w:rsidRPr="009445EA">
        <w:rPr>
          <w:sz w:val="26"/>
          <w:szCs w:val="26"/>
        </w:rPr>
        <w:t>:</w:t>
      </w:r>
    </w:p>
    <w:p w:rsidR="009445EA" w:rsidRDefault="009445EA" w:rsidP="009445E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2EC9" w:rsidRPr="00702EC9">
        <w:rPr>
          <w:sz w:val="26"/>
          <w:szCs w:val="26"/>
        </w:rPr>
        <w:t>н</w:t>
      </w:r>
      <w:r w:rsidR="00702EC9" w:rsidRPr="007167B9">
        <w:rPr>
          <w:sz w:val="26"/>
          <w:szCs w:val="26"/>
        </w:rPr>
        <w:t xml:space="preserve">а официальный портал органов власти Калужской области в раздел «Интернет-приемная» поступило </w:t>
      </w:r>
      <w:r w:rsidR="004B765E" w:rsidRPr="004B765E">
        <w:rPr>
          <w:b/>
          <w:bCs/>
          <w:color w:val="000000"/>
          <w:sz w:val="26"/>
          <w:szCs w:val="26"/>
        </w:rPr>
        <w:t>3754</w:t>
      </w:r>
      <w:r w:rsidR="00702EC9" w:rsidRPr="007167B9">
        <w:rPr>
          <w:b/>
          <w:bCs/>
          <w:color w:val="000000"/>
          <w:sz w:val="26"/>
          <w:szCs w:val="26"/>
        </w:rPr>
        <w:t xml:space="preserve"> </w:t>
      </w:r>
      <w:r w:rsidR="00702EC9" w:rsidRPr="007167B9">
        <w:rPr>
          <w:b/>
          <w:color w:val="000000"/>
          <w:sz w:val="26"/>
          <w:szCs w:val="26"/>
        </w:rPr>
        <w:t xml:space="preserve"> </w:t>
      </w:r>
      <w:r w:rsidR="00702EC9" w:rsidRPr="007167B9">
        <w:rPr>
          <w:sz w:val="26"/>
          <w:szCs w:val="26"/>
        </w:rPr>
        <w:t>обращени</w:t>
      </w:r>
      <w:r w:rsidR="004B765E">
        <w:rPr>
          <w:sz w:val="26"/>
          <w:szCs w:val="26"/>
        </w:rPr>
        <w:t>я</w:t>
      </w:r>
      <w:r w:rsidR="00702EC9" w:rsidRPr="007167B9">
        <w:rPr>
          <w:sz w:val="26"/>
          <w:szCs w:val="26"/>
        </w:rPr>
        <w:t xml:space="preserve">, </w:t>
      </w:r>
      <w:r w:rsidR="003961DE">
        <w:rPr>
          <w:sz w:val="26"/>
          <w:szCs w:val="26"/>
        </w:rPr>
        <w:t>то есть</w:t>
      </w:r>
      <w:r>
        <w:rPr>
          <w:sz w:val="26"/>
          <w:szCs w:val="26"/>
        </w:rPr>
        <w:t xml:space="preserve"> </w:t>
      </w:r>
      <w:r w:rsidRPr="009445EA">
        <w:rPr>
          <w:b/>
          <w:sz w:val="26"/>
          <w:szCs w:val="26"/>
        </w:rPr>
        <w:t>34,20 %</w:t>
      </w:r>
      <w:r w:rsidRPr="009445EA">
        <w:rPr>
          <w:sz w:val="26"/>
          <w:szCs w:val="26"/>
        </w:rPr>
        <w:t xml:space="preserve"> от общего количества обращений</w:t>
      </w:r>
      <w:r w:rsidR="002416CA">
        <w:rPr>
          <w:sz w:val="26"/>
          <w:szCs w:val="26"/>
        </w:rPr>
        <w:t>;</w:t>
      </w:r>
    </w:p>
    <w:p w:rsidR="009445EA" w:rsidRDefault="009445EA" w:rsidP="009445E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02EC9" w:rsidRPr="007167B9">
        <w:rPr>
          <w:sz w:val="26"/>
          <w:szCs w:val="26"/>
        </w:rPr>
        <w:t xml:space="preserve">о каналам межведомственного электронного документооборота (МЭДО) поступило </w:t>
      </w:r>
      <w:r w:rsidR="004B765E" w:rsidRPr="004B765E">
        <w:rPr>
          <w:b/>
          <w:sz w:val="26"/>
          <w:szCs w:val="26"/>
        </w:rPr>
        <w:t>3374</w:t>
      </w:r>
      <w:r w:rsidR="00702EC9" w:rsidRPr="007167B9">
        <w:rPr>
          <w:sz w:val="26"/>
          <w:szCs w:val="26"/>
        </w:rPr>
        <w:t xml:space="preserve"> обращения, </w:t>
      </w:r>
      <w:r w:rsidR="003961DE">
        <w:rPr>
          <w:sz w:val="26"/>
          <w:szCs w:val="26"/>
        </w:rPr>
        <w:t>то есть</w:t>
      </w:r>
      <w:r>
        <w:rPr>
          <w:sz w:val="26"/>
          <w:szCs w:val="26"/>
        </w:rPr>
        <w:t xml:space="preserve"> </w:t>
      </w:r>
      <w:r w:rsidR="00EB5A37">
        <w:rPr>
          <w:b/>
          <w:sz w:val="26"/>
          <w:szCs w:val="26"/>
        </w:rPr>
        <w:t>30</w:t>
      </w:r>
      <w:r w:rsidRPr="00D539A4">
        <w:rPr>
          <w:b/>
          <w:sz w:val="26"/>
          <w:szCs w:val="26"/>
        </w:rPr>
        <w:t>,</w:t>
      </w:r>
      <w:r w:rsidR="00EB5A37">
        <w:rPr>
          <w:b/>
          <w:sz w:val="26"/>
          <w:szCs w:val="26"/>
        </w:rPr>
        <w:t>73</w:t>
      </w:r>
      <w:r w:rsidRPr="00D539A4"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обращений</w:t>
      </w:r>
      <w:r w:rsidR="002416CA">
        <w:rPr>
          <w:sz w:val="26"/>
          <w:szCs w:val="26"/>
        </w:rPr>
        <w:t>;</w:t>
      </w:r>
    </w:p>
    <w:p w:rsidR="009445EA" w:rsidRDefault="009445EA" w:rsidP="009445EA">
      <w:pPr>
        <w:ind w:right="141"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п</w:t>
      </w:r>
      <w:r w:rsidR="00771DA0" w:rsidRPr="007167B9">
        <w:rPr>
          <w:sz w:val="26"/>
          <w:szCs w:val="26"/>
        </w:rPr>
        <w:t>о каналам электронной почты Администрации Губернатора Калужской области поступило</w:t>
      </w:r>
      <w:r w:rsidR="00771DA0" w:rsidRPr="007167B9">
        <w:rPr>
          <w:color w:val="FF0000"/>
          <w:sz w:val="26"/>
          <w:szCs w:val="26"/>
        </w:rPr>
        <w:t xml:space="preserve"> </w:t>
      </w:r>
      <w:r w:rsidR="00024414" w:rsidRPr="007167B9">
        <w:rPr>
          <w:b/>
          <w:color w:val="000000" w:themeColor="text1"/>
          <w:sz w:val="26"/>
          <w:szCs w:val="26"/>
        </w:rPr>
        <w:t>1</w:t>
      </w:r>
      <w:r w:rsidR="004B765E">
        <w:rPr>
          <w:b/>
          <w:color w:val="000000" w:themeColor="text1"/>
          <w:sz w:val="26"/>
          <w:szCs w:val="26"/>
        </w:rPr>
        <w:t>540</w:t>
      </w:r>
      <w:r w:rsidR="007167B9" w:rsidRPr="007167B9">
        <w:rPr>
          <w:b/>
          <w:color w:val="000000" w:themeColor="text1"/>
          <w:sz w:val="26"/>
          <w:szCs w:val="26"/>
        </w:rPr>
        <w:t xml:space="preserve"> </w:t>
      </w:r>
      <w:r w:rsidR="00771DA0" w:rsidRPr="007167B9">
        <w:rPr>
          <w:sz w:val="26"/>
          <w:szCs w:val="26"/>
        </w:rPr>
        <w:t xml:space="preserve">обращений, </w:t>
      </w:r>
      <w:r w:rsidR="003961DE">
        <w:rPr>
          <w:sz w:val="26"/>
          <w:szCs w:val="26"/>
        </w:rPr>
        <w:t xml:space="preserve">то есть </w:t>
      </w:r>
      <w:r>
        <w:rPr>
          <w:sz w:val="26"/>
          <w:szCs w:val="26"/>
        </w:rPr>
        <w:t xml:space="preserve"> </w:t>
      </w:r>
      <w:r w:rsidR="005C56C1">
        <w:rPr>
          <w:b/>
          <w:sz w:val="26"/>
          <w:szCs w:val="26"/>
        </w:rPr>
        <w:t>14</w:t>
      </w:r>
      <w:r w:rsidRPr="00D539A4">
        <w:rPr>
          <w:b/>
          <w:sz w:val="26"/>
          <w:szCs w:val="26"/>
        </w:rPr>
        <w:t>,</w:t>
      </w:r>
      <w:r w:rsidR="005C56C1">
        <w:rPr>
          <w:b/>
          <w:sz w:val="26"/>
          <w:szCs w:val="26"/>
        </w:rPr>
        <w:t>03</w:t>
      </w:r>
      <w:r w:rsidRPr="00D539A4"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обращений</w:t>
      </w:r>
      <w:r w:rsidR="002416CA">
        <w:rPr>
          <w:sz w:val="26"/>
          <w:szCs w:val="26"/>
        </w:rPr>
        <w:t>;</w:t>
      </w:r>
    </w:p>
    <w:p w:rsidR="00572E18" w:rsidRDefault="009445EA" w:rsidP="009445E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702EC9" w:rsidRPr="007167B9">
        <w:rPr>
          <w:sz w:val="26"/>
          <w:szCs w:val="26"/>
        </w:rPr>
        <w:t xml:space="preserve">письменной и устной </w:t>
      </w:r>
      <w:proofErr w:type="gramStart"/>
      <w:r w:rsidR="00702EC9" w:rsidRPr="007167B9">
        <w:rPr>
          <w:sz w:val="26"/>
          <w:szCs w:val="26"/>
        </w:rPr>
        <w:t>формах</w:t>
      </w:r>
      <w:proofErr w:type="gramEnd"/>
      <w:r w:rsidR="00702EC9" w:rsidRPr="007167B9">
        <w:rPr>
          <w:sz w:val="26"/>
          <w:szCs w:val="26"/>
        </w:rPr>
        <w:t xml:space="preserve"> – </w:t>
      </w:r>
      <w:r w:rsidR="004B765E">
        <w:rPr>
          <w:b/>
          <w:sz w:val="26"/>
          <w:szCs w:val="26"/>
        </w:rPr>
        <w:t>2310</w:t>
      </w:r>
      <w:r w:rsidR="00702EC9" w:rsidRPr="007167B9">
        <w:rPr>
          <w:b/>
          <w:sz w:val="26"/>
          <w:szCs w:val="26"/>
        </w:rPr>
        <w:t xml:space="preserve"> </w:t>
      </w:r>
      <w:r w:rsidR="00230C40">
        <w:rPr>
          <w:sz w:val="26"/>
          <w:szCs w:val="26"/>
        </w:rPr>
        <w:t>обращений</w:t>
      </w:r>
      <w:r w:rsidR="00702EC9" w:rsidRPr="007167B9">
        <w:rPr>
          <w:sz w:val="26"/>
          <w:szCs w:val="26"/>
        </w:rPr>
        <w:t xml:space="preserve">, </w:t>
      </w:r>
      <w:r w:rsidR="003961DE">
        <w:rPr>
          <w:sz w:val="26"/>
          <w:szCs w:val="26"/>
        </w:rPr>
        <w:t xml:space="preserve">то есть </w:t>
      </w:r>
      <w:r w:rsidR="006D576F">
        <w:rPr>
          <w:b/>
          <w:sz w:val="26"/>
          <w:szCs w:val="26"/>
        </w:rPr>
        <w:t>21,04</w:t>
      </w:r>
      <w:r w:rsidR="006D576F" w:rsidRPr="00D539A4">
        <w:rPr>
          <w:b/>
          <w:sz w:val="26"/>
          <w:szCs w:val="26"/>
        </w:rPr>
        <w:t xml:space="preserve"> %</w:t>
      </w:r>
      <w:r w:rsidR="006D576F">
        <w:rPr>
          <w:sz w:val="26"/>
          <w:szCs w:val="26"/>
        </w:rPr>
        <w:t xml:space="preserve"> от общего количества обращений</w:t>
      </w:r>
      <w:r w:rsidR="006D576F" w:rsidRPr="007167B9">
        <w:rPr>
          <w:sz w:val="26"/>
          <w:szCs w:val="26"/>
        </w:rPr>
        <w:t>.</w:t>
      </w:r>
    </w:p>
    <w:p w:rsidR="00AF6150" w:rsidRDefault="003961DE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</w:t>
      </w:r>
      <w:r w:rsidR="00A96CF7" w:rsidRPr="00A96CF7">
        <w:rPr>
          <w:sz w:val="26"/>
          <w:szCs w:val="26"/>
        </w:rPr>
        <w:t>аибол</w:t>
      </w:r>
      <w:r>
        <w:rPr>
          <w:sz w:val="26"/>
          <w:szCs w:val="26"/>
        </w:rPr>
        <w:t>ьше</w:t>
      </w:r>
      <w:r w:rsidR="00B426EB">
        <w:rPr>
          <w:sz w:val="26"/>
          <w:szCs w:val="26"/>
        </w:rPr>
        <w:t>й</w:t>
      </w:r>
      <w:r w:rsidR="00A96CF7" w:rsidRPr="00A96CF7">
        <w:rPr>
          <w:sz w:val="26"/>
          <w:szCs w:val="26"/>
        </w:rPr>
        <w:t xml:space="preserve"> </w:t>
      </w:r>
      <w:r w:rsidR="00CE1A4B">
        <w:rPr>
          <w:sz w:val="26"/>
          <w:szCs w:val="26"/>
        </w:rPr>
        <w:t>востребованно</w:t>
      </w:r>
      <w:r>
        <w:rPr>
          <w:sz w:val="26"/>
          <w:szCs w:val="26"/>
        </w:rPr>
        <w:t>стью</w:t>
      </w:r>
      <w:r w:rsidR="00CE1A4B">
        <w:rPr>
          <w:sz w:val="26"/>
          <w:szCs w:val="26"/>
        </w:rPr>
        <w:t xml:space="preserve"> среди</w:t>
      </w:r>
      <w:r w:rsidR="00A96CF7" w:rsidRPr="00A96CF7">
        <w:rPr>
          <w:sz w:val="26"/>
          <w:szCs w:val="26"/>
        </w:rPr>
        <w:t xml:space="preserve"> граждан </w:t>
      </w:r>
      <w:r>
        <w:rPr>
          <w:sz w:val="26"/>
          <w:szCs w:val="26"/>
        </w:rPr>
        <w:t>является</w:t>
      </w:r>
      <w:r w:rsidR="00A96CF7" w:rsidRPr="00A96CF7">
        <w:rPr>
          <w:sz w:val="26"/>
          <w:szCs w:val="26"/>
        </w:rPr>
        <w:t xml:space="preserve"> возможность направить обращение путем удаленного пользования в разделе «Интернет-приемная» портала органов власти Калужской области. В разделе «Интернет-приемная» </w:t>
      </w:r>
      <w:r>
        <w:rPr>
          <w:sz w:val="26"/>
          <w:szCs w:val="26"/>
        </w:rPr>
        <w:t xml:space="preserve">также </w:t>
      </w:r>
      <w:r w:rsidR="00A96CF7" w:rsidRPr="00A96CF7">
        <w:rPr>
          <w:sz w:val="26"/>
          <w:szCs w:val="26"/>
        </w:rPr>
        <w:t xml:space="preserve">реализована возможность выбора гражданином отправки обращения </w:t>
      </w:r>
      <w:r w:rsidR="00B426EB">
        <w:rPr>
          <w:sz w:val="26"/>
          <w:szCs w:val="26"/>
        </w:rPr>
        <w:t xml:space="preserve">                                                                     </w:t>
      </w:r>
      <w:r w:rsidR="00A96CF7" w:rsidRPr="00A96CF7">
        <w:rPr>
          <w:sz w:val="26"/>
          <w:szCs w:val="26"/>
        </w:rPr>
        <w:t>с авторизацией посредством Единой системы идентификации и авторизации (далее – ЕСИА)</w:t>
      </w:r>
      <w:r w:rsidR="001D1DA0">
        <w:rPr>
          <w:sz w:val="26"/>
          <w:szCs w:val="26"/>
        </w:rPr>
        <w:t xml:space="preserve"> </w:t>
      </w:r>
      <w:r w:rsidR="00A96CF7" w:rsidRPr="00A96CF7">
        <w:rPr>
          <w:sz w:val="26"/>
          <w:szCs w:val="26"/>
        </w:rPr>
        <w:t xml:space="preserve">либо отправки обращения без авторизации гражданина в </w:t>
      </w:r>
      <w:proofErr w:type="gramStart"/>
      <w:r w:rsidR="00A96CF7" w:rsidRPr="00A96CF7">
        <w:rPr>
          <w:sz w:val="26"/>
          <w:szCs w:val="26"/>
        </w:rPr>
        <w:t>интернет-приемной</w:t>
      </w:r>
      <w:proofErr w:type="gramEnd"/>
      <w:r w:rsidR="00A96CF7" w:rsidRPr="00A96CF7">
        <w:rPr>
          <w:sz w:val="26"/>
          <w:szCs w:val="26"/>
        </w:rPr>
        <w:t>. При отправке обращения  посредством раздела «Интернет-приемная» в личном кабинете предоставляется возможность получения хронологически структурированной информации о ходе и результатах рассмотрения отправленного обращения.</w:t>
      </w:r>
      <w:r w:rsidR="00C313FC">
        <w:rPr>
          <w:sz w:val="26"/>
          <w:szCs w:val="26"/>
        </w:rPr>
        <w:t xml:space="preserve"> </w:t>
      </w:r>
    </w:p>
    <w:p w:rsidR="00931D63" w:rsidRDefault="00AF6150">
      <w:pPr>
        <w:ind w:right="141" w:firstLine="567"/>
        <w:jc w:val="both"/>
        <w:rPr>
          <w:b/>
          <w:sz w:val="24"/>
          <w:szCs w:val="24"/>
        </w:rPr>
      </w:pPr>
      <w:r>
        <w:rPr>
          <w:sz w:val="26"/>
          <w:szCs w:val="26"/>
        </w:rPr>
        <w:lastRenderedPageBreak/>
        <w:t xml:space="preserve">Удобство направления обращений посредством </w:t>
      </w:r>
      <w:proofErr w:type="spellStart"/>
      <w:r w:rsidR="00B426EB">
        <w:rPr>
          <w:sz w:val="26"/>
          <w:szCs w:val="26"/>
        </w:rPr>
        <w:t>и</w:t>
      </w:r>
      <w:r>
        <w:rPr>
          <w:sz w:val="26"/>
          <w:szCs w:val="26"/>
        </w:rPr>
        <w:t>нтерент</w:t>
      </w:r>
      <w:proofErr w:type="spellEnd"/>
      <w:r>
        <w:rPr>
          <w:sz w:val="26"/>
          <w:szCs w:val="26"/>
        </w:rPr>
        <w:t>-приемной подтверждается из года в год</w:t>
      </w:r>
      <w:r w:rsidR="001461F8">
        <w:rPr>
          <w:sz w:val="26"/>
          <w:szCs w:val="26"/>
        </w:rPr>
        <w:t>,</w:t>
      </w:r>
      <w:r>
        <w:rPr>
          <w:sz w:val="26"/>
          <w:szCs w:val="26"/>
        </w:rPr>
        <w:t xml:space="preserve"> и в будущем прогнозируется увеличение обращений относительно других каналов связи. </w:t>
      </w:r>
    </w:p>
    <w:p w:rsidR="006B44ED" w:rsidRDefault="006B44ED">
      <w:pPr>
        <w:ind w:right="141" w:firstLine="567"/>
        <w:jc w:val="center"/>
        <w:rPr>
          <w:b/>
          <w:sz w:val="24"/>
          <w:szCs w:val="24"/>
        </w:rPr>
      </w:pPr>
    </w:p>
    <w:p w:rsidR="0077559A" w:rsidRDefault="00771DA0">
      <w:pPr>
        <w:ind w:right="14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данные об обращениях, поступивших </w:t>
      </w:r>
      <w:r w:rsidR="00B426EB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разны</w:t>
      </w:r>
      <w:r w:rsidR="00B426EB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канал</w:t>
      </w:r>
      <w:r w:rsidR="00B426EB">
        <w:rPr>
          <w:b/>
          <w:sz w:val="24"/>
          <w:szCs w:val="24"/>
        </w:rPr>
        <w:t>ам</w:t>
      </w:r>
      <w:r>
        <w:rPr>
          <w:b/>
          <w:sz w:val="24"/>
          <w:szCs w:val="24"/>
        </w:rPr>
        <w:t xml:space="preserve"> связи</w:t>
      </w:r>
    </w:p>
    <w:p w:rsidR="00572E18" w:rsidRDefault="00572E18">
      <w:pPr>
        <w:ind w:right="141" w:firstLine="567"/>
        <w:jc w:val="center"/>
        <w:rPr>
          <w:b/>
          <w:sz w:val="24"/>
          <w:szCs w:val="24"/>
        </w:rPr>
      </w:pPr>
    </w:p>
    <w:p w:rsidR="00572E18" w:rsidRDefault="00A22ED3">
      <w:pPr>
        <w:ind w:right="141" w:firstLine="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2ED3" w:rsidRDefault="00A22ED3">
      <w:pPr>
        <w:ind w:right="141" w:firstLine="567"/>
        <w:jc w:val="center"/>
        <w:rPr>
          <w:b/>
          <w:sz w:val="24"/>
          <w:szCs w:val="24"/>
        </w:rPr>
      </w:pPr>
    </w:p>
    <w:p w:rsidR="00572E18" w:rsidRDefault="00771DA0">
      <w:pPr>
        <w:ind w:right="14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Обзор обращений по территориальности проживания заявителей</w:t>
      </w:r>
    </w:p>
    <w:p w:rsidR="00572E18" w:rsidRDefault="00572E18">
      <w:pPr>
        <w:ind w:right="141"/>
        <w:jc w:val="center"/>
        <w:rPr>
          <w:b/>
          <w:sz w:val="26"/>
          <w:szCs w:val="26"/>
        </w:rPr>
      </w:pPr>
    </w:p>
    <w:p w:rsidR="00572E18" w:rsidRDefault="00771DA0">
      <w:pPr>
        <w:ind w:right="141" w:firstLine="567"/>
        <w:rPr>
          <w:sz w:val="26"/>
          <w:szCs w:val="26"/>
        </w:rPr>
      </w:pPr>
      <w:r>
        <w:rPr>
          <w:sz w:val="26"/>
          <w:szCs w:val="26"/>
        </w:rPr>
        <w:t xml:space="preserve">Таблица 2 </w:t>
      </w:r>
    </w:p>
    <w:p w:rsidR="00572E18" w:rsidRPr="0061331A" w:rsidRDefault="00572E18">
      <w:pPr>
        <w:ind w:right="141" w:firstLine="567"/>
        <w:rPr>
          <w:sz w:val="22"/>
          <w:szCs w:val="22"/>
        </w:rPr>
      </w:pPr>
    </w:p>
    <w:p w:rsidR="00572E18" w:rsidRDefault="00771DA0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обращений граждан, поступивших в Администрацию Губернатора Калужской области из муниципальных районов </w:t>
      </w:r>
      <w:r w:rsidR="001461F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городских округов</w:t>
      </w:r>
      <w:r w:rsidR="001461F8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</w:p>
    <w:p w:rsidR="00572E18" w:rsidRDefault="00771DA0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tbl>
      <w:tblPr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0"/>
        <w:gridCol w:w="3675"/>
        <w:gridCol w:w="1371"/>
        <w:gridCol w:w="1694"/>
        <w:gridCol w:w="1238"/>
        <w:gridCol w:w="1694"/>
      </w:tblGrid>
      <w:tr w:rsidR="00572E18" w:rsidTr="009E507C">
        <w:trPr>
          <w:trHeight w:val="114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FC7949">
            <w:pPr>
              <w:ind w:right="141"/>
              <w:jc w:val="center"/>
            </w:pPr>
            <w:r>
              <w:rPr>
                <w:b/>
                <w:sz w:val="26"/>
                <w:szCs w:val="26"/>
              </w:rPr>
              <w:t>20</w:t>
            </w:r>
            <w:r w:rsidR="006A73D8">
              <w:rPr>
                <w:b/>
                <w:sz w:val="26"/>
                <w:szCs w:val="26"/>
              </w:rPr>
              <w:t>20</w:t>
            </w:r>
            <w:r w:rsidR="00771DA0">
              <w:rPr>
                <w:b/>
                <w:sz w:val="26"/>
                <w:szCs w:val="26"/>
              </w:rPr>
              <w:t xml:space="preserve"> год</w:t>
            </w:r>
          </w:p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FC7949">
            <w:pPr>
              <w:ind w:right="141"/>
              <w:jc w:val="center"/>
            </w:pPr>
            <w:r>
              <w:rPr>
                <w:b/>
                <w:sz w:val="26"/>
                <w:szCs w:val="26"/>
              </w:rPr>
              <w:t>202</w:t>
            </w:r>
            <w:r w:rsidR="006A73D8">
              <w:rPr>
                <w:b/>
                <w:sz w:val="26"/>
                <w:szCs w:val="26"/>
              </w:rPr>
              <w:t>1</w:t>
            </w:r>
            <w:r w:rsidR="00771DA0">
              <w:rPr>
                <w:b/>
                <w:sz w:val="26"/>
                <w:szCs w:val="26"/>
              </w:rPr>
              <w:t xml:space="preserve"> год</w:t>
            </w:r>
          </w:p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572E18" w:rsidTr="009E507C">
        <w:trPr>
          <w:trHeight w:val="64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B426EB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71DA0">
              <w:rPr>
                <w:b/>
              </w:rPr>
              <w:t xml:space="preserve">бщее 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B426EB" w:rsidP="00B426EB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771DA0">
              <w:rPr>
                <w:b/>
              </w:rPr>
              <w:t>з них коллективных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B426EB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71DA0">
              <w:rPr>
                <w:b/>
              </w:rPr>
              <w:t>бщее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B426EB" w:rsidP="00B426EB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771DA0">
              <w:rPr>
                <w:b/>
              </w:rPr>
              <w:t>з них коллективных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Бабынинский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147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734976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A464F">
              <w:rPr>
                <w:b/>
                <w:color w:val="FF0000"/>
                <w:sz w:val="26"/>
                <w:szCs w:val="26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734976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28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Барятинский</w:t>
            </w:r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734976" w:rsidP="008A63C9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734976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Боровский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1179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734976" w:rsidP="008A63C9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800C2">
              <w:rPr>
                <w:b/>
                <w:color w:val="00B050"/>
                <w:sz w:val="26"/>
                <w:szCs w:val="26"/>
              </w:rPr>
              <w:t>869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734976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56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Дзержинский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604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4F7835" w:rsidP="008A63C9">
            <w:pPr>
              <w:ind w:right="141"/>
              <w:jc w:val="center"/>
              <w:rPr>
                <w:color w:val="000000" w:themeColor="text1"/>
                <w:sz w:val="26"/>
                <w:szCs w:val="26"/>
              </w:rPr>
            </w:pPr>
            <w:r w:rsidRPr="00C9202D">
              <w:rPr>
                <w:color w:val="000000" w:themeColor="text1"/>
                <w:sz w:val="26"/>
                <w:szCs w:val="26"/>
              </w:rPr>
              <w:t>504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4F7835" w:rsidP="009E507C">
            <w:pPr>
              <w:ind w:right="141"/>
              <w:jc w:val="center"/>
              <w:rPr>
                <w:color w:val="000000" w:themeColor="text1"/>
                <w:sz w:val="26"/>
                <w:szCs w:val="26"/>
              </w:rPr>
            </w:pPr>
            <w:r w:rsidRPr="00C9202D">
              <w:rPr>
                <w:color w:val="000000" w:themeColor="text1"/>
                <w:sz w:val="26"/>
                <w:szCs w:val="26"/>
              </w:rPr>
              <w:t>46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Думиничский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154E99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B268A">
              <w:rPr>
                <w:b/>
                <w:color w:val="00B050"/>
                <w:sz w:val="26"/>
                <w:szCs w:val="26"/>
              </w:rPr>
              <w:t>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154E99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Default="00C670DE" w:rsidP="00DC651C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Жиздринский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61331A" w:rsidRPr="00EE3D21" w:rsidRDefault="0061331A" w:rsidP="00DC651C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154E99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154E99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Жуковский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4B0DB8" w:rsidRPr="00EE3D21" w:rsidRDefault="004B0DB8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674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9202D" w:rsidP="00660364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596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C9202D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C9202D" w:rsidRPr="00C9202D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Износковский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9202D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B268A">
              <w:rPr>
                <w:b/>
                <w:color w:val="00B050"/>
                <w:sz w:val="26"/>
                <w:szCs w:val="26"/>
              </w:rPr>
              <w:t>67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C9202D" w:rsidRDefault="00C9202D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202D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Козельский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4C0783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C0783">
              <w:rPr>
                <w:b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4C0783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C0783">
              <w:rPr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EC28CE" w:rsidRDefault="00EC28CE" w:rsidP="008A63C9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B268A">
              <w:rPr>
                <w:b/>
                <w:color w:val="000000" w:themeColor="text1"/>
                <w:sz w:val="26"/>
                <w:szCs w:val="26"/>
              </w:rPr>
              <w:t>271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EC28CE" w:rsidRDefault="00EC28CE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C28CE">
              <w:rPr>
                <w:b/>
                <w:color w:val="000000" w:themeColor="text1"/>
                <w:sz w:val="26"/>
                <w:szCs w:val="26"/>
              </w:rPr>
              <w:t>24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Куйбышевский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E50">
              <w:rPr>
                <w:b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E50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D72E50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B268A">
              <w:rPr>
                <w:b/>
                <w:color w:val="00B050"/>
                <w:sz w:val="26"/>
                <w:szCs w:val="26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D72E50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E50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Малоярославецкий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E50">
              <w:rPr>
                <w:b/>
                <w:color w:val="000000" w:themeColor="text1"/>
                <w:sz w:val="26"/>
                <w:szCs w:val="26"/>
              </w:rPr>
              <w:t>839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E50">
              <w:rPr>
                <w:b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D72E50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B268A">
              <w:rPr>
                <w:b/>
                <w:color w:val="000000" w:themeColor="text1"/>
                <w:sz w:val="26"/>
                <w:szCs w:val="26"/>
              </w:rPr>
              <w:t>696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D72E50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E50">
              <w:rPr>
                <w:b/>
                <w:color w:val="000000" w:themeColor="text1"/>
                <w:sz w:val="26"/>
                <w:szCs w:val="26"/>
              </w:rPr>
              <w:t>38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Медынский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E50">
              <w:rPr>
                <w:b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E50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D72E50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E50">
              <w:rPr>
                <w:b/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D72E50" w:rsidRDefault="00D72E50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E50"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Мещовский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E74241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74241">
              <w:rPr>
                <w:b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E74241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74241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E74241" w:rsidRDefault="00E74241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A464F">
              <w:rPr>
                <w:b/>
                <w:color w:val="FF0000"/>
                <w:sz w:val="26"/>
                <w:szCs w:val="26"/>
              </w:rPr>
              <w:t>106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E74241" w:rsidRDefault="00E74241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74241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Мосальский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E74241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74241">
              <w:rPr>
                <w:b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E74241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74241">
              <w:rPr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E74241" w:rsidRDefault="00E74241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74241">
              <w:rPr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E74241" w:rsidRDefault="00C670DE" w:rsidP="00E74241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74241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E74241" w:rsidRPr="00E74241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Перемышльский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134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BC0A8D" w:rsidP="008A63C9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BC0A8D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Спас-Деменский</w:t>
            </w:r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BC0A8D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BC0A8D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Сухиничский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166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BC0A8D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72F1">
              <w:rPr>
                <w:b/>
                <w:color w:val="00B050"/>
                <w:sz w:val="26"/>
                <w:szCs w:val="26"/>
              </w:rPr>
              <w:t>117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BC0A8D" w:rsidRDefault="00BC0A8D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0A8D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Тарусский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269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0D481C" w:rsidP="008A63C9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214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0D481C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16</w:t>
            </w:r>
          </w:p>
        </w:tc>
      </w:tr>
      <w:tr w:rsidR="00C670DE" w:rsidTr="00116675">
        <w:trPr>
          <w:trHeight w:val="5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Ульяновский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0D481C" w:rsidP="00660364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A464F">
              <w:rPr>
                <w:b/>
                <w:color w:val="FF0000"/>
                <w:sz w:val="26"/>
                <w:szCs w:val="26"/>
              </w:rPr>
              <w:t>130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0D481C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Ферзиковский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273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0D481C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72F1">
              <w:rPr>
                <w:b/>
                <w:color w:val="00B050"/>
                <w:sz w:val="26"/>
                <w:szCs w:val="26"/>
              </w:rPr>
              <w:t>182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0D481C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15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Хвастовичский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0D481C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0D481C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6B4576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Юхновский</w:t>
            </w:r>
            <w:r>
              <w:rPr>
                <w:sz w:val="26"/>
                <w:szCs w:val="26"/>
              </w:rPr>
              <w:t xml:space="preserve"> район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0D481C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0D481C" w:rsidRDefault="000D481C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D481C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33D38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Людиново</w:t>
            </w:r>
          </w:p>
          <w:p w:rsidR="00C670DE" w:rsidRPr="00EE3D21" w:rsidRDefault="00C670DE" w:rsidP="00B426EB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Pr="006B4576">
              <w:rPr>
                <w:sz w:val="26"/>
                <w:szCs w:val="26"/>
              </w:rPr>
              <w:t>Людиновский</w:t>
            </w:r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284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2200CD" w:rsidP="00890D9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223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2200CD" w:rsidP="00890D9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Default="00C670DE" w:rsidP="00116675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Город Киров</w:t>
            </w:r>
          </w:p>
          <w:p w:rsidR="00C670DE" w:rsidRPr="00EE3D21" w:rsidRDefault="00C670DE" w:rsidP="00B426EB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B4576">
              <w:rPr>
                <w:sz w:val="26"/>
                <w:szCs w:val="26"/>
              </w:rPr>
              <w:t>Кировский</w:t>
            </w:r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295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2200CD" w:rsidP="00660364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B268A">
              <w:rPr>
                <w:b/>
                <w:color w:val="00B050"/>
                <w:sz w:val="26"/>
                <w:szCs w:val="26"/>
              </w:rPr>
              <w:t>204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2200CD" w:rsidP="00890D9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13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1461F8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  <w:lang w:val="en-US"/>
              </w:rPr>
              <w:t>Калуга</w:t>
            </w:r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4673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295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2200CD" w:rsidP="00660364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B268A">
              <w:rPr>
                <w:b/>
                <w:color w:val="000000" w:themeColor="text1"/>
                <w:sz w:val="26"/>
                <w:szCs w:val="26"/>
              </w:rPr>
              <w:t>3548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2200CD" w:rsidP="00890D9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252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1461F8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</w:t>
            </w:r>
            <w:proofErr w:type="spellStart"/>
            <w:r>
              <w:rPr>
                <w:sz w:val="26"/>
                <w:szCs w:val="26"/>
                <w:lang w:val="en-US"/>
              </w:rPr>
              <w:t>Обнинск</w:t>
            </w:r>
            <w:proofErr w:type="spellEnd"/>
          </w:p>
          <w:p w:rsidR="00C670DE" w:rsidRPr="00EE3D21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964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2200CD" w:rsidP="00660364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B268A">
              <w:rPr>
                <w:b/>
                <w:color w:val="00B050"/>
                <w:sz w:val="26"/>
                <w:szCs w:val="26"/>
              </w:rPr>
              <w:t>676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2200CD" w:rsidRDefault="002200CD" w:rsidP="00890D9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0CD">
              <w:rPr>
                <w:b/>
                <w:color w:val="000000" w:themeColor="text1"/>
                <w:sz w:val="26"/>
                <w:szCs w:val="26"/>
              </w:rPr>
              <w:t>36</w:t>
            </w:r>
          </w:p>
        </w:tc>
      </w:tr>
      <w:tr w:rsidR="00C670DE" w:rsidTr="0011667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9F2497" w:rsidRDefault="00C670DE" w:rsidP="00116675">
            <w:pPr>
              <w:ind w:right="141"/>
              <w:jc w:val="center"/>
              <w:rPr>
                <w:sz w:val="26"/>
                <w:szCs w:val="26"/>
              </w:rPr>
            </w:pPr>
            <w:r w:rsidRPr="009F2497">
              <w:rPr>
                <w:sz w:val="26"/>
                <w:szCs w:val="26"/>
              </w:rPr>
              <w:t xml:space="preserve">Из других субъектов Российской Федерации </w:t>
            </w:r>
            <w:r w:rsidR="00B426EB">
              <w:rPr>
                <w:sz w:val="26"/>
                <w:szCs w:val="26"/>
              </w:rPr>
              <w:t xml:space="preserve">                       </w:t>
            </w:r>
            <w:r w:rsidRPr="009F2497">
              <w:rPr>
                <w:sz w:val="26"/>
                <w:szCs w:val="26"/>
              </w:rPr>
              <w:t>и от иностранных граждан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4C0783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C0783">
              <w:rPr>
                <w:b/>
                <w:color w:val="000000" w:themeColor="text1"/>
                <w:sz w:val="26"/>
                <w:szCs w:val="26"/>
              </w:rPr>
              <w:t>1716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4C0783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C0783">
              <w:rPr>
                <w:b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873DCB" w:rsidRDefault="00873DCB" w:rsidP="00660364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3DCB">
              <w:rPr>
                <w:b/>
                <w:color w:val="000000" w:themeColor="text1"/>
                <w:sz w:val="26"/>
                <w:szCs w:val="26"/>
              </w:rPr>
              <w:t>1621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873DCB" w:rsidRDefault="00873DCB" w:rsidP="00890D9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3DCB">
              <w:rPr>
                <w:b/>
                <w:color w:val="000000" w:themeColor="text1"/>
                <w:sz w:val="26"/>
                <w:szCs w:val="26"/>
              </w:rPr>
              <w:t>53</w:t>
            </w:r>
          </w:p>
        </w:tc>
      </w:tr>
      <w:tr w:rsidR="00C670DE" w:rsidTr="00E25E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DE" w:rsidRPr="00CE2C9C" w:rsidRDefault="00C670DE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8B7D0E" w:rsidRDefault="00C670DE" w:rsidP="00E25EA0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B7D0E">
              <w:rPr>
                <w:b/>
                <w:sz w:val="26"/>
                <w:szCs w:val="26"/>
                <w:lang w:val="en-US"/>
              </w:rPr>
              <w:t>Всего</w:t>
            </w:r>
            <w:proofErr w:type="spellEnd"/>
          </w:p>
          <w:p w:rsidR="00C670DE" w:rsidRPr="008B7D0E" w:rsidRDefault="00C670DE" w:rsidP="00E25EA0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4C0783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C0783">
              <w:rPr>
                <w:b/>
                <w:color w:val="000000" w:themeColor="text1"/>
                <w:sz w:val="26"/>
                <w:szCs w:val="26"/>
              </w:rPr>
              <w:t>13548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4C0783" w:rsidRDefault="00C670DE" w:rsidP="003638D6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C0783">
              <w:rPr>
                <w:b/>
                <w:color w:val="000000" w:themeColor="text1"/>
                <w:sz w:val="26"/>
                <w:szCs w:val="26"/>
              </w:rPr>
              <w:t>864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883F14" w:rsidRDefault="00883F14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83F14">
              <w:rPr>
                <w:b/>
                <w:color w:val="000000" w:themeColor="text1"/>
                <w:sz w:val="26"/>
                <w:szCs w:val="26"/>
              </w:rPr>
              <w:t>10978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DE" w:rsidRPr="00883F14" w:rsidRDefault="00883F14" w:rsidP="009E507C">
            <w:pPr>
              <w:ind w:right="14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83F14">
              <w:rPr>
                <w:b/>
                <w:color w:val="000000" w:themeColor="text1"/>
                <w:sz w:val="26"/>
                <w:szCs w:val="26"/>
              </w:rPr>
              <w:t>746</w:t>
            </w:r>
          </w:p>
        </w:tc>
      </w:tr>
    </w:tbl>
    <w:p w:rsidR="00AD4472" w:rsidRDefault="00AD4472" w:rsidP="00983FA5">
      <w:pPr>
        <w:ind w:right="142" w:firstLine="567"/>
        <w:jc w:val="both"/>
        <w:rPr>
          <w:sz w:val="26"/>
          <w:szCs w:val="26"/>
        </w:rPr>
      </w:pPr>
    </w:p>
    <w:p w:rsidR="006B44ED" w:rsidRDefault="006B44E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D4472" w:rsidRDefault="00AD4472" w:rsidP="00983FA5">
      <w:pPr>
        <w:ind w:right="142" w:firstLine="567"/>
        <w:jc w:val="both"/>
        <w:rPr>
          <w:sz w:val="26"/>
          <w:szCs w:val="26"/>
        </w:rPr>
      </w:pPr>
      <w:r w:rsidRPr="00E43266">
        <w:rPr>
          <w:sz w:val="26"/>
          <w:szCs w:val="26"/>
        </w:rPr>
        <w:lastRenderedPageBreak/>
        <w:t xml:space="preserve">На основании данных, представленных в таблице 2, необходимо отметить </w:t>
      </w:r>
      <w:r w:rsidR="004D09D0">
        <w:rPr>
          <w:sz w:val="26"/>
          <w:szCs w:val="26"/>
        </w:rPr>
        <w:t>уменьшение</w:t>
      </w:r>
      <w:r w:rsidRPr="00E43266">
        <w:rPr>
          <w:sz w:val="26"/>
          <w:szCs w:val="26"/>
        </w:rPr>
        <w:t xml:space="preserve"> числа обращений </w:t>
      </w:r>
      <w:r w:rsidRPr="00E43266">
        <w:rPr>
          <w:b/>
          <w:sz w:val="26"/>
          <w:szCs w:val="26"/>
        </w:rPr>
        <w:t>(</w:t>
      </w:r>
      <w:r w:rsidR="004D09D0">
        <w:rPr>
          <w:b/>
          <w:sz w:val="26"/>
          <w:szCs w:val="26"/>
        </w:rPr>
        <w:t>10978</w:t>
      </w:r>
      <w:r w:rsidRPr="00E43266">
        <w:rPr>
          <w:b/>
          <w:sz w:val="26"/>
          <w:szCs w:val="26"/>
        </w:rPr>
        <w:t>)</w:t>
      </w:r>
      <w:r w:rsidRPr="00E43266">
        <w:rPr>
          <w:sz w:val="26"/>
          <w:szCs w:val="26"/>
        </w:rPr>
        <w:t xml:space="preserve">, в том числе коллективных </w:t>
      </w:r>
      <w:r w:rsidRPr="00E43266">
        <w:rPr>
          <w:b/>
          <w:sz w:val="26"/>
          <w:szCs w:val="26"/>
        </w:rPr>
        <w:t>(</w:t>
      </w:r>
      <w:r w:rsidR="004D09D0">
        <w:rPr>
          <w:b/>
          <w:sz w:val="26"/>
          <w:szCs w:val="26"/>
        </w:rPr>
        <w:t>746</w:t>
      </w:r>
      <w:r w:rsidR="00CE1A4B">
        <w:rPr>
          <w:b/>
          <w:sz w:val="26"/>
          <w:szCs w:val="26"/>
        </w:rPr>
        <w:t xml:space="preserve"> </w:t>
      </w:r>
      <w:r w:rsidRPr="00E43266">
        <w:rPr>
          <w:sz w:val="26"/>
          <w:szCs w:val="26"/>
        </w:rPr>
        <w:t>обращени</w:t>
      </w:r>
      <w:r w:rsidR="004D09D0">
        <w:rPr>
          <w:sz w:val="26"/>
          <w:szCs w:val="26"/>
        </w:rPr>
        <w:t>й</w:t>
      </w:r>
      <w:r w:rsidRPr="00E43266">
        <w:rPr>
          <w:sz w:val="26"/>
          <w:szCs w:val="26"/>
        </w:rPr>
        <w:t xml:space="preserve"> с количеством подписей – </w:t>
      </w:r>
      <w:r w:rsidR="00347D5B" w:rsidRPr="00945F0B">
        <w:rPr>
          <w:b/>
          <w:sz w:val="26"/>
          <w:szCs w:val="26"/>
        </w:rPr>
        <w:t>1</w:t>
      </w:r>
      <w:r w:rsidR="00945F0B">
        <w:rPr>
          <w:b/>
          <w:sz w:val="26"/>
          <w:szCs w:val="26"/>
        </w:rPr>
        <w:t>2903</w:t>
      </w:r>
      <w:r w:rsidRPr="00E43266">
        <w:rPr>
          <w:b/>
          <w:sz w:val="26"/>
          <w:szCs w:val="26"/>
        </w:rPr>
        <w:t>)</w:t>
      </w:r>
      <w:r w:rsidRPr="00E43266">
        <w:rPr>
          <w:sz w:val="26"/>
          <w:szCs w:val="26"/>
        </w:rPr>
        <w:t>, по сравнению с аналогичным периодом 20</w:t>
      </w:r>
      <w:r w:rsidR="004D09D0">
        <w:rPr>
          <w:sz w:val="26"/>
          <w:szCs w:val="26"/>
        </w:rPr>
        <w:t>20</w:t>
      </w:r>
      <w:r w:rsidRPr="00E43266">
        <w:rPr>
          <w:sz w:val="26"/>
          <w:szCs w:val="26"/>
        </w:rPr>
        <w:t xml:space="preserve"> года (</w:t>
      </w:r>
      <w:r w:rsidR="004D09D0" w:rsidRPr="004D09D0">
        <w:rPr>
          <w:b/>
          <w:color w:val="000000" w:themeColor="text1"/>
          <w:sz w:val="26"/>
          <w:szCs w:val="26"/>
        </w:rPr>
        <w:t>864</w:t>
      </w:r>
      <w:r w:rsidRPr="00E43266">
        <w:rPr>
          <w:sz w:val="26"/>
          <w:szCs w:val="26"/>
        </w:rPr>
        <w:t xml:space="preserve">, количество подписей – </w:t>
      </w:r>
      <w:r w:rsidR="00945F0B">
        <w:rPr>
          <w:b/>
          <w:sz w:val="26"/>
          <w:szCs w:val="26"/>
        </w:rPr>
        <w:t>11032</w:t>
      </w:r>
      <w:r w:rsidRPr="00E43266">
        <w:rPr>
          <w:sz w:val="26"/>
          <w:szCs w:val="26"/>
        </w:rPr>
        <w:t>).</w:t>
      </w:r>
      <w:r w:rsidR="00B93B8A">
        <w:rPr>
          <w:sz w:val="26"/>
          <w:szCs w:val="26"/>
        </w:rPr>
        <w:t xml:space="preserve"> </w:t>
      </w:r>
      <w:r w:rsidR="00B426EB">
        <w:rPr>
          <w:sz w:val="26"/>
          <w:szCs w:val="26"/>
        </w:rPr>
        <w:t>Увеличение количества</w:t>
      </w:r>
      <w:r w:rsidR="00D26BF0">
        <w:rPr>
          <w:sz w:val="26"/>
          <w:szCs w:val="26"/>
        </w:rPr>
        <w:t xml:space="preserve"> подписей свидетельствует о том, что граждане активн</w:t>
      </w:r>
      <w:r w:rsidR="005F515E">
        <w:rPr>
          <w:sz w:val="26"/>
          <w:szCs w:val="26"/>
        </w:rPr>
        <w:t>о группируются</w:t>
      </w:r>
      <w:r w:rsidR="00D26BF0">
        <w:rPr>
          <w:sz w:val="26"/>
          <w:szCs w:val="26"/>
        </w:rPr>
        <w:t xml:space="preserve"> для решения единой значимой проблемы. </w:t>
      </w:r>
    </w:p>
    <w:p w:rsidR="0093259D" w:rsidRDefault="00283FDF" w:rsidP="00CC045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9A6B39" w:rsidRPr="001371E3">
        <w:rPr>
          <w:sz w:val="26"/>
          <w:szCs w:val="26"/>
        </w:rPr>
        <w:t>величение</w:t>
      </w:r>
      <w:r w:rsidR="00771DA0" w:rsidRPr="001371E3">
        <w:rPr>
          <w:sz w:val="26"/>
          <w:szCs w:val="26"/>
        </w:rPr>
        <w:t xml:space="preserve"> активности отмечается у граждан, проживающих в</w:t>
      </w:r>
      <w:r w:rsidR="00DE5417" w:rsidRPr="001371E3">
        <w:rPr>
          <w:sz w:val="26"/>
          <w:szCs w:val="26"/>
        </w:rPr>
        <w:t xml:space="preserve"> </w:t>
      </w:r>
      <w:r w:rsidR="005F515E">
        <w:rPr>
          <w:sz w:val="26"/>
          <w:szCs w:val="26"/>
        </w:rPr>
        <w:t xml:space="preserve">следующих </w:t>
      </w:r>
      <w:r w:rsidR="00DE5417" w:rsidRPr="001371E3">
        <w:rPr>
          <w:sz w:val="26"/>
          <w:szCs w:val="26"/>
        </w:rPr>
        <w:t>муниципальных образованиях</w:t>
      </w:r>
      <w:r w:rsidR="0093259D">
        <w:rPr>
          <w:sz w:val="26"/>
          <w:szCs w:val="26"/>
        </w:rPr>
        <w:t>:</w:t>
      </w:r>
    </w:p>
    <w:p w:rsidR="0093259D" w:rsidRDefault="0093259D" w:rsidP="00CC045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C0452" w:rsidRPr="001371E3">
        <w:rPr>
          <w:sz w:val="26"/>
          <w:szCs w:val="26"/>
        </w:rPr>
        <w:t xml:space="preserve"> «</w:t>
      </w:r>
      <w:proofErr w:type="spellStart"/>
      <w:r w:rsidR="00CC0452" w:rsidRPr="001371E3">
        <w:rPr>
          <w:sz w:val="26"/>
          <w:szCs w:val="26"/>
        </w:rPr>
        <w:t>Бабынинский</w:t>
      </w:r>
      <w:proofErr w:type="spellEnd"/>
      <w:r w:rsidR="00CC0452" w:rsidRPr="001371E3">
        <w:rPr>
          <w:sz w:val="26"/>
          <w:szCs w:val="26"/>
        </w:rPr>
        <w:t xml:space="preserve"> район»</w:t>
      </w:r>
      <w:r w:rsidR="005F515E">
        <w:rPr>
          <w:sz w:val="26"/>
          <w:szCs w:val="26"/>
        </w:rPr>
        <w:t>. З</w:t>
      </w:r>
      <w:r>
        <w:rPr>
          <w:color w:val="000000"/>
          <w:sz w:val="26"/>
          <w:szCs w:val="26"/>
        </w:rPr>
        <w:t>начительная часть вопросов о</w:t>
      </w:r>
      <w:r w:rsidR="00AE6EA1" w:rsidRPr="00C602CE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и</w:t>
      </w:r>
      <w:r w:rsidR="00AE6EA1" w:rsidRPr="00C602CE">
        <w:rPr>
          <w:color w:val="000000"/>
          <w:sz w:val="26"/>
          <w:szCs w:val="26"/>
        </w:rPr>
        <w:t xml:space="preserve"> производственно-технического комплекса по переработке аккумуляторов и батареек </w:t>
      </w:r>
      <w:r w:rsidR="005F515E">
        <w:rPr>
          <w:color w:val="000000"/>
          <w:sz w:val="26"/>
          <w:szCs w:val="26"/>
        </w:rPr>
        <w:t xml:space="preserve">                      </w:t>
      </w:r>
      <w:r w:rsidR="00AE6EA1" w:rsidRPr="00C602CE">
        <w:rPr>
          <w:color w:val="000000"/>
          <w:sz w:val="26"/>
          <w:szCs w:val="26"/>
        </w:rPr>
        <w:t xml:space="preserve">на территории пос. </w:t>
      </w:r>
      <w:proofErr w:type="spellStart"/>
      <w:r w:rsidR="00AE6EA1" w:rsidRPr="00C602CE">
        <w:rPr>
          <w:color w:val="000000"/>
          <w:sz w:val="26"/>
          <w:szCs w:val="26"/>
        </w:rPr>
        <w:t>Воротынск</w:t>
      </w:r>
      <w:proofErr w:type="spellEnd"/>
      <w:r>
        <w:rPr>
          <w:sz w:val="26"/>
          <w:szCs w:val="26"/>
        </w:rPr>
        <w:t>;</w:t>
      </w:r>
      <w:r w:rsidR="003708B8" w:rsidRPr="001371E3">
        <w:rPr>
          <w:sz w:val="26"/>
          <w:szCs w:val="26"/>
        </w:rPr>
        <w:t xml:space="preserve"> </w:t>
      </w:r>
    </w:p>
    <w:p w:rsidR="0093259D" w:rsidRDefault="0093259D" w:rsidP="00CC045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461D" w:rsidRPr="001371E3">
        <w:rPr>
          <w:sz w:val="26"/>
          <w:szCs w:val="26"/>
        </w:rPr>
        <w:t>«</w:t>
      </w:r>
      <w:proofErr w:type="spellStart"/>
      <w:r w:rsidR="00D55C6A" w:rsidRPr="001371E3">
        <w:rPr>
          <w:sz w:val="26"/>
          <w:szCs w:val="26"/>
        </w:rPr>
        <w:t>Мещовский</w:t>
      </w:r>
      <w:proofErr w:type="spellEnd"/>
      <w:r w:rsidR="00CE461D" w:rsidRPr="001371E3">
        <w:rPr>
          <w:sz w:val="26"/>
          <w:szCs w:val="26"/>
        </w:rPr>
        <w:t xml:space="preserve"> район»</w:t>
      </w:r>
      <w:r w:rsidR="005F515E">
        <w:rPr>
          <w:sz w:val="26"/>
          <w:szCs w:val="26"/>
        </w:rPr>
        <w:t>. В</w:t>
      </w:r>
      <w:r w:rsidR="00AE6E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данном </w:t>
      </w:r>
      <w:r w:rsidR="00AE6EA1">
        <w:rPr>
          <w:sz w:val="26"/>
          <w:szCs w:val="26"/>
        </w:rPr>
        <w:t>районе проживает гражданин с активной жизненной позицией</w:t>
      </w:r>
      <w:r>
        <w:rPr>
          <w:sz w:val="26"/>
          <w:szCs w:val="26"/>
        </w:rPr>
        <w:t>;</w:t>
      </w:r>
    </w:p>
    <w:p w:rsidR="00A71EED" w:rsidRDefault="0093259D" w:rsidP="00CC045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08B8" w:rsidRPr="001371E3">
        <w:rPr>
          <w:sz w:val="26"/>
          <w:szCs w:val="26"/>
        </w:rPr>
        <w:t>«Ульяновский район»</w:t>
      </w:r>
      <w:r w:rsidR="005F515E">
        <w:rPr>
          <w:sz w:val="26"/>
          <w:szCs w:val="26"/>
        </w:rPr>
        <w:t>. В</w:t>
      </w:r>
      <w:r>
        <w:rPr>
          <w:sz w:val="26"/>
          <w:szCs w:val="26"/>
        </w:rPr>
        <w:t>опросы поступали по различным тема</w:t>
      </w:r>
      <w:r w:rsidR="001461F8">
        <w:rPr>
          <w:sz w:val="26"/>
          <w:szCs w:val="26"/>
        </w:rPr>
        <w:t>м</w:t>
      </w:r>
      <w:r w:rsidR="0028191D" w:rsidRPr="001371E3">
        <w:rPr>
          <w:sz w:val="26"/>
          <w:szCs w:val="26"/>
        </w:rPr>
        <w:t>.</w:t>
      </w:r>
    </w:p>
    <w:p w:rsidR="009F2497" w:rsidRDefault="00771DA0" w:rsidP="009F2497">
      <w:pPr>
        <w:ind w:right="141" w:firstLine="567"/>
        <w:jc w:val="both"/>
        <w:rPr>
          <w:sz w:val="26"/>
          <w:szCs w:val="26"/>
        </w:rPr>
      </w:pPr>
      <w:r w:rsidRPr="00AC72F1">
        <w:rPr>
          <w:sz w:val="26"/>
          <w:szCs w:val="26"/>
        </w:rPr>
        <w:t xml:space="preserve">В то же время следует отметить </w:t>
      </w:r>
      <w:r w:rsidR="00BA430F" w:rsidRPr="00AC72F1">
        <w:rPr>
          <w:sz w:val="26"/>
          <w:szCs w:val="26"/>
        </w:rPr>
        <w:t>уменьшение</w:t>
      </w:r>
      <w:r w:rsidRPr="00AC72F1">
        <w:rPr>
          <w:sz w:val="26"/>
          <w:szCs w:val="26"/>
        </w:rPr>
        <w:t xml:space="preserve"> количества обращений граждан</w:t>
      </w:r>
      <w:r w:rsidR="009A20AF">
        <w:rPr>
          <w:sz w:val="26"/>
          <w:szCs w:val="26"/>
        </w:rPr>
        <w:t xml:space="preserve"> </w:t>
      </w:r>
      <w:r w:rsidR="005F515E">
        <w:rPr>
          <w:sz w:val="26"/>
          <w:szCs w:val="26"/>
        </w:rPr>
        <w:t xml:space="preserve">                       </w:t>
      </w:r>
      <w:r w:rsidR="009A20AF">
        <w:rPr>
          <w:sz w:val="26"/>
          <w:szCs w:val="26"/>
        </w:rPr>
        <w:t>(на 25</w:t>
      </w:r>
      <w:r w:rsidR="005F515E">
        <w:rPr>
          <w:sz w:val="26"/>
          <w:szCs w:val="26"/>
        </w:rPr>
        <w:t xml:space="preserve"> </w:t>
      </w:r>
      <w:r w:rsidR="009A20AF">
        <w:rPr>
          <w:sz w:val="26"/>
          <w:szCs w:val="26"/>
        </w:rPr>
        <w:t>% и более)</w:t>
      </w:r>
      <w:r w:rsidRPr="00AC72F1">
        <w:rPr>
          <w:sz w:val="26"/>
          <w:szCs w:val="26"/>
        </w:rPr>
        <w:t xml:space="preserve">, проживающих в </w:t>
      </w:r>
      <w:r w:rsidR="005F515E">
        <w:rPr>
          <w:sz w:val="26"/>
          <w:szCs w:val="26"/>
        </w:rPr>
        <w:t xml:space="preserve">следующих </w:t>
      </w:r>
      <w:r w:rsidR="00DE5417" w:rsidRPr="00AC72F1">
        <w:rPr>
          <w:sz w:val="26"/>
          <w:szCs w:val="26"/>
        </w:rPr>
        <w:t>муниципальных образованиях</w:t>
      </w:r>
      <w:r w:rsidR="005F515E">
        <w:rPr>
          <w:sz w:val="26"/>
          <w:szCs w:val="26"/>
        </w:rPr>
        <w:t>:</w:t>
      </w:r>
      <w:r w:rsidR="00DE5417" w:rsidRPr="00AC72F1">
        <w:rPr>
          <w:sz w:val="26"/>
          <w:szCs w:val="26"/>
        </w:rPr>
        <w:t xml:space="preserve"> </w:t>
      </w:r>
      <w:r w:rsidR="00AC72F1" w:rsidRPr="00AC72F1">
        <w:rPr>
          <w:sz w:val="26"/>
          <w:szCs w:val="26"/>
        </w:rPr>
        <w:t>«Боровский район», «</w:t>
      </w:r>
      <w:proofErr w:type="spellStart"/>
      <w:r w:rsidR="00AA6F06">
        <w:rPr>
          <w:sz w:val="26"/>
          <w:szCs w:val="26"/>
        </w:rPr>
        <w:t>Думиничский</w:t>
      </w:r>
      <w:proofErr w:type="spellEnd"/>
      <w:r w:rsidR="00AC72F1" w:rsidRPr="00AC72F1">
        <w:rPr>
          <w:sz w:val="26"/>
          <w:szCs w:val="26"/>
        </w:rPr>
        <w:t xml:space="preserve"> район», «</w:t>
      </w:r>
      <w:proofErr w:type="spellStart"/>
      <w:r w:rsidR="00AA6F06">
        <w:rPr>
          <w:sz w:val="26"/>
          <w:szCs w:val="26"/>
        </w:rPr>
        <w:t>Износковский</w:t>
      </w:r>
      <w:proofErr w:type="spellEnd"/>
      <w:r w:rsidR="00AC72F1" w:rsidRPr="00AC72F1">
        <w:rPr>
          <w:sz w:val="26"/>
          <w:szCs w:val="26"/>
        </w:rPr>
        <w:t xml:space="preserve"> район»,</w:t>
      </w:r>
      <w:r w:rsidR="00AA6F06" w:rsidRPr="00AA6F06">
        <w:rPr>
          <w:sz w:val="26"/>
          <w:szCs w:val="26"/>
        </w:rPr>
        <w:t xml:space="preserve"> </w:t>
      </w:r>
      <w:r w:rsidR="00AA6F06" w:rsidRPr="00AC72F1">
        <w:rPr>
          <w:sz w:val="26"/>
          <w:szCs w:val="26"/>
        </w:rPr>
        <w:t>«</w:t>
      </w:r>
      <w:r w:rsidR="00AA6F06">
        <w:rPr>
          <w:sz w:val="26"/>
          <w:szCs w:val="26"/>
        </w:rPr>
        <w:t>Куйбышевский</w:t>
      </w:r>
      <w:r w:rsidR="00AA6F06" w:rsidRPr="00AC72F1">
        <w:rPr>
          <w:sz w:val="26"/>
          <w:szCs w:val="26"/>
        </w:rPr>
        <w:t xml:space="preserve"> район», </w:t>
      </w:r>
      <w:r w:rsidR="00AC72F1" w:rsidRPr="00AC72F1">
        <w:rPr>
          <w:sz w:val="26"/>
          <w:szCs w:val="26"/>
        </w:rPr>
        <w:t xml:space="preserve"> «</w:t>
      </w:r>
      <w:proofErr w:type="spellStart"/>
      <w:r w:rsidR="00AC72F1" w:rsidRPr="00AC72F1">
        <w:rPr>
          <w:sz w:val="26"/>
          <w:szCs w:val="26"/>
        </w:rPr>
        <w:t>Сухиничский</w:t>
      </w:r>
      <w:proofErr w:type="spellEnd"/>
      <w:r w:rsidR="00AC72F1" w:rsidRPr="00AC72F1">
        <w:rPr>
          <w:sz w:val="26"/>
          <w:szCs w:val="26"/>
        </w:rPr>
        <w:t xml:space="preserve"> район», «</w:t>
      </w:r>
      <w:proofErr w:type="spellStart"/>
      <w:r w:rsidR="00AC72F1" w:rsidRPr="00AC72F1">
        <w:rPr>
          <w:sz w:val="26"/>
          <w:szCs w:val="26"/>
        </w:rPr>
        <w:t>Ферзиковский</w:t>
      </w:r>
      <w:proofErr w:type="spellEnd"/>
      <w:r w:rsidR="00AC72F1" w:rsidRPr="00AC72F1">
        <w:rPr>
          <w:sz w:val="26"/>
          <w:szCs w:val="26"/>
        </w:rPr>
        <w:t xml:space="preserve"> район»</w:t>
      </w:r>
      <w:r w:rsidR="00AA6F06">
        <w:rPr>
          <w:sz w:val="26"/>
          <w:szCs w:val="26"/>
        </w:rPr>
        <w:t xml:space="preserve">, </w:t>
      </w:r>
      <w:r w:rsidR="00AA6F06" w:rsidRPr="00AC72F1">
        <w:rPr>
          <w:sz w:val="26"/>
          <w:szCs w:val="26"/>
        </w:rPr>
        <w:t>«</w:t>
      </w:r>
      <w:r w:rsidR="00AA6F06">
        <w:rPr>
          <w:sz w:val="26"/>
          <w:szCs w:val="26"/>
        </w:rPr>
        <w:t>Город Киров и Кировский район</w:t>
      </w:r>
      <w:r w:rsidR="00AA6F06" w:rsidRPr="00AC72F1">
        <w:rPr>
          <w:sz w:val="26"/>
          <w:szCs w:val="26"/>
        </w:rPr>
        <w:t xml:space="preserve">», </w:t>
      </w:r>
      <w:r w:rsidR="00AC72F1" w:rsidRPr="00AC72F1">
        <w:rPr>
          <w:sz w:val="26"/>
          <w:szCs w:val="26"/>
        </w:rPr>
        <w:t xml:space="preserve">«Город </w:t>
      </w:r>
      <w:r w:rsidR="00AA6F06">
        <w:rPr>
          <w:sz w:val="26"/>
          <w:szCs w:val="26"/>
        </w:rPr>
        <w:t>Обнинск</w:t>
      </w:r>
      <w:r w:rsidR="00AC72F1" w:rsidRPr="00AC72F1">
        <w:rPr>
          <w:sz w:val="26"/>
          <w:szCs w:val="26"/>
        </w:rPr>
        <w:t>»</w:t>
      </w:r>
      <w:r w:rsidR="009F2497" w:rsidRPr="00AC72F1">
        <w:rPr>
          <w:sz w:val="26"/>
          <w:szCs w:val="26"/>
        </w:rPr>
        <w:t>.</w:t>
      </w:r>
    </w:p>
    <w:p w:rsidR="00572E18" w:rsidRPr="003638D6" w:rsidRDefault="00572E18">
      <w:pPr>
        <w:ind w:right="141" w:firstLine="567"/>
        <w:jc w:val="both"/>
        <w:rPr>
          <w:sz w:val="26"/>
          <w:szCs w:val="26"/>
          <w:highlight w:val="yellow"/>
        </w:rPr>
      </w:pPr>
    </w:p>
    <w:p w:rsidR="00572E18" w:rsidRPr="003638D6" w:rsidRDefault="00B53043">
      <w:pPr>
        <w:rPr>
          <w:b/>
          <w:sz w:val="26"/>
          <w:szCs w:val="26"/>
          <w:highlight w:val="yellow"/>
        </w:rPr>
      </w:pPr>
      <w:r w:rsidRPr="003638D6">
        <w:rPr>
          <w:b/>
          <w:noProof/>
          <w:sz w:val="26"/>
          <w:szCs w:val="26"/>
          <w:highlight w:val="yellow"/>
          <w:shd w:val="clear" w:color="auto" w:fill="C2D69B" w:themeFill="accent3" w:themeFillTint="99"/>
        </w:rPr>
        <w:drawing>
          <wp:inline distT="0" distB="0" distL="0" distR="0" wp14:anchorId="5F59CDAA" wp14:editId="1333D524">
            <wp:extent cx="6539788" cy="4081882"/>
            <wp:effectExtent l="0" t="0" r="1397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6675" w:rsidRPr="003638D6" w:rsidRDefault="00116675">
      <w:pPr>
        <w:ind w:right="-55" w:firstLine="567"/>
        <w:jc w:val="center"/>
        <w:rPr>
          <w:b/>
          <w:sz w:val="26"/>
          <w:szCs w:val="26"/>
          <w:highlight w:val="yellow"/>
        </w:rPr>
      </w:pPr>
    </w:p>
    <w:p w:rsidR="006B44ED" w:rsidRDefault="006B44ED">
      <w:pPr>
        <w:ind w:right="-55" w:firstLine="567"/>
        <w:jc w:val="center"/>
        <w:rPr>
          <w:b/>
          <w:sz w:val="26"/>
          <w:szCs w:val="26"/>
        </w:rPr>
      </w:pPr>
    </w:p>
    <w:p w:rsidR="00572E18" w:rsidRPr="004D6550" w:rsidRDefault="00771DA0">
      <w:pPr>
        <w:ind w:right="-55" w:firstLine="567"/>
        <w:jc w:val="center"/>
      </w:pPr>
      <w:r w:rsidRPr="004D6550">
        <w:rPr>
          <w:b/>
          <w:sz w:val="26"/>
          <w:szCs w:val="26"/>
        </w:rPr>
        <w:t>Классификация обращений по социальному статусу заявителей</w:t>
      </w:r>
    </w:p>
    <w:p w:rsidR="00572E18" w:rsidRPr="004D6550" w:rsidRDefault="00572E18">
      <w:pPr>
        <w:ind w:right="141" w:firstLine="567"/>
        <w:jc w:val="center"/>
        <w:rPr>
          <w:b/>
          <w:sz w:val="26"/>
          <w:szCs w:val="26"/>
        </w:rPr>
      </w:pPr>
    </w:p>
    <w:p w:rsidR="0086586F" w:rsidRPr="004D6550" w:rsidRDefault="00771DA0">
      <w:pPr>
        <w:ind w:right="141" w:firstLine="567"/>
        <w:jc w:val="both"/>
        <w:rPr>
          <w:sz w:val="26"/>
          <w:szCs w:val="26"/>
        </w:rPr>
      </w:pPr>
      <w:r w:rsidRPr="004D6550">
        <w:rPr>
          <w:sz w:val="26"/>
          <w:szCs w:val="26"/>
        </w:rPr>
        <w:t>Данные проведенного анализа свидетельствуют о том, что в Администрацию Губернатора Калужской области обращаю</w:t>
      </w:r>
      <w:r w:rsidR="005F515E">
        <w:rPr>
          <w:sz w:val="26"/>
          <w:szCs w:val="26"/>
        </w:rPr>
        <w:t>тся различные категории граждан</w:t>
      </w:r>
      <w:r w:rsidRPr="004D6550">
        <w:rPr>
          <w:sz w:val="26"/>
          <w:szCs w:val="26"/>
        </w:rPr>
        <w:t xml:space="preserve"> независимо от социального положения и уровня жизни</w:t>
      </w:r>
      <w:r w:rsidR="0086586F" w:rsidRPr="004D6550">
        <w:rPr>
          <w:sz w:val="26"/>
          <w:szCs w:val="26"/>
        </w:rPr>
        <w:t>, из них:</w:t>
      </w:r>
    </w:p>
    <w:p w:rsidR="00572E18" w:rsidRPr="00603EE4" w:rsidRDefault="00771DA0" w:rsidP="00603EE4">
      <w:pPr>
        <w:ind w:right="141" w:firstLine="567"/>
        <w:jc w:val="both"/>
        <w:rPr>
          <w:b/>
          <w:bCs/>
          <w:sz w:val="26"/>
          <w:szCs w:val="26"/>
        </w:rPr>
      </w:pPr>
      <w:r w:rsidRPr="004D6550">
        <w:rPr>
          <w:sz w:val="26"/>
          <w:szCs w:val="26"/>
        </w:rPr>
        <w:t xml:space="preserve">- количество обращений пенсионеров </w:t>
      </w:r>
      <w:r w:rsidR="00F24070" w:rsidRPr="004D6550">
        <w:rPr>
          <w:sz w:val="26"/>
          <w:szCs w:val="26"/>
        </w:rPr>
        <w:t>в</w:t>
      </w:r>
      <w:r w:rsidR="00963D6C" w:rsidRPr="004D6550">
        <w:rPr>
          <w:sz w:val="26"/>
          <w:szCs w:val="26"/>
        </w:rPr>
        <w:t xml:space="preserve"> 202</w:t>
      </w:r>
      <w:r w:rsidR="004D6550" w:rsidRPr="004D6550">
        <w:rPr>
          <w:sz w:val="26"/>
          <w:szCs w:val="26"/>
        </w:rPr>
        <w:t>1</w:t>
      </w:r>
      <w:r w:rsidRPr="004D6550">
        <w:rPr>
          <w:sz w:val="26"/>
          <w:szCs w:val="26"/>
        </w:rPr>
        <w:t xml:space="preserve"> год</w:t>
      </w:r>
      <w:r w:rsidR="00F24070" w:rsidRPr="004D6550">
        <w:rPr>
          <w:sz w:val="26"/>
          <w:szCs w:val="26"/>
        </w:rPr>
        <w:t>у</w:t>
      </w:r>
      <w:r w:rsidRPr="004D6550">
        <w:rPr>
          <w:sz w:val="26"/>
          <w:szCs w:val="26"/>
        </w:rPr>
        <w:t xml:space="preserve"> составило </w:t>
      </w:r>
      <w:r w:rsidR="004D6550" w:rsidRPr="004D6550">
        <w:rPr>
          <w:b/>
          <w:sz w:val="26"/>
          <w:szCs w:val="26"/>
        </w:rPr>
        <w:t>10</w:t>
      </w:r>
      <w:r w:rsidR="007A6E1F">
        <w:rPr>
          <w:b/>
          <w:sz w:val="26"/>
          <w:szCs w:val="26"/>
        </w:rPr>
        <w:t>75</w:t>
      </w:r>
      <w:r w:rsidRPr="004D6550">
        <w:rPr>
          <w:sz w:val="26"/>
          <w:szCs w:val="26"/>
        </w:rPr>
        <w:t xml:space="preserve"> </w:t>
      </w:r>
      <w:r w:rsidRPr="00603EE4">
        <w:rPr>
          <w:sz w:val="26"/>
          <w:szCs w:val="26"/>
        </w:rPr>
        <w:t>(</w:t>
      </w:r>
      <w:r w:rsidR="00603EE4">
        <w:rPr>
          <w:b/>
          <w:sz w:val="26"/>
          <w:szCs w:val="26"/>
        </w:rPr>
        <w:t>9</w:t>
      </w:r>
      <w:r w:rsidRPr="00603EE4">
        <w:rPr>
          <w:b/>
          <w:sz w:val="26"/>
          <w:szCs w:val="26"/>
        </w:rPr>
        <w:t>,</w:t>
      </w:r>
      <w:r w:rsidR="007A6E1F">
        <w:rPr>
          <w:b/>
          <w:sz w:val="26"/>
          <w:szCs w:val="26"/>
        </w:rPr>
        <w:t>79</w:t>
      </w:r>
      <w:r w:rsidRPr="00603EE4">
        <w:rPr>
          <w:b/>
          <w:sz w:val="26"/>
          <w:szCs w:val="26"/>
        </w:rPr>
        <w:t xml:space="preserve"> %</w:t>
      </w:r>
      <w:r w:rsidRPr="004D6550">
        <w:rPr>
          <w:sz w:val="26"/>
          <w:szCs w:val="26"/>
        </w:rPr>
        <w:t xml:space="preserve"> от общего количества</w:t>
      </w:r>
      <w:r w:rsidR="005F515E">
        <w:rPr>
          <w:sz w:val="26"/>
          <w:szCs w:val="26"/>
        </w:rPr>
        <w:t xml:space="preserve"> обращений</w:t>
      </w:r>
      <w:r w:rsidRPr="004D6550">
        <w:rPr>
          <w:sz w:val="26"/>
          <w:szCs w:val="26"/>
        </w:rPr>
        <w:t>),</w:t>
      </w:r>
      <w:r w:rsidRPr="004D6550">
        <w:rPr>
          <w:color w:val="FF0000"/>
          <w:sz w:val="26"/>
          <w:szCs w:val="26"/>
        </w:rPr>
        <w:t xml:space="preserve"> </w:t>
      </w:r>
      <w:r w:rsidRPr="004D6550">
        <w:rPr>
          <w:sz w:val="26"/>
          <w:szCs w:val="26"/>
        </w:rPr>
        <w:t xml:space="preserve">что на </w:t>
      </w:r>
      <w:r w:rsidR="00603EE4">
        <w:rPr>
          <w:b/>
          <w:bCs/>
          <w:sz w:val="26"/>
          <w:szCs w:val="26"/>
        </w:rPr>
        <w:t>1229</w:t>
      </w:r>
      <w:r w:rsidR="0003349F" w:rsidRPr="004D6550">
        <w:rPr>
          <w:b/>
          <w:bCs/>
          <w:sz w:val="26"/>
          <w:szCs w:val="26"/>
        </w:rPr>
        <w:t xml:space="preserve"> </w:t>
      </w:r>
      <w:r w:rsidRPr="004D6550">
        <w:rPr>
          <w:sz w:val="26"/>
          <w:szCs w:val="26"/>
        </w:rPr>
        <w:t>обращени</w:t>
      </w:r>
      <w:r w:rsidR="00603EE4">
        <w:rPr>
          <w:sz w:val="26"/>
          <w:szCs w:val="26"/>
        </w:rPr>
        <w:t>й</w:t>
      </w:r>
      <w:r w:rsidRPr="004D6550">
        <w:rPr>
          <w:sz w:val="26"/>
          <w:szCs w:val="26"/>
        </w:rPr>
        <w:t xml:space="preserve"> </w:t>
      </w:r>
      <w:r w:rsidR="00603EE4">
        <w:rPr>
          <w:sz w:val="26"/>
          <w:szCs w:val="26"/>
        </w:rPr>
        <w:t>меньше</w:t>
      </w:r>
      <w:r w:rsidRPr="004D6550">
        <w:rPr>
          <w:sz w:val="26"/>
          <w:szCs w:val="26"/>
        </w:rPr>
        <w:t>, чем за 20</w:t>
      </w:r>
      <w:r w:rsidR="004D6550" w:rsidRPr="004D6550">
        <w:rPr>
          <w:sz w:val="26"/>
          <w:szCs w:val="26"/>
        </w:rPr>
        <w:t>20</w:t>
      </w:r>
      <w:r w:rsidRPr="004D6550">
        <w:rPr>
          <w:sz w:val="26"/>
          <w:szCs w:val="26"/>
        </w:rPr>
        <w:t xml:space="preserve"> год (</w:t>
      </w:r>
      <w:r w:rsidR="004D6550" w:rsidRPr="004D6550">
        <w:rPr>
          <w:b/>
          <w:sz w:val="26"/>
          <w:szCs w:val="26"/>
        </w:rPr>
        <w:t>2236</w:t>
      </w:r>
      <w:r w:rsidRPr="004D6550">
        <w:rPr>
          <w:b/>
          <w:sz w:val="26"/>
          <w:szCs w:val="26"/>
        </w:rPr>
        <w:t xml:space="preserve"> </w:t>
      </w:r>
      <w:r w:rsidRPr="004D6550">
        <w:rPr>
          <w:sz w:val="26"/>
          <w:szCs w:val="26"/>
        </w:rPr>
        <w:t>обращени</w:t>
      </w:r>
      <w:r w:rsidR="00C3268D">
        <w:rPr>
          <w:sz w:val="26"/>
          <w:szCs w:val="26"/>
        </w:rPr>
        <w:t>й</w:t>
      </w:r>
      <w:r w:rsidRPr="004D6550">
        <w:rPr>
          <w:sz w:val="26"/>
          <w:szCs w:val="26"/>
        </w:rPr>
        <w:t>);</w:t>
      </w:r>
    </w:p>
    <w:p w:rsidR="00572E18" w:rsidRPr="00507A2D" w:rsidRDefault="00771DA0" w:rsidP="00951CCA">
      <w:pPr>
        <w:ind w:right="141" w:firstLine="567"/>
        <w:jc w:val="both"/>
        <w:rPr>
          <w:color w:val="000000"/>
          <w:sz w:val="26"/>
          <w:szCs w:val="26"/>
        </w:rPr>
      </w:pPr>
      <w:r w:rsidRPr="00507A2D">
        <w:rPr>
          <w:sz w:val="26"/>
          <w:szCs w:val="26"/>
        </w:rPr>
        <w:lastRenderedPageBreak/>
        <w:t xml:space="preserve">- количество обращений многодетных семей и одиноких матерей за указанный период составило </w:t>
      </w:r>
      <w:r w:rsidR="00507A2D" w:rsidRPr="00507A2D">
        <w:rPr>
          <w:b/>
          <w:bCs/>
          <w:sz w:val="26"/>
          <w:szCs w:val="26"/>
        </w:rPr>
        <w:t>404</w:t>
      </w:r>
      <w:r w:rsidRPr="00507A2D">
        <w:rPr>
          <w:b/>
          <w:sz w:val="26"/>
          <w:szCs w:val="26"/>
        </w:rPr>
        <w:t xml:space="preserve"> </w:t>
      </w:r>
      <w:r w:rsidRPr="00507A2D">
        <w:rPr>
          <w:color w:val="000000"/>
          <w:sz w:val="26"/>
          <w:szCs w:val="26"/>
        </w:rPr>
        <w:t>(</w:t>
      </w:r>
      <w:r w:rsidR="005258B5">
        <w:rPr>
          <w:b/>
          <w:bCs/>
          <w:color w:val="000000"/>
          <w:sz w:val="26"/>
          <w:szCs w:val="26"/>
        </w:rPr>
        <w:t>3</w:t>
      </w:r>
      <w:r w:rsidRPr="00507A2D">
        <w:rPr>
          <w:b/>
          <w:bCs/>
          <w:color w:val="000000"/>
          <w:sz w:val="26"/>
          <w:szCs w:val="26"/>
        </w:rPr>
        <w:t>,</w:t>
      </w:r>
      <w:r w:rsidR="005258B5">
        <w:rPr>
          <w:b/>
          <w:bCs/>
          <w:color w:val="000000"/>
          <w:sz w:val="26"/>
          <w:szCs w:val="26"/>
        </w:rPr>
        <w:t>68</w:t>
      </w:r>
      <w:r w:rsidRPr="00507A2D">
        <w:rPr>
          <w:b/>
          <w:color w:val="000000"/>
          <w:sz w:val="26"/>
          <w:szCs w:val="26"/>
        </w:rPr>
        <w:t xml:space="preserve"> %</w:t>
      </w:r>
      <w:r w:rsidRPr="00507A2D">
        <w:rPr>
          <w:color w:val="000000"/>
          <w:sz w:val="26"/>
          <w:szCs w:val="26"/>
        </w:rPr>
        <w:t xml:space="preserve"> от общего количества обращений), что на </w:t>
      </w:r>
      <w:r w:rsidR="002609F5">
        <w:rPr>
          <w:b/>
          <w:color w:val="000000"/>
          <w:sz w:val="26"/>
          <w:szCs w:val="26"/>
        </w:rPr>
        <w:t>190</w:t>
      </w:r>
      <w:r w:rsidRPr="00507A2D">
        <w:rPr>
          <w:b/>
          <w:color w:val="000000"/>
          <w:sz w:val="26"/>
          <w:szCs w:val="26"/>
        </w:rPr>
        <w:t xml:space="preserve"> </w:t>
      </w:r>
      <w:r w:rsidRPr="00507A2D">
        <w:rPr>
          <w:color w:val="000000"/>
          <w:sz w:val="26"/>
          <w:szCs w:val="26"/>
        </w:rPr>
        <w:t>обращени</w:t>
      </w:r>
      <w:r w:rsidR="002609F5">
        <w:rPr>
          <w:color w:val="000000"/>
          <w:sz w:val="26"/>
          <w:szCs w:val="26"/>
        </w:rPr>
        <w:t>й</w:t>
      </w:r>
      <w:r w:rsidR="00951CCA" w:rsidRPr="00507A2D">
        <w:rPr>
          <w:color w:val="000000"/>
          <w:sz w:val="26"/>
          <w:szCs w:val="26"/>
        </w:rPr>
        <w:t xml:space="preserve"> </w:t>
      </w:r>
      <w:r w:rsidR="005258B5">
        <w:rPr>
          <w:color w:val="000000"/>
          <w:sz w:val="26"/>
          <w:szCs w:val="26"/>
        </w:rPr>
        <w:t>меньше</w:t>
      </w:r>
      <w:r w:rsidRPr="00507A2D">
        <w:rPr>
          <w:color w:val="000000"/>
          <w:sz w:val="26"/>
          <w:szCs w:val="26"/>
        </w:rPr>
        <w:t>, чем за аналогичн</w:t>
      </w:r>
      <w:r w:rsidRPr="00507A2D">
        <w:rPr>
          <w:sz w:val="26"/>
          <w:szCs w:val="26"/>
        </w:rPr>
        <w:t xml:space="preserve">ый период </w:t>
      </w:r>
      <w:r w:rsidR="0086586F" w:rsidRPr="00507A2D">
        <w:rPr>
          <w:sz w:val="26"/>
          <w:szCs w:val="26"/>
        </w:rPr>
        <w:t>20</w:t>
      </w:r>
      <w:r w:rsidR="00507A2D" w:rsidRPr="00507A2D">
        <w:rPr>
          <w:sz w:val="26"/>
          <w:szCs w:val="26"/>
        </w:rPr>
        <w:t>20</w:t>
      </w:r>
      <w:r w:rsidRPr="00507A2D">
        <w:rPr>
          <w:sz w:val="26"/>
          <w:szCs w:val="26"/>
        </w:rPr>
        <w:t xml:space="preserve"> года (</w:t>
      </w:r>
      <w:r w:rsidR="00507A2D" w:rsidRPr="00507A2D">
        <w:rPr>
          <w:b/>
          <w:sz w:val="26"/>
          <w:szCs w:val="26"/>
        </w:rPr>
        <w:t>594</w:t>
      </w:r>
      <w:r w:rsidR="00C3268D">
        <w:rPr>
          <w:sz w:val="26"/>
          <w:szCs w:val="26"/>
        </w:rPr>
        <w:t xml:space="preserve"> обращения</w:t>
      </w:r>
      <w:r w:rsidRPr="00507A2D">
        <w:rPr>
          <w:sz w:val="26"/>
          <w:szCs w:val="26"/>
        </w:rPr>
        <w:t>);</w:t>
      </w:r>
    </w:p>
    <w:p w:rsidR="00572E18" w:rsidRPr="003D230E" w:rsidRDefault="00771DA0">
      <w:pPr>
        <w:ind w:right="141" w:firstLine="567"/>
        <w:jc w:val="both"/>
      </w:pPr>
      <w:r w:rsidRPr="003D230E">
        <w:rPr>
          <w:sz w:val="26"/>
          <w:szCs w:val="26"/>
        </w:rPr>
        <w:t>- количество обращений граждан, имеющих различные категории инвалидности по общему заболеванию, а также семей, имеющих детей-инвалидов, за указанный период составило</w:t>
      </w:r>
      <w:r w:rsidRPr="003D230E">
        <w:rPr>
          <w:color w:val="FF0000"/>
          <w:sz w:val="26"/>
          <w:szCs w:val="26"/>
        </w:rPr>
        <w:t xml:space="preserve"> </w:t>
      </w:r>
      <w:r w:rsidR="003D230E" w:rsidRPr="003D230E">
        <w:rPr>
          <w:b/>
          <w:color w:val="000000"/>
          <w:sz w:val="26"/>
          <w:szCs w:val="26"/>
        </w:rPr>
        <w:t>4</w:t>
      </w:r>
      <w:r w:rsidR="006F5441">
        <w:rPr>
          <w:b/>
          <w:color w:val="000000"/>
          <w:sz w:val="26"/>
          <w:szCs w:val="26"/>
        </w:rPr>
        <w:t>6</w:t>
      </w:r>
      <w:r w:rsidR="003D230E" w:rsidRPr="003D230E">
        <w:rPr>
          <w:b/>
          <w:color w:val="000000"/>
          <w:sz w:val="26"/>
          <w:szCs w:val="26"/>
        </w:rPr>
        <w:t>7</w:t>
      </w:r>
      <w:r w:rsidRPr="003D230E">
        <w:rPr>
          <w:b/>
          <w:color w:val="000000"/>
          <w:sz w:val="26"/>
          <w:szCs w:val="26"/>
        </w:rPr>
        <w:t xml:space="preserve"> </w:t>
      </w:r>
      <w:r w:rsidRPr="003D230E">
        <w:rPr>
          <w:color w:val="000000"/>
          <w:sz w:val="26"/>
          <w:szCs w:val="26"/>
        </w:rPr>
        <w:t>(</w:t>
      </w:r>
      <w:r w:rsidR="006F5441">
        <w:rPr>
          <w:b/>
          <w:bCs/>
          <w:color w:val="000000"/>
          <w:sz w:val="26"/>
          <w:szCs w:val="26"/>
        </w:rPr>
        <w:t>4</w:t>
      </w:r>
      <w:r w:rsidRPr="003D230E">
        <w:rPr>
          <w:b/>
          <w:bCs/>
          <w:color w:val="000000"/>
          <w:sz w:val="26"/>
          <w:szCs w:val="26"/>
        </w:rPr>
        <w:t>,</w:t>
      </w:r>
      <w:r w:rsidR="006F5441">
        <w:rPr>
          <w:b/>
          <w:bCs/>
          <w:color w:val="000000"/>
          <w:sz w:val="26"/>
          <w:szCs w:val="26"/>
        </w:rPr>
        <w:t>25</w:t>
      </w:r>
      <w:r w:rsidRPr="003D230E">
        <w:rPr>
          <w:b/>
          <w:color w:val="000000"/>
          <w:sz w:val="26"/>
          <w:szCs w:val="26"/>
        </w:rPr>
        <w:t xml:space="preserve"> %</w:t>
      </w:r>
      <w:r w:rsidRPr="003D230E">
        <w:rPr>
          <w:color w:val="000000"/>
          <w:sz w:val="26"/>
          <w:szCs w:val="26"/>
        </w:rPr>
        <w:t xml:space="preserve"> от общего количества), что на </w:t>
      </w:r>
      <w:r w:rsidR="006F5441">
        <w:rPr>
          <w:b/>
          <w:bCs/>
          <w:color w:val="000000"/>
          <w:sz w:val="26"/>
          <w:szCs w:val="26"/>
        </w:rPr>
        <w:t>2</w:t>
      </w:r>
      <w:r w:rsidR="003D230E" w:rsidRPr="003D230E">
        <w:rPr>
          <w:b/>
          <w:bCs/>
          <w:color w:val="000000"/>
          <w:sz w:val="26"/>
          <w:szCs w:val="26"/>
        </w:rPr>
        <w:t>7</w:t>
      </w:r>
      <w:r w:rsidRPr="003D230E">
        <w:rPr>
          <w:b/>
          <w:color w:val="000000"/>
          <w:sz w:val="26"/>
          <w:szCs w:val="26"/>
        </w:rPr>
        <w:t xml:space="preserve"> </w:t>
      </w:r>
      <w:r w:rsidRPr="003D230E">
        <w:rPr>
          <w:color w:val="000000"/>
          <w:sz w:val="26"/>
          <w:szCs w:val="26"/>
        </w:rPr>
        <w:t>обращени</w:t>
      </w:r>
      <w:r w:rsidR="00703DFB" w:rsidRPr="003D230E">
        <w:rPr>
          <w:color w:val="000000"/>
          <w:sz w:val="26"/>
          <w:szCs w:val="26"/>
        </w:rPr>
        <w:t>й</w:t>
      </w:r>
      <w:r w:rsidRPr="003D230E">
        <w:rPr>
          <w:color w:val="000000"/>
          <w:sz w:val="26"/>
          <w:szCs w:val="26"/>
        </w:rPr>
        <w:t xml:space="preserve"> </w:t>
      </w:r>
      <w:r w:rsidR="003D230E" w:rsidRPr="003D230E">
        <w:rPr>
          <w:color w:val="000000"/>
          <w:sz w:val="26"/>
          <w:szCs w:val="26"/>
        </w:rPr>
        <w:t>меньше</w:t>
      </w:r>
      <w:r w:rsidRPr="003D230E">
        <w:rPr>
          <w:color w:val="000000"/>
          <w:sz w:val="26"/>
          <w:szCs w:val="26"/>
        </w:rPr>
        <w:t xml:space="preserve">, чем за аналогичный период </w:t>
      </w:r>
      <w:r w:rsidR="0086586F" w:rsidRPr="003D230E">
        <w:rPr>
          <w:color w:val="000000"/>
          <w:sz w:val="26"/>
          <w:szCs w:val="26"/>
        </w:rPr>
        <w:t>20</w:t>
      </w:r>
      <w:r w:rsidR="003D230E" w:rsidRPr="003D230E">
        <w:rPr>
          <w:color w:val="000000"/>
          <w:sz w:val="26"/>
          <w:szCs w:val="26"/>
        </w:rPr>
        <w:t xml:space="preserve">20 </w:t>
      </w:r>
      <w:r w:rsidRPr="003D230E">
        <w:rPr>
          <w:color w:val="000000"/>
          <w:sz w:val="26"/>
          <w:szCs w:val="26"/>
        </w:rPr>
        <w:t>года (</w:t>
      </w:r>
      <w:r w:rsidR="003D230E" w:rsidRPr="003D230E">
        <w:rPr>
          <w:b/>
          <w:color w:val="000000"/>
          <w:sz w:val="26"/>
          <w:szCs w:val="26"/>
        </w:rPr>
        <w:t>494</w:t>
      </w:r>
      <w:r w:rsidRPr="003D230E">
        <w:rPr>
          <w:b/>
          <w:color w:val="000000"/>
          <w:sz w:val="26"/>
          <w:szCs w:val="26"/>
        </w:rPr>
        <w:t xml:space="preserve"> </w:t>
      </w:r>
      <w:r w:rsidRPr="003D230E">
        <w:rPr>
          <w:color w:val="000000"/>
          <w:sz w:val="26"/>
          <w:szCs w:val="26"/>
        </w:rPr>
        <w:t>обращени</w:t>
      </w:r>
      <w:r w:rsidR="003D230E" w:rsidRPr="003D230E">
        <w:rPr>
          <w:color w:val="000000"/>
          <w:sz w:val="26"/>
          <w:szCs w:val="26"/>
        </w:rPr>
        <w:t>я</w:t>
      </w:r>
      <w:r w:rsidRPr="003D230E">
        <w:rPr>
          <w:color w:val="000000"/>
          <w:sz w:val="26"/>
          <w:szCs w:val="26"/>
        </w:rPr>
        <w:t>);</w:t>
      </w:r>
    </w:p>
    <w:p w:rsidR="00572E18" w:rsidRPr="002C2EDA" w:rsidRDefault="00771DA0">
      <w:pPr>
        <w:ind w:right="141" w:firstLine="567"/>
        <w:jc w:val="both"/>
      </w:pPr>
      <w:r w:rsidRPr="002C2EDA">
        <w:rPr>
          <w:sz w:val="26"/>
          <w:szCs w:val="26"/>
        </w:rPr>
        <w:t xml:space="preserve">- количество обращений участников, ветеранов и инвалидов Великой Отечественной войны, их вдов, тружеников тыла, малолетних узников за указанный период составило </w:t>
      </w:r>
      <w:r w:rsidR="002C2EDA" w:rsidRPr="004949D2">
        <w:rPr>
          <w:b/>
          <w:sz w:val="26"/>
          <w:szCs w:val="26"/>
        </w:rPr>
        <w:t>20</w:t>
      </w:r>
      <w:r w:rsidRPr="002C2EDA">
        <w:rPr>
          <w:b/>
          <w:color w:val="FF0000"/>
          <w:sz w:val="26"/>
          <w:szCs w:val="26"/>
        </w:rPr>
        <w:t xml:space="preserve"> </w:t>
      </w:r>
      <w:r w:rsidRPr="002C2EDA">
        <w:rPr>
          <w:sz w:val="26"/>
          <w:szCs w:val="26"/>
        </w:rPr>
        <w:t>(</w:t>
      </w:r>
      <w:r w:rsidRPr="002C2EDA">
        <w:rPr>
          <w:b/>
          <w:bCs/>
          <w:sz w:val="26"/>
          <w:szCs w:val="26"/>
        </w:rPr>
        <w:t>0,</w:t>
      </w:r>
      <w:r w:rsidR="002C2EDA" w:rsidRPr="002C2EDA">
        <w:rPr>
          <w:b/>
          <w:bCs/>
          <w:sz w:val="26"/>
          <w:szCs w:val="26"/>
        </w:rPr>
        <w:t>18</w:t>
      </w:r>
      <w:r w:rsidRPr="002C2EDA">
        <w:rPr>
          <w:b/>
          <w:sz w:val="26"/>
          <w:szCs w:val="26"/>
        </w:rPr>
        <w:t xml:space="preserve"> %</w:t>
      </w:r>
      <w:r w:rsidRPr="002C2EDA">
        <w:rPr>
          <w:sz w:val="26"/>
          <w:szCs w:val="26"/>
        </w:rPr>
        <w:t xml:space="preserve"> от общего количества), что на </w:t>
      </w:r>
      <w:r w:rsidR="002C2EDA" w:rsidRPr="002C2EDA">
        <w:rPr>
          <w:b/>
          <w:sz w:val="26"/>
          <w:szCs w:val="26"/>
        </w:rPr>
        <w:t>46</w:t>
      </w:r>
      <w:r w:rsidRPr="002C2EDA">
        <w:rPr>
          <w:b/>
          <w:sz w:val="26"/>
          <w:szCs w:val="26"/>
        </w:rPr>
        <w:t xml:space="preserve"> </w:t>
      </w:r>
      <w:r w:rsidRPr="002C2EDA">
        <w:rPr>
          <w:sz w:val="26"/>
          <w:szCs w:val="26"/>
        </w:rPr>
        <w:t>обращени</w:t>
      </w:r>
      <w:r w:rsidR="006E73B5" w:rsidRPr="002C2EDA">
        <w:rPr>
          <w:sz w:val="26"/>
          <w:szCs w:val="26"/>
        </w:rPr>
        <w:t>й</w:t>
      </w:r>
      <w:r w:rsidRPr="002C2EDA">
        <w:rPr>
          <w:sz w:val="26"/>
          <w:szCs w:val="26"/>
        </w:rPr>
        <w:t xml:space="preserve"> меньше, чем за аналогичный период </w:t>
      </w:r>
      <w:r w:rsidR="0086586F" w:rsidRPr="002C2EDA">
        <w:rPr>
          <w:sz w:val="26"/>
          <w:szCs w:val="26"/>
        </w:rPr>
        <w:t>20</w:t>
      </w:r>
      <w:r w:rsidR="002C2EDA" w:rsidRPr="002C2EDA">
        <w:rPr>
          <w:sz w:val="26"/>
          <w:szCs w:val="26"/>
        </w:rPr>
        <w:t>20</w:t>
      </w:r>
      <w:r w:rsidRPr="002C2EDA">
        <w:rPr>
          <w:sz w:val="26"/>
          <w:szCs w:val="26"/>
        </w:rPr>
        <w:t xml:space="preserve"> года (</w:t>
      </w:r>
      <w:r w:rsidR="002C2EDA" w:rsidRPr="002C2EDA">
        <w:rPr>
          <w:b/>
          <w:bCs/>
          <w:sz w:val="26"/>
          <w:szCs w:val="26"/>
        </w:rPr>
        <w:t>66</w:t>
      </w:r>
      <w:r w:rsidRPr="002C2EDA">
        <w:rPr>
          <w:b/>
          <w:sz w:val="26"/>
          <w:szCs w:val="26"/>
        </w:rPr>
        <w:t xml:space="preserve"> </w:t>
      </w:r>
      <w:r w:rsidRPr="002C2EDA">
        <w:rPr>
          <w:sz w:val="26"/>
          <w:szCs w:val="26"/>
        </w:rPr>
        <w:t>обращени</w:t>
      </w:r>
      <w:r w:rsidR="00C3268D">
        <w:rPr>
          <w:sz w:val="26"/>
          <w:szCs w:val="26"/>
        </w:rPr>
        <w:t>й</w:t>
      </w:r>
      <w:r w:rsidRPr="002C2EDA">
        <w:rPr>
          <w:sz w:val="26"/>
          <w:szCs w:val="26"/>
        </w:rPr>
        <w:t>);</w:t>
      </w:r>
    </w:p>
    <w:p w:rsidR="00572E18" w:rsidRPr="00AA6AF7" w:rsidRDefault="00771DA0">
      <w:pPr>
        <w:ind w:right="141" w:firstLine="567"/>
        <w:jc w:val="both"/>
      </w:pPr>
      <w:r w:rsidRPr="00AA6AF7">
        <w:rPr>
          <w:sz w:val="26"/>
          <w:szCs w:val="26"/>
        </w:rPr>
        <w:t xml:space="preserve">- количество обращений детей-сирот и детей, оставшихся без попечения родителей, за указанный период составило </w:t>
      </w:r>
      <w:r w:rsidR="00AA6AF7" w:rsidRPr="00AA6AF7">
        <w:rPr>
          <w:b/>
          <w:bCs/>
          <w:sz w:val="26"/>
          <w:szCs w:val="26"/>
        </w:rPr>
        <w:t>45</w:t>
      </w:r>
      <w:r w:rsidRPr="00AA6AF7">
        <w:rPr>
          <w:b/>
          <w:sz w:val="26"/>
          <w:szCs w:val="26"/>
        </w:rPr>
        <w:t xml:space="preserve"> </w:t>
      </w:r>
      <w:r w:rsidRPr="00AA6AF7">
        <w:rPr>
          <w:sz w:val="26"/>
          <w:szCs w:val="26"/>
        </w:rPr>
        <w:t>(</w:t>
      </w:r>
      <w:r w:rsidR="001043DB" w:rsidRPr="00AA6AF7">
        <w:rPr>
          <w:b/>
          <w:sz w:val="26"/>
          <w:szCs w:val="26"/>
        </w:rPr>
        <w:t>0,</w:t>
      </w:r>
      <w:r w:rsidR="00AA6AF7">
        <w:rPr>
          <w:b/>
          <w:sz w:val="26"/>
          <w:szCs w:val="26"/>
        </w:rPr>
        <w:t>41</w:t>
      </w:r>
      <w:r w:rsidRPr="00AA6AF7">
        <w:rPr>
          <w:b/>
          <w:sz w:val="26"/>
          <w:szCs w:val="26"/>
        </w:rPr>
        <w:t xml:space="preserve"> %</w:t>
      </w:r>
      <w:r w:rsidRPr="00AA6AF7">
        <w:rPr>
          <w:sz w:val="26"/>
          <w:szCs w:val="26"/>
        </w:rPr>
        <w:t xml:space="preserve"> от общего количества обращений), что на </w:t>
      </w:r>
      <w:r w:rsidR="00AA6AF7" w:rsidRPr="00AA6AF7">
        <w:rPr>
          <w:b/>
          <w:bCs/>
          <w:sz w:val="26"/>
          <w:szCs w:val="26"/>
        </w:rPr>
        <w:t>6</w:t>
      </w:r>
      <w:r w:rsidRPr="00AA6AF7">
        <w:rPr>
          <w:b/>
          <w:bCs/>
          <w:sz w:val="26"/>
          <w:szCs w:val="26"/>
        </w:rPr>
        <w:t>0</w:t>
      </w:r>
      <w:r w:rsidRPr="00AA6AF7">
        <w:rPr>
          <w:b/>
          <w:sz w:val="26"/>
          <w:szCs w:val="26"/>
        </w:rPr>
        <w:t xml:space="preserve"> </w:t>
      </w:r>
      <w:r w:rsidRPr="00AA6AF7">
        <w:rPr>
          <w:sz w:val="26"/>
          <w:szCs w:val="26"/>
        </w:rPr>
        <w:t xml:space="preserve">обращений меньше, чем за аналогичный период </w:t>
      </w:r>
      <w:r w:rsidR="0086586F" w:rsidRPr="00AA6AF7">
        <w:rPr>
          <w:sz w:val="26"/>
          <w:szCs w:val="26"/>
        </w:rPr>
        <w:t>20</w:t>
      </w:r>
      <w:r w:rsidR="00AA6AF7" w:rsidRPr="00AA6AF7">
        <w:rPr>
          <w:sz w:val="26"/>
          <w:szCs w:val="26"/>
        </w:rPr>
        <w:t>20</w:t>
      </w:r>
      <w:r w:rsidRPr="00AA6AF7">
        <w:rPr>
          <w:sz w:val="26"/>
          <w:szCs w:val="26"/>
        </w:rPr>
        <w:t xml:space="preserve"> года (</w:t>
      </w:r>
      <w:r w:rsidR="00AA6AF7" w:rsidRPr="00AA6AF7">
        <w:rPr>
          <w:b/>
          <w:bCs/>
          <w:sz w:val="26"/>
          <w:szCs w:val="26"/>
        </w:rPr>
        <w:t>105</w:t>
      </w:r>
      <w:r w:rsidRPr="00AA6AF7">
        <w:rPr>
          <w:b/>
          <w:sz w:val="26"/>
          <w:szCs w:val="26"/>
        </w:rPr>
        <w:t xml:space="preserve"> </w:t>
      </w:r>
      <w:r w:rsidRPr="00AA6AF7">
        <w:rPr>
          <w:sz w:val="26"/>
          <w:szCs w:val="26"/>
        </w:rPr>
        <w:t>обращени</w:t>
      </w:r>
      <w:r w:rsidR="00AA6AF7" w:rsidRPr="00AA6AF7">
        <w:rPr>
          <w:sz w:val="26"/>
          <w:szCs w:val="26"/>
        </w:rPr>
        <w:t>й</w:t>
      </w:r>
      <w:r w:rsidRPr="00AA6AF7">
        <w:rPr>
          <w:sz w:val="26"/>
          <w:szCs w:val="26"/>
        </w:rPr>
        <w:t>);</w:t>
      </w:r>
    </w:p>
    <w:p w:rsidR="001707F7" w:rsidRPr="00C37240" w:rsidRDefault="001707F7">
      <w:pPr>
        <w:ind w:right="141" w:firstLine="567"/>
        <w:jc w:val="both"/>
        <w:rPr>
          <w:sz w:val="26"/>
          <w:szCs w:val="26"/>
        </w:rPr>
      </w:pPr>
      <w:r w:rsidRPr="001707F7">
        <w:rPr>
          <w:sz w:val="26"/>
          <w:szCs w:val="26"/>
        </w:rPr>
        <w:t xml:space="preserve">- количество обращений внутрироссийских и вынужденных переселенцев, обратившихся с просьбой о помощи в переселении и обустройстве, за указанный период составило </w:t>
      </w:r>
      <w:r w:rsidR="0089294A">
        <w:rPr>
          <w:b/>
          <w:sz w:val="26"/>
          <w:szCs w:val="26"/>
        </w:rPr>
        <w:t>89</w:t>
      </w:r>
      <w:r w:rsidRPr="001707F7">
        <w:rPr>
          <w:sz w:val="26"/>
          <w:szCs w:val="26"/>
        </w:rPr>
        <w:t xml:space="preserve"> (0,</w:t>
      </w:r>
      <w:r w:rsidR="009841E7">
        <w:rPr>
          <w:sz w:val="26"/>
          <w:szCs w:val="26"/>
        </w:rPr>
        <w:t>8</w:t>
      </w:r>
      <w:r w:rsidR="0089294A">
        <w:rPr>
          <w:sz w:val="26"/>
          <w:szCs w:val="26"/>
        </w:rPr>
        <w:t>1</w:t>
      </w:r>
      <w:r w:rsidRPr="001707F7">
        <w:rPr>
          <w:sz w:val="26"/>
          <w:szCs w:val="26"/>
        </w:rPr>
        <w:t xml:space="preserve"> % от общего количества обращений), что на 71 обращение меньше, чем за аналогичный период прошлого года (</w:t>
      </w:r>
      <w:r w:rsidRPr="001707F7">
        <w:rPr>
          <w:b/>
          <w:sz w:val="26"/>
          <w:szCs w:val="26"/>
        </w:rPr>
        <w:t>132</w:t>
      </w:r>
      <w:r w:rsidRPr="001707F7">
        <w:rPr>
          <w:sz w:val="26"/>
          <w:szCs w:val="26"/>
        </w:rPr>
        <w:t xml:space="preserve"> обращения);</w:t>
      </w:r>
    </w:p>
    <w:p w:rsidR="00132498" w:rsidRDefault="00387CD0">
      <w:pPr>
        <w:ind w:right="141" w:firstLine="567"/>
        <w:jc w:val="both"/>
        <w:rPr>
          <w:sz w:val="26"/>
          <w:szCs w:val="26"/>
        </w:rPr>
      </w:pPr>
      <w:r w:rsidRPr="004949D2">
        <w:rPr>
          <w:sz w:val="26"/>
          <w:szCs w:val="26"/>
        </w:rPr>
        <w:t>- количество обращений, в которых заявител</w:t>
      </w:r>
      <w:r w:rsidR="003A4405" w:rsidRPr="004949D2">
        <w:rPr>
          <w:sz w:val="26"/>
          <w:szCs w:val="26"/>
        </w:rPr>
        <w:t>ем</w:t>
      </w:r>
      <w:r w:rsidRPr="004949D2">
        <w:rPr>
          <w:sz w:val="26"/>
          <w:szCs w:val="26"/>
        </w:rPr>
        <w:t xml:space="preserve"> не указа</w:t>
      </w:r>
      <w:r w:rsidR="003A4405" w:rsidRPr="004949D2">
        <w:rPr>
          <w:sz w:val="26"/>
          <w:szCs w:val="26"/>
        </w:rPr>
        <w:t>н</w:t>
      </w:r>
      <w:r w:rsidRPr="004949D2">
        <w:rPr>
          <w:sz w:val="26"/>
          <w:szCs w:val="26"/>
        </w:rPr>
        <w:t xml:space="preserve"> особый социальный статус</w:t>
      </w:r>
      <w:r w:rsidR="00534F2E" w:rsidRPr="004949D2">
        <w:rPr>
          <w:sz w:val="26"/>
          <w:szCs w:val="26"/>
        </w:rPr>
        <w:t xml:space="preserve">, за указанный период составило </w:t>
      </w:r>
      <w:r w:rsidR="00281432">
        <w:rPr>
          <w:b/>
          <w:sz w:val="26"/>
          <w:szCs w:val="26"/>
        </w:rPr>
        <w:t>8878</w:t>
      </w:r>
      <w:r w:rsidR="00534F2E" w:rsidRPr="00034EB6">
        <w:rPr>
          <w:b/>
          <w:sz w:val="26"/>
          <w:szCs w:val="26"/>
        </w:rPr>
        <w:t xml:space="preserve"> </w:t>
      </w:r>
      <w:r w:rsidR="00534F2E" w:rsidRPr="00034EB6">
        <w:rPr>
          <w:sz w:val="26"/>
          <w:szCs w:val="26"/>
        </w:rPr>
        <w:t>(</w:t>
      </w:r>
      <w:r w:rsidR="00CD4CF7" w:rsidRPr="00034EB6">
        <w:rPr>
          <w:b/>
          <w:sz w:val="26"/>
          <w:szCs w:val="26"/>
        </w:rPr>
        <w:t>8</w:t>
      </w:r>
      <w:r w:rsidR="004D542F">
        <w:rPr>
          <w:b/>
          <w:sz w:val="26"/>
          <w:szCs w:val="26"/>
        </w:rPr>
        <w:t>0</w:t>
      </w:r>
      <w:r w:rsidR="00CD4CF7" w:rsidRPr="00034EB6">
        <w:rPr>
          <w:b/>
          <w:sz w:val="26"/>
          <w:szCs w:val="26"/>
        </w:rPr>
        <w:t>,</w:t>
      </w:r>
      <w:r w:rsidR="0089294A">
        <w:rPr>
          <w:b/>
          <w:sz w:val="26"/>
          <w:szCs w:val="26"/>
        </w:rPr>
        <w:t>8</w:t>
      </w:r>
      <w:r w:rsidR="004D542F">
        <w:rPr>
          <w:b/>
          <w:sz w:val="26"/>
          <w:szCs w:val="26"/>
        </w:rPr>
        <w:t>8</w:t>
      </w:r>
      <w:r w:rsidR="00534F2E" w:rsidRPr="00CD4CF7">
        <w:rPr>
          <w:b/>
          <w:sz w:val="26"/>
          <w:szCs w:val="26"/>
        </w:rPr>
        <w:t xml:space="preserve"> % </w:t>
      </w:r>
      <w:r w:rsidR="00534F2E" w:rsidRPr="00CD4CF7">
        <w:rPr>
          <w:sz w:val="26"/>
          <w:szCs w:val="26"/>
        </w:rPr>
        <w:t>от общего количества обращений).</w:t>
      </w:r>
    </w:p>
    <w:p w:rsidR="00B4046C" w:rsidRDefault="00B4046C">
      <w:pPr>
        <w:ind w:right="141" w:firstLine="567"/>
        <w:jc w:val="both"/>
        <w:rPr>
          <w:sz w:val="26"/>
          <w:szCs w:val="26"/>
        </w:rPr>
      </w:pPr>
    </w:p>
    <w:p w:rsidR="006B44ED" w:rsidRPr="00CD4CF7" w:rsidRDefault="006B44ED">
      <w:pPr>
        <w:ind w:right="141" w:firstLine="567"/>
        <w:jc w:val="both"/>
        <w:rPr>
          <w:sz w:val="26"/>
          <w:szCs w:val="26"/>
        </w:rPr>
      </w:pPr>
    </w:p>
    <w:p w:rsidR="00572E18" w:rsidRPr="003638D6" w:rsidRDefault="004D4B4A" w:rsidP="0030236B">
      <w:pPr>
        <w:ind w:left="-567" w:right="141"/>
        <w:jc w:val="both"/>
        <w:rPr>
          <w:sz w:val="26"/>
          <w:szCs w:val="26"/>
          <w:highlight w:val="yellow"/>
        </w:rPr>
      </w:pPr>
      <w:r w:rsidRPr="003638D6">
        <w:rPr>
          <w:noProof/>
          <w:sz w:val="26"/>
          <w:szCs w:val="26"/>
          <w:highlight w:val="yellow"/>
        </w:rPr>
        <w:drawing>
          <wp:inline distT="0" distB="0" distL="0" distR="0" wp14:anchorId="46848C83" wp14:editId="660F4D89">
            <wp:extent cx="6861657" cy="4133088"/>
            <wp:effectExtent l="0" t="0" r="15875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076E" w:rsidRDefault="008A076E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  <w:highlight w:val="yellow"/>
        </w:rPr>
      </w:pPr>
    </w:p>
    <w:p w:rsidR="006B44ED" w:rsidRDefault="006B44ED"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br w:type="page"/>
      </w:r>
    </w:p>
    <w:p w:rsidR="00572E18" w:rsidRPr="00DA66B8" w:rsidRDefault="00771DA0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  <w:r w:rsidRPr="00DA66B8">
        <w:rPr>
          <w:b/>
          <w:sz w:val="26"/>
          <w:szCs w:val="26"/>
        </w:rPr>
        <w:lastRenderedPageBreak/>
        <w:t>Классификация обращений по категориям проблемных вопросов</w:t>
      </w:r>
    </w:p>
    <w:p w:rsidR="00572E18" w:rsidRPr="00DA66B8" w:rsidRDefault="00572E18">
      <w:pPr>
        <w:ind w:right="141"/>
        <w:jc w:val="both"/>
        <w:rPr>
          <w:sz w:val="26"/>
          <w:szCs w:val="26"/>
        </w:rPr>
      </w:pPr>
    </w:p>
    <w:p w:rsidR="008A076E" w:rsidRDefault="0031272A" w:rsidP="00AF6150">
      <w:pPr>
        <w:ind w:right="141" w:firstLine="567"/>
        <w:jc w:val="both"/>
        <w:rPr>
          <w:sz w:val="26"/>
          <w:szCs w:val="26"/>
        </w:rPr>
      </w:pPr>
      <w:r w:rsidRPr="00DA66B8">
        <w:rPr>
          <w:sz w:val="26"/>
          <w:szCs w:val="26"/>
        </w:rPr>
        <w:t xml:space="preserve">При работе с обращениями граждан в </w:t>
      </w:r>
      <w:r w:rsidRPr="00DA66B8">
        <w:rPr>
          <w:bCs/>
          <w:sz w:val="26"/>
          <w:szCs w:val="26"/>
        </w:rPr>
        <w:t>Администрации Губернатора Калужской области</w:t>
      </w:r>
      <w:r w:rsidRPr="00DA66B8">
        <w:rPr>
          <w:sz w:val="26"/>
          <w:szCs w:val="26"/>
        </w:rPr>
        <w:t xml:space="preserve"> применяется тематический классификатор обращений граждан, организаций и общественных объединений Управления Администрации Президента Российской Федерации по работе с обращениями граждан и организаций. Основные тематические разделы обращений граждан, поступивших в </w:t>
      </w:r>
      <w:r w:rsidRPr="00DA66B8">
        <w:rPr>
          <w:b/>
          <w:bCs/>
          <w:sz w:val="26"/>
          <w:szCs w:val="26"/>
        </w:rPr>
        <w:t>20</w:t>
      </w:r>
      <w:r w:rsidR="00DC1221" w:rsidRPr="00DA66B8">
        <w:rPr>
          <w:b/>
          <w:bCs/>
          <w:sz w:val="26"/>
          <w:szCs w:val="26"/>
        </w:rPr>
        <w:t>2</w:t>
      </w:r>
      <w:r w:rsidR="00DA66B8" w:rsidRPr="00DA66B8">
        <w:rPr>
          <w:b/>
          <w:bCs/>
          <w:sz w:val="26"/>
          <w:szCs w:val="26"/>
        </w:rPr>
        <w:t>1</w:t>
      </w:r>
      <w:r w:rsidRPr="00DA66B8">
        <w:rPr>
          <w:sz w:val="26"/>
          <w:szCs w:val="26"/>
        </w:rPr>
        <w:t xml:space="preserve"> году</w:t>
      </w:r>
      <w:r w:rsidR="00642420" w:rsidRPr="00DA66B8">
        <w:rPr>
          <w:sz w:val="26"/>
          <w:szCs w:val="26"/>
        </w:rPr>
        <w:t>,</w:t>
      </w:r>
      <w:r w:rsidRPr="00DA66B8">
        <w:rPr>
          <w:sz w:val="26"/>
          <w:szCs w:val="26"/>
        </w:rPr>
        <w:t xml:space="preserve"> в сравнении с </w:t>
      </w:r>
      <w:r w:rsidRPr="00DA66B8">
        <w:rPr>
          <w:b/>
          <w:sz w:val="26"/>
          <w:szCs w:val="26"/>
        </w:rPr>
        <w:t>20</w:t>
      </w:r>
      <w:r w:rsidR="00DA66B8" w:rsidRPr="00DA66B8">
        <w:rPr>
          <w:b/>
          <w:sz w:val="26"/>
          <w:szCs w:val="26"/>
        </w:rPr>
        <w:t>20</w:t>
      </w:r>
      <w:r w:rsidRPr="00DA66B8">
        <w:rPr>
          <w:sz w:val="26"/>
          <w:szCs w:val="26"/>
        </w:rPr>
        <w:t xml:space="preserve"> годом распределились следующим образом.</w:t>
      </w:r>
    </w:p>
    <w:p w:rsidR="005F515E" w:rsidRDefault="005F515E" w:rsidP="00AF6150">
      <w:pPr>
        <w:ind w:right="141" w:firstLine="567"/>
        <w:jc w:val="both"/>
        <w:rPr>
          <w:sz w:val="26"/>
          <w:szCs w:val="26"/>
        </w:rPr>
      </w:pPr>
      <w:proofErr w:type="gramStart"/>
      <w:r w:rsidRPr="005F515E">
        <w:rPr>
          <w:sz w:val="26"/>
          <w:szCs w:val="26"/>
        </w:rPr>
        <w:t>"Тематический классификатор обращений граждан Российской Федерации, иностранных граждан, лиц без гражданства, объединений граждан, в том числе юридических лиц, управления Президента Российской Федерации по работе с обращениями граждан и организаций" (утв. распоряжением Управления Президента РФ по работе с обращениями граждан и организаций от 30.11.2017 N 104) (вместе с Таблицей сопоставления типового общероссийского тематического классификатора обращений граждан Российской Федерации, иностранных граждан, лиц</w:t>
      </w:r>
      <w:proofErr w:type="gramEnd"/>
      <w:r w:rsidRPr="005F515E">
        <w:rPr>
          <w:sz w:val="26"/>
          <w:szCs w:val="26"/>
        </w:rPr>
        <w:t xml:space="preserve"> без гражданства, объединений граждан, в том числе юридических лиц, вводимого в действие с 1 января 2018 года с обязательным применением с 1 июня 2018 года, с действующим типовым общероссийским тематическим классификатором обращений граждан, организаций и общественных объединений, </w:t>
      </w:r>
      <w:proofErr w:type="gramStart"/>
      <w:r w:rsidRPr="005F515E">
        <w:rPr>
          <w:sz w:val="26"/>
          <w:szCs w:val="26"/>
        </w:rPr>
        <w:t>применение</w:t>
      </w:r>
      <w:proofErr w:type="gramEnd"/>
      <w:r w:rsidRPr="005F515E">
        <w:rPr>
          <w:sz w:val="26"/>
          <w:szCs w:val="26"/>
        </w:rPr>
        <w:t xml:space="preserve"> которого возможно до 1 июня 2018 года)</w:t>
      </w:r>
    </w:p>
    <w:p w:rsidR="008A076E" w:rsidRDefault="008A076E" w:rsidP="00707292">
      <w:pPr>
        <w:ind w:right="141" w:firstLine="720"/>
        <w:jc w:val="both"/>
        <w:rPr>
          <w:sz w:val="26"/>
          <w:szCs w:val="26"/>
        </w:rPr>
      </w:pPr>
    </w:p>
    <w:p w:rsidR="00BA526B" w:rsidRDefault="00BA526B" w:rsidP="00707292">
      <w:pPr>
        <w:ind w:right="141" w:firstLine="720"/>
        <w:jc w:val="both"/>
        <w:rPr>
          <w:sz w:val="26"/>
          <w:szCs w:val="26"/>
        </w:rPr>
      </w:pPr>
    </w:p>
    <w:p w:rsidR="00707292" w:rsidRDefault="00707292" w:rsidP="00707292">
      <w:pPr>
        <w:ind w:right="141" w:firstLine="720"/>
        <w:jc w:val="both"/>
        <w:rPr>
          <w:sz w:val="26"/>
          <w:szCs w:val="26"/>
        </w:rPr>
      </w:pPr>
      <w:r w:rsidRPr="0068206E">
        <w:rPr>
          <w:sz w:val="26"/>
          <w:szCs w:val="26"/>
        </w:rPr>
        <w:t>Таблица 3</w:t>
      </w:r>
    </w:p>
    <w:p w:rsidR="00B4046C" w:rsidRPr="003638D6" w:rsidRDefault="00B4046C" w:rsidP="00707292">
      <w:pPr>
        <w:ind w:right="141" w:firstLine="720"/>
        <w:jc w:val="both"/>
        <w:rPr>
          <w:sz w:val="26"/>
          <w:szCs w:val="26"/>
          <w:highlight w:val="yellow"/>
        </w:rPr>
      </w:pPr>
    </w:p>
    <w:tbl>
      <w:tblPr>
        <w:tblStyle w:val="-1"/>
        <w:tblW w:w="10348" w:type="dxa"/>
        <w:tblLayout w:type="fixed"/>
        <w:tblLook w:val="04A0" w:firstRow="1" w:lastRow="0" w:firstColumn="1" w:lastColumn="0" w:noHBand="0" w:noVBand="1"/>
      </w:tblPr>
      <w:tblGrid>
        <w:gridCol w:w="2802"/>
        <w:gridCol w:w="1886"/>
        <w:gridCol w:w="1887"/>
        <w:gridCol w:w="1886"/>
        <w:gridCol w:w="1887"/>
      </w:tblGrid>
      <w:tr w:rsidR="00F75E7C" w:rsidRPr="003638D6" w:rsidTr="00666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75E7C" w:rsidRPr="001352EE" w:rsidRDefault="00F75E7C" w:rsidP="006665CC">
            <w:pPr>
              <w:jc w:val="center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eastAsia="en-US"/>
              </w:rPr>
              <w:t>Тематические</w:t>
            </w:r>
          </w:p>
          <w:p w:rsidR="00F75E7C" w:rsidRPr="001352EE" w:rsidRDefault="00F75E7C" w:rsidP="006665CC">
            <w:pPr>
              <w:jc w:val="center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разделы</w:t>
            </w:r>
          </w:p>
        </w:tc>
        <w:tc>
          <w:tcPr>
            <w:tcW w:w="1886" w:type="dxa"/>
            <w:vAlign w:val="center"/>
          </w:tcPr>
          <w:p w:rsidR="00F75E7C" w:rsidRPr="001352EE" w:rsidRDefault="00F75E7C" w:rsidP="00CD6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eastAsia="en-US"/>
              </w:rPr>
              <w:t>Количество поступивших вопросов</w:t>
            </w:r>
          </w:p>
          <w:p w:rsidR="00F75E7C" w:rsidRPr="001352EE" w:rsidRDefault="00F75E7C" w:rsidP="00CD642D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352EE"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в </w:t>
            </w:r>
            <w:sdt>
              <w:sdtPr>
                <w:rPr>
                  <w:sz w:val="26"/>
                  <w:szCs w:val="26"/>
                  <w:lang w:val="en-US"/>
                </w:rPr>
                <w:alias w:val="year"/>
                <w:tag w:val="year"/>
                <w:id w:val="1660416929"/>
                <w:placeholder>
                  <w:docPart w:val="B1631253A80A45BE844CCF3258020ADE"/>
                </w:placeholder>
              </w:sdtPr>
              <w:sdtEndPr/>
              <w:sdtContent>
                <w:r w:rsidR="001352EE" w:rsidRPr="001352EE">
                  <w:rPr>
                    <w:sz w:val="26"/>
                    <w:szCs w:val="26"/>
                  </w:rPr>
                  <w:t>2020</w:t>
                </w:r>
              </w:sdtContent>
            </w:sdt>
            <w:r w:rsidRPr="001352EE">
              <w:rPr>
                <w:b w:val="0"/>
                <w:sz w:val="26"/>
                <w:szCs w:val="26"/>
              </w:rPr>
              <w:t xml:space="preserve"> </w:t>
            </w:r>
            <w:r w:rsidRPr="001352EE">
              <w:rPr>
                <w:rFonts w:ascii="Calibri" w:eastAsia="Calibri" w:hAnsi="Calibri"/>
                <w:sz w:val="24"/>
                <w:szCs w:val="24"/>
                <w:lang w:eastAsia="en-US"/>
              </w:rPr>
              <w:t>год</w:t>
            </w:r>
            <w:r w:rsidRPr="001352EE"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87" w:type="dxa"/>
            <w:vAlign w:val="center"/>
          </w:tcPr>
          <w:p w:rsidR="00F75E7C" w:rsidRPr="001352EE" w:rsidRDefault="00F75E7C" w:rsidP="00CD6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Процент </w:t>
            </w:r>
            <w:r w:rsidR="005F515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                   </w:t>
            </w:r>
            <w:r w:rsidRPr="001352EE">
              <w:rPr>
                <w:rFonts w:ascii="Calibri" w:eastAsia="Calibri" w:hAnsi="Calibri"/>
                <w:sz w:val="24"/>
                <w:szCs w:val="24"/>
                <w:lang w:eastAsia="en-US"/>
              </w:rPr>
              <w:t>от общего количества поступивших вопросов</w:t>
            </w:r>
          </w:p>
        </w:tc>
        <w:tc>
          <w:tcPr>
            <w:tcW w:w="1886" w:type="dxa"/>
            <w:vAlign w:val="center"/>
          </w:tcPr>
          <w:p w:rsidR="00F75E7C" w:rsidRPr="0088207A" w:rsidRDefault="00F75E7C" w:rsidP="00666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7A">
              <w:rPr>
                <w:rFonts w:ascii="Calibri" w:eastAsia="Calibri" w:hAnsi="Calibri"/>
                <w:sz w:val="24"/>
                <w:szCs w:val="24"/>
                <w:lang w:eastAsia="en-US"/>
              </w:rPr>
              <w:t>Количество поступивших вопросов</w:t>
            </w:r>
          </w:p>
          <w:p w:rsidR="00F75E7C" w:rsidRPr="0088207A" w:rsidRDefault="00F75E7C" w:rsidP="00F75E7C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7A"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в </w:t>
            </w:r>
            <w:sdt>
              <w:sdtPr>
                <w:rPr>
                  <w:sz w:val="26"/>
                  <w:szCs w:val="26"/>
                  <w:lang w:val="en-US"/>
                </w:rPr>
                <w:alias w:val="year"/>
                <w:tag w:val="year"/>
                <w:id w:val="-1065942009"/>
                <w:placeholder>
                  <w:docPart w:val="A38F103FCD5143F68EAB1332B9DE7772"/>
                </w:placeholder>
              </w:sdtPr>
              <w:sdtEndPr/>
              <w:sdtContent>
                <w:r w:rsidR="001352EE" w:rsidRPr="0088207A">
                  <w:rPr>
                    <w:sz w:val="26"/>
                    <w:szCs w:val="26"/>
                  </w:rPr>
                  <w:t>2021</w:t>
                </w:r>
              </w:sdtContent>
            </w:sdt>
            <w:r w:rsidRPr="0088207A">
              <w:rPr>
                <w:b w:val="0"/>
                <w:sz w:val="26"/>
                <w:szCs w:val="26"/>
              </w:rPr>
              <w:t xml:space="preserve"> </w:t>
            </w:r>
            <w:r w:rsidRPr="0088207A">
              <w:rPr>
                <w:rFonts w:ascii="Calibri" w:eastAsia="Calibri" w:hAnsi="Calibri"/>
                <w:sz w:val="24"/>
                <w:szCs w:val="24"/>
                <w:lang w:eastAsia="en-US"/>
              </w:rPr>
              <w:t>год</w:t>
            </w:r>
            <w:r w:rsidRPr="0088207A"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87" w:type="dxa"/>
            <w:vAlign w:val="center"/>
          </w:tcPr>
          <w:p w:rsidR="00F75E7C" w:rsidRPr="0088207A" w:rsidRDefault="00F75E7C" w:rsidP="00666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88207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Процент </w:t>
            </w:r>
            <w:r w:rsidR="005F515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                </w:t>
            </w:r>
            <w:r w:rsidRPr="0088207A">
              <w:rPr>
                <w:rFonts w:ascii="Calibri" w:eastAsia="Calibri" w:hAnsi="Calibri"/>
                <w:sz w:val="24"/>
                <w:szCs w:val="24"/>
                <w:lang w:eastAsia="en-US"/>
              </w:rPr>
              <w:t>от общего количества поступивших вопросов</w:t>
            </w:r>
          </w:p>
        </w:tc>
      </w:tr>
      <w:tr w:rsidR="0073242E" w:rsidRPr="003638D6" w:rsidTr="0070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3242E" w:rsidRPr="001352EE" w:rsidRDefault="0073242E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Государство</w:t>
            </w:r>
            <w:proofErr w:type="spellEnd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общество</w:t>
            </w:r>
            <w:proofErr w:type="spellEnd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1886" w:type="dxa"/>
            <w:vAlign w:val="center"/>
          </w:tcPr>
          <w:p w:rsidR="0073242E" w:rsidRPr="001352EE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3305</w:t>
            </w:r>
          </w:p>
        </w:tc>
        <w:tc>
          <w:tcPr>
            <w:tcW w:w="1887" w:type="dxa"/>
            <w:vAlign w:val="center"/>
          </w:tcPr>
          <w:p w:rsidR="0073242E" w:rsidRPr="001352EE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14,83</w:t>
            </w:r>
          </w:p>
        </w:tc>
        <w:tc>
          <w:tcPr>
            <w:tcW w:w="1886" w:type="dxa"/>
            <w:vAlign w:val="center"/>
          </w:tcPr>
          <w:p w:rsidR="0073242E" w:rsidRPr="00A459C7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4245</w:t>
            </w:r>
          </w:p>
        </w:tc>
        <w:tc>
          <w:tcPr>
            <w:tcW w:w="1887" w:type="dxa"/>
            <w:vAlign w:val="center"/>
          </w:tcPr>
          <w:p w:rsidR="0073242E" w:rsidRPr="00A459C7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18,66</w:t>
            </w:r>
          </w:p>
        </w:tc>
      </w:tr>
      <w:tr w:rsidR="0073242E" w:rsidRPr="003638D6" w:rsidTr="00701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3242E" w:rsidRPr="001352EE" w:rsidRDefault="0073242E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Социальная</w:t>
            </w:r>
            <w:proofErr w:type="spellEnd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сфера</w:t>
            </w:r>
            <w:proofErr w:type="spellEnd"/>
          </w:p>
        </w:tc>
        <w:tc>
          <w:tcPr>
            <w:tcW w:w="1886" w:type="dxa"/>
            <w:vAlign w:val="center"/>
          </w:tcPr>
          <w:p w:rsidR="0073242E" w:rsidRPr="001352EE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6308</w:t>
            </w:r>
          </w:p>
        </w:tc>
        <w:tc>
          <w:tcPr>
            <w:tcW w:w="1887" w:type="dxa"/>
            <w:vAlign w:val="center"/>
          </w:tcPr>
          <w:p w:rsidR="0073242E" w:rsidRPr="001352EE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28,30</w:t>
            </w:r>
          </w:p>
        </w:tc>
        <w:tc>
          <w:tcPr>
            <w:tcW w:w="1886" w:type="dxa"/>
            <w:vAlign w:val="center"/>
          </w:tcPr>
          <w:p w:rsidR="0073242E" w:rsidRPr="00A459C7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5278</w:t>
            </w:r>
          </w:p>
        </w:tc>
        <w:tc>
          <w:tcPr>
            <w:tcW w:w="1887" w:type="dxa"/>
            <w:vAlign w:val="center"/>
          </w:tcPr>
          <w:p w:rsidR="0073242E" w:rsidRPr="00A459C7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23,20</w:t>
            </w:r>
          </w:p>
        </w:tc>
      </w:tr>
      <w:tr w:rsidR="0073242E" w:rsidRPr="003638D6" w:rsidTr="0070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3242E" w:rsidRPr="001352EE" w:rsidRDefault="0073242E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Экономика</w:t>
            </w:r>
            <w:proofErr w:type="spellEnd"/>
          </w:p>
        </w:tc>
        <w:tc>
          <w:tcPr>
            <w:tcW w:w="1886" w:type="dxa"/>
            <w:vAlign w:val="center"/>
          </w:tcPr>
          <w:p w:rsidR="0073242E" w:rsidRPr="001352EE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7000</w:t>
            </w:r>
          </w:p>
        </w:tc>
        <w:tc>
          <w:tcPr>
            <w:tcW w:w="1887" w:type="dxa"/>
            <w:vAlign w:val="center"/>
          </w:tcPr>
          <w:p w:rsidR="0073242E" w:rsidRPr="001352EE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31,40</w:t>
            </w:r>
          </w:p>
        </w:tc>
        <w:tc>
          <w:tcPr>
            <w:tcW w:w="1886" w:type="dxa"/>
            <w:vAlign w:val="center"/>
          </w:tcPr>
          <w:p w:rsidR="0073242E" w:rsidRPr="00A459C7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7540</w:t>
            </w:r>
          </w:p>
        </w:tc>
        <w:tc>
          <w:tcPr>
            <w:tcW w:w="1887" w:type="dxa"/>
            <w:vAlign w:val="center"/>
          </w:tcPr>
          <w:p w:rsidR="0073242E" w:rsidRPr="00A459C7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33,14</w:t>
            </w:r>
          </w:p>
        </w:tc>
      </w:tr>
      <w:tr w:rsidR="0073242E" w:rsidRPr="003638D6" w:rsidTr="00701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3242E" w:rsidRPr="001352EE" w:rsidRDefault="0073242E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Оборона</w:t>
            </w:r>
            <w:proofErr w:type="spellEnd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безопасность</w:t>
            </w:r>
            <w:proofErr w:type="spellEnd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законность</w:t>
            </w:r>
            <w:proofErr w:type="spellEnd"/>
          </w:p>
        </w:tc>
        <w:tc>
          <w:tcPr>
            <w:tcW w:w="1886" w:type="dxa"/>
            <w:vAlign w:val="center"/>
          </w:tcPr>
          <w:p w:rsidR="0073242E" w:rsidRPr="001352EE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1486</w:t>
            </w:r>
          </w:p>
        </w:tc>
        <w:tc>
          <w:tcPr>
            <w:tcW w:w="1887" w:type="dxa"/>
            <w:vAlign w:val="center"/>
          </w:tcPr>
          <w:p w:rsidR="0073242E" w:rsidRPr="001352EE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6,67</w:t>
            </w:r>
          </w:p>
        </w:tc>
        <w:tc>
          <w:tcPr>
            <w:tcW w:w="1886" w:type="dxa"/>
            <w:vAlign w:val="center"/>
          </w:tcPr>
          <w:p w:rsidR="0073242E" w:rsidRPr="00A459C7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1592</w:t>
            </w:r>
          </w:p>
        </w:tc>
        <w:tc>
          <w:tcPr>
            <w:tcW w:w="1887" w:type="dxa"/>
            <w:vAlign w:val="center"/>
          </w:tcPr>
          <w:p w:rsidR="0073242E" w:rsidRPr="00A459C7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7,00</w:t>
            </w:r>
          </w:p>
        </w:tc>
      </w:tr>
      <w:tr w:rsidR="0073242E" w:rsidRPr="003638D6" w:rsidTr="0070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3242E" w:rsidRPr="001352EE" w:rsidRDefault="0073242E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Жилищно-коммунальная</w:t>
            </w:r>
            <w:proofErr w:type="spellEnd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сфера</w:t>
            </w:r>
            <w:proofErr w:type="spellEnd"/>
          </w:p>
        </w:tc>
        <w:tc>
          <w:tcPr>
            <w:tcW w:w="1886" w:type="dxa"/>
            <w:vAlign w:val="center"/>
          </w:tcPr>
          <w:p w:rsidR="0073242E" w:rsidRPr="001352EE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4193</w:t>
            </w:r>
          </w:p>
        </w:tc>
        <w:tc>
          <w:tcPr>
            <w:tcW w:w="1887" w:type="dxa"/>
            <w:vAlign w:val="center"/>
          </w:tcPr>
          <w:p w:rsidR="0073242E" w:rsidRPr="001352EE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18,81</w:t>
            </w:r>
          </w:p>
        </w:tc>
        <w:tc>
          <w:tcPr>
            <w:tcW w:w="1886" w:type="dxa"/>
            <w:vAlign w:val="center"/>
          </w:tcPr>
          <w:p w:rsidR="0073242E" w:rsidRPr="00A459C7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4099</w:t>
            </w:r>
          </w:p>
        </w:tc>
        <w:tc>
          <w:tcPr>
            <w:tcW w:w="1887" w:type="dxa"/>
            <w:vAlign w:val="center"/>
          </w:tcPr>
          <w:p w:rsidR="0073242E" w:rsidRPr="00A459C7" w:rsidRDefault="0073242E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18,01</w:t>
            </w:r>
          </w:p>
        </w:tc>
      </w:tr>
      <w:tr w:rsidR="0073242E" w:rsidRPr="003638D6" w:rsidTr="0066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3242E" w:rsidRPr="001352EE" w:rsidRDefault="0073242E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1886" w:type="dxa"/>
            <w:vAlign w:val="center"/>
          </w:tcPr>
          <w:p w:rsidR="0073242E" w:rsidRPr="001352EE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22292</w:t>
            </w:r>
          </w:p>
        </w:tc>
        <w:tc>
          <w:tcPr>
            <w:tcW w:w="1887" w:type="dxa"/>
            <w:vAlign w:val="center"/>
          </w:tcPr>
          <w:p w:rsidR="0073242E" w:rsidRPr="001352EE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 w:rsidRPr="001352EE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100,00</w:t>
            </w:r>
          </w:p>
        </w:tc>
        <w:tc>
          <w:tcPr>
            <w:tcW w:w="1886" w:type="dxa"/>
            <w:vAlign w:val="center"/>
          </w:tcPr>
          <w:p w:rsidR="0073242E" w:rsidRPr="00A459C7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22754</w:t>
            </w:r>
          </w:p>
        </w:tc>
        <w:tc>
          <w:tcPr>
            <w:tcW w:w="1887" w:type="dxa"/>
            <w:vAlign w:val="center"/>
          </w:tcPr>
          <w:p w:rsidR="0073242E" w:rsidRPr="00A459C7" w:rsidRDefault="0073242E" w:rsidP="00C26E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100,00</w:t>
            </w:r>
          </w:p>
        </w:tc>
      </w:tr>
    </w:tbl>
    <w:p w:rsidR="0031272A" w:rsidRDefault="0031272A" w:rsidP="0031272A">
      <w:pPr>
        <w:ind w:right="141"/>
        <w:jc w:val="both"/>
        <w:rPr>
          <w:sz w:val="26"/>
          <w:szCs w:val="26"/>
          <w:highlight w:val="yellow"/>
        </w:rPr>
      </w:pPr>
    </w:p>
    <w:p w:rsidR="0031272A" w:rsidRPr="003638D6" w:rsidRDefault="0031272A" w:rsidP="00137860">
      <w:pPr>
        <w:ind w:right="141"/>
        <w:jc w:val="center"/>
        <w:rPr>
          <w:sz w:val="26"/>
          <w:szCs w:val="26"/>
          <w:highlight w:val="yellow"/>
          <w:lang w:val="en-US"/>
        </w:rPr>
      </w:pPr>
      <w:r w:rsidRPr="003638D6">
        <w:rPr>
          <w:noProof/>
          <w:sz w:val="26"/>
          <w:szCs w:val="26"/>
          <w:highlight w:val="yellow"/>
        </w:rPr>
        <w:lastRenderedPageBreak/>
        <w:drawing>
          <wp:inline distT="0" distB="0" distL="0" distR="0" wp14:anchorId="741E79B3" wp14:editId="502FCEAC">
            <wp:extent cx="5486400" cy="3408883"/>
            <wp:effectExtent l="0" t="0" r="19050" b="203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272A" w:rsidRDefault="0031272A" w:rsidP="0031272A">
      <w:pPr>
        <w:ind w:right="141"/>
        <w:jc w:val="both"/>
        <w:rPr>
          <w:sz w:val="26"/>
          <w:szCs w:val="26"/>
          <w:highlight w:val="yellow"/>
        </w:rPr>
      </w:pPr>
    </w:p>
    <w:p w:rsidR="008A076E" w:rsidRDefault="00771DA0" w:rsidP="006B44ED">
      <w:pPr>
        <w:ind w:right="141" w:firstLine="567"/>
        <w:jc w:val="both"/>
        <w:rPr>
          <w:sz w:val="26"/>
          <w:szCs w:val="26"/>
        </w:rPr>
      </w:pPr>
      <w:r w:rsidRPr="00625DD9">
        <w:rPr>
          <w:sz w:val="26"/>
          <w:szCs w:val="26"/>
        </w:rPr>
        <w:t xml:space="preserve">По результатам анализа тематической структуры рассмотренных обращений </w:t>
      </w:r>
      <w:r w:rsidRPr="00625DD9">
        <w:rPr>
          <w:b/>
          <w:sz w:val="26"/>
          <w:szCs w:val="26"/>
        </w:rPr>
        <w:t>(</w:t>
      </w:r>
      <w:r w:rsidR="00625DD9" w:rsidRPr="00625DD9">
        <w:rPr>
          <w:b/>
          <w:sz w:val="26"/>
          <w:szCs w:val="26"/>
        </w:rPr>
        <w:t>10978</w:t>
      </w:r>
      <w:r w:rsidRPr="00625DD9">
        <w:rPr>
          <w:b/>
          <w:sz w:val="26"/>
          <w:szCs w:val="26"/>
        </w:rPr>
        <w:t>)</w:t>
      </w:r>
      <w:r w:rsidRPr="00625DD9">
        <w:rPr>
          <w:sz w:val="26"/>
          <w:szCs w:val="26"/>
        </w:rPr>
        <w:t xml:space="preserve"> и </w:t>
      </w:r>
      <w:r w:rsidR="001461F8">
        <w:rPr>
          <w:sz w:val="26"/>
          <w:szCs w:val="26"/>
        </w:rPr>
        <w:t>изложенных</w:t>
      </w:r>
      <w:r w:rsidRPr="00625DD9">
        <w:rPr>
          <w:sz w:val="26"/>
          <w:szCs w:val="26"/>
        </w:rPr>
        <w:t xml:space="preserve"> в них вопросов </w:t>
      </w:r>
      <w:r w:rsidRPr="00625DD9">
        <w:rPr>
          <w:b/>
          <w:sz w:val="26"/>
          <w:szCs w:val="26"/>
        </w:rPr>
        <w:t>(</w:t>
      </w:r>
      <w:r w:rsidR="00641A5D" w:rsidRPr="00625DD9">
        <w:rPr>
          <w:b/>
          <w:sz w:val="26"/>
          <w:szCs w:val="26"/>
        </w:rPr>
        <w:t>22</w:t>
      </w:r>
      <w:r w:rsidR="00625DD9" w:rsidRPr="00625DD9">
        <w:rPr>
          <w:b/>
          <w:sz w:val="26"/>
          <w:szCs w:val="26"/>
        </w:rPr>
        <w:t>754</w:t>
      </w:r>
      <w:r w:rsidRPr="00625DD9">
        <w:rPr>
          <w:b/>
          <w:sz w:val="26"/>
          <w:szCs w:val="26"/>
        </w:rPr>
        <w:t>)</w:t>
      </w:r>
      <w:r w:rsidRPr="00625DD9">
        <w:rPr>
          <w:sz w:val="26"/>
          <w:szCs w:val="26"/>
        </w:rPr>
        <w:t xml:space="preserve"> выявлены основные проблемы граждан, указанные в обращениях, поступ</w:t>
      </w:r>
      <w:r w:rsidR="00CE2C9C" w:rsidRPr="00625DD9">
        <w:rPr>
          <w:sz w:val="26"/>
          <w:szCs w:val="26"/>
        </w:rPr>
        <w:t>ивших</w:t>
      </w:r>
      <w:r w:rsidRPr="00625DD9">
        <w:rPr>
          <w:sz w:val="26"/>
          <w:szCs w:val="26"/>
        </w:rPr>
        <w:t xml:space="preserve"> в Администрацию Губернатора Калужской области. Наиболее активно</w:t>
      </w:r>
      <w:r w:rsidR="007A6E1F">
        <w:rPr>
          <w:sz w:val="26"/>
          <w:szCs w:val="26"/>
        </w:rPr>
        <w:t xml:space="preserve"> граждане обращались по следующим</w:t>
      </w:r>
      <w:r w:rsidRPr="00625DD9">
        <w:rPr>
          <w:sz w:val="26"/>
          <w:szCs w:val="26"/>
        </w:rPr>
        <w:t xml:space="preserve"> тема</w:t>
      </w:r>
      <w:r w:rsidR="001461F8">
        <w:rPr>
          <w:sz w:val="26"/>
          <w:szCs w:val="26"/>
        </w:rPr>
        <w:t>м</w:t>
      </w:r>
      <w:r w:rsidRPr="00625DD9">
        <w:rPr>
          <w:sz w:val="26"/>
          <w:szCs w:val="26"/>
        </w:rPr>
        <w:t>:</w:t>
      </w:r>
    </w:p>
    <w:p w:rsidR="00BA526B" w:rsidRDefault="00BA526B" w:rsidP="006B44ED">
      <w:pPr>
        <w:ind w:right="141" w:firstLine="567"/>
        <w:jc w:val="both"/>
        <w:rPr>
          <w:sz w:val="26"/>
          <w:szCs w:val="26"/>
        </w:rPr>
      </w:pPr>
    </w:p>
    <w:p w:rsidR="00572E18" w:rsidRPr="003117B5" w:rsidRDefault="00771DA0">
      <w:pPr>
        <w:ind w:right="141" w:firstLine="720"/>
        <w:jc w:val="both"/>
        <w:rPr>
          <w:sz w:val="26"/>
          <w:szCs w:val="26"/>
        </w:rPr>
      </w:pPr>
      <w:r w:rsidRPr="003117B5">
        <w:rPr>
          <w:sz w:val="26"/>
          <w:szCs w:val="26"/>
        </w:rPr>
        <w:t xml:space="preserve">Таблица </w:t>
      </w:r>
      <w:r w:rsidR="00707292" w:rsidRPr="003117B5">
        <w:rPr>
          <w:sz w:val="26"/>
          <w:szCs w:val="26"/>
        </w:rPr>
        <w:t>4</w:t>
      </w:r>
    </w:p>
    <w:p w:rsidR="00707292" w:rsidRPr="003638D6" w:rsidRDefault="00707292">
      <w:pPr>
        <w:ind w:right="141" w:firstLine="720"/>
        <w:jc w:val="both"/>
        <w:rPr>
          <w:sz w:val="26"/>
          <w:szCs w:val="26"/>
          <w:highlight w:val="yellow"/>
        </w:rPr>
      </w:pPr>
    </w:p>
    <w:tbl>
      <w:tblPr>
        <w:tblStyle w:val="-10"/>
        <w:tblW w:w="103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793"/>
        <w:gridCol w:w="1276"/>
        <w:gridCol w:w="1559"/>
        <w:gridCol w:w="1276"/>
        <w:gridCol w:w="1559"/>
      </w:tblGrid>
      <w:tr w:rsidR="000A06B1" w:rsidRPr="003638D6" w:rsidTr="0061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0A06B1" w:rsidRPr="00A65CF0" w:rsidRDefault="000A06B1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0A06B1" w:rsidRPr="00A65CF0" w:rsidRDefault="000A06B1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A65CF0">
              <w:rPr>
                <w:b/>
                <w:sz w:val="26"/>
                <w:szCs w:val="26"/>
              </w:rPr>
              <w:t>№</w:t>
            </w:r>
          </w:p>
          <w:p w:rsidR="000A06B1" w:rsidRPr="00A65CF0" w:rsidRDefault="000A06B1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proofErr w:type="gramStart"/>
            <w:r w:rsidRPr="00A65CF0">
              <w:rPr>
                <w:b/>
                <w:sz w:val="26"/>
                <w:szCs w:val="26"/>
              </w:rPr>
              <w:t>п</w:t>
            </w:r>
            <w:proofErr w:type="gramEnd"/>
            <w:r w:rsidRPr="00A65CF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793" w:type="dxa"/>
            <w:vMerge w:val="restart"/>
          </w:tcPr>
          <w:p w:rsidR="000A06B1" w:rsidRPr="00A65CF0" w:rsidRDefault="000A06B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0A06B1" w:rsidRPr="00A65CF0" w:rsidRDefault="000A06B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6"/>
                <w:szCs w:val="26"/>
              </w:rPr>
            </w:pPr>
            <w:r w:rsidRPr="00A65CF0">
              <w:rPr>
                <w:rFonts w:eastAsia="Calibri"/>
                <w:b/>
                <w:sz w:val="26"/>
                <w:szCs w:val="26"/>
              </w:rPr>
              <w:t>Тематика вопросов</w:t>
            </w:r>
          </w:p>
          <w:p w:rsidR="000A06B1" w:rsidRPr="00A65CF0" w:rsidRDefault="000A06B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:rsidR="000A06B1" w:rsidRPr="00A65CF0" w:rsidRDefault="00431835" w:rsidP="00A65CF0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alias w:val="prevyear"/>
                <w:tag w:val="prevyear"/>
                <w:id w:val="-1544667311"/>
                <w:placeholder>
                  <w:docPart w:val="9C22C8FBDC3747CDAFFA78B53B8A7720"/>
                </w:placeholder>
              </w:sdtPr>
              <w:sdtEndPr/>
              <w:sdtContent>
                <w:r w:rsidR="000A06B1" w:rsidRPr="00A65CF0">
                  <w:rPr>
                    <w:b/>
                    <w:sz w:val="26"/>
                    <w:szCs w:val="26"/>
                    <w:lang w:val="en-US"/>
                  </w:rPr>
                  <w:t>20</w:t>
                </w:r>
                <w:r w:rsidR="00A65CF0" w:rsidRPr="00A65CF0">
                  <w:rPr>
                    <w:b/>
                    <w:sz w:val="26"/>
                    <w:szCs w:val="26"/>
                  </w:rPr>
                  <w:t>20</w:t>
                </w:r>
              </w:sdtContent>
            </w:sdt>
            <w:r w:rsidR="000A06B1" w:rsidRPr="00A65CF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  <w:vAlign w:val="center"/>
          </w:tcPr>
          <w:p w:rsidR="000A06B1" w:rsidRPr="00A65CF0" w:rsidRDefault="000A06B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0A06B1" w:rsidRPr="00A65CF0" w:rsidRDefault="00431835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alias w:val="year"/>
                <w:tag w:val="year"/>
                <w:id w:val="-933978563"/>
                <w:placeholder>
                  <w:docPart w:val="F2E7FBDA7CA34BA1865CD0FE4743754F"/>
                </w:placeholder>
              </w:sdtPr>
              <w:sdtEndPr/>
              <w:sdtContent>
                <w:r w:rsidR="007038F8" w:rsidRPr="00A65CF0">
                  <w:rPr>
                    <w:b/>
                    <w:sz w:val="26"/>
                    <w:szCs w:val="26"/>
                    <w:lang w:val="en-US"/>
                  </w:rPr>
                  <w:t>20</w:t>
                </w:r>
                <w:r w:rsidR="00A65CF0" w:rsidRPr="00A65CF0">
                  <w:rPr>
                    <w:b/>
                    <w:sz w:val="26"/>
                    <w:szCs w:val="26"/>
                  </w:rPr>
                  <w:t>21</w:t>
                </w:r>
              </w:sdtContent>
            </w:sdt>
            <w:r w:rsidR="000A06B1" w:rsidRPr="00A65CF0">
              <w:rPr>
                <w:b/>
                <w:sz w:val="26"/>
                <w:szCs w:val="26"/>
              </w:rPr>
              <w:t xml:space="preserve"> год</w:t>
            </w:r>
          </w:p>
          <w:p w:rsidR="000A06B1" w:rsidRPr="00A65CF0" w:rsidRDefault="000A06B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0A06B1" w:rsidRPr="003638D6" w:rsidTr="00FF416C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</w:tcPr>
          <w:p w:rsidR="000A06B1" w:rsidRPr="003638D6" w:rsidRDefault="000A06B1" w:rsidP="00890D9C">
            <w:pPr>
              <w:ind w:right="141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3793" w:type="dxa"/>
            <w:vMerge/>
          </w:tcPr>
          <w:p w:rsidR="000A06B1" w:rsidRPr="003638D6" w:rsidRDefault="000A06B1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06B1" w:rsidRPr="00A65CF0" w:rsidRDefault="002E3F18" w:rsidP="002E3F18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A06B1" w:rsidRPr="00A65CF0">
              <w:rPr>
                <w:b/>
              </w:rPr>
              <w:t>ол</w:t>
            </w:r>
            <w:r>
              <w:rPr>
                <w:b/>
              </w:rPr>
              <w:t>ичеств</w:t>
            </w:r>
            <w:r w:rsidR="000A06B1" w:rsidRPr="00A65CF0">
              <w:rPr>
                <w:b/>
              </w:rPr>
              <w:t>о</w:t>
            </w:r>
          </w:p>
          <w:p w:rsidR="000A06B1" w:rsidRPr="00A65CF0" w:rsidRDefault="000A06B1" w:rsidP="002E3F18">
            <w:pPr>
              <w:ind w:right="-142"/>
              <w:jc w:val="center"/>
              <w:rPr>
                <w:b/>
              </w:rPr>
            </w:pPr>
            <w:r w:rsidRPr="00A65CF0">
              <w:rPr>
                <w:b/>
              </w:rPr>
              <w:t>вопросов</w:t>
            </w:r>
          </w:p>
        </w:tc>
        <w:tc>
          <w:tcPr>
            <w:tcW w:w="1559" w:type="dxa"/>
          </w:tcPr>
          <w:p w:rsidR="000A06B1" w:rsidRPr="008E308A" w:rsidRDefault="002E3F18" w:rsidP="000455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п</w:t>
            </w:r>
            <w:r w:rsidR="0004553B" w:rsidRPr="008E308A">
              <w:rPr>
                <w:rFonts w:eastAsia="Calibri"/>
                <w:b/>
                <w:lang w:eastAsia="en-US"/>
              </w:rPr>
              <w:t xml:space="preserve">роцент </w:t>
            </w:r>
            <w:r>
              <w:rPr>
                <w:rFonts w:eastAsia="Calibri"/>
                <w:b/>
                <w:lang w:eastAsia="en-US"/>
              </w:rPr>
              <w:t xml:space="preserve">                      </w:t>
            </w:r>
            <w:r w:rsidR="0004553B" w:rsidRPr="008E308A">
              <w:rPr>
                <w:rFonts w:eastAsia="Calibri"/>
                <w:b/>
                <w:lang w:eastAsia="en-US"/>
              </w:rPr>
              <w:t>от общего количества поступивших вопросов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06B1" w:rsidRPr="008E308A" w:rsidRDefault="002E3F18" w:rsidP="002E3F18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A06B1" w:rsidRPr="008E308A">
              <w:rPr>
                <w:b/>
              </w:rPr>
              <w:t>ол</w:t>
            </w:r>
            <w:r>
              <w:rPr>
                <w:b/>
              </w:rPr>
              <w:t>ичество</w:t>
            </w:r>
          </w:p>
          <w:p w:rsidR="000A06B1" w:rsidRPr="008E308A" w:rsidRDefault="000A06B1" w:rsidP="002E3F18">
            <w:pPr>
              <w:ind w:right="-142"/>
              <w:jc w:val="center"/>
              <w:rPr>
                <w:b/>
                <w:highlight w:val="yellow"/>
              </w:rPr>
            </w:pPr>
            <w:r w:rsidRPr="008E308A">
              <w:rPr>
                <w:b/>
              </w:rPr>
              <w:t>вопросов</w:t>
            </w:r>
          </w:p>
        </w:tc>
        <w:tc>
          <w:tcPr>
            <w:tcW w:w="1559" w:type="dxa"/>
          </w:tcPr>
          <w:p w:rsidR="000A06B1" w:rsidRPr="008E308A" w:rsidRDefault="002E3F18" w:rsidP="00890D9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п</w:t>
            </w:r>
            <w:r w:rsidR="00DB228E" w:rsidRPr="008E308A">
              <w:rPr>
                <w:rFonts w:eastAsia="Calibri"/>
                <w:b/>
                <w:lang w:eastAsia="en-US"/>
              </w:rPr>
              <w:t xml:space="preserve">роцент </w:t>
            </w:r>
            <w:r>
              <w:rPr>
                <w:rFonts w:eastAsia="Calibri"/>
                <w:b/>
                <w:lang w:eastAsia="en-US"/>
              </w:rPr>
              <w:t xml:space="preserve">                       </w:t>
            </w:r>
            <w:r w:rsidR="00DB228E" w:rsidRPr="008E308A">
              <w:rPr>
                <w:rFonts w:eastAsia="Calibri"/>
                <w:b/>
                <w:lang w:eastAsia="en-US"/>
              </w:rPr>
              <w:t>от общего количества поступивших вопросов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5F515E" w:rsidRDefault="005F515E" w:rsidP="002E3F18">
            <w:pPr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E0484A">
              <w:rPr>
                <w:rFonts w:eastAsia="Calibri"/>
                <w:color w:val="000000" w:themeColor="text1"/>
                <w:sz w:val="26"/>
                <w:szCs w:val="26"/>
              </w:rPr>
              <w:t>Здравоохранение</w:t>
            </w:r>
            <w:r w:rsidR="00DE058A" w:rsidRPr="00E0484A">
              <w:rPr>
                <w:rFonts w:eastAsia="Calibri"/>
                <w:color w:val="000000" w:themeColor="text1"/>
                <w:sz w:val="26"/>
                <w:szCs w:val="26"/>
              </w:rPr>
              <w:t xml:space="preserve"> (</w:t>
            </w:r>
            <w:r w:rsidR="00E0484A" w:rsidRPr="00E0484A">
              <w:rPr>
                <w:rFonts w:eastAsia="Calibri"/>
                <w:color w:val="000000" w:themeColor="text1"/>
                <w:sz w:val="26"/>
                <w:szCs w:val="26"/>
              </w:rPr>
              <w:t xml:space="preserve">лечение </w:t>
            </w:r>
            <w:r w:rsidR="002E3F18">
              <w:rPr>
                <w:rFonts w:eastAsia="Calibri"/>
                <w:color w:val="000000" w:themeColor="text1"/>
                <w:sz w:val="26"/>
                <w:szCs w:val="26"/>
              </w:rPr>
              <w:t xml:space="preserve">                      </w:t>
            </w:r>
            <w:r w:rsidR="00E0484A" w:rsidRPr="00E0484A">
              <w:rPr>
                <w:rFonts w:eastAsia="Calibri"/>
                <w:color w:val="000000" w:themeColor="text1"/>
                <w:sz w:val="26"/>
                <w:szCs w:val="26"/>
              </w:rPr>
              <w:t>и оказание медицинской помощи, работа медицинских учреждений и их сотрудников, служба скорой и неотложной медицинской помощи, лекарственное обеспечение</w:t>
            </w:r>
            <w:r w:rsidR="00DE058A" w:rsidRPr="00E0484A">
              <w:rPr>
                <w:rFonts w:eastAsia="Calibri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1312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5,89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1341C3">
              <w:rPr>
                <w:color w:val="FF0000"/>
                <w:sz w:val="26"/>
                <w:szCs w:val="26"/>
              </w:rPr>
              <w:t>1655</w:t>
            </w:r>
          </w:p>
        </w:tc>
        <w:tc>
          <w:tcPr>
            <w:tcW w:w="1559" w:type="dxa"/>
            <w:vAlign w:val="center"/>
          </w:tcPr>
          <w:p w:rsidR="008E308A" w:rsidRPr="00D4650B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7A6E1F">
              <w:rPr>
                <w:color w:val="FF0000"/>
                <w:sz w:val="26"/>
                <w:szCs w:val="26"/>
              </w:rPr>
              <w:t>7,27</w:t>
            </w:r>
            <w:r w:rsidR="002E3F18">
              <w:rPr>
                <w:color w:val="FF0000"/>
                <w:sz w:val="26"/>
                <w:szCs w:val="26"/>
              </w:rPr>
              <w:t xml:space="preserve"> </w:t>
            </w:r>
            <w:r w:rsidRPr="007A6E1F">
              <w:rPr>
                <w:color w:val="FF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5F515E" w:rsidRDefault="005F515E" w:rsidP="002E3F18">
            <w:pPr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Социальная сфера (социальное обеспечение, социальная помощь семьям, имеющим детей, гражданам пожилого возраста, гражданам, находящимся в трудной жизненной ситуации, малоимущим гражданам; предоставление льгот отдельным категориям граждан и др.)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1707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7,66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1652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7,26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5F515E" w:rsidRDefault="005F515E" w:rsidP="002E3F18">
            <w:pPr>
              <w:ind w:left="-108" w:right="141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Дорожное хозяйство, сохранность и эксплуатация автомобильных дорог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1771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7,94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1634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7,18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5F515E" w:rsidRDefault="005F515E" w:rsidP="002E3F18">
            <w:pPr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793" w:type="dxa"/>
            <w:vAlign w:val="center"/>
          </w:tcPr>
          <w:p w:rsidR="00B4046C" w:rsidRDefault="008E308A" w:rsidP="00664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Жилище, улучшение жилищных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1427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6,40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E308A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1475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6,48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AC67CD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C67CD" w:rsidRPr="005F515E" w:rsidRDefault="005F515E" w:rsidP="002E3F18">
            <w:pPr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793" w:type="dxa"/>
            <w:vAlign w:val="center"/>
          </w:tcPr>
          <w:p w:rsidR="00AC67CD" w:rsidRPr="005B6D8A" w:rsidRDefault="00AC67CD" w:rsidP="007A6E1F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Р</w:t>
            </w:r>
            <w:r w:rsidRPr="00983AF8">
              <w:rPr>
                <w:rFonts w:eastAsia="Calibri"/>
                <w:color w:val="000000" w:themeColor="text1"/>
                <w:sz w:val="26"/>
                <w:szCs w:val="26"/>
              </w:rPr>
              <w:t>езультаты рассмотрения обращения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C67CD" w:rsidRPr="005567F5" w:rsidRDefault="00AC67CD" w:rsidP="007A6E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503</w:t>
            </w:r>
          </w:p>
        </w:tc>
        <w:tc>
          <w:tcPr>
            <w:tcW w:w="1559" w:type="dxa"/>
            <w:vAlign w:val="center"/>
          </w:tcPr>
          <w:p w:rsidR="00AC67CD" w:rsidRPr="00283DD6" w:rsidRDefault="00AC67CD" w:rsidP="007A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2,25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C67CD" w:rsidRDefault="00AC67CD" w:rsidP="007A6E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4B7A">
              <w:rPr>
                <w:color w:val="FF0000"/>
                <w:sz w:val="26"/>
                <w:szCs w:val="26"/>
              </w:rPr>
              <w:t>946</w:t>
            </w:r>
          </w:p>
        </w:tc>
        <w:tc>
          <w:tcPr>
            <w:tcW w:w="1559" w:type="dxa"/>
            <w:vAlign w:val="center"/>
          </w:tcPr>
          <w:p w:rsidR="00AC67CD" w:rsidRPr="00B348D0" w:rsidRDefault="00AC67CD" w:rsidP="007A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 w:rsidRPr="007A6E1F">
              <w:rPr>
                <w:color w:val="FF0000"/>
                <w:sz w:val="26"/>
                <w:szCs w:val="26"/>
              </w:rPr>
              <w:t>4,16</w:t>
            </w:r>
            <w:r w:rsidR="002E3F18">
              <w:rPr>
                <w:color w:val="FF0000"/>
                <w:sz w:val="26"/>
                <w:szCs w:val="26"/>
              </w:rPr>
              <w:t xml:space="preserve"> </w:t>
            </w:r>
            <w:r w:rsidRPr="007A6E1F">
              <w:rPr>
                <w:color w:val="FF0000"/>
                <w:sz w:val="26"/>
                <w:szCs w:val="26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5F515E" w:rsidRDefault="005F515E" w:rsidP="002E3F18">
            <w:pPr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Санитарно-эпидемиологическое благополучие населения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597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2,68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E308A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1341C3">
              <w:rPr>
                <w:color w:val="FF0000"/>
                <w:sz w:val="26"/>
                <w:szCs w:val="26"/>
              </w:rPr>
              <w:t>894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7A6E1F">
              <w:rPr>
                <w:color w:val="FF0000"/>
                <w:sz w:val="26"/>
                <w:szCs w:val="26"/>
              </w:rPr>
              <w:t>3,93</w:t>
            </w:r>
            <w:r w:rsidR="002E3F18">
              <w:rPr>
                <w:color w:val="FF0000"/>
                <w:sz w:val="26"/>
                <w:szCs w:val="26"/>
              </w:rPr>
              <w:t xml:space="preserve"> </w:t>
            </w:r>
            <w:r w:rsidRPr="007A6E1F">
              <w:rPr>
                <w:color w:val="FF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5F515E" w:rsidRDefault="005F515E" w:rsidP="002E3F18">
            <w:pPr>
              <w:ind w:left="-108" w:right="141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Благоустройство городов </w:t>
            </w:r>
            <w:r w:rsidR="002E3F18">
              <w:rPr>
                <w:rFonts w:eastAsia="Calibri"/>
                <w:color w:val="000000" w:themeColor="text1"/>
                <w:sz w:val="26"/>
                <w:szCs w:val="26"/>
              </w:rPr>
              <w:t xml:space="preserve">                       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и поселков, обустройство придомовых территорий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896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4,02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860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3,78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5F515E" w:rsidRDefault="005F515E" w:rsidP="002E3F18">
            <w:pPr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Оборона, безопасность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717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3,22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E308A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793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3,49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AC67CD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C67CD" w:rsidRPr="002E3F18" w:rsidRDefault="002E3F18" w:rsidP="002E3F18">
            <w:pPr>
              <w:ind w:left="-108" w:right="141" w:hanging="36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   9</w:t>
            </w:r>
          </w:p>
        </w:tc>
        <w:tc>
          <w:tcPr>
            <w:tcW w:w="3793" w:type="dxa"/>
            <w:vAlign w:val="center"/>
          </w:tcPr>
          <w:p w:rsidR="00AC67CD" w:rsidRPr="005B6D8A" w:rsidRDefault="00AC67CD" w:rsidP="007A6E1F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94B7A">
              <w:rPr>
                <w:rFonts w:eastAsia="Calibri"/>
                <w:color w:val="000000" w:themeColor="text1"/>
                <w:sz w:val="26"/>
                <w:szCs w:val="26"/>
              </w:rPr>
              <w:t xml:space="preserve">Деятельность органов местного самоуправления, </w:t>
            </w:r>
            <w:r w:rsidRPr="005B6D8A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C67CD" w:rsidRPr="00694B7A" w:rsidRDefault="00AC67CD" w:rsidP="007A6E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548</w:t>
            </w:r>
          </w:p>
        </w:tc>
        <w:tc>
          <w:tcPr>
            <w:tcW w:w="1559" w:type="dxa"/>
            <w:vAlign w:val="center"/>
          </w:tcPr>
          <w:p w:rsidR="00AC67CD" w:rsidRPr="00283DD6" w:rsidRDefault="00AC67CD" w:rsidP="007A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2,46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C67CD" w:rsidRDefault="00AC67CD" w:rsidP="007A6E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4EDC">
              <w:rPr>
                <w:color w:val="FF0000"/>
                <w:sz w:val="26"/>
                <w:szCs w:val="26"/>
              </w:rPr>
              <w:t>791</w:t>
            </w:r>
          </w:p>
        </w:tc>
        <w:tc>
          <w:tcPr>
            <w:tcW w:w="1559" w:type="dxa"/>
            <w:vAlign w:val="center"/>
          </w:tcPr>
          <w:p w:rsidR="00AC67CD" w:rsidRPr="007A6E1F" w:rsidRDefault="00AC67CD" w:rsidP="007A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7A6E1F">
              <w:rPr>
                <w:color w:val="FF0000"/>
                <w:sz w:val="26"/>
                <w:szCs w:val="26"/>
              </w:rPr>
              <w:t>3,48</w:t>
            </w:r>
            <w:r w:rsidR="002E3F18">
              <w:rPr>
                <w:color w:val="FF0000"/>
                <w:sz w:val="26"/>
                <w:szCs w:val="26"/>
              </w:rPr>
              <w:t xml:space="preserve"> </w:t>
            </w:r>
            <w:r w:rsidRPr="007A6E1F">
              <w:rPr>
                <w:color w:val="FF0000"/>
                <w:sz w:val="26"/>
                <w:szCs w:val="26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ind w:left="-108" w:right="141" w:hanging="36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   10</w:t>
            </w:r>
          </w:p>
        </w:tc>
        <w:tc>
          <w:tcPr>
            <w:tcW w:w="3793" w:type="dxa"/>
            <w:vAlign w:val="center"/>
          </w:tcPr>
          <w:p w:rsidR="008E308A" w:rsidRDefault="008E308A" w:rsidP="00DE5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Газификация, водоснабжение, </w:t>
            </w:r>
            <w:proofErr w:type="spellStart"/>
            <w:r>
              <w:rPr>
                <w:rFonts w:eastAsia="Calibri"/>
                <w:color w:val="000000" w:themeColor="text1"/>
                <w:sz w:val="26"/>
                <w:szCs w:val="26"/>
              </w:rPr>
              <w:t>канализование</w:t>
            </w:r>
            <w:proofErr w:type="spellEnd"/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2E3F18">
              <w:rPr>
                <w:rFonts w:eastAsia="Calibri"/>
                <w:color w:val="000000" w:themeColor="text1"/>
                <w:sz w:val="26"/>
                <w:szCs w:val="26"/>
              </w:rPr>
              <w:t xml:space="preserve">                                         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и электрификация поселений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 w:rsidP="00DE58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463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DE5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2,08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 w:rsidP="00DE5871">
            <w:pPr>
              <w:jc w:val="center"/>
              <w:rPr>
                <w:color w:val="000000"/>
                <w:sz w:val="26"/>
                <w:szCs w:val="26"/>
              </w:rPr>
            </w:pPr>
            <w:r w:rsidRPr="001341C3">
              <w:rPr>
                <w:color w:val="FF0000"/>
                <w:sz w:val="26"/>
                <w:szCs w:val="26"/>
              </w:rPr>
              <w:t>627</w:t>
            </w:r>
          </w:p>
        </w:tc>
        <w:tc>
          <w:tcPr>
            <w:tcW w:w="1559" w:type="dxa"/>
            <w:vAlign w:val="center"/>
          </w:tcPr>
          <w:p w:rsidR="008E308A" w:rsidRPr="007A6E1F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  <w:lang w:val="en-US"/>
              </w:rPr>
            </w:pPr>
            <w:r w:rsidRPr="007A6E1F">
              <w:rPr>
                <w:color w:val="FF0000"/>
                <w:sz w:val="26"/>
                <w:szCs w:val="26"/>
              </w:rPr>
              <w:t>2,76</w:t>
            </w:r>
            <w:r w:rsidR="002E3F18">
              <w:rPr>
                <w:color w:val="FF0000"/>
                <w:sz w:val="26"/>
                <w:szCs w:val="26"/>
              </w:rPr>
              <w:t xml:space="preserve"> </w:t>
            </w:r>
            <w:r w:rsidRPr="007A6E1F">
              <w:rPr>
                <w:color w:val="FF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Коммунально-бытовое хозяйство и предоставление услуг в условиях рынка</w:t>
            </w:r>
          </w:p>
          <w:p w:rsidR="008A076E" w:rsidRDefault="008A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</w:p>
          <w:p w:rsidR="008A076E" w:rsidRDefault="008A0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657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2,95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497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2,18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Выплаты пособий </w:t>
            </w:r>
            <w:r w:rsidR="002E3F18">
              <w:rPr>
                <w:rFonts w:eastAsia="Calibri"/>
                <w:color w:val="000000" w:themeColor="text1"/>
                <w:sz w:val="26"/>
                <w:szCs w:val="26"/>
              </w:rPr>
              <w:t xml:space="preserve">                                 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и компенсаций гражданам, имеющим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298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1,34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1341C3">
              <w:rPr>
                <w:color w:val="FF0000"/>
                <w:sz w:val="26"/>
                <w:szCs w:val="26"/>
              </w:rPr>
              <w:t>494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7A6E1F">
              <w:rPr>
                <w:color w:val="FF0000"/>
                <w:sz w:val="26"/>
                <w:szCs w:val="26"/>
              </w:rPr>
              <w:t>2,17</w:t>
            </w:r>
            <w:r w:rsidR="002E3F18">
              <w:rPr>
                <w:color w:val="FF0000"/>
                <w:sz w:val="26"/>
                <w:szCs w:val="26"/>
              </w:rPr>
              <w:t xml:space="preserve"> </w:t>
            </w:r>
            <w:r w:rsidRPr="007A6E1F">
              <w:rPr>
                <w:color w:val="FF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Образовательные стандарты, требования к образовательному процессу, дистанционное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395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1,77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D0D0D"/>
                <w:sz w:val="26"/>
                <w:szCs w:val="26"/>
              </w:rPr>
            </w:pPr>
            <w:r w:rsidRPr="008E308A">
              <w:rPr>
                <w:color w:val="0D0D0D" w:themeColor="text1" w:themeTint="F2"/>
                <w:sz w:val="26"/>
                <w:szCs w:val="26"/>
              </w:rPr>
              <w:t>456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2,00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Экология и охрана окружающей среды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296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1,33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1341C3">
              <w:rPr>
                <w:color w:val="FF0000"/>
                <w:sz w:val="26"/>
                <w:szCs w:val="26"/>
              </w:rPr>
              <w:t>434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7A6E1F">
              <w:rPr>
                <w:color w:val="FF0000"/>
                <w:sz w:val="26"/>
                <w:szCs w:val="26"/>
              </w:rPr>
              <w:t>1,91</w:t>
            </w:r>
            <w:r w:rsidR="002E3F18">
              <w:rPr>
                <w:color w:val="FF0000"/>
                <w:sz w:val="26"/>
                <w:szCs w:val="26"/>
              </w:rPr>
              <w:t xml:space="preserve"> </w:t>
            </w:r>
            <w:r w:rsidRPr="007A6E1F">
              <w:rPr>
                <w:color w:val="FF0000"/>
                <w:sz w:val="26"/>
                <w:szCs w:val="26"/>
                <w:lang w:val="en-US"/>
              </w:rPr>
              <w:t>%</w:t>
            </w:r>
          </w:p>
        </w:tc>
      </w:tr>
      <w:tr w:rsidR="00E2303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E2303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3793" w:type="dxa"/>
            <w:vAlign w:val="center"/>
          </w:tcPr>
          <w:p w:rsidR="00E2303A" w:rsidRPr="00694B7A" w:rsidRDefault="00E2303A" w:rsidP="007A6E1F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68E5">
              <w:rPr>
                <w:rFonts w:eastAsia="Calibri"/>
                <w:color w:val="000000" w:themeColor="text1"/>
                <w:sz w:val="26"/>
                <w:szCs w:val="26"/>
              </w:rPr>
              <w:t>Деятельность органов исполнительной власти субъекта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2303A" w:rsidRDefault="00E2303A" w:rsidP="007A6E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366</w:t>
            </w:r>
          </w:p>
        </w:tc>
        <w:tc>
          <w:tcPr>
            <w:tcW w:w="1559" w:type="dxa"/>
            <w:vAlign w:val="center"/>
          </w:tcPr>
          <w:p w:rsidR="00E2303A" w:rsidRPr="001968E5" w:rsidRDefault="00E2303A" w:rsidP="007A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1,64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2303A" w:rsidRDefault="00E2303A" w:rsidP="007A6E1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361</w:t>
            </w:r>
          </w:p>
        </w:tc>
        <w:tc>
          <w:tcPr>
            <w:tcW w:w="1559" w:type="dxa"/>
            <w:vAlign w:val="center"/>
          </w:tcPr>
          <w:p w:rsidR="00E2303A" w:rsidRPr="001968E5" w:rsidRDefault="00E2303A" w:rsidP="007A6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1,59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Трудоустройство. Безработица. Органы службы занятости. Государственные услуги </w:t>
            </w:r>
            <w:r w:rsidR="002E3F18">
              <w:rPr>
                <w:rFonts w:eastAsia="Calibri"/>
                <w:color w:val="000000" w:themeColor="text1"/>
                <w:sz w:val="26"/>
                <w:szCs w:val="26"/>
              </w:rPr>
              <w:t xml:space="preserve">                       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в области содействия занятости населения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557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2,50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DC5231">
              <w:rPr>
                <w:color w:val="00B050"/>
                <w:sz w:val="26"/>
                <w:szCs w:val="26"/>
              </w:rPr>
              <w:t>340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7A6E1F">
              <w:rPr>
                <w:color w:val="00B050"/>
                <w:sz w:val="26"/>
                <w:szCs w:val="26"/>
              </w:rPr>
              <w:t>1,49</w:t>
            </w:r>
            <w:r w:rsidR="002E3F18">
              <w:rPr>
                <w:color w:val="00B050"/>
                <w:sz w:val="26"/>
                <w:szCs w:val="26"/>
              </w:rPr>
              <w:t xml:space="preserve"> </w:t>
            </w:r>
            <w:r w:rsidRPr="007A6E1F">
              <w:rPr>
                <w:color w:val="00B05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Личный прием высшими должностными лицами субъекта Российской Федерации (руководителями высших исполнительных органов государственной власти субъектов Российской Федерации), их заместителями,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руководителями исполнительных органов государственной власти субъектов Российской Федерации, их заместителями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364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1,63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rFonts w:eastAsia="Calibri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1,49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7A6E1F" w:rsidRPr="007A6E1F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Вопросы землепользования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207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0,93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1341C3">
              <w:rPr>
                <w:color w:val="FF0000"/>
                <w:sz w:val="26"/>
                <w:szCs w:val="26"/>
              </w:rPr>
              <w:t>336</w:t>
            </w:r>
          </w:p>
        </w:tc>
        <w:tc>
          <w:tcPr>
            <w:tcW w:w="1559" w:type="dxa"/>
            <w:vAlign w:val="center"/>
          </w:tcPr>
          <w:p w:rsidR="008E308A" w:rsidRPr="007A6E1F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  <w:lang w:val="en-US"/>
              </w:rPr>
            </w:pPr>
            <w:r w:rsidRPr="007A6E1F">
              <w:rPr>
                <w:color w:val="FF0000"/>
                <w:sz w:val="26"/>
                <w:szCs w:val="26"/>
              </w:rPr>
              <w:t>1,48</w:t>
            </w:r>
            <w:r w:rsidR="002E3F18">
              <w:rPr>
                <w:color w:val="FF0000"/>
                <w:sz w:val="26"/>
                <w:szCs w:val="26"/>
              </w:rPr>
              <w:t xml:space="preserve"> </w:t>
            </w:r>
            <w:r w:rsidRPr="007A6E1F">
              <w:rPr>
                <w:color w:val="FF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3793" w:type="dxa"/>
            <w:vAlign w:val="center"/>
          </w:tcPr>
          <w:p w:rsidR="00664770" w:rsidRDefault="008E308A" w:rsidP="007C1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Условия ведения предпринимательской деятельности. Производственная, хозяйственная и финансовая деятельность предприятий, организаций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467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2,09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755DE4">
              <w:rPr>
                <w:color w:val="00B050"/>
                <w:sz w:val="26"/>
                <w:szCs w:val="26"/>
              </w:rPr>
              <w:t>329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7A6E1F">
              <w:rPr>
                <w:color w:val="00B050"/>
                <w:sz w:val="26"/>
                <w:szCs w:val="26"/>
              </w:rPr>
              <w:t>1,45</w:t>
            </w:r>
            <w:r w:rsidR="002E3F18">
              <w:rPr>
                <w:color w:val="00B050"/>
                <w:sz w:val="26"/>
                <w:szCs w:val="26"/>
              </w:rPr>
              <w:t xml:space="preserve"> </w:t>
            </w:r>
            <w:r w:rsidRPr="007A6E1F">
              <w:rPr>
                <w:color w:val="00B05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Оплата жилищно-коммунальных услуг (ЖКХ), взносов в Фонд капитального ремонта, в том числе тарифы </w:t>
            </w:r>
            <w:r w:rsidR="002E3F18">
              <w:rPr>
                <w:rFonts w:eastAsia="Calibri"/>
                <w:color w:val="000000" w:themeColor="text1"/>
                <w:sz w:val="26"/>
                <w:szCs w:val="26"/>
              </w:rPr>
              <w:t xml:space="preserve">                 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и льготы на бытовые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238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1,07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232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1,02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Транспортное обслуживание населения, пассажирские перевозки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215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0,96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E308A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221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0,97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223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1,00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190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0,84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3793" w:type="dxa"/>
            <w:vAlign w:val="center"/>
          </w:tcPr>
          <w:p w:rsidR="008E308A" w:rsidRPr="005E1EE7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0,72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141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0,62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3793" w:type="dxa"/>
            <w:vAlign w:val="center"/>
          </w:tcPr>
          <w:p w:rsidR="008E308A" w:rsidRDefault="008E308A" w:rsidP="00DE5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Внутрироссийская миграция. Проблемы внутрироссийских </w:t>
            </w:r>
            <w:r w:rsidR="002E3F18">
              <w:rPr>
                <w:rFonts w:eastAsia="Calibri"/>
                <w:color w:val="000000" w:themeColor="text1"/>
                <w:sz w:val="26"/>
                <w:szCs w:val="26"/>
              </w:rPr>
              <w:t xml:space="preserve">                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и вынужденных переселенцев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 w:rsidP="00DE58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131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DE5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0,59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 w:rsidP="00DE5871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141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0,62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Сельское хозяйство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0,28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E308A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095522">
              <w:rPr>
                <w:color w:val="FF0000"/>
                <w:sz w:val="26"/>
                <w:szCs w:val="26"/>
              </w:rPr>
              <w:t>113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7A6E1F">
              <w:rPr>
                <w:color w:val="FF0000"/>
                <w:sz w:val="26"/>
                <w:szCs w:val="26"/>
              </w:rPr>
              <w:t>0,50</w:t>
            </w:r>
            <w:r w:rsidR="002E3F18">
              <w:rPr>
                <w:color w:val="FF0000"/>
                <w:sz w:val="26"/>
                <w:szCs w:val="26"/>
              </w:rPr>
              <w:t xml:space="preserve"> </w:t>
            </w:r>
            <w:r w:rsidRPr="007A6E1F">
              <w:rPr>
                <w:color w:val="FF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/>
                <w:sz w:val="26"/>
                <w:szCs w:val="26"/>
              </w:rPr>
              <w:t>0,47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 w:rsidRPr="008E308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1559" w:type="dxa"/>
            <w:vAlign w:val="center"/>
          </w:tcPr>
          <w:p w:rsidR="008E308A" w:rsidRPr="008E308A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  <w:lang w:val="en-US"/>
              </w:rPr>
            </w:pPr>
            <w:r w:rsidRPr="008E308A">
              <w:rPr>
                <w:color w:val="000000"/>
                <w:sz w:val="26"/>
                <w:szCs w:val="26"/>
              </w:rPr>
              <w:t>0,30</w:t>
            </w:r>
            <w:r w:rsidR="002E3F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Памятники воинам, воинские захоронения, мемориалы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123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0,55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E308A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7C110D">
              <w:rPr>
                <w:color w:val="00B050"/>
                <w:sz w:val="26"/>
                <w:szCs w:val="26"/>
              </w:rPr>
              <w:t>65</w:t>
            </w:r>
          </w:p>
        </w:tc>
        <w:tc>
          <w:tcPr>
            <w:tcW w:w="1559" w:type="dxa"/>
            <w:vAlign w:val="center"/>
          </w:tcPr>
          <w:p w:rsidR="008E308A" w:rsidRPr="007A6E1F" w:rsidRDefault="008E308A" w:rsidP="008E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6"/>
                <w:szCs w:val="26"/>
                <w:lang w:val="en-US"/>
              </w:rPr>
            </w:pPr>
            <w:r w:rsidRPr="007A6E1F">
              <w:rPr>
                <w:color w:val="00B050"/>
                <w:sz w:val="26"/>
                <w:szCs w:val="26"/>
              </w:rPr>
              <w:t>0,29</w:t>
            </w:r>
            <w:r w:rsidR="002E3F18">
              <w:rPr>
                <w:color w:val="00B050"/>
                <w:sz w:val="26"/>
                <w:szCs w:val="26"/>
              </w:rPr>
              <w:t xml:space="preserve"> </w:t>
            </w:r>
            <w:r w:rsidRPr="007A6E1F">
              <w:rPr>
                <w:color w:val="00B050"/>
                <w:sz w:val="26"/>
                <w:szCs w:val="26"/>
                <w:lang w:val="en-US"/>
              </w:rPr>
              <w:t>%</w:t>
            </w:r>
          </w:p>
        </w:tc>
      </w:tr>
      <w:tr w:rsidR="008E308A" w:rsidRPr="003638D6" w:rsidTr="008E308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8E308A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793" w:type="dxa"/>
            <w:vAlign w:val="center"/>
          </w:tcPr>
          <w:p w:rsid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Государственный контроль </w:t>
            </w:r>
            <w:r w:rsidR="002E3F18">
              <w:rPr>
                <w:rFonts w:eastAsia="Calibri"/>
                <w:color w:val="000000" w:themeColor="text1"/>
                <w:sz w:val="26"/>
                <w:szCs w:val="26"/>
              </w:rPr>
              <w:t xml:space="preserve">                   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и надзор в области долевого строительства. Участие в долевом строительстве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1559" w:type="dxa"/>
            <w:vAlign w:val="center"/>
          </w:tcPr>
          <w:p w:rsidR="008E308A" w:rsidRPr="008E308A" w:rsidRDefault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8E308A">
              <w:rPr>
                <w:color w:val="000000" w:themeColor="text1"/>
                <w:sz w:val="26"/>
                <w:szCs w:val="26"/>
              </w:rPr>
              <w:t>0,41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E308A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8E308A" w:rsidRPr="008E308A" w:rsidRDefault="008E308A">
            <w:pPr>
              <w:jc w:val="center"/>
              <w:rPr>
                <w:color w:val="000000"/>
                <w:sz w:val="26"/>
                <w:szCs w:val="26"/>
              </w:rPr>
            </w:pPr>
            <w:r w:rsidRPr="007C110D">
              <w:rPr>
                <w:color w:val="00B050"/>
                <w:sz w:val="26"/>
                <w:szCs w:val="26"/>
              </w:rPr>
              <w:t>51</w:t>
            </w:r>
          </w:p>
        </w:tc>
        <w:tc>
          <w:tcPr>
            <w:tcW w:w="1559" w:type="dxa"/>
            <w:vAlign w:val="center"/>
          </w:tcPr>
          <w:p w:rsidR="008E308A" w:rsidRPr="007A6E1F" w:rsidRDefault="008E308A" w:rsidP="008E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6"/>
                <w:szCs w:val="26"/>
                <w:lang w:val="en-US"/>
              </w:rPr>
            </w:pPr>
            <w:r w:rsidRPr="007A6E1F">
              <w:rPr>
                <w:color w:val="00B050"/>
                <w:sz w:val="26"/>
                <w:szCs w:val="26"/>
              </w:rPr>
              <w:t>0,22</w:t>
            </w:r>
            <w:r w:rsidR="002E3F18">
              <w:rPr>
                <w:color w:val="00B050"/>
                <w:sz w:val="26"/>
                <w:szCs w:val="26"/>
              </w:rPr>
              <w:t xml:space="preserve"> </w:t>
            </w:r>
            <w:r w:rsidRPr="007A6E1F">
              <w:rPr>
                <w:color w:val="00B050"/>
                <w:sz w:val="26"/>
                <w:szCs w:val="26"/>
                <w:lang w:val="en-US"/>
              </w:rPr>
              <w:t>%</w:t>
            </w:r>
          </w:p>
        </w:tc>
      </w:tr>
      <w:tr w:rsidR="00A65CF0" w:rsidRPr="003638D6" w:rsidTr="00FF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65CF0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793" w:type="dxa"/>
            <w:vAlign w:val="center"/>
          </w:tcPr>
          <w:p w:rsidR="00A65CF0" w:rsidRPr="005B6D8A" w:rsidRDefault="00A65CF0" w:rsidP="003F078B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B6D8A">
              <w:rPr>
                <w:rFonts w:eastAsia="Calibri"/>
                <w:color w:val="000000" w:themeColor="text1"/>
                <w:sz w:val="26"/>
                <w:szCs w:val="26"/>
              </w:rPr>
              <w:t xml:space="preserve">Другие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65CF0" w:rsidRPr="0015027E" w:rsidRDefault="0015027E" w:rsidP="00C26E1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7394</w:t>
            </w:r>
          </w:p>
        </w:tc>
        <w:tc>
          <w:tcPr>
            <w:tcW w:w="1559" w:type="dxa"/>
            <w:vAlign w:val="center"/>
          </w:tcPr>
          <w:p w:rsidR="00A65CF0" w:rsidRPr="005B6D8A" w:rsidRDefault="0030005A" w:rsidP="00C26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33,18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 w:rsidR="00A65CF0" w:rsidRPr="005B6D8A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65CF0" w:rsidRPr="005B6D8A" w:rsidRDefault="0015027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6617</w:t>
            </w:r>
          </w:p>
        </w:tc>
        <w:tc>
          <w:tcPr>
            <w:tcW w:w="1559" w:type="dxa"/>
            <w:vAlign w:val="center"/>
          </w:tcPr>
          <w:p w:rsidR="00A65CF0" w:rsidRPr="00D4650B" w:rsidRDefault="00B348D0" w:rsidP="00D4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29,07</w:t>
            </w:r>
            <w:r w:rsidR="002E3F18">
              <w:rPr>
                <w:color w:val="000000" w:themeColor="text1"/>
                <w:sz w:val="26"/>
                <w:szCs w:val="26"/>
              </w:rPr>
              <w:t xml:space="preserve"> </w:t>
            </w:r>
            <w:r w:rsidR="00A65CF0" w:rsidRPr="00D4650B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  <w:tr w:rsidR="00A65CF0" w:rsidRPr="003638D6" w:rsidTr="00FF416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65CF0" w:rsidRPr="002E3F18" w:rsidRDefault="002E3F18" w:rsidP="002E3F18">
            <w:pPr>
              <w:tabs>
                <w:tab w:val="left" w:pos="318"/>
              </w:tabs>
              <w:ind w:left="-108" w:right="14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3793" w:type="dxa"/>
            <w:vAlign w:val="center"/>
          </w:tcPr>
          <w:p w:rsidR="00A65CF0" w:rsidRPr="004C2D55" w:rsidRDefault="00A65CF0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4C2D55">
              <w:rPr>
                <w:rFonts w:eastAsia="Calibri"/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65CF0" w:rsidRPr="004C2D55" w:rsidRDefault="00A65CF0" w:rsidP="00C26E11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4C2D55">
              <w:rPr>
                <w:rFonts w:eastAsia="Calibri"/>
                <w:b/>
                <w:color w:val="000000" w:themeColor="text1"/>
                <w:sz w:val="26"/>
                <w:szCs w:val="26"/>
              </w:rPr>
              <w:t>22292</w:t>
            </w:r>
          </w:p>
        </w:tc>
        <w:tc>
          <w:tcPr>
            <w:tcW w:w="1559" w:type="dxa"/>
            <w:vAlign w:val="center"/>
          </w:tcPr>
          <w:p w:rsidR="00A65CF0" w:rsidRPr="004C2D55" w:rsidRDefault="00A65CF0" w:rsidP="00C26E1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4C2D55">
              <w:rPr>
                <w:rFonts w:eastAsia="Calibri"/>
                <w:b/>
                <w:color w:val="000000" w:themeColor="text1"/>
                <w:sz w:val="26"/>
                <w:szCs w:val="26"/>
              </w:rPr>
              <w:t>100 %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A65CF0" w:rsidRPr="004C2D55" w:rsidRDefault="004C2D55" w:rsidP="007E0845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4C2D55">
              <w:rPr>
                <w:rFonts w:eastAsia="Calibri"/>
                <w:b/>
                <w:color w:val="000000" w:themeColor="text1"/>
                <w:sz w:val="26"/>
                <w:szCs w:val="26"/>
              </w:rPr>
              <w:t>22754</w:t>
            </w:r>
          </w:p>
        </w:tc>
        <w:tc>
          <w:tcPr>
            <w:tcW w:w="1559" w:type="dxa"/>
            <w:vAlign w:val="center"/>
          </w:tcPr>
          <w:p w:rsidR="00A65CF0" w:rsidRPr="00D4650B" w:rsidRDefault="00A65CF0" w:rsidP="007E084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D4650B">
              <w:rPr>
                <w:rFonts w:eastAsia="Calibri"/>
                <w:b/>
                <w:color w:val="000000" w:themeColor="text1"/>
                <w:sz w:val="26"/>
                <w:szCs w:val="26"/>
              </w:rPr>
              <w:t>100 %</w:t>
            </w:r>
          </w:p>
        </w:tc>
      </w:tr>
    </w:tbl>
    <w:p w:rsidR="000A06B1" w:rsidRPr="003638D6" w:rsidRDefault="000A06B1">
      <w:pPr>
        <w:ind w:right="141" w:firstLine="720"/>
        <w:jc w:val="both"/>
        <w:rPr>
          <w:sz w:val="26"/>
          <w:szCs w:val="26"/>
          <w:highlight w:val="yellow"/>
        </w:rPr>
      </w:pPr>
    </w:p>
    <w:p w:rsidR="00F60ACB" w:rsidRPr="00FC6533" w:rsidRDefault="00F60ACB" w:rsidP="0027116D">
      <w:pPr>
        <w:ind w:right="141" w:firstLine="567"/>
        <w:jc w:val="both"/>
        <w:rPr>
          <w:sz w:val="26"/>
          <w:szCs w:val="26"/>
        </w:rPr>
      </w:pPr>
      <w:r w:rsidRPr="001A4D37">
        <w:rPr>
          <w:sz w:val="26"/>
          <w:szCs w:val="26"/>
        </w:rPr>
        <w:t>Анализ тематической структуры рассмотренных в 202</w:t>
      </w:r>
      <w:r w:rsidR="001A4D37" w:rsidRPr="001A4D37">
        <w:rPr>
          <w:sz w:val="26"/>
          <w:szCs w:val="26"/>
        </w:rPr>
        <w:t>1</w:t>
      </w:r>
      <w:r w:rsidRPr="001A4D37">
        <w:rPr>
          <w:sz w:val="26"/>
          <w:szCs w:val="26"/>
        </w:rPr>
        <w:t xml:space="preserve"> год</w:t>
      </w:r>
      <w:r w:rsidR="00111B08" w:rsidRPr="001A4D37">
        <w:rPr>
          <w:sz w:val="26"/>
          <w:szCs w:val="26"/>
        </w:rPr>
        <w:t>у</w:t>
      </w:r>
      <w:r w:rsidR="001461F8">
        <w:rPr>
          <w:sz w:val="26"/>
          <w:szCs w:val="26"/>
        </w:rPr>
        <w:t xml:space="preserve"> обращений </w:t>
      </w:r>
      <w:r w:rsidR="002E3F18">
        <w:rPr>
          <w:sz w:val="26"/>
          <w:szCs w:val="26"/>
        </w:rPr>
        <w:t xml:space="preserve">                                  </w:t>
      </w:r>
      <w:r w:rsidR="001461F8">
        <w:rPr>
          <w:sz w:val="26"/>
          <w:szCs w:val="26"/>
        </w:rPr>
        <w:t>и изложенных</w:t>
      </w:r>
      <w:r w:rsidRPr="001A4D37">
        <w:rPr>
          <w:sz w:val="26"/>
          <w:szCs w:val="26"/>
        </w:rPr>
        <w:t xml:space="preserve"> в них вопросов свидетельствует о значительном увеличении обращений</w:t>
      </w:r>
      <w:r w:rsidR="0020023E" w:rsidRPr="001A4D37">
        <w:rPr>
          <w:sz w:val="26"/>
          <w:szCs w:val="26"/>
        </w:rPr>
        <w:t xml:space="preserve"> (</w:t>
      </w:r>
      <w:r w:rsidR="00095522" w:rsidRPr="004B0BE7">
        <w:rPr>
          <w:b/>
          <w:sz w:val="26"/>
          <w:szCs w:val="26"/>
        </w:rPr>
        <w:t>на 25</w:t>
      </w:r>
      <w:r w:rsidR="0020023E" w:rsidRPr="004B0BE7">
        <w:rPr>
          <w:b/>
          <w:sz w:val="26"/>
          <w:szCs w:val="26"/>
        </w:rPr>
        <w:t xml:space="preserve"> % и более</w:t>
      </w:r>
      <w:r w:rsidR="0020023E" w:rsidRPr="001A4D37">
        <w:rPr>
          <w:sz w:val="26"/>
          <w:szCs w:val="26"/>
        </w:rPr>
        <w:t>)</w:t>
      </w:r>
      <w:r w:rsidRPr="001A4D37">
        <w:rPr>
          <w:sz w:val="26"/>
          <w:szCs w:val="26"/>
        </w:rPr>
        <w:t xml:space="preserve"> по вопросам:</w:t>
      </w:r>
    </w:p>
    <w:p w:rsidR="00E8104D" w:rsidRDefault="00401A95" w:rsidP="00401A95">
      <w:pPr>
        <w:ind w:right="140" w:firstLine="567"/>
        <w:jc w:val="both"/>
        <w:rPr>
          <w:sz w:val="26"/>
          <w:szCs w:val="26"/>
        </w:rPr>
      </w:pPr>
      <w:r w:rsidRPr="00401A95">
        <w:rPr>
          <w:color w:val="000000"/>
          <w:sz w:val="26"/>
          <w:szCs w:val="26"/>
        </w:rPr>
        <w:lastRenderedPageBreak/>
        <w:t xml:space="preserve">- </w:t>
      </w:r>
      <w:r w:rsidRPr="004B0BE7">
        <w:rPr>
          <w:b/>
          <w:sz w:val="26"/>
          <w:szCs w:val="26"/>
        </w:rPr>
        <w:t>здравоохранения</w:t>
      </w:r>
      <w:r w:rsidRPr="00401A95">
        <w:rPr>
          <w:sz w:val="26"/>
          <w:szCs w:val="26"/>
        </w:rPr>
        <w:t>.</w:t>
      </w:r>
      <w:r w:rsidR="00E8104D">
        <w:rPr>
          <w:sz w:val="26"/>
          <w:szCs w:val="26"/>
        </w:rPr>
        <w:t xml:space="preserve"> </w:t>
      </w:r>
      <w:r w:rsidR="0005577E" w:rsidRPr="0005577E">
        <w:rPr>
          <w:sz w:val="26"/>
          <w:szCs w:val="26"/>
        </w:rPr>
        <w:t>Значительная часть</w:t>
      </w:r>
      <w:r w:rsidR="0005577E">
        <w:rPr>
          <w:sz w:val="26"/>
          <w:szCs w:val="26"/>
        </w:rPr>
        <w:t xml:space="preserve"> обращений связана с распространением </w:t>
      </w:r>
      <w:proofErr w:type="spellStart"/>
      <w:r w:rsidR="0005577E">
        <w:rPr>
          <w:sz w:val="26"/>
          <w:szCs w:val="26"/>
        </w:rPr>
        <w:t>коронавирусной</w:t>
      </w:r>
      <w:proofErr w:type="spellEnd"/>
      <w:r w:rsidR="0005577E">
        <w:rPr>
          <w:sz w:val="26"/>
          <w:szCs w:val="26"/>
        </w:rPr>
        <w:t xml:space="preserve"> инфекции, вызванной </w:t>
      </w:r>
      <w:r w:rsidR="0005577E">
        <w:rPr>
          <w:sz w:val="26"/>
          <w:szCs w:val="26"/>
          <w:lang w:val="en-US"/>
        </w:rPr>
        <w:t>COVID</w:t>
      </w:r>
      <w:r w:rsidR="0005577E" w:rsidRPr="00E8104D">
        <w:rPr>
          <w:sz w:val="26"/>
          <w:szCs w:val="26"/>
        </w:rPr>
        <w:t>-19</w:t>
      </w:r>
      <w:r w:rsidR="0005577E">
        <w:rPr>
          <w:sz w:val="26"/>
          <w:szCs w:val="26"/>
        </w:rPr>
        <w:t xml:space="preserve">, невозможностью </w:t>
      </w:r>
      <w:r w:rsidR="001461F8">
        <w:rPr>
          <w:sz w:val="26"/>
          <w:szCs w:val="26"/>
        </w:rPr>
        <w:t>записаться</w:t>
      </w:r>
      <w:r w:rsidR="0005577E">
        <w:rPr>
          <w:sz w:val="26"/>
          <w:szCs w:val="26"/>
        </w:rPr>
        <w:t xml:space="preserve"> на прием к участковому терапевту и участковому </w:t>
      </w:r>
      <w:proofErr w:type="spellStart"/>
      <w:r w:rsidR="0005577E">
        <w:rPr>
          <w:sz w:val="26"/>
          <w:szCs w:val="26"/>
        </w:rPr>
        <w:t>педиат</w:t>
      </w:r>
      <w:r w:rsidR="009F5F58">
        <w:rPr>
          <w:sz w:val="26"/>
          <w:szCs w:val="26"/>
        </w:rPr>
        <w:t>о</w:t>
      </w:r>
      <w:r w:rsidR="0005577E">
        <w:rPr>
          <w:sz w:val="26"/>
          <w:szCs w:val="26"/>
        </w:rPr>
        <w:t>ру</w:t>
      </w:r>
      <w:proofErr w:type="spellEnd"/>
      <w:r w:rsidR="0005577E">
        <w:rPr>
          <w:sz w:val="26"/>
          <w:szCs w:val="26"/>
        </w:rPr>
        <w:t xml:space="preserve">, получить консультацию «узких» специалистов, проведения лабораторных исследований, прохождения СКТ. Часть вопросов касается времени </w:t>
      </w:r>
      <w:r w:rsidR="009F5F58">
        <w:rPr>
          <w:sz w:val="26"/>
          <w:szCs w:val="26"/>
        </w:rPr>
        <w:t>прибытия</w:t>
      </w:r>
      <w:r w:rsidR="0005577E">
        <w:rPr>
          <w:sz w:val="26"/>
          <w:szCs w:val="26"/>
        </w:rPr>
        <w:t xml:space="preserve"> машин скорой помощи, большая часть которых задействована на доставке пациентов с </w:t>
      </w:r>
      <w:proofErr w:type="spellStart"/>
      <w:r w:rsidR="0005577E">
        <w:rPr>
          <w:sz w:val="26"/>
          <w:szCs w:val="26"/>
        </w:rPr>
        <w:t>коронавирусом</w:t>
      </w:r>
      <w:proofErr w:type="spellEnd"/>
      <w:r w:rsidR="0005577E">
        <w:rPr>
          <w:sz w:val="26"/>
          <w:szCs w:val="26"/>
        </w:rPr>
        <w:t xml:space="preserve">. Большинство </w:t>
      </w:r>
      <w:r w:rsidR="00E8104D">
        <w:rPr>
          <w:sz w:val="26"/>
          <w:szCs w:val="26"/>
        </w:rPr>
        <w:t xml:space="preserve">обращений приходится на льготное лекарственное обеспечение, что </w:t>
      </w:r>
      <w:r w:rsidR="008A4174">
        <w:rPr>
          <w:sz w:val="26"/>
          <w:szCs w:val="26"/>
        </w:rPr>
        <w:t>обусловлено</w:t>
      </w:r>
      <w:r w:rsidR="00E8104D">
        <w:rPr>
          <w:sz w:val="26"/>
          <w:szCs w:val="26"/>
        </w:rPr>
        <w:t xml:space="preserve"> несколькими причинами: желание получить лекарственные препараты по торговым наименованиям (запрещено законодательством) и отказ в выдаче льготных лекарственных препаратов </w:t>
      </w:r>
      <w:r w:rsidR="009F5F58">
        <w:rPr>
          <w:sz w:val="26"/>
          <w:szCs w:val="26"/>
        </w:rPr>
        <w:t xml:space="preserve">                      </w:t>
      </w:r>
      <w:r w:rsidR="00E8104D">
        <w:rPr>
          <w:sz w:val="26"/>
          <w:szCs w:val="26"/>
        </w:rPr>
        <w:t>в день обращения в аптеку (о</w:t>
      </w:r>
      <w:r w:rsidR="001155CD">
        <w:rPr>
          <w:sz w:val="26"/>
          <w:szCs w:val="26"/>
        </w:rPr>
        <w:t>б</w:t>
      </w:r>
      <w:r w:rsidR="00E8104D">
        <w:rPr>
          <w:sz w:val="26"/>
          <w:szCs w:val="26"/>
        </w:rPr>
        <w:t>служиван</w:t>
      </w:r>
      <w:r w:rsidR="001155CD">
        <w:rPr>
          <w:sz w:val="26"/>
          <w:szCs w:val="26"/>
        </w:rPr>
        <w:t>и</w:t>
      </w:r>
      <w:r w:rsidR="00E8104D">
        <w:rPr>
          <w:sz w:val="26"/>
          <w:szCs w:val="26"/>
        </w:rPr>
        <w:t xml:space="preserve">е льготных рецептов в аптеках производится </w:t>
      </w:r>
      <w:r w:rsidR="009F5F58">
        <w:rPr>
          <w:sz w:val="26"/>
          <w:szCs w:val="26"/>
        </w:rPr>
        <w:t xml:space="preserve">                    </w:t>
      </w:r>
      <w:r w:rsidR="00E8104D">
        <w:rPr>
          <w:sz w:val="26"/>
          <w:szCs w:val="26"/>
        </w:rPr>
        <w:t xml:space="preserve">в течение </w:t>
      </w:r>
      <w:r w:rsidR="001461F8">
        <w:rPr>
          <w:sz w:val="26"/>
          <w:szCs w:val="26"/>
        </w:rPr>
        <w:t>десяти</w:t>
      </w:r>
      <w:r w:rsidR="00E8104D">
        <w:rPr>
          <w:sz w:val="26"/>
          <w:szCs w:val="26"/>
        </w:rPr>
        <w:t xml:space="preserve"> рабочих дней при отсутствии необходимог</w:t>
      </w:r>
      <w:r w:rsidR="0005577E">
        <w:rPr>
          <w:sz w:val="26"/>
          <w:szCs w:val="26"/>
        </w:rPr>
        <w:t>о препарата в момент обращения)</w:t>
      </w:r>
      <w:r w:rsidR="00755DE4">
        <w:rPr>
          <w:sz w:val="26"/>
          <w:szCs w:val="26"/>
        </w:rPr>
        <w:t>;</w:t>
      </w:r>
    </w:p>
    <w:p w:rsidR="008A4174" w:rsidRDefault="008A4174" w:rsidP="008A4174">
      <w:pPr>
        <w:ind w:right="141" w:firstLine="567"/>
        <w:jc w:val="both"/>
        <w:rPr>
          <w:color w:val="000000"/>
          <w:sz w:val="26"/>
          <w:szCs w:val="26"/>
        </w:rPr>
      </w:pPr>
      <w:r w:rsidRPr="00401A95">
        <w:rPr>
          <w:color w:val="000000"/>
          <w:sz w:val="26"/>
          <w:szCs w:val="26"/>
        </w:rPr>
        <w:t xml:space="preserve">- </w:t>
      </w:r>
      <w:r w:rsidRPr="004B0BE7">
        <w:rPr>
          <w:b/>
          <w:color w:val="000000"/>
          <w:sz w:val="26"/>
          <w:szCs w:val="26"/>
        </w:rPr>
        <w:t>санитарно-эпидемиологического благополучия населения</w:t>
      </w:r>
      <w:r w:rsidRPr="00401A95">
        <w:rPr>
          <w:color w:val="000000"/>
          <w:sz w:val="26"/>
          <w:szCs w:val="26"/>
        </w:rPr>
        <w:t xml:space="preserve">. Большинство обращений поступало по вопросам обоснованности ограничительных мероприятий, </w:t>
      </w:r>
      <w:r w:rsidRPr="00401A95">
        <w:rPr>
          <w:sz w:val="26"/>
          <w:szCs w:val="26"/>
        </w:rPr>
        <w:t>соблюдения масочного режима, введенных постановлением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B09B0">
        <w:rPr>
          <w:sz w:val="26"/>
          <w:szCs w:val="26"/>
        </w:rPr>
        <w:t xml:space="preserve">                            (в ред</w:t>
      </w:r>
      <w:r w:rsidRPr="00401A95">
        <w:rPr>
          <w:sz w:val="26"/>
          <w:szCs w:val="26"/>
        </w:rPr>
        <w:t>.</w:t>
      </w:r>
      <w:r w:rsidR="007B09B0">
        <w:rPr>
          <w:sz w:val="26"/>
          <w:szCs w:val="26"/>
        </w:rPr>
        <w:t xml:space="preserve"> от 21.01.2022 № 24).</w:t>
      </w:r>
      <w:r w:rsidRPr="00401A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вопросы связаны </w:t>
      </w:r>
      <w:r>
        <w:rPr>
          <w:color w:val="000000"/>
          <w:sz w:val="26"/>
          <w:szCs w:val="26"/>
        </w:rPr>
        <w:t xml:space="preserve">с </w:t>
      </w:r>
      <w:r w:rsidRPr="00DB7420">
        <w:rPr>
          <w:color w:val="000000"/>
          <w:sz w:val="26"/>
          <w:szCs w:val="26"/>
        </w:rPr>
        <w:t xml:space="preserve">рассмотрением Государственной Думой Российской Федерации проектов федеральных законов </w:t>
      </w:r>
      <w:r>
        <w:rPr>
          <w:color w:val="000000"/>
          <w:sz w:val="26"/>
          <w:szCs w:val="26"/>
        </w:rPr>
        <w:t xml:space="preserve">«О внесении изменений </w:t>
      </w:r>
      <w:r w:rsidR="007B09B0">
        <w:rPr>
          <w:color w:val="000000"/>
          <w:sz w:val="26"/>
          <w:szCs w:val="26"/>
        </w:rPr>
        <w:t xml:space="preserve">                     </w:t>
      </w:r>
      <w:r>
        <w:rPr>
          <w:color w:val="000000"/>
          <w:sz w:val="26"/>
          <w:szCs w:val="26"/>
        </w:rPr>
        <w:t>в Федеральный закон</w:t>
      </w:r>
      <w:r w:rsidR="007B09B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«О санитарно-эпидемиологическом благополучии населения» </w:t>
      </w:r>
      <w:r w:rsidR="007B09B0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>и «О внесении изменений</w:t>
      </w:r>
      <w:r w:rsidR="007B09B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статью 107 Воздушного кодекса Российской Федерации </w:t>
      </w:r>
      <w:r w:rsidR="007B09B0">
        <w:rPr>
          <w:color w:val="000000"/>
          <w:sz w:val="26"/>
          <w:szCs w:val="26"/>
        </w:rPr>
        <w:t xml:space="preserve">                         </w:t>
      </w:r>
      <w:r>
        <w:rPr>
          <w:color w:val="000000"/>
          <w:sz w:val="26"/>
          <w:szCs w:val="26"/>
        </w:rPr>
        <w:t>и Федеральный закон «Устав железнодорожного транспорта Российской Федерации</w:t>
      </w:r>
      <w:r>
        <w:rPr>
          <w:rFonts w:eastAsia="Calibri"/>
          <w:color w:val="000000" w:themeColor="text1"/>
          <w:sz w:val="26"/>
          <w:szCs w:val="26"/>
        </w:rPr>
        <w:t xml:space="preserve">. </w:t>
      </w:r>
      <w:r w:rsidR="007B09B0">
        <w:rPr>
          <w:rFonts w:eastAsia="Calibri"/>
          <w:color w:val="000000" w:themeColor="text1"/>
          <w:sz w:val="26"/>
          <w:szCs w:val="26"/>
        </w:rPr>
        <w:t xml:space="preserve">                       </w:t>
      </w:r>
      <w:r w:rsidRPr="00401A95">
        <w:rPr>
          <w:sz w:val="26"/>
          <w:szCs w:val="26"/>
        </w:rPr>
        <w:t>В</w:t>
      </w:r>
      <w:r w:rsidRPr="00401A95">
        <w:rPr>
          <w:color w:val="000000"/>
          <w:sz w:val="26"/>
          <w:szCs w:val="26"/>
        </w:rPr>
        <w:t xml:space="preserve"> постоянном режиме проводятся заседания рабочей группы регионального штаба </w:t>
      </w:r>
      <w:r w:rsidR="007B09B0">
        <w:rPr>
          <w:color w:val="000000"/>
          <w:sz w:val="26"/>
          <w:szCs w:val="26"/>
        </w:rPr>
        <w:t xml:space="preserve">                        </w:t>
      </w:r>
      <w:r w:rsidRPr="00401A95">
        <w:rPr>
          <w:color w:val="000000"/>
          <w:sz w:val="26"/>
          <w:szCs w:val="26"/>
        </w:rPr>
        <w:t xml:space="preserve">по предупреждению завоза и распространения </w:t>
      </w:r>
      <w:proofErr w:type="spellStart"/>
      <w:r w:rsidRPr="00401A95">
        <w:rPr>
          <w:color w:val="000000"/>
          <w:sz w:val="26"/>
          <w:szCs w:val="26"/>
        </w:rPr>
        <w:t>коронавирусной</w:t>
      </w:r>
      <w:proofErr w:type="spellEnd"/>
      <w:r w:rsidRPr="00401A95">
        <w:rPr>
          <w:color w:val="000000"/>
          <w:sz w:val="26"/>
          <w:szCs w:val="26"/>
        </w:rPr>
        <w:t xml:space="preserve"> инфекции. На портале органов власти Калужской области по адресу https://stopcovid.admoblkaluga.ru/ размещена информация о мерах, принимаемых в Калужской области, по борьбе с </w:t>
      </w:r>
      <w:proofErr w:type="spellStart"/>
      <w:r w:rsidRPr="00401A95">
        <w:rPr>
          <w:color w:val="000000"/>
          <w:sz w:val="26"/>
          <w:szCs w:val="26"/>
        </w:rPr>
        <w:t>коронавирусной</w:t>
      </w:r>
      <w:proofErr w:type="spellEnd"/>
      <w:r w:rsidRPr="00401A95">
        <w:rPr>
          <w:color w:val="000000"/>
          <w:sz w:val="26"/>
          <w:szCs w:val="26"/>
        </w:rPr>
        <w:t xml:space="preserve"> инфекцией и поддержке экономики;</w:t>
      </w:r>
    </w:p>
    <w:p w:rsidR="008A4174" w:rsidRDefault="008A4174" w:rsidP="00401A95">
      <w:pPr>
        <w:ind w:right="14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B0BE7">
        <w:rPr>
          <w:b/>
          <w:color w:val="000000"/>
          <w:sz w:val="26"/>
          <w:szCs w:val="26"/>
        </w:rPr>
        <w:t>экологии и охраны окружающей среды</w:t>
      </w:r>
      <w:r>
        <w:rPr>
          <w:color w:val="000000"/>
          <w:sz w:val="26"/>
          <w:szCs w:val="26"/>
        </w:rPr>
        <w:t xml:space="preserve">. Основная часть вопросов </w:t>
      </w:r>
      <w:r w:rsidR="001461F8">
        <w:rPr>
          <w:color w:val="000000"/>
          <w:sz w:val="26"/>
          <w:szCs w:val="26"/>
        </w:rPr>
        <w:t>касалась</w:t>
      </w:r>
      <w:r>
        <w:rPr>
          <w:color w:val="000000"/>
          <w:sz w:val="26"/>
          <w:szCs w:val="26"/>
        </w:rPr>
        <w:t xml:space="preserve"> размещени</w:t>
      </w:r>
      <w:r w:rsidR="001461F8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производственно-технического комплекса по переработке, утилизации </w:t>
      </w:r>
      <w:r w:rsidR="009F5F58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и обезвреживанию отходов </w:t>
      </w:r>
      <w:r>
        <w:rPr>
          <w:color w:val="000000"/>
          <w:sz w:val="26"/>
          <w:szCs w:val="26"/>
          <w:lang w:val="en-US"/>
        </w:rPr>
        <w:t>I</w:t>
      </w:r>
      <w:r w:rsidRPr="00C26E1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классов опасности на территории пос</w:t>
      </w:r>
      <w:r w:rsidR="009F5F5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Воротынск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Бабыниского</w:t>
      </w:r>
      <w:proofErr w:type="spellEnd"/>
      <w:r>
        <w:rPr>
          <w:color w:val="000000"/>
          <w:sz w:val="26"/>
          <w:szCs w:val="26"/>
        </w:rPr>
        <w:t xml:space="preserve"> района. В муниципальном районе «Город Людиново и Людиновский район» актуальная тема экологической реабилитации </w:t>
      </w:r>
      <w:proofErr w:type="spellStart"/>
      <w:r>
        <w:rPr>
          <w:color w:val="000000"/>
          <w:sz w:val="26"/>
          <w:szCs w:val="26"/>
        </w:rPr>
        <w:t>Людиновского</w:t>
      </w:r>
      <w:proofErr w:type="spellEnd"/>
      <w:r>
        <w:rPr>
          <w:color w:val="000000"/>
          <w:sz w:val="26"/>
          <w:szCs w:val="26"/>
        </w:rPr>
        <w:t xml:space="preserve"> водохранилища. </w:t>
      </w:r>
      <w:r w:rsidR="009F5F58">
        <w:rPr>
          <w:color w:val="000000"/>
          <w:sz w:val="26"/>
          <w:szCs w:val="26"/>
        </w:rPr>
        <w:t xml:space="preserve">                                     </w:t>
      </w:r>
      <w:r>
        <w:rPr>
          <w:color w:val="000000"/>
          <w:sz w:val="26"/>
          <w:szCs w:val="26"/>
        </w:rPr>
        <w:t xml:space="preserve">В 2021 году произведен запуск травоядных рыб в водохранилище, выполнены работы </w:t>
      </w:r>
      <w:r w:rsidR="009F5F58">
        <w:rPr>
          <w:color w:val="000000"/>
          <w:sz w:val="26"/>
          <w:szCs w:val="26"/>
        </w:rPr>
        <w:t xml:space="preserve">                                  </w:t>
      </w:r>
      <w:proofErr w:type="gramStart"/>
      <w:r>
        <w:rPr>
          <w:color w:val="000000"/>
          <w:sz w:val="26"/>
          <w:szCs w:val="26"/>
        </w:rPr>
        <w:t>по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альголизации</w:t>
      </w:r>
      <w:proofErr w:type="spellEnd"/>
      <w:r>
        <w:rPr>
          <w:color w:val="000000"/>
          <w:sz w:val="26"/>
          <w:szCs w:val="26"/>
        </w:rPr>
        <w:t xml:space="preserve">. Актуальны вопросы экологии и природопользования </w:t>
      </w:r>
      <w:r w:rsidR="009F5F58">
        <w:rPr>
          <w:color w:val="000000"/>
          <w:sz w:val="26"/>
          <w:szCs w:val="26"/>
        </w:rPr>
        <w:t xml:space="preserve">                                        </w:t>
      </w:r>
      <w:r>
        <w:rPr>
          <w:color w:val="000000"/>
          <w:sz w:val="26"/>
          <w:szCs w:val="26"/>
        </w:rPr>
        <w:t xml:space="preserve">в муниципальном районе «Дзержинский район», связанные с деятельностью </w:t>
      </w:r>
      <w:r w:rsidR="009F5F58">
        <w:rPr>
          <w:color w:val="000000"/>
          <w:sz w:val="26"/>
          <w:szCs w:val="26"/>
        </w:rPr>
        <w:t>общества                        с ограниченной ответственностью</w:t>
      </w:r>
      <w:r>
        <w:rPr>
          <w:color w:val="000000"/>
          <w:sz w:val="26"/>
          <w:szCs w:val="26"/>
        </w:rPr>
        <w:t xml:space="preserve"> «Первый завод» и </w:t>
      </w:r>
      <w:r w:rsidR="009F5F58">
        <w:rPr>
          <w:color w:val="000000"/>
          <w:sz w:val="26"/>
          <w:szCs w:val="26"/>
        </w:rPr>
        <w:t>общества с ограниченной ответственностью</w:t>
      </w:r>
      <w:r>
        <w:rPr>
          <w:color w:val="000000"/>
          <w:sz w:val="26"/>
          <w:szCs w:val="26"/>
        </w:rPr>
        <w:t xml:space="preserve"> «Мастер Гриб»;</w:t>
      </w:r>
    </w:p>
    <w:p w:rsidR="00401A95" w:rsidRDefault="00401A95" w:rsidP="00401A95">
      <w:pPr>
        <w:ind w:right="140" w:firstLine="567"/>
        <w:jc w:val="both"/>
        <w:rPr>
          <w:sz w:val="26"/>
          <w:szCs w:val="26"/>
        </w:rPr>
      </w:pPr>
      <w:r w:rsidRPr="00401A95">
        <w:rPr>
          <w:color w:val="000000"/>
          <w:sz w:val="26"/>
          <w:szCs w:val="26"/>
        </w:rPr>
        <w:t xml:space="preserve">- </w:t>
      </w:r>
      <w:r w:rsidRPr="004B0BE7">
        <w:rPr>
          <w:b/>
          <w:color w:val="000000"/>
          <w:sz w:val="26"/>
          <w:szCs w:val="26"/>
        </w:rPr>
        <w:t>выплат пособий и компенсаций гражданам</w:t>
      </w:r>
      <w:r w:rsidRPr="00401A95">
        <w:rPr>
          <w:color w:val="000000"/>
          <w:sz w:val="26"/>
          <w:szCs w:val="26"/>
        </w:rPr>
        <w:t xml:space="preserve">, имеющим детей, </w:t>
      </w:r>
      <w:r w:rsidRPr="00401A95">
        <w:rPr>
          <w:sz w:val="26"/>
          <w:szCs w:val="26"/>
        </w:rPr>
        <w:t xml:space="preserve">что связано </w:t>
      </w:r>
      <w:r w:rsidRPr="00401A95">
        <w:rPr>
          <w:sz w:val="26"/>
          <w:szCs w:val="26"/>
        </w:rPr>
        <w:br/>
        <w:t xml:space="preserve">с разъяснением федерального и регионального законодательства в части порядка назначения, сроков и размеров выплат. Информация по вопросу назначения и выплаты пособий и компенсаций семьям с детьми размещается в средствах массовой информации, на официальном портале органов власти Калужской области, а также на стендах </w:t>
      </w:r>
      <w:r w:rsidR="009F5F58">
        <w:rPr>
          <w:sz w:val="26"/>
          <w:szCs w:val="26"/>
        </w:rPr>
        <w:t xml:space="preserve">                                     </w:t>
      </w:r>
      <w:r w:rsidRPr="00401A95">
        <w:rPr>
          <w:sz w:val="26"/>
          <w:szCs w:val="26"/>
        </w:rPr>
        <w:t>и в сенсорных информационных киосках, расположенных в органах социальной защиты населения Калужской области, многофункциональных центрах предоставления государственных и муниципальных услуг Калужско</w:t>
      </w:r>
      <w:r w:rsidR="000E7480">
        <w:rPr>
          <w:sz w:val="26"/>
          <w:szCs w:val="26"/>
        </w:rPr>
        <w:t>й области;</w:t>
      </w:r>
    </w:p>
    <w:p w:rsidR="00BA526B" w:rsidRDefault="00BA526B" w:rsidP="00401A95">
      <w:pPr>
        <w:ind w:right="140" w:firstLine="567"/>
        <w:jc w:val="both"/>
        <w:rPr>
          <w:sz w:val="26"/>
          <w:szCs w:val="26"/>
        </w:rPr>
      </w:pPr>
    </w:p>
    <w:p w:rsidR="00420BA9" w:rsidRDefault="006E5C48" w:rsidP="00401A95">
      <w:pPr>
        <w:ind w:right="140" w:firstLine="567"/>
        <w:jc w:val="both"/>
        <w:rPr>
          <w:sz w:val="26"/>
          <w:szCs w:val="26"/>
        </w:rPr>
      </w:pPr>
      <w:r w:rsidRPr="00511663">
        <w:rPr>
          <w:color w:val="000000" w:themeColor="text1"/>
          <w:sz w:val="26"/>
          <w:szCs w:val="26"/>
        </w:rPr>
        <w:t xml:space="preserve">- </w:t>
      </w:r>
      <w:r w:rsidRPr="004B0BE7">
        <w:rPr>
          <w:b/>
          <w:color w:val="000000" w:themeColor="text1"/>
          <w:sz w:val="26"/>
          <w:szCs w:val="26"/>
        </w:rPr>
        <w:t xml:space="preserve">газификации, водоснабжения, </w:t>
      </w:r>
      <w:proofErr w:type="spellStart"/>
      <w:r w:rsidRPr="004B0BE7">
        <w:rPr>
          <w:b/>
          <w:color w:val="000000" w:themeColor="text1"/>
          <w:sz w:val="26"/>
          <w:szCs w:val="26"/>
        </w:rPr>
        <w:t>канализования</w:t>
      </w:r>
      <w:proofErr w:type="spellEnd"/>
      <w:r w:rsidRPr="004B0BE7">
        <w:rPr>
          <w:b/>
          <w:color w:val="000000" w:themeColor="text1"/>
          <w:sz w:val="26"/>
          <w:szCs w:val="26"/>
        </w:rPr>
        <w:t xml:space="preserve"> и электрификации поселений</w:t>
      </w:r>
      <w:r w:rsidR="009E305B" w:rsidRPr="00511663">
        <w:rPr>
          <w:color w:val="000000" w:themeColor="text1"/>
          <w:sz w:val="26"/>
          <w:szCs w:val="26"/>
        </w:rPr>
        <w:t>;</w:t>
      </w:r>
      <w:r w:rsidRPr="009E305B">
        <w:rPr>
          <w:sz w:val="26"/>
          <w:szCs w:val="26"/>
          <w:highlight w:val="yellow"/>
        </w:rPr>
        <w:t xml:space="preserve"> </w:t>
      </w:r>
      <w:proofErr w:type="gramStart"/>
      <w:r w:rsidR="00420BA9">
        <w:rPr>
          <w:sz w:val="26"/>
          <w:szCs w:val="26"/>
        </w:rPr>
        <w:t>значительное количество обращений связано с реализацией исполнения</w:t>
      </w:r>
      <w:r w:rsidR="00420BA9" w:rsidRPr="00420BA9">
        <w:rPr>
          <w:sz w:val="26"/>
          <w:szCs w:val="26"/>
        </w:rPr>
        <w:t xml:space="preserve"> перечня поручений Президента Российской Федерации  от </w:t>
      </w:r>
      <w:r w:rsidR="009F5F58">
        <w:rPr>
          <w:sz w:val="26"/>
          <w:szCs w:val="26"/>
        </w:rPr>
        <w:t>02.05.</w:t>
      </w:r>
      <w:r w:rsidR="00420BA9" w:rsidRPr="00420BA9">
        <w:rPr>
          <w:sz w:val="26"/>
          <w:szCs w:val="26"/>
        </w:rPr>
        <w:t xml:space="preserve">2021 № Пр-753 по реализации Послания Президента Российской Федерации Федеральному Собранию Российской </w:t>
      </w:r>
      <w:r w:rsidR="00420BA9" w:rsidRPr="00420BA9">
        <w:rPr>
          <w:sz w:val="26"/>
          <w:szCs w:val="26"/>
        </w:rPr>
        <w:lastRenderedPageBreak/>
        <w:t>Федерации от 21 апреля  2021 г</w:t>
      </w:r>
      <w:r w:rsidR="00420BA9">
        <w:rPr>
          <w:sz w:val="26"/>
          <w:szCs w:val="26"/>
        </w:rPr>
        <w:t>ода</w:t>
      </w:r>
      <w:r w:rsidR="00420BA9" w:rsidRPr="00420BA9">
        <w:rPr>
          <w:sz w:val="26"/>
          <w:szCs w:val="26"/>
        </w:rPr>
        <w:t xml:space="preserve"> о внедрении социально ориентированной </w:t>
      </w:r>
      <w:r w:rsidR="009F5F58">
        <w:rPr>
          <w:sz w:val="26"/>
          <w:szCs w:val="26"/>
        </w:rPr>
        <w:t xml:space="preserve">                                     </w:t>
      </w:r>
      <w:r w:rsidR="00420BA9" w:rsidRPr="00420BA9">
        <w:rPr>
          <w:sz w:val="26"/>
          <w:szCs w:val="26"/>
        </w:rPr>
        <w:t xml:space="preserve">и экономически эффективной системы газификации и газоснабжения субъектов Российской Федерации, </w:t>
      </w:r>
      <w:proofErr w:type="spellStart"/>
      <w:r w:rsidR="00420BA9" w:rsidRPr="00420BA9">
        <w:rPr>
          <w:sz w:val="26"/>
          <w:szCs w:val="26"/>
        </w:rPr>
        <w:t>догазификации</w:t>
      </w:r>
      <w:proofErr w:type="spellEnd"/>
      <w:r w:rsidR="00420BA9" w:rsidRPr="00420BA9">
        <w:rPr>
          <w:sz w:val="26"/>
          <w:szCs w:val="26"/>
        </w:rPr>
        <w:t xml:space="preserve"> населенных пунктов Калужская область приступила к реализации п</w:t>
      </w:r>
      <w:r w:rsidR="00420BA9">
        <w:rPr>
          <w:sz w:val="26"/>
          <w:szCs w:val="26"/>
        </w:rPr>
        <w:t>роекта «Социальная газификация»;</w:t>
      </w:r>
      <w:proofErr w:type="gramEnd"/>
    </w:p>
    <w:p w:rsidR="009E305B" w:rsidRDefault="009E305B" w:rsidP="00401A95">
      <w:pPr>
        <w:ind w:right="140" w:firstLine="567"/>
        <w:jc w:val="both"/>
        <w:rPr>
          <w:sz w:val="26"/>
          <w:szCs w:val="26"/>
        </w:rPr>
      </w:pPr>
      <w:r w:rsidRPr="00F96B91">
        <w:rPr>
          <w:sz w:val="26"/>
          <w:szCs w:val="26"/>
        </w:rPr>
        <w:t xml:space="preserve">- </w:t>
      </w:r>
      <w:r w:rsidRPr="004B0BE7">
        <w:rPr>
          <w:b/>
          <w:sz w:val="26"/>
          <w:szCs w:val="26"/>
        </w:rPr>
        <w:t>сельского хозяйства</w:t>
      </w:r>
      <w:r w:rsidR="00F96B91" w:rsidRPr="00F96B91">
        <w:rPr>
          <w:sz w:val="26"/>
          <w:szCs w:val="26"/>
        </w:rPr>
        <w:t>.</w:t>
      </w:r>
      <w:r w:rsidR="00F96B91">
        <w:rPr>
          <w:sz w:val="26"/>
          <w:szCs w:val="26"/>
        </w:rPr>
        <w:t xml:space="preserve"> </w:t>
      </w:r>
      <w:proofErr w:type="gramStart"/>
      <w:r w:rsidR="00F96B91">
        <w:rPr>
          <w:sz w:val="26"/>
          <w:szCs w:val="26"/>
        </w:rPr>
        <w:t xml:space="preserve">Большая часть обращений </w:t>
      </w:r>
      <w:r w:rsidR="00F96B91" w:rsidRPr="00F96B91">
        <w:rPr>
          <w:sz w:val="26"/>
          <w:szCs w:val="26"/>
        </w:rPr>
        <w:t xml:space="preserve">мотивированы  ходом реализации  мероприятий  государственной  программы  Калужской  области «Развитие  сельского  хозяйства  и  регулирования  рынков  сельскохозяйственной продукции,  сырья  </w:t>
      </w:r>
      <w:r w:rsidR="009F5F58">
        <w:rPr>
          <w:sz w:val="26"/>
          <w:szCs w:val="26"/>
        </w:rPr>
        <w:t xml:space="preserve">                                     </w:t>
      </w:r>
      <w:r w:rsidR="00F96B91" w:rsidRPr="00F96B91">
        <w:rPr>
          <w:sz w:val="26"/>
          <w:szCs w:val="26"/>
        </w:rPr>
        <w:t>и  продовольствия  в  Калужской  области»  по  направлению «Развитие малых форм хозяйствования на селе», в том числе и «Развитие семейных ферм  на  базе  крестьянских  (фермерских)  хозяйств»,  а  также  реализацией регионального  проекта  «Акселерация  субъектов  малого  и</w:t>
      </w:r>
      <w:r w:rsidR="004D06CD">
        <w:rPr>
          <w:sz w:val="26"/>
          <w:szCs w:val="26"/>
        </w:rPr>
        <w:t xml:space="preserve">  среднего предпринимательства»;</w:t>
      </w:r>
      <w:proofErr w:type="gramEnd"/>
    </w:p>
    <w:p w:rsidR="009E0479" w:rsidRDefault="009E0479" w:rsidP="00401A95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0BE7">
        <w:rPr>
          <w:b/>
          <w:sz w:val="26"/>
          <w:szCs w:val="26"/>
        </w:rPr>
        <w:t>землепользования</w:t>
      </w:r>
      <w:r w:rsidRPr="009E0479">
        <w:rPr>
          <w:sz w:val="26"/>
          <w:szCs w:val="26"/>
        </w:rPr>
        <w:t xml:space="preserve">. Повышение активности по данной тематике связано </w:t>
      </w:r>
      <w:r w:rsidR="009F5F58">
        <w:rPr>
          <w:sz w:val="26"/>
          <w:szCs w:val="26"/>
        </w:rPr>
        <w:t xml:space="preserve">                                </w:t>
      </w:r>
      <w:r w:rsidRPr="009E0479">
        <w:rPr>
          <w:sz w:val="26"/>
          <w:szCs w:val="26"/>
        </w:rPr>
        <w:t>с нецелевым использованием земельных участков, установлением их границ, а также установлением права собственности;</w:t>
      </w:r>
    </w:p>
    <w:p w:rsidR="009B7B43" w:rsidRPr="009B7B43" w:rsidRDefault="009B7B43" w:rsidP="009B7B43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0BE7">
        <w:rPr>
          <w:b/>
          <w:sz w:val="26"/>
          <w:szCs w:val="26"/>
        </w:rPr>
        <w:t>деятельности исполнительно-распорядительных органов местного самоуправления</w:t>
      </w:r>
      <w:r w:rsidRPr="009B7B43">
        <w:rPr>
          <w:sz w:val="26"/>
          <w:szCs w:val="26"/>
        </w:rPr>
        <w:t xml:space="preserve"> и их должностных лиц; деятельность представительных органов местного самоуправления, их должностных лиц. Данная категория вопросов часто отражает мнение граждан о работе органов власти;</w:t>
      </w:r>
    </w:p>
    <w:p w:rsidR="009B7B43" w:rsidRDefault="009B7B43" w:rsidP="009B7B43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0BE7">
        <w:rPr>
          <w:b/>
          <w:sz w:val="26"/>
          <w:szCs w:val="26"/>
        </w:rPr>
        <w:t>результат</w:t>
      </w:r>
      <w:r w:rsidR="004829A8" w:rsidRPr="004B0BE7">
        <w:rPr>
          <w:b/>
          <w:sz w:val="26"/>
          <w:szCs w:val="26"/>
        </w:rPr>
        <w:t>а</w:t>
      </w:r>
      <w:r w:rsidRPr="004B0BE7">
        <w:rPr>
          <w:b/>
          <w:sz w:val="26"/>
          <w:szCs w:val="26"/>
        </w:rPr>
        <w:t xml:space="preserve"> рассмотрения обращения</w:t>
      </w:r>
      <w:r w:rsidRPr="009B7B43">
        <w:rPr>
          <w:sz w:val="26"/>
          <w:szCs w:val="26"/>
        </w:rPr>
        <w:t>. Основное количество обращений граждан по данному вопросу связано с рассмотрен</w:t>
      </w:r>
      <w:r w:rsidR="001461F8">
        <w:rPr>
          <w:sz w:val="26"/>
          <w:szCs w:val="26"/>
        </w:rPr>
        <w:t>ием повторных обращений граждан</w:t>
      </w:r>
      <w:r w:rsidRPr="009B7B43">
        <w:rPr>
          <w:sz w:val="26"/>
          <w:szCs w:val="26"/>
        </w:rPr>
        <w:t xml:space="preserve"> в связи с неудовлетворенностью полученными ответами</w:t>
      </w:r>
      <w:r>
        <w:rPr>
          <w:sz w:val="26"/>
          <w:szCs w:val="26"/>
        </w:rPr>
        <w:t>.</w:t>
      </w:r>
    </w:p>
    <w:p w:rsidR="007B09B0" w:rsidRDefault="007B09B0" w:rsidP="009B7B43">
      <w:pPr>
        <w:ind w:right="140" w:firstLine="567"/>
        <w:jc w:val="both"/>
        <w:rPr>
          <w:sz w:val="26"/>
          <w:szCs w:val="26"/>
        </w:rPr>
      </w:pPr>
    </w:p>
    <w:p w:rsidR="00343A8C" w:rsidRPr="009F5F58" w:rsidRDefault="00F60ACB" w:rsidP="009B7B43">
      <w:pPr>
        <w:ind w:right="140" w:firstLine="567"/>
        <w:jc w:val="both"/>
        <w:rPr>
          <w:sz w:val="26"/>
          <w:szCs w:val="26"/>
        </w:rPr>
      </w:pPr>
      <w:r w:rsidRPr="009F5F58">
        <w:rPr>
          <w:sz w:val="26"/>
          <w:szCs w:val="26"/>
        </w:rPr>
        <w:t xml:space="preserve">По-прежнему острыми </w:t>
      </w:r>
      <w:r w:rsidR="00920A2F" w:rsidRPr="009F5F58">
        <w:rPr>
          <w:sz w:val="26"/>
          <w:szCs w:val="26"/>
        </w:rPr>
        <w:t>являются</w:t>
      </w:r>
      <w:r w:rsidRPr="009F5F58">
        <w:rPr>
          <w:sz w:val="26"/>
          <w:szCs w:val="26"/>
        </w:rPr>
        <w:t xml:space="preserve"> вопросы</w:t>
      </w:r>
      <w:r w:rsidR="00343A8C" w:rsidRPr="009F5F58">
        <w:rPr>
          <w:sz w:val="26"/>
          <w:szCs w:val="26"/>
        </w:rPr>
        <w:t>:</w:t>
      </w:r>
    </w:p>
    <w:p w:rsidR="00343A8C" w:rsidRPr="00343A8C" w:rsidRDefault="00343A8C" w:rsidP="00343A8C">
      <w:pPr>
        <w:ind w:right="141" w:firstLine="567"/>
        <w:jc w:val="both"/>
        <w:rPr>
          <w:sz w:val="26"/>
          <w:szCs w:val="26"/>
        </w:rPr>
      </w:pPr>
      <w:r w:rsidRPr="00343A8C">
        <w:rPr>
          <w:sz w:val="26"/>
          <w:szCs w:val="26"/>
        </w:rPr>
        <w:t xml:space="preserve">- </w:t>
      </w:r>
      <w:r w:rsidRPr="004B0BE7">
        <w:rPr>
          <w:b/>
          <w:sz w:val="26"/>
          <w:szCs w:val="26"/>
        </w:rPr>
        <w:t>строительства, ремонта и реконструкции дорог</w:t>
      </w:r>
      <w:r w:rsidRPr="00343A8C">
        <w:rPr>
          <w:sz w:val="26"/>
          <w:szCs w:val="26"/>
        </w:rPr>
        <w:t xml:space="preserve">. Большая часть обращений поступает по вопросам ремонта автомобильных дорог общего пользования, находящихся в ведении муниципальных образований. Обращения, касающиеся автомобильных дорог местного значения, рассматривались совместно с органами местного самоуправления </w:t>
      </w:r>
      <w:r w:rsidR="009F5F58">
        <w:rPr>
          <w:sz w:val="26"/>
          <w:szCs w:val="26"/>
        </w:rPr>
        <w:t xml:space="preserve">                              </w:t>
      </w:r>
      <w:r w:rsidRPr="00343A8C">
        <w:rPr>
          <w:sz w:val="26"/>
          <w:szCs w:val="26"/>
        </w:rPr>
        <w:t>с привлечением специалистов подведомственного министерству государственного казенного учреждения Калужской области «</w:t>
      </w:r>
      <w:proofErr w:type="spellStart"/>
      <w:r w:rsidRPr="00343A8C">
        <w:rPr>
          <w:sz w:val="26"/>
          <w:szCs w:val="26"/>
        </w:rPr>
        <w:t>Калугадорзаказчик</w:t>
      </w:r>
      <w:proofErr w:type="spellEnd"/>
      <w:r w:rsidRPr="00343A8C">
        <w:rPr>
          <w:sz w:val="26"/>
          <w:szCs w:val="26"/>
        </w:rPr>
        <w:t>»;</w:t>
      </w:r>
    </w:p>
    <w:p w:rsidR="00F60ACB" w:rsidRPr="005D0319" w:rsidRDefault="00343A8C" w:rsidP="00DC1B7C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0ACB" w:rsidRPr="004B0BE7">
        <w:rPr>
          <w:b/>
          <w:sz w:val="26"/>
          <w:szCs w:val="26"/>
        </w:rPr>
        <w:t>улучшения жилищных условий</w:t>
      </w:r>
      <w:r w:rsidR="00F60ACB" w:rsidRPr="005D0319">
        <w:rPr>
          <w:sz w:val="26"/>
          <w:szCs w:val="26"/>
        </w:rPr>
        <w:t xml:space="preserve">, </w:t>
      </w:r>
      <w:r w:rsidR="00B00E95" w:rsidRPr="005D0319">
        <w:rPr>
          <w:sz w:val="26"/>
          <w:szCs w:val="26"/>
        </w:rPr>
        <w:t>благоустройства городов и поселков, обустройств</w:t>
      </w:r>
      <w:r w:rsidR="00920A2F" w:rsidRPr="005D0319">
        <w:rPr>
          <w:sz w:val="26"/>
          <w:szCs w:val="26"/>
        </w:rPr>
        <w:t>а</w:t>
      </w:r>
      <w:r w:rsidR="00B00E95" w:rsidRPr="005D0319">
        <w:rPr>
          <w:sz w:val="26"/>
          <w:szCs w:val="26"/>
        </w:rPr>
        <w:t xml:space="preserve"> придомовых территорий, </w:t>
      </w:r>
      <w:r w:rsidR="00034D44">
        <w:rPr>
          <w:sz w:val="26"/>
          <w:szCs w:val="26"/>
        </w:rPr>
        <w:t>о</w:t>
      </w:r>
      <w:r w:rsidR="00034D44" w:rsidRPr="00034D44">
        <w:rPr>
          <w:sz w:val="26"/>
          <w:szCs w:val="26"/>
        </w:rPr>
        <w:t>рганизаци</w:t>
      </w:r>
      <w:r w:rsidR="00034D44">
        <w:rPr>
          <w:sz w:val="26"/>
          <w:szCs w:val="26"/>
        </w:rPr>
        <w:t>и</w:t>
      </w:r>
      <w:r w:rsidR="00034D44" w:rsidRPr="00034D44">
        <w:rPr>
          <w:sz w:val="26"/>
          <w:szCs w:val="26"/>
        </w:rPr>
        <w:t xml:space="preserve"> условий и мест для детского отдыха и досуга (детских и спортивных площадок)</w:t>
      </w:r>
      <w:r w:rsidR="00034D44">
        <w:rPr>
          <w:sz w:val="26"/>
          <w:szCs w:val="26"/>
        </w:rPr>
        <w:t xml:space="preserve">, </w:t>
      </w:r>
      <w:r w:rsidR="00F60ACB" w:rsidRPr="005D0319">
        <w:rPr>
          <w:sz w:val="26"/>
          <w:szCs w:val="26"/>
        </w:rPr>
        <w:t>предоставления коммунальных услуг ненадлежащего качества, эксплуатации и ремонта квартир в домах муниципального</w:t>
      </w:r>
      <w:r w:rsidR="00867F3B" w:rsidRPr="005D0319">
        <w:rPr>
          <w:sz w:val="26"/>
          <w:szCs w:val="26"/>
        </w:rPr>
        <w:t xml:space="preserve"> </w:t>
      </w:r>
      <w:r w:rsidR="00F60ACB" w:rsidRPr="005D0319">
        <w:rPr>
          <w:sz w:val="26"/>
          <w:szCs w:val="26"/>
        </w:rPr>
        <w:t xml:space="preserve">и ведомственного жилищного фонда, </w:t>
      </w:r>
      <w:r w:rsidR="00B00E95" w:rsidRPr="005D0319">
        <w:rPr>
          <w:rFonts w:eastAsia="Calibri"/>
          <w:color w:val="000000" w:themeColor="text1"/>
          <w:sz w:val="26"/>
          <w:szCs w:val="26"/>
        </w:rPr>
        <w:t>транспортного обслуживания</w:t>
      </w:r>
      <w:r w:rsidR="00233E36" w:rsidRPr="005D0319">
        <w:rPr>
          <w:rFonts w:eastAsia="Calibri"/>
          <w:color w:val="000000" w:themeColor="text1"/>
          <w:sz w:val="26"/>
          <w:szCs w:val="26"/>
        </w:rPr>
        <w:t xml:space="preserve"> населения</w:t>
      </w:r>
      <w:r w:rsidR="009E305B">
        <w:rPr>
          <w:rFonts w:eastAsia="Calibri"/>
          <w:color w:val="000000" w:themeColor="text1"/>
          <w:sz w:val="26"/>
          <w:szCs w:val="26"/>
        </w:rPr>
        <w:t>, о</w:t>
      </w:r>
      <w:r w:rsidR="009E305B" w:rsidRPr="000256E0">
        <w:rPr>
          <w:rFonts w:eastAsia="Calibri"/>
          <w:color w:val="000000" w:themeColor="text1"/>
          <w:sz w:val="26"/>
          <w:szCs w:val="26"/>
        </w:rPr>
        <w:t>плат</w:t>
      </w:r>
      <w:r w:rsidR="009E305B">
        <w:rPr>
          <w:rFonts w:eastAsia="Calibri"/>
          <w:color w:val="000000" w:themeColor="text1"/>
          <w:sz w:val="26"/>
          <w:szCs w:val="26"/>
        </w:rPr>
        <w:t>ы</w:t>
      </w:r>
      <w:r w:rsidR="009E305B" w:rsidRPr="000256E0">
        <w:rPr>
          <w:rFonts w:eastAsia="Calibri"/>
          <w:color w:val="000000" w:themeColor="text1"/>
          <w:sz w:val="26"/>
          <w:szCs w:val="26"/>
        </w:rPr>
        <w:t xml:space="preserve"> жилищно-коммунальных услуг (ЖКХ)</w:t>
      </w:r>
      <w:r w:rsidR="009E305B">
        <w:rPr>
          <w:rFonts w:eastAsia="Calibri"/>
          <w:color w:val="000000" w:themeColor="text1"/>
          <w:sz w:val="26"/>
          <w:szCs w:val="26"/>
        </w:rPr>
        <w:t>;</w:t>
      </w:r>
    </w:p>
    <w:p w:rsidR="005D0319" w:rsidRDefault="005D0319" w:rsidP="005D0319">
      <w:pPr>
        <w:ind w:right="140" w:firstLine="567"/>
        <w:jc w:val="both"/>
        <w:rPr>
          <w:color w:val="000000"/>
          <w:sz w:val="26"/>
          <w:szCs w:val="26"/>
        </w:rPr>
      </w:pPr>
      <w:r w:rsidRPr="005D0319">
        <w:rPr>
          <w:sz w:val="26"/>
          <w:szCs w:val="26"/>
        </w:rPr>
        <w:t xml:space="preserve">- </w:t>
      </w:r>
      <w:r w:rsidRPr="004B0BE7">
        <w:rPr>
          <w:b/>
          <w:sz w:val="26"/>
          <w:szCs w:val="26"/>
        </w:rPr>
        <w:t>социального обеспечения граждан</w:t>
      </w:r>
      <w:r w:rsidRPr="005D0319">
        <w:rPr>
          <w:sz w:val="26"/>
          <w:szCs w:val="26"/>
        </w:rPr>
        <w:t xml:space="preserve">, социальной помощи </w:t>
      </w:r>
      <w:r w:rsidRPr="005D0319">
        <w:rPr>
          <w:rFonts w:eastAsia="Calibri"/>
          <w:sz w:val="26"/>
          <w:szCs w:val="26"/>
        </w:rPr>
        <w:t xml:space="preserve">семьям, имеющим детей, в том числе многодетным семьям и матерям-одиночкам, гражданам пожилого возраста, малоимущим гражданам; предоставления льгот отдельным категориям граждан; гражданам, находящимся в трудной жизненной ситуации, что связано с ситуацией </w:t>
      </w:r>
      <w:r w:rsidR="009F5F58">
        <w:rPr>
          <w:rFonts w:eastAsia="Calibri"/>
          <w:sz w:val="26"/>
          <w:szCs w:val="26"/>
        </w:rPr>
        <w:t xml:space="preserve">                              </w:t>
      </w:r>
      <w:r w:rsidRPr="005D0319">
        <w:rPr>
          <w:rFonts w:eastAsia="Calibri"/>
          <w:sz w:val="26"/>
          <w:szCs w:val="26"/>
        </w:rPr>
        <w:t xml:space="preserve">по </w:t>
      </w:r>
      <w:r w:rsidRPr="005D0319">
        <w:rPr>
          <w:color w:val="000000"/>
          <w:sz w:val="26"/>
          <w:szCs w:val="26"/>
        </w:rPr>
        <w:t xml:space="preserve">распространению </w:t>
      </w:r>
      <w:proofErr w:type="spellStart"/>
      <w:r w:rsidRPr="005D0319">
        <w:rPr>
          <w:color w:val="000000"/>
          <w:sz w:val="26"/>
          <w:szCs w:val="26"/>
        </w:rPr>
        <w:t>коронавирусной</w:t>
      </w:r>
      <w:proofErr w:type="spellEnd"/>
      <w:r w:rsidRPr="005D0319">
        <w:rPr>
          <w:color w:val="000000"/>
          <w:sz w:val="26"/>
          <w:szCs w:val="26"/>
        </w:rPr>
        <w:t xml:space="preserve"> инфекции. </w:t>
      </w:r>
    </w:p>
    <w:p w:rsidR="004B0BE7" w:rsidRDefault="004B0BE7" w:rsidP="005D0319">
      <w:pPr>
        <w:ind w:right="140" w:firstLine="567"/>
        <w:jc w:val="both"/>
        <w:rPr>
          <w:color w:val="000000"/>
          <w:sz w:val="26"/>
          <w:szCs w:val="26"/>
        </w:rPr>
      </w:pPr>
    </w:p>
    <w:p w:rsidR="006E5C48" w:rsidRDefault="00F60ACB" w:rsidP="00AF0CA7">
      <w:pPr>
        <w:ind w:right="140" w:firstLine="567"/>
        <w:jc w:val="both"/>
        <w:rPr>
          <w:sz w:val="26"/>
          <w:szCs w:val="26"/>
        </w:rPr>
      </w:pPr>
      <w:r w:rsidRPr="00AF0CA7">
        <w:rPr>
          <w:sz w:val="26"/>
          <w:szCs w:val="26"/>
        </w:rPr>
        <w:t>В 202</w:t>
      </w:r>
      <w:r w:rsidR="00343A8C" w:rsidRPr="00AF0CA7">
        <w:rPr>
          <w:sz w:val="26"/>
          <w:szCs w:val="26"/>
        </w:rPr>
        <w:t>1</w:t>
      </w:r>
      <w:r w:rsidRPr="00AF0CA7">
        <w:rPr>
          <w:sz w:val="26"/>
          <w:szCs w:val="26"/>
        </w:rPr>
        <w:t xml:space="preserve"> году </w:t>
      </w:r>
      <w:r w:rsidRPr="009F5F58">
        <w:rPr>
          <w:sz w:val="26"/>
          <w:szCs w:val="26"/>
        </w:rPr>
        <w:t>уменьшился численный показатель</w:t>
      </w:r>
      <w:r w:rsidRPr="00AF0CA7">
        <w:rPr>
          <w:sz w:val="26"/>
          <w:szCs w:val="26"/>
        </w:rPr>
        <w:t xml:space="preserve"> по рассмотрению вопросов</w:t>
      </w:r>
      <w:r w:rsidR="006E5C48">
        <w:rPr>
          <w:sz w:val="26"/>
          <w:szCs w:val="26"/>
        </w:rPr>
        <w:t>:</w:t>
      </w:r>
      <w:r w:rsidRPr="00AF0CA7">
        <w:rPr>
          <w:sz w:val="26"/>
          <w:szCs w:val="26"/>
        </w:rPr>
        <w:t xml:space="preserve"> </w:t>
      </w:r>
    </w:p>
    <w:p w:rsidR="00AF0CA7" w:rsidRDefault="006E5C48" w:rsidP="00AF0CA7">
      <w:pPr>
        <w:ind w:right="14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AF0CA7" w:rsidRPr="004B0BE7">
        <w:rPr>
          <w:rFonts w:eastAsia="Calibri"/>
          <w:b/>
          <w:sz w:val="26"/>
          <w:szCs w:val="26"/>
        </w:rPr>
        <w:t>трудоустройства</w:t>
      </w:r>
      <w:r w:rsidR="00AF0CA7" w:rsidRPr="00AF0CA7">
        <w:rPr>
          <w:rFonts w:eastAsia="Calibri"/>
          <w:sz w:val="26"/>
          <w:szCs w:val="26"/>
        </w:rPr>
        <w:t>, безработицы, деятельности органов службы занятости</w:t>
      </w:r>
      <w:proofErr w:type="gramStart"/>
      <w:r w:rsidR="00AF0CA7" w:rsidRPr="00AF0CA7">
        <w:rPr>
          <w:rFonts w:eastAsia="Calibri"/>
          <w:sz w:val="26"/>
          <w:szCs w:val="26"/>
        </w:rPr>
        <w:t>.</w:t>
      </w:r>
      <w:proofErr w:type="gramEnd"/>
      <w:r w:rsidR="00AF0CA7" w:rsidRPr="00AF0CA7">
        <w:rPr>
          <w:rFonts w:eastAsia="Calibri"/>
          <w:sz w:val="26"/>
          <w:szCs w:val="26"/>
        </w:rPr>
        <w:t xml:space="preserve"> </w:t>
      </w:r>
      <w:proofErr w:type="gramStart"/>
      <w:r w:rsidR="00AF0CA7" w:rsidRPr="00AF0CA7">
        <w:rPr>
          <w:sz w:val="26"/>
          <w:szCs w:val="26"/>
        </w:rPr>
        <w:t>у</w:t>
      </w:r>
      <w:proofErr w:type="gramEnd"/>
      <w:r w:rsidR="00AF0CA7" w:rsidRPr="00AF0CA7">
        <w:rPr>
          <w:sz w:val="26"/>
          <w:szCs w:val="26"/>
        </w:rPr>
        <w:t>меньшилось количество обращений граждан, потерявших работу</w:t>
      </w:r>
      <w:r w:rsidR="00AF0CA7" w:rsidRPr="00AF0CA7">
        <w:rPr>
          <w:bCs/>
          <w:sz w:val="26"/>
          <w:szCs w:val="26"/>
        </w:rPr>
        <w:t>, признания в качестве безработных, перерегистрации, получения пособия по безработице, работы центров занятости населения городов и районов Калужской области. Для проведения консультаций граждан и работодателей в центрах занятости населения продолжают работать телефоны «горячей линии». Ссылки для просмотра телефонов «горячей линии» размещены на сайте министерства труда и социальной защиты Калужской области;</w:t>
      </w:r>
    </w:p>
    <w:p w:rsidR="004C0F92" w:rsidRDefault="004C0F92" w:rsidP="00AF0CA7">
      <w:pPr>
        <w:ind w:right="14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Pr="004B0BE7">
        <w:rPr>
          <w:b/>
          <w:bCs/>
          <w:sz w:val="26"/>
          <w:szCs w:val="26"/>
        </w:rPr>
        <w:t>развития предпринимательской деятельности</w:t>
      </w:r>
      <w:r w:rsidRPr="004C0F92">
        <w:rPr>
          <w:bCs/>
          <w:sz w:val="26"/>
          <w:szCs w:val="26"/>
        </w:rPr>
        <w:t xml:space="preserve">, ведения хозяйственной деятельности предприятиями, получения государственной поддержки организациями,  предпринимателями  </w:t>
      </w:r>
      <w:proofErr w:type="spellStart"/>
      <w:r w:rsidRPr="004C0F92">
        <w:rPr>
          <w:bCs/>
          <w:sz w:val="26"/>
          <w:szCs w:val="26"/>
        </w:rPr>
        <w:t>самозанятыми</w:t>
      </w:r>
      <w:proofErr w:type="spellEnd"/>
      <w:r w:rsidRPr="004C0F92">
        <w:rPr>
          <w:bCs/>
          <w:sz w:val="26"/>
          <w:szCs w:val="26"/>
        </w:rPr>
        <w:t xml:space="preserve">  гражданами</w:t>
      </w:r>
      <w:r w:rsidR="00946A9B">
        <w:rPr>
          <w:bCs/>
          <w:sz w:val="26"/>
          <w:szCs w:val="26"/>
        </w:rPr>
        <w:t>;</w:t>
      </w:r>
    </w:p>
    <w:p w:rsidR="00FC6533" w:rsidRDefault="006E5C48" w:rsidP="00AF0CA7">
      <w:pPr>
        <w:ind w:right="14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FC6533" w:rsidRPr="004B0BE7">
        <w:rPr>
          <w:rFonts w:eastAsia="Calibri"/>
          <w:b/>
          <w:sz w:val="26"/>
          <w:szCs w:val="26"/>
        </w:rPr>
        <w:t>увековечения памяти погибших в годы Великой Отечественной войны</w:t>
      </w:r>
      <w:r w:rsidR="00FC6533" w:rsidRPr="00FC6533">
        <w:rPr>
          <w:rFonts w:eastAsia="Calibri"/>
          <w:sz w:val="26"/>
          <w:szCs w:val="26"/>
        </w:rPr>
        <w:t>, восстановления и благоустройства воинских захоронений, расположенных на территории Калужской области</w:t>
      </w:r>
      <w:r>
        <w:rPr>
          <w:rFonts w:eastAsia="Calibri"/>
          <w:sz w:val="26"/>
          <w:szCs w:val="26"/>
        </w:rPr>
        <w:t>;</w:t>
      </w:r>
    </w:p>
    <w:p w:rsidR="006E5C48" w:rsidRDefault="006E5C48" w:rsidP="006E5C48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0BE7">
        <w:rPr>
          <w:b/>
          <w:sz w:val="26"/>
          <w:szCs w:val="26"/>
        </w:rPr>
        <w:t>участ</w:t>
      </w:r>
      <w:r w:rsidR="004D500C" w:rsidRPr="004B0BE7">
        <w:rPr>
          <w:b/>
          <w:sz w:val="26"/>
          <w:szCs w:val="26"/>
        </w:rPr>
        <w:t>ия в долевом строительстве</w:t>
      </w:r>
      <w:r w:rsidR="004D500C">
        <w:rPr>
          <w:sz w:val="26"/>
          <w:szCs w:val="26"/>
        </w:rPr>
        <w:t>.</w:t>
      </w:r>
    </w:p>
    <w:p w:rsidR="00CB4DB4" w:rsidRDefault="00CB4DB4" w:rsidP="00B46658">
      <w:pPr>
        <w:ind w:left="567" w:right="141"/>
        <w:jc w:val="both"/>
        <w:rPr>
          <w:b/>
          <w:sz w:val="26"/>
          <w:szCs w:val="26"/>
        </w:rPr>
      </w:pPr>
    </w:p>
    <w:p w:rsidR="009F5F58" w:rsidRDefault="00771DA0" w:rsidP="009F5F58">
      <w:pPr>
        <w:ind w:left="567"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 и результаты.</w:t>
      </w:r>
    </w:p>
    <w:p w:rsidR="00572E18" w:rsidRDefault="00771DA0" w:rsidP="009F5F58">
      <w:pPr>
        <w:ind w:left="567" w:right="141"/>
        <w:jc w:val="center"/>
        <w:rPr>
          <w:sz w:val="26"/>
          <w:szCs w:val="26"/>
        </w:rPr>
      </w:pPr>
      <w:r>
        <w:rPr>
          <w:b/>
          <w:sz w:val="26"/>
          <w:szCs w:val="26"/>
        </w:rPr>
        <w:t>Личные приемы граждан.</w:t>
      </w:r>
      <w:r w:rsidR="009F5F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Выездные приемы граждан</w:t>
      </w:r>
    </w:p>
    <w:p w:rsidR="00B46658" w:rsidRDefault="00B46658">
      <w:pPr>
        <w:ind w:right="141" w:firstLine="567"/>
        <w:jc w:val="both"/>
        <w:rPr>
          <w:sz w:val="26"/>
          <w:szCs w:val="26"/>
        </w:rPr>
      </w:pP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обращения граждан, поступившие в Администрацию Губернатора Калужской области, рассматривались в соотв</w:t>
      </w:r>
      <w:r w:rsidR="00642420">
        <w:rPr>
          <w:sz w:val="26"/>
          <w:szCs w:val="26"/>
        </w:rPr>
        <w:t>етствии с Федеральным законом</w:t>
      </w:r>
      <w:r>
        <w:rPr>
          <w:sz w:val="26"/>
          <w:szCs w:val="26"/>
        </w:rPr>
        <w:t xml:space="preserve"> «О порядке рассмотрения обращений граждан Российской Федерации».</w:t>
      </w:r>
    </w:p>
    <w:p w:rsidR="00572E18" w:rsidRDefault="00EF4AE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71DA0">
        <w:rPr>
          <w:sz w:val="26"/>
          <w:szCs w:val="26"/>
        </w:rPr>
        <w:t>дним из наиболее действенных методов, влияющих на качество рассмотрения обращений, является контроль со стороны руководства за надлежащим рассмотрением вопросов, излагаемых гражданами.</w:t>
      </w:r>
    </w:p>
    <w:p w:rsidR="00572E18" w:rsidRPr="004D02A2" w:rsidRDefault="00E47744">
      <w:pPr>
        <w:ind w:right="141" w:firstLine="567"/>
        <w:jc w:val="both"/>
      </w:pPr>
      <w:r w:rsidRPr="00A9317F">
        <w:rPr>
          <w:sz w:val="26"/>
          <w:szCs w:val="26"/>
        </w:rPr>
        <w:t>За 202</w:t>
      </w:r>
      <w:r w:rsidR="003638D6">
        <w:rPr>
          <w:sz w:val="26"/>
          <w:szCs w:val="26"/>
        </w:rPr>
        <w:t>1</w:t>
      </w:r>
      <w:r w:rsidR="00771DA0" w:rsidRPr="00A9317F">
        <w:rPr>
          <w:sz w:val="26"/>
          <w:szCs w:val="26"/>
        </w:rPr>
        <w:t xml:space="preserve"> год количество контрольных обращений </w:t>
      </w:r>
      <w:r w:rsidR="00771DA0" w:rsidRPr="008C626A">
        <w:rPr>
          <w:sz w:val="26"/>
          <w:szCs w:val="26"/>
        </w:rPr>
        <w:t xml:space="preserve">составило </w:t>
      </w:r>
      <w:r w:rsidR="003638D6" w:rsidRPr="001A1CB8">
        <w:rPr>
          <w:b/>
          <w:sz w:val="26"/>
          <w:szCs w:val="26"/>
        </w:rPr>
        <w:t>4</w:t>
      </w:r>
      <w:r w:rsidR="00067D19">
        <w:rPr>
          <w:b/>
          <w:sz w:val="26"/>
          <w:szCs w:val="26"/>
        </w:rPr>
        <w:t>711</w:t>
      </w:r>
      <w:r w:rsidR="00771DA0" w:rsidRPr="008C626A">
        <w:rPr>
          <w:sz w:val="26"/>
          <w:szCs w:val="26"/>
        </w:rPr>
        <w:t xml:space="preserve">, </w:t>
      </w:r>
      <w:r w:rsidR="007545B7" w:rsidRPr="008C626A">
        <w:rPr>
          <w:sz w:val="26"/>
          <w:szCs w:val="26"/>
        </w:rPr>
        <w:t>то есть</w:t>
      </w:r>
      <w:r w:rsidR="00846850" w:rsidRPr="008C626A">
        <w:rPr>
          <w:color w:val="FF0000"/>
          <w:sz w:val="26"/>
          <w:szCs w:val="26"/>
        </w:rPr>
        <w:t xml:space="preserve"> </w:t>
      </w:r>
      <w:r w:rsidR="00067D19" w:rsidRPr="00067D19">
        <w:rPr>
          <w:b/>
          <w:color w:val="000000" w:themeColor="text1"/>
          <w:sz w:val="26"/>
          <w:szCs w:val="26"/>
        </w:rPr>
        <w:t>42</w:t>
      </w:r>
      <w:r w:rsidR="004D02A2" w:rsidRPr="00067D19">
        <w:rPr>
          <w:b/>
          <w:color w:val="000000" w:themeColor="text1"/>
          <w:sz w:val="26"/>
          <w:szCs w:val="26"/>
        </w:rPr>
        <w:t>,</w:t>
      </w:r>
      <w:r w:rsidR="00067D19" w:rsidRPr="00067D19">
        <w:rPr>
          <w:b/>
          <w:color w:val="000000" w:themeColor="text1"/>
          <w:sz w:val="26"/>
          <w:szCs w:val="26"/>
        </w:rPr>
        <w:t>9</w:t>
      </w:r>
      <w:r w:rsidR="008C626A" w:rsidRPr="00067D19">
        <w:rPr>
          <w:b/>
          <w:color w:val="000000" w:themeColor="text1"/>
          <w:sz w:val="26"/>
          <w:szCs w:val="26"/>
        </w:rPr>
        <w:t>1</w:t>
      </w:r>
      <w:r w:rsidR="00EF4AEA" w:rsidRPr="00067D19">
        <w:rPr>
          <w:b/>
          <w:bCs/>
          <w:color w:val="000000" w:themeColor="text1"/>
          <w:sz w:val="26"/>
          <w:szCs w:val="26"/>
        </w:rPr>
        <w:t xml:space="preserve"> </w:t>
      </w:r>
      <w:r w:rsidR="00846850" w:rsidRPr="00067D19">
        <w:rPr>
          <w:b/>
          <w:bCs/>
          <w:color w:val="000000"/>
          <w:sz w:val="26"/>
          <w:szCs w:val="26"/>
        </w:rPr>
        <w:t>%</w:t>
      </w:r>
      <w:r w:rsidR="00846850" w:rsidRPr="004D02A2">
        <w:rPr>
          <w:sz w:val="26"/>
          <w:szCs w:val="26"/>
        </w:rPr>
        <w:t xml:space="preserve"> </w:t>
      </w:r>
      <w:r w:rsidR="009F5F58">
        <w:rPr>
          <w:sz w:val="26"/>
          <w:szCs w:val="26"/>
        </w:rPr>
        <w:t xml:space="preserve">                     </w:t>
      </w:r>
      <w:r w:rsidR="00846850" w:rsidRPr="004D02A2">
        <w:rPr>
          <w:sz w:val="26"/>
          <w:szCs w:val="26"/>
        </w:rPr>
        <w:t>от общего количества обращений</w:t>
      </w:r>
      <w:r w:rsidR="00771DA0" w:rsidRPr="004D02A2">
        <w:rPr>
          <w:sz w:val="26"/>
          <w:szCs w:val="26"/>
        </w:rPr>
        <w:t>.</w:t>
      </w:r>
    </w:p>
    <w:p w:rsidR="00572E18" w:rsidRPr="00B81F21" w:rsidRDefault="00771DA0">
      <w:pPr>
        <w:ind w:right="141" w:firstLine="567"/>
        <w:jc w:val="both"/>
      </w:pPr>
      <w:r w:rsidRPr="00B81F21">
        <w:rPr>
          <w:sz w:val="26"/>
          <w:szCs w:val="26"/>
        </w:rPr>
        <w:t xml:space="preserve">Рассмотрено с участием комиссии или с выездом на место </w:t>
      </w:r>
      <w:r w:rsidR="007545B7" w:rsidRPr="00B81F21">
        <w:rPr>
          <w:sz w:val="26"/>
          <w:szCs w:val="26"/>
        </w:rPr>
        <w:t>в</w:t>
      </w:r>
      <w:r w:rsidR="00B96E5A" w:rsidRPr="00B81F21">
        <w:rPr>
          <w:sz w:val="26"/>
          <w:szCs w:val="26"/>
        </w:rPr>
        <w:t xml:space="preserve"> 202</w:t>
      </w:r>
      <w:r w:rsidR="00926C7B">
        <w:rPr>
          <w:sz w:val="26"/>
          <w:szCs w:val="26"/>
        </w:rPr>
        <w:t>1</w:t>
      </w:r>
      <w:r w:rsidRPr="00B81F21">
        <w:rPr>
          <w:sz w:val="26"/>
          <w:szCs w:val="26"/>
        </w:rPr>
        <w:t xml:space="preserve"> год</w:t>
      </w:r>
      <w:r w:rsidR="007545B7" w:rsidRPr="00B81F21">
        <w:rPr>
          <w:sz w:val="26"/>
          <w:szCs w:val="26"/>
        </w:rPr>
        <w:t>у</w:t>
      </w:r>
      <w:r w:rsidRPr="00B81F21">
        <w:rPr>
          <w:sz w:val="26"/>
          <w:szCs w:val="26"/>
        </w:rPr>
        <w:t xml:space="preserve"> </w:t>
      </w:r>
      <w:r w:rsidR="00926C7B">
        <w:rPr>
          <w:b/>
          <w:sz w:val="26"/>
          <w:szCs w:val="26"/>
        </w:rPr>
        <w:t>847</w:t>
      </w:r>
      <w:r w:rsidRPr="00B81F21">
        <w:rPr>
          <w:b/>
          <w:sz w:val="26"/>
          <w:szCs w:val="26"/>
        </w:rPr>
        <w:t xml:space="preserve"> </w:t>
      </w:r>
      <w:r w:rsidRPr="00B81F21">
        <w:rPr>
          <w:sz w:val="26"/>
          <w:szCs w:val="26"/>
        </w:rPr>
        <w:t>обращени</w:t>
      </w:r>
      <w:r w:rsidR="009F5F58">
        <w:rPr>
          <w:sz w:val="26"/>
          <w:szCs w:val="26"/>
        </w:rPr>
        <w:t>й</w:t>
      </w:r>
      <w:r w:rsidRPr="00B81F21">
        <w:rPr>
          <w:sz w:val="26"/>
          <w:szCs w:val="26"/>
        </w:rPr>
        <w:t xml:space="preserve">, что </w:t>
      </w:r>
      <w:r w:rsidRPr="00B81F21">
        <w:rPr>
          <w:color w:val="000000" w:themeColor="text1"/>
          <w:sz w:val="26"/>
          <w:szCs w:val="26"/>
        </w:rPr>
        <w:t xml:space="preserve">на </w:t>
      </w:r>
      <w:r w:rsidR="00926C7B">
        <w:rPr>
          <w:b/>
          <w:color w:val="000000" w:themeColor="text1"/>
          <w:sz w:val="26"/>
          <w:szCs w:val="26"/>
        </w:rPr>
        <w:t>234</w:t>
      </w:r>
      <w:r w:rsidRPr="00B81F21">
        <w:rPr>
          <w:color w:val="000000" w:themeColor="text1"/>
          <w:sz w:val="26"/>
          <w:szCs w:val="26"/>
        </w:rPr>
        <w:t xml:space="preserve"> обращени</w:t>
      </w:r>
      <w:r w:rsidR="009F5F58">
        <w:rPr>
          <w:color w:val="000000" w:themeColor="text1"/>
          <w:sz w:val="26"/>
          <w:szCs w:val="26"/>
        </w:rPr>
        <w:t>я</w:t>
      </w:r>
      <w:r w:rsidRPr="00B81F21">
        <w:rPr>
          <w:color w:val="000000" w:themeColor="text1"/>
          <w:sz w:val="26"/>
          <w:szCs w:val="26"/>
        </w:rPr>
        <w:t xml:space="preserve"> </w:t>
      </w:r>
      <w:r w:rsidR="00926C7B">
        <w:rPr>
          <w:sz w:val="26"/>
          <w:szCs w:val="26"/>
        </w:rPr>
        <w:t>меньше</w:t>
      </w:r>
      <w:r w:rsidRPr="00B81F21">
        <w:rPr>
          <w:sz w:val="26"/>
          <w:szCs w:val="26"/>
        </w:rPr>
        <w:t>, чем за аналогичный период 20</w:t>
      </w:r>
      <w:r w:rsidR="00926C7B">
        <w:rPr>
          <w:sz w:val="26"/>
          <w:szCs w:val="26"/>
        </w:rPr>
        <w:t>20</w:t>
      </w:r>
      <w:r w:rsidRPr="00B81F21">
        <w:rPr>
          <w:sz w:val="26"/>
          <w:szCs w:val="26"/>
        </w:rPr>
        <w:t xml:space="preserve"> года                    (</w:t>
      </w:r>
      <w:r w:rsidR="00926C7B" w:rsidRPr="00B81F21">
        <w:rPr>
          <w:b/>
          <w:sz w:val="26"/>
          <w:szCs w:val="26"/>
        </w:rPr>
        <w:t>1081</w:t>
      </w:r>
      <w:r w:rsidRPr="00B81F21">
        <w:rPr>
          <w:b/>
          <w:sz w:val="26"/>
          <w:szCs w:val="26"/>
        </w:rPr>
        <w:t xml:space="preserve"> </w:t>
      </w:r>
      <w:r w:rsidR="00926C7B">
        <w:rPr>
          <w:sz w:val="26"/>
          <w:szCs w:val="26"/>
        </w:rPr>
        <w:t>обращение</w:t>
      </w:r>
      <w:r w:rsidRPr="00B81F21">
        <w:rPr>
          <w:sz w:val="26"/>
          <w:szCs w:val="26"/>
        </w:rPr>
        <w:t>).</w:t>
      </w:r>
    </w:p>
    <w:p w:rsidR="00572E18" w:rsidRPr="00877FEA" w:rsidRDefault="00771DA0">
      <w:pPr>
        <w:ind w:right="141" w:firstLine="567"/>
        <w:jc w:val="both"/>
        <w:rPr>
          <w:sz w:val="26"/>
          <w:szCs w:val="26"/>
        </w:rPr>
      </w:pPr>
      <w:r w:rsidRPr="00877FEA">
        <w:rPr>
          <w:sz w:val="26"/>
          <w:szCs w:val="26"/>
        </w:rPr>
        <w:t>Из числа взятых на контроль обращений:</w:t>
      </w:r>
    </w:p>
    <w:p w:rsidR="00572E18" w:rsidRPr="00877FEA" w:rsidRDefault="00771DA0">
      <w:pPr>
        <w:ind w:right="141" w:firstLine="567"/>
        <w:jc w:val="both"/>
      </w:pPr>
      <w:r w:rsidRPr="00877FEA">
        <w:rPr>
          <w:b/>
          <w:sz w:val="26"/>
          <w:szCs w:val="26"/>
        </w:rPr>
        <w:t>-</w:t>
      </w:r>
      <w:r w:rsidR="002145D0" w:rsidRPr="00877FEA">
        <w:rPr>
          <w:b/>
          <w:sz w:val="26"/>
          <w:szCs w:val="26"/>
        </w:rPr>
        <w:t xml:space="preserve"> </w:t>
      </w:r>
      <w:r w:rsidRPr="00877FEA">
        <w:rPr>
          <w:sz w:val="26"/>
          <w:szCs w:val="26"/>
        </w:rPr>
        <w:t>по</w:t>
      </w:r>
      <w:r w:rsidRPr="00877FEA">
        <w:rPr>
          <w:b/>
          <w:sz w:val="26"/>
          <w:szCs w:val="26"/>
        </w:rPr>
        <w:t xml:space="preserve"> </w:t>
      </w:r>
      <w:r w:rsidR="00067D19" w:rsidRPr="00877FEA">
        <w:rPr>
          <w:b/>
          <w:sz w:val="26"/>
          <w:szCs w:val="26"/>
        </w:rPr>
        <w:t>3536</w:t>
      </w:r>
      <w:r w:rsidRPr="00877FEA">
        <w:rPr>
          <w:b/>
          <w:sz w:val="26"/>
          <w:szCs w:val="26"/>
        </w:rPr>
        <w:t xml:space="preserve"> </w:t>
      </w:r>
      <w:r w:rsidRPr="00877FEA">
        <w:rPr>
          <w:sz w:val="26"/>
          <w:szCs w:val="26"/>
        </w:rPr>
        <w:t>обращениям</w:t>
      </w:r>
      <w:r w:rsidRPr="00877FEA">
        <w:rPr>
          <w:b/>
          <w:sz w:val="26"/>
          <w:szCs w:val="26"/>
        </w:rPr>
        <w:t xml:space="preserve"> </w:t>
      </w:r>
      <w:r w:rsidRPr="00877FEA">
        <w:rPr>
          <w:sz w:val="26"/>
          <w:szCs w:val="26"/>
        </w:rPr>
        <w:t xml:space="preserve">или </w:t>
      </w:r>
      <w:r w:rsidR="00877FEA" w:rsidRPr="00877FEA">
        <w:rPr>
          <w:b/>
          <w:bCs/>
          <w:sz w:val="26"/>
          <w:szCs w:val="26"/>
        </w:rPr>
        <w:t>75</w:t>
      </w:r>
      <w:r w:rsidR="004D02A2" w:rsidRPr="00877FEA">
        <w:rPr>
          <w:b/>
          <w:bCs/>
          <w:sz w:val="26"/>
          <w:szCs w:val="26"/>
        </w:rPr>
        <w:t>,0</w:t>
      </w:r>
      <w:r w:rsidR="00877FEA" w:rsidRPr="00877FEA">
        <w:rPr>
          <w:b/>
          <w:bCs/>
          <w:sz w:val="26"/>
          <w:szCs w:val="26"/>
        </w:rPr>
        <w:t>6</w:t>
      </w:r>
      <w:r w:rsidRPr="00877FEA">
        <w:rPr>
          <w:b/>
          <w:sz w:val="26"/>
          <w:szCs w:val="26"/>
        </w:rPr>
        <w:t xml:space="preserve"> %</w:t>
      </w:r>
      <w:r w:rsidRPr="00877FEA">
        <w:rPr>
          <w:sz w:val="26"/>
          <w:szCs w:val="26"/>
        </w:rPr>
        <w:t xml:space="preserve"> от общего количества рассмотренных </w:t>
      </w:r>
      <w:r w:rsidRPr="00877FEA">
        <w:rPr>
          <w:sz w:val="26"/>
          <w:szCs w:val="26"/>
        </w:rPr>
        <w:br/>
        <w:t>обращений даны разъяснения;</w:t>
      </w:r>
    </w:p>
    <w:p w:rsidR="00572E18" w:rsidRPr="00877FEA" w:rsidRDefault="00771DA0">
      <w:pPr>
        <w:ind w:right="141" w:firstLine="567"/>
        <w:jc w:val="both"/>
      </w:pPr>
      <w:r w:rsidRPr="00877FEA">
        <w:rPr>
          <w:sz w:val="26"/>
          <w:szCs w:val="26"/>
        </w:rPr>
        <w:t>-</w:t>
      </w:r>
      <w:r w:rsidR="002145D0" w:rsidRPr="00877FEA">
        <w:rPr>
          <w:sz w:val="26"/>
          <w:szCs w:val="26"/>
        </w:rPr>
        <w:t xml:space="preserve"> </w:t>
      </w:r>
      <w:r w:rsidRPr="00877FEA">
        <w:rPr>
          <w:sz w:val="26"/>
          <w:szCs w:val="26"/>
        </w:rPr>
        <w:t xml:space="preserve">по </w:t>
      </w:r>
      <w:r w:rsidR="00067D19" w:rsidRPr="00877FEA">
        <w:rPr>
          <w:b/>
          <w:bCs/>
          <w:sz w:val="26"/>
          <w:szCs w:val="26"/>
        </w:rPr>
        <w:t>1098</w:t>
      </w:r>
      <w:r w:rsidRPr="00877FEA">
        <w:rPr>
          <w:b/>
          <w:sz w:val="26"/>
          <w:szCs w:val="26"/>
        </w:rPr>
        <w:t xml:space="preserve"> </w:t>
      </w:r>
      <w:r w:rsidRPr="00877FEA">
        <w:rPr>
          <w:sz w:val="26"/>
          <w:szCs w:val="26"/>
        </w:rPr>
        <w:t xml:space="preserve">обращениям или </w:t>
      </w:r>
      <w:r w:rsidR="00877FEA" w:rsidRPr="00877FEA">
        <w:rPr>
          <w:b/>
          <w:bCs/>
          <w:sz w:val="26"/>
          <w:szCs w:val="26"/>
        </w:rPr>
        <w:t>23</w:t>
      </w:r>
      <w:r w:rsidR="004D02A2" w:rsidRPr="00877FEA">
        <w:rPr>
          <w:b/>
          <w:bCs/>
          <w:sz w:val="26"/>
          <w:szCs w:val="26"/>
        </w:rPr>
        <w:t>,</w:t>
      </w:r>
      <w:r w:rsidR="00877FEA" w:rsidRPr="00877FEA">
        <w:rPr>
          <w:b/>
          <w:bCs/>
          <w:sz w:val="26"/>
          <w:szCs w:val="26"/>
        </w:rPr>
        <w:t>31</w:t>
      </w:r>
      <w:r w:rsidR="004D02A2" w:rsidRPr="00877FEA">
        <w:rPr>
          <w:b/>
          <w:bCs/>
          <w:sz w:val="26"/>
          <w:szCs w:val="26"/>
        </w:rPr>
        <w:t xml:space="preserve"> </w:t>
      </w:r>
      <w:r w:rsidRPr="00877FEA">
        <w:rPr>
          <w:b/>
          <w:sz w:val="26"/>
          <w:szCs w:val="26"/>
        </w:rPr>
        <w:t>%</w:t>
      </w:r>
      <w:r w:rsidRPr="00877FEA">
        <w:rPr>
          <w:sz w:val="26"/>
          <w:szCs w:val="26"/>
        </w:rPr>
        <w:t xml:space="preserve"> от общего количества рассмотренных обращений приняты положительные решения;</w:t>
      </w:r>
    </w:p>
    <w:p w:rsidR="00572E18" w:rsidRPr="004D02A2" w:rsidRDefault="00771DA0">
      <w:pPr>
        <w:ind w:right="141" w:firstLine="567"/>
        <w:jc w:val="both"/>
      </w:pPr>
      <w:r w:rsidRPr="00877FEA">
        <w:rPr>
          <w:sz w:val="26"/>
          <w:szCs w:val="26"/>
        </w:rPr>
        <w:t>-</w:t>
      </w:r>
      <w:r w:rsidR="00142EDD" w:rsidRPr="00877FEA">
        <w:rPr>
          <w:sz w:val="26"/>
          <w:szCs w:val="26"/>
        </w:rPr>
        <w:t xml:space="preserve"> </w:t>
      </w:r>
      <w:r w:rsidR="00FF482A" w:rsidRPr="00877FEA">
        <w:rPr>
          <w:sz w:val="26"/>
          <w:szCs w:val="26"/>
        </w:rPr>
        <w:t xml:space="preserve"> </w:t>
      </w:r>
      <w:r w:rsidRPr="00877FEA">
        <w:rPr>
          <w:sz w:val="26"/>
          <w:szCs w:val="26"/>
        </w:rPr>
        <w:t xml:space="preserve">по </w:t>
      </w:r>
      <w:r w:rsidR="00067D19" w:rsidRPr="00877FEA">
        <w:rPr>
          <w:sz w:val="26"/>
          <w:szCs w:val="26"/>
        </w:rPr>
        <w:t>7</w:t>
      </w:r>
      <w:r w:rsidR="00067D19" w:rsidRPr="00877FEA">
        <w:rPr>
          <w:b/>
          <w:bCs/>
          <w:sz w:val="26"/>
          <w:szCs w:val="26"/>
        </w:rPr>
        <w:t>7</w:t>
      </w:r>
      <w:r w:rsidRPr="00877FEA">
        <w:rPr>
          <w:b/>
          <w:sz w:val="26"/>
          <w:szCs w:val="26"/>
        </w:rPr>
        <w:t xml:space="preserve"> </w:t>
      </w:r>
      <w:r w:rsidRPr="00877FEA">
        <w:rPr>
          <w:sz w:val="26"/>
          <w:szCs w:val="26"/>
        </w:rPr>
        <w:t>обращени</w:t>
      </w:r>
      <w:r w:rsidR="00FF482A" w:rsidRPr="00877FEA">
        <w:rPr>
          <w:sz w:val="26"/>
          <w:szCs w:val="26"/>
        </w:rPr>
        <w:t>ям</w:t>
      </w:r>
      <w:r w:rsidRPr="00877FEA">
        <w:rPr>
          <w:sz w:val="26"/>
          <w:szCs w:val="26"/>
        </w:rPr>
        <w:t xml:space="preserve"> или</w:t>
      </w:r>
      <w:r w:rsidRPr="00877FEA">
        <w:rPr>
          <w:color w:val="000000"/>
          <w:sz w:val="26"/>
          <w:szCs w:val="26"/>
        </w:rPr>
        <w:t xml:space="preserve"> </w:t>
      </w:r>
      <w:r w:rsidR="00877FEA" w:rsidRPr="00877FEA">
        <w:rPr>
          <w:b/>
          <w:bCs/>
          <w:color w:val="000000"/>
          <w:sz w:val="26"/>
          <w:szCs w:val="26"/>
        </w:rPr>
        <w:t>1</w:t>
      </w:r>
      <w:r w:rsidR="004D02A2" w:rsidRPr="00877FEA">
        <w:rPr>
          <w:b/>
          <w:bCs/>
          <w:color w:val="000000"/>
          <w:sz w:val="26"/>
          <w:szCs w:val="26"/>
        </w:rPr>
        <w:t>,</w:t>
      </w:r>
      <w:r w:rsidR="00877FEA" w:rsidRPr="00877FEA">
        <w:rPr>
          <w:b/>
          <w:bCs/>
          <w:color w:val="000000"/>
          <w:sz w:val="26"/>
          <w:szCs w:val="26"/>
        </w:rPr>
        <w:t>63</w:t>
      </w:r>
      <w:r w:rsidRPr="00877FEA">
        <w:rPr>
          <w:b/>
          <w:sz w:val="26"/>
          <w:szCs w:val="26"/>
        </w:rPr>
        <w:t xml:space="preserve"> %</w:t>
      </w:r>
      <w:r w:rsidRPr="00877FEA">
        <w:rPr>
          <w:sz w:val="26"/>
          <w:szCs w:val="26"/>
        </w:rPr>
        <w:t xml:space="preserve"> от общего количества рассмотренных обращений отказано</w:t>
      </w:r>
      <w:r w:rsidRPr="00877FEA">
        <w:rPr>
          <w:color w:val="FF0000"/>
          <w:sz w:val="26"/>
          <w:szCs w:val="26"/>
        </w:rPr>
        <w:t>.</w:t>
      </w:r>
    </w:p>
    <w:p w:rsidR="00572E18" w:rsidRPr="00DA1CDC" w:rsidRDefault="00771DA0">
      <w:pPr>
        <w:ind w:right="141" w:firstLine="567"/>
        <w:jc w:val="both"/>
        <w:rPr>
          <w:sz w:val="26"/>
          <w:szCs w:val="26"/>
        </w:rPr>
      </w:pPr>
      <w:r w:rsidRPr="00DA1CDC">
        <w:rPr>
          <w:sz w:val="26"/>
          <w:szCs w:val="26"/>
        </w:rPr>
        <w:t>Из Администрации Президента Российской Федерации поступил</w:t>
      </w:r>
      <w:r w:rsidR="00462B16" w:rsidRPr="00DA1CDC">
        <w:rPr>
          <w:sz w:val="26"/>
          <w:szCs w:val="26"/>
        </w:rPr>
        <w:t>о</w:t>
      </w:r>
      <w:r w:rsidRPr="00DA1CDC">
        <w:rPr>
          <w:sz w:val="26"/>
          <w:szCs w:val="26"/>
        </w:rPr>
        <w:t xml:space="preserve"> </w:t>
      </w:r>
      <w:r w:rsidR="00DA1CDC" w:rsidRPr="00DA1CDC">
        <w:rPr>
          <w:b/>
          <w:sz w:val="26"/>
          <w:szCs w:val="26"/>
        </w:rPr>
        <w:t>2</w:t>
      </w:r>
      <w:r w:rsidR="007345C9">
        <w:rPr>
          <w:b/>
          <w:sz w:val="26"/>
          <w:szCs w:val="26"/>
        </w:rPr>
        <w:t>84</w:t>
      </w:r>
      <w:r w:rsidRPr="00DA1CDC">
        <w:rPr>
          <w:b/>
          <w:sz w:val="26"/>
          <w:szCs w:val="26"/>
        </w:rPr>
        <w:t xml:space="preserve"> </w:t>
      </w:r>
      <w:r w:rsidRPr="00DA1CDC">
        <w:rPr>
          <w:sz w:val="26"/>
          <w:szCs w:val="26"/>
        </w:rPr>
        <w:t>запрос</w:t>
      </w:r>
      <w:r w:rsidR="00BE1ABC">
        <w:rPr>
          <w:sz w:val="26"/>
          <w:szCs w:val="26"/>
        </w:rPr>
        <w:t xml:space="preserve">а </w:t>
      </w:r>
      <w:r w:rsidRPr="00DA1CDC">
        <w:rPr>
          <w:sz w:val="26"/>
          <w:szCs w:val="26"/>
        </w:rPr>
        <w:t>информации с контрольными сроками исполнения. Информация по запросам представлена без нарушения сроков исполнения.</w:t>
      </w:r>
    </w:p>
    <w:p w:rsidR="001438D6" w:rsidRDefault="007345C9">
      <w:pPr>
        <w:ind w:right="141" w:firstLine="567"/>
        <w:jc w:val="both"/>
      </w:pPr>
      <w:r>
        <w:rPr>
          <w:sz w:val="26"/>
          <w:szCs w:val="26"/>
        </w:rPr>
        <w:t>В 2021</w:t>
      </w:r>
      <w:r w:rsidR="001438D6" w:rsidRPr="007031BA">
        <w:rPr>
          <w:sz w:val="26"/>
          <w:szCs w:val="26"/>
        </w:rPr>
        <w:t xml:space="preserve"> году</w:t>
      </w:r>
      <w:r w:rsidR="001461F8">
        <w:rPr>
          <w:sz w:val="26"/>
          <w:szCs w:val="26"/>
        </w:rPr>
        <w:t xml:space="preserve"> на обращения граждан</w:t>
      </w:r>
      <w:r w:rsidR="001438D6" w:rsidRPr="007031BA">
        <w:rPr>
          <w:sz w:val="26"/>
          <w:szCs w:val="26"/>
        </w:rPr>
        <w:t xml:space="preserve"> за подписью заместителя Губернатора Калужской области – руководителя администрации Губернатора Калужской области, заместителей Гу</w:t>
      </w:r>
      <w:r w:rsidR="001461F8">
        <w:rPr>
          <w:sz w:val="26"/>
          <w:szCs w:val="26"/>
        </w:rPr>
        <w:t>бернатора Калужской области дан</w:t>
      </w:r>
      <w:r w:rsidR="00BE1ABC">
        <w:rPr>
          <w:sz w:val="26"/>
          <w:szCs w:val="26"/>
        </w:rPr>
        <w:t>ы</w:t>
      </w:r>
      <w:r w:rsidR="001438D6" w:rsidRPr="007031BA">
        <w:rPr>
          <w:sz w:val="26"/>
          <w:szCs w:val="26"/>
        </w:rPr>
        <w:t xml:space="preserve"> </w:t>
      </w:r>
      <w:r w:rsidR="000E130C">
        <w:rPr>
          <w:b/>
          <w:sz w:val="26"/>
          <w:szCs w:val="26"/>
        </w:rPr>
        <w:t>1819</w:t>
      </w:r>
      <w:r w:rsidR="001438D6" w:rsidRPr="007031BA">
        <w:rPr>
          <w:sz w:val="26"/>
          <w:szCs w:val="26"/>
        </w:rPr>
        <w:t xml:space="preserve"> ответ</w:t>
      </w:r>
      <w:r w:rsidR="000B2845" w:rsidRPr="007031BA">
        <w:rPr>
          <w:sz w:val="26"/>
          <w:szCs w:val="26"/>
        </w:rPr>
        <w:t>ов</w:t>
      </w:r>
      <w:r w:rsidR="001438D6" w:rsidRPr="007031BA">
        <w:rPr>
          <w:sz w:val="26"/>
          <w:szCs w:val="26"/>
        </w:rPr>
        <w:t>.</w:t>
      </w:r>
    </w:p>
    <w:p w:rsidR="00572E18" w:rsidRDefault="00771DA0">
      <w:pPr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января 2014 года в Администрации Губернатора Калужской области функционирует закрытый информационный ресурс в информационно-телекоммуникационной сети «Интернет» по адресу ССТУ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Ф, который представляет собой систему предоставления отчет</w:t>
      </w:r>
      <w:r w:rsidR="00350092">
        <w:rPr>
          <w:sz w:val="26"/>
          <w:szCs w:val="26"/>
        </w:rPr>
        <w:t>ности</w:t>
      </w:r>
      <w:r>
        <w:rPr>
          <w:sz w:val="26"/>
          <w:szCs w:val="26"/>
        </w:rPr>
        <w:t xml:space="preserve"> государственными органами и органами местного самоуправления о результатах рассмотрения обращений граждан, организаций и общественных объединений, адресованных Президенту Российской Федерации.                </w:t>
      </w:r>
    </w:p>
    <w:p w:rsidR="00572E18" w:rsidRDefault="00771DA0">
      <w:pPr>
        <w:ind w:right="142" w:firstLine="567"/>
        <w:jc w:val="both"/>
      </w:pPr>
      <w:r>
        <w:rPr>
          <w:sz w:val="26"/>
          <w:szCs w:val="26"/>
        </w:rPr>
        <w:t xml:space="preserve">С 1 июля 2017 года вступил в силу Указ Президента Российской Федерации </w:t>
      </w:r>
      <w:r w:rsidR="009F5F5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от 17.04.2017 № 171 «О мониторинге и анализе результатов рассмотрения обращений граждан и организаций» (далее – Указ). Во исполнение Указа государственными органами и органами местного самоуправления Калужской области на закрытом информационном ресурсе ССТУ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Ф ведется заполнение обновленной версии раздела «Результаты рассмотрения обращений». За </w:t>
      </w:r>
      <w:r w:rsidR="001461F8">
        <w:rPr>
          <w:sz w:val="26"/>
          <w:szCs w:val="26"/>
        </w:rPr>
        <w:t>2021 год</w:t>
      </w:r>
      <w:r w:rsidRPr="003A4CFA">
        <w:rPr>
          <w:sz w:val="26"/>
          <w:szCs w:val="26"/>
        </w:rPr>
        <w:t xml:space="preserve"> Администрацией Губернатора Калужской области отработано </w:t>
      </w:r>
      <w:r w:rsidR="003A4CFA">
        <w:rPr>
          <w:b/>
          <w:sz w:val="26"/>
          <w:szCs w:val="26"/>
        </w:rPr>
        <w:t>10978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9277CB">
        <w:rPr>
          <w:sz w:val="26"/>
          <w:szCs w:val="26"/>
        </w:rPr>
        <w:t>й</w:t>
      </w:r>
      <w:r w:rsidR="007B09B0">
        <w:rPr>
          <w:sz w:val="26"/>
          <w:szCs w:val="26"/>
        </w:rPr>
        <w:t xml:space="preserve">. </w:t>
      </w:r>
      <w:proofErr w:type="gramStart"/>
      <w:r w:rsidR="007B09B0">
        <w:rPr>
          <w:sz w:val="26"/>
          <w:szCs w:val="26"/>
        </w:rPr>
        <w:t>Все</w:t>
      </w:r>
      <w:r w:rsidR="00BA526B">
        <w:rPr>
          <w:sz w:val="26"/>
          <w:szCs w:val="26"/>
        </w:rPr>
        <w:t xml:space="preserve"> обращения </w:t>
      </w:r>
      <w:r>
        <w:rPr>
          <w:sz w:val="26"/>
          <w:szCs w:val="26"/>
        </w:rPr>
        <w:t>без нарушения срока заполнения отчетности).</w:t>
      </w:r>
      <w:proofErr w:type="gramEnd"/>
    </w:p>
    <w:p w:rsidR="00BE1ABC" w:rsidRDefault="00771DA0">
      <w:pPr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Специалистами отдела по работе с обращениями граждан</w:t>
      </w:r>
      <w:r w:rsidR="00132498">
        <w:rPr>
          <w:sz w:val="26"/>
          <w:szCs w:val="26"/>
        </w:rPr>
        <w:t xml:space="preserve"> управления по работе </w:t>
      </w:r>
      <w:r w:rsidR="009F5F58">
        <w:rPr>
          <w:sz w:val="26"/>
          <w:szCs w:val="26"/>
        </w:rPr>
        <w:t xml:space="preserve">                             </w:t>
      </w:r>
      <w:r w:rsidR="00132498">
        <w:rPr>
          <w:sz w:val="26"/>
          <w:szCs w:val="26"/>
        </w:rPr>
        <w:t>с обращениями граждан, их объединений и делопроизводству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lastRenderedPageBreak/>
        <w:t xml:space="preserve">Губернатора Калужской области ведется постоянный мониторинг исполнения Указа государственными органами и органами местного самоуправления Калужской области </w:t>
      </w:r>
      <w:r w:rsidR="009F5F58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на закрытом</w:t>
      </w:r>
      <w:r w:rsidR="00350092">
        <w:rPr>
          <w:sz w:val="26"/>
          <w:szCs w:val="26"/>
        </w:rPr>
        <w:t xml:space="preserve"> информационном ресурсе ССТУ</w:t>
      </w:r>
      <w:proofErr w:type="gramStart"/>
      <w:r w:rsidR="00350092">
        <w:rPr>
          <w:sz w:val="26"/>
          <w:szCs w:val="26"/>
        </w:rPr>
        <w:t>.Р</w:t>
      </w:r>
      <w:proofErr w:type="gramEnd"/>
      <w:r w:rsidR="00350092">
        <w:rPr>
          <w:sz w:val="26"/>
          <w:szCs w:val="26"/>
        </w:rPr>
        <w:t>Ф,</w:t>
      </w:r>
      <w:r>
        <w:rPr>
          <w:sz w:val="26"/>
          <w:szCs w:val="26"/>
        </w:rPr>
        <w:t xml:space="preserve"> </w:t>
      </w:r>
      <w:r w:rsidR="00350092">
        <w:rPr>
          <w:sz w:val="26"/>
          <w:szCs w:val="26"/>
        </w:rPr>
        <w:t>п</w:t>
      </w:r>
      <w:r>
        <w:rPr>
          <w:sz w:val="26"/>
          <w:szCs w:val="26"/>
        </w:rPr>
        <w:t xml:space="preserve">роводятся семинары </w:t>
      </w:r>
      <w:r w:rsidR="00350092">
        <w:rPr>
          <w:sz w:val="26"/>
          <w:szCs w:val="26"/>
        </w:rPr>
        <w:t>по оказанию методической помощи при формировании отчетности в рамках</w:t>
      </w:r>
      <w:r w:rsidR="00251629">
        <w:rPr>
          <w:sz w:val="26"/>
          <w:szCs w:val="26"/>
        </w:rPr>
        <w:t xml:space="preserve"> вы</w:t>
      </w:r>
      <w:r>
        <w:rPr>
          <w:sz w:val="26"/>
          <w:szCs w:val="26"/>
        </w:rPr>
        <w:t xml:space="preserve">полнения Указа </w:t>
      </w:r>
      <w:r w:rsidR="009F5F58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и по обучению работе в закрытой информационной части ресурса ССТУ.РФ. </w:t>
      </w:r>
    </w:p>
    <w:p w:rsidR="00572E18" w:rsidRDefault="00E47744">
      <w:pPr>
        <w:ind w:right="142" w:firstLine="567"/>
        <w:jc w:val="both"/>
      </w:pPr>
      <w:r>
        <w:rPr>
          <w:sz w:val="26"/>
          <w:szCs w:val="26"/>
        </w:rPr>
        <w:t>В 202</w:t>
      </w:r>
      <w:r w:rsidR="007345C9">
        <w:rPr>
          <w:sz w:val="26"/>
          <w:szCs w:val="26"/>
        </w:rPr>
        <w:t>1</w:t>
      </w:r>
      <w:r w:rsidR="00771DA0">
        <w:rPr>
          <w:sz w:val="26"/>
          <w:szCs w:val="26"/>
        </w:rPr>
        <w:t xml:space="preserve"> год</w:t>
      </w:r>
      <w:r w:rsidR="008D0CCC">
        <w:rPr>
          <w:sz w:val="26"/>
          <w:szCs w:val="26"/>
        </w:rPr>
        <w:t>у</w:t>
      </w:r>
      <w:r w:rsidR="00771DA0">
        <w:rPr>
          <w:sz w:val="26"/>
          <w:szCs w:val="26"/>
        </w:rPr>
        <w:t xml:space="preserve"> продолжена практика проведения личных приемов граждан, обратившихся на имя Президента Российской Федерации, в режиме видео-конференц-связи с Администрацией Президента Российской Федерации. За отчетный период Администрацией Губернатора Калужской области </w:t>
      </w:r>
      <w:r w:rsidR="00771DA0" w:rsidRPr="008503CC">
        <w:rPr>
          <w:sz w:val="26"/>
          <w:szCs w:val="26"/>
        </w:rPr>
        <w:t xml:space="preserve">проведено </w:t>
      </w:r>
      <w:r w:rsidR="008503CC" w:rsidRPr="008503CC">
        <w:rPr>
          <w:b/>
          <w:sz w:val="26"/>
          <w:szCs w:val="26"/>
        </w:rPr>
        <w:t>пять</w:t>
      </w:r>
      <w:r w:rsidR="00771DA0" w:rsidRPr="008503CC">
        <w:rPr>
          <w:sz w:val="26"/>
          <w:szCs w:val="26"/>
        </w:rPr>
        <w:t xml:space="preserve"> личных</w:t>
      </w:r>
      <w:r w:rsidR="00771DA0">
        <w:rPr>
          <w:sz w:val="26"/>
          <w:szCs w:val="26"/>
        </w:rPr>
        <w:t xml:space="preserve"> прием</w:t>
      </w:r>
      <w:r w:rsidR="009F1911">
        <w:rPr>
          <w:sz w:val="26"/>
          <w:szCs w:val="26"/>
        </w:rPr>
        <w:t>ов</w:t>
      </w:r>
      <w:r w:rsidR="00771DA0">
        <w:rPr>
          <w:sz w:val="26"/>
          <w:szCs w:val="26"/>
        </w:rPr>
        <w:t xml:space="preserve"> граждан в режиме видео-конференц-связи с Администрацией Президента Российской Федерации.</w:t>
      </w:r>
    </w:p>
    <w:p w:rsidR="00572E18" w:rsidRDefault="0021749D">
      <w:pPr>
        <w:ind w:right="141" w:firstLine="567"/>
        <w:jc w:val="both"/>
      </w:pPr>
      <w:r w:rsidRPr="00457941">
        <w:rPr>
          <w:sz w:val="26"/>
          <w:szCs w:val="26"/>
        </w:rPr>
        <w:t>Г</w:t>
      </w:r>
      <w:r w:rsidR="00132498" w:rsidRPr="00457941">
        <w:rPr>
          <w:sz w:val="26"/>
          <w:szCs w:val="26"/>
        </w:rPr>
        <w:t xml:space="preserve">раждане </w:t>
      </w:r>
      <w:r w:rsidR="00825070" w:rsidRPr="00457941">
        <w:rPr>
          <w:sz w:val="26"/>
          <w:szCs w:val="26"/>
        </w:rPr>
        <w:t xml:space="preserve">по-прежнему </w:t>
      </w:r>
      <w:r w:rsidR="00132498" w:rsidRPr="00457941">
        <w:rPr>
          <w:sz w:val="26"/>
          <w:szCs w:val="26"/>
        </w:rPr>
        <w:t>обращаются</w:t>
      </w:r>
      <w:r w:rsidR="00771DA0" w:rsidRPr="00457941">
        <w:rPr>
          <w:sz w:val="26"/>
          <w:szCs w:val="26"/>
        </w:rPr>
        <w:t xml:space="preserve"> </w:t>
      </w:r>
      <w:bookmarkStart w:id="1" w:name="__DdeLink__3828_240682998"/>
      <w:r w:rsidR="00771DA0" w:rsidRPr="00457941">
        <w:rPr>
          <w:sz w:val="26"/>
          <w:szCs w:val="26"/>
        </w:rPr>
        <w:t>в общественные приемные Губернатора Калужской области, созданные на базе территориальных общественных приемных полномочного представителя Президента Российской Федерации в Центральном федеральном округе</w:t>
      </w:r>
      <w:bookmarkEnd w:id="1"/>
      <w:r w:rsidR="00771DA0" w:rsidRPr="00457941">
        <w:rPr>
          <w:sz w:val="26"/>
          <w:szCs w:val="26"/>
        </w:rPr>
        <w:t xml:space="preserve">. Граждане </w:t>
      </w:r>
      <w:r w:rsidR="007B09B0">
        <w:rPr>
          <w:sz w:val="26"/>
          <w:szCs w:val="26"/>
        </w:rPr>
        <w:t>активнее</w:t>
      </w:r>
      <w:r w:rsidR="00771DA0" w:rsidRPr="00457941">
        <w:rPr>
          <w:sz w:val="26"/>
          <w:szCs w:val="26"/>
        </w:rPr>
        <w:t xml:space="preserve"> обращаются по каналам электронной почты Администрации Губернатора Калужской области и</w:t>
      </w:r>
      <w:r w:rsidR="00771DA0" w:rsidRPr="00457941">
        <w:rPr>
          <w:color w:val="FF0000"/>
          <w:sz w:val="26"/>
          <w:szCs w:val="26"/>
        </w:rPr>
        <w:t xml:space="preserve"> </w:t>
      </w:r>
      <w:r w:rsidR="00771DA0" w:rsidRPr="00457941">
        <w:rPr>
          <w:color w:val="000000"/>
          <w:sz w:val="26"/>
          <w:szCs w:val="26"/>
        </w:rPr>
        <w:t xml:space="preserve">на </w:t>
      </w:r>
      <w:r w:rsidR="00771DA0" w:rsidRPr="00457941">
        <w:rPr>
          <w:sz w:val="26"/>
          <w:szCs w:val="26"/>
        </w:rPr>
        <w:t>официальный портал органов власти Калужской област</w:t>
      </w:r>
      <w:r w:rsidR="00D252F5">
        <w:rPr>
          <w:sz w:val="26"/>
          <w:szCs w:val="26"/>
        </w:rPr>
        <w:t xml:space="preserve">и </w:t>
      </w:r>
      <w:r w:rsidR="007B09B0">
        <w:rPr>
          <w:sz w:val="26"/>
          <w:szCs w:val="26"/>
        </w:rPr>
        <w:t>в</w:t>
      </w:r>
      <w:r w:rsidR="00771DA0" w:rsidRPr="00457941">
        <w:rPr>
          <w:sz w:val="26"/>
          <w:szCs w:val="26"/>
        </w:rPr>
        <w:t xml:space="preserve"> раздел «Интернет-приемная». </w:t>
      </w:r>
      <w:r w:rsidR="00697687" w:rsidRPr="00457941">
        <w:rPr>
          <w:sz w:val="26"/>
          <w:szCs w:val="26"/>
        </w:rPr>
        <w:t xml:space="preserve">За отчетный период </w:t>
      </w:r>
      <w:r w:rsidR="009F5F58">
        <w:rPr>
          <w:sz w:val="26"/>
          <w:szCs w:val="26"/>
        </w:rPr>
        <w:t xml:space="preserve">                                </w:t>
      </w:r>
      <w:r w:rsidR="00697687" w:rsidRPr="00457941">
        <w:rPr>
          <w:sz w:val="26"/>
          <w:szCs w:val="26"/>
        </w:rPr>
        <w:t>в</w:t>
      </w:r>
      <w:r w:rsidR="00771DA0" w:rsidRPr="00457941">
        <w:rPr>
          <w:sz w:val="26"/>
          <w:szCs w:val="26"/>
        </w:rPr>
        <w:t xml:space="preserve"> общественные приемные Губернатора Калужской области, созданные на базе территориальных общественных приемных полномочного представителя Президента Российской Федерации в Центральном федеральном округе, поступило </w:t>
      </w:r>
      <w:r w:rsidR="00457941" w:rsidRPr="00457941">
        <w:rPr>
          <w:b/>
          <w:sz w:val="26"/>
          <w:szCs w:val="26"/>
        </w:rPr>
        <w:t>450</w:t>
      </w:r>
      <w:r w:rsidR="00771DA0" w:rsidRPr="00457941">
        <w:rPr>
          <w:sz w:val="26"/>
          <w:szCs w:val="26"/>
        </w:rPr>
        <w:t xml:space="preserve"> обращений граждан, что на </w:t>
      </w:r>
      <w:r w:rsidR="00457941" w:rsidRPr="00457941">
        <w:rPr>
          <w:b/>
          <w:bCs/>
          <w:sz w:val="26"/>
          <w:szCs w:val="26"/>
        </w:rPr>
        <w:t>221</w:t>
      </w:r>
      <w:r w:rsidR="00771DA0" w:rsidRPr="00457941">
        <w:rPr>
          <w:b/>
          <w:sz w:val="26"/>
          <w:szCs w:val="26"/>
        </w:rPr>
        <w:t xml:space="preserve"> </w:t>
      </w:r>
      <w:r w:rsidR="00771DA0" w:rsidRPr="00457941">
        <w:rPr>
          <w:sz w:val="26"/>
          <w:szCs w:val="26"/>
        </w:rPr>
        <w:t>обращени</w:t>
      </w:r>
      <w:r w:rsidR="00457941" w:rsidRPr="00457941">
        <w:rPr>
          <w:sz w:val="26"/>
          <w:szCs w:val="26"/>
        </w:rPr>
        <w:t>е</w:t>
      </w:r>
      <w:r w:rsidR="00771DA0" w:rsidRPr="00457941">
        <w:rPr>
          <w:sz w:val="26"/>
          <w:szCs w:val="26"/>
        </w:rPr>
        <w:t xml:space="preserve"> </w:t>
      </w:r>
      <w:r w:rsidR="00457941" w:rsidRPr="00457941">
        <w:rPr>
          <w:sz w:val="26"/>
          <w:szCs w:val="26"/>
        </w:rPr>
        <w:t>больше</w:t>
      </w:r>
      <w:r w:rsidR="00771DA0" w:rsidRPr="00457941">
        <w:rPr>
          <w:sz w:val="26"/>
          <w:szCs w:val="26"/>
        </w:rPr>
        <w:t xml:space="preserve"> по сравнению с аналогичным периодом 20</w:t>
      </w:r>
      <w:r w:rsidR="00457941" w:rsidRPr="00457941">
        <w:rPr>
          <w:sz w:val="26"/>
          <w:szCs w:val="26"/>
        </w:rPr>
        <w:t>20</w:t>
      </w:r>
      <w:r w:rsidR="00771DA0" w:rsidRPr="00457941">
        <w:rPr>
          <w:sz w:val="26"/>
          <w:szCs w:val="26"/>
        </w:rPr>
        <w:t xml:space="preserve"> года (</w:t>
      </w:r>
      <w:r w:rsidR="00457941" w:rsidRPr="00457941">
        <w:rPr>
          <w:b/>
          <w:sz w:val="26"/>
          <w:szCs w:val="26"/>
        </w:rPr>
        <w:t>229</w:t>
      </w:r>
      <w:r w:rsidR="00771DA0" w:rsidRPr="00457941">
        <w:rPr>
          <w:sz w:val="26"/>
          <w:szCs w:val="26"/>
        </w:rPr>
        <w:t xml:space="preserve"> обращени</w:t>
      </w:r>
      <w:r w:rsidR="007545B7" w:rsidRPr="00457941">
        <w:rPr>
          <w:sz w:val="26"/>
          <w:szCs w:val="26"/>
        </w:rPr>
        <w:t>й</w:t>
      </w:r>
      <w:r w:rsidR="007B09B0">
        <w:rPr>
          <w:sz w:val="26"/>
          <w:szCs w:val="26"/>
        </w:rPr>
        <w:t>). П</w:t>
      </w:r>
      <w:r w:rsidR="00771DA0" w:rsidRPr="00457941">
        <w:rPr>
          <w:sz w:val="26"/>
          <w:szCs w:val="26"/>
        </w:rPr>
        <w:t>о всем вопросам</w:t>
      </w:r>
      <w:r w:rsidR="00BB4CDA" w:rsidRPr="00457941">
        <w:rPr>
          <w:sz w:val="26"/>
          <w:szCs w:val="26"/>
        </w:rPr>
        <w:t xml:space="preserve"> гражданам</w:t>
      </w:r>
      <w:r w:rsidR="00771DA0" w:rsidRPr="00457941">
        <w:rPr>
          <w:sz w:val="26"/>
          <w:szCs w:val="26"/>
        </w:rPr>
        <w:t xml:space="preserve"> даны исчерпывающие разъяснения.</w:t>
      </w:r>
      <w:r w:rsidR="00771DA0">
        <w:rPr>
          <w:sz w:val="26"/>
          <w:szCs w:val="26"/>
        </w:rPr>
        <w:t xml:space="preserve"> </w:t>
      </w:r>
    </w:p>
    <w:p w:rsidR="00572E18" w:rsidRDefault="00934CB6" w:rsidP="00142EDD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771DA0" w:rsidRPr="008F5DDF">
        <w:rPr>
          <w:sz w:val="26"/>
          <w:szCs w:val="26"/>
        </w:rPr>
        <w:t xml:space="preserve"> год</w:t>
      </w:r>
      <w:r w:rsidR="008D0CCC" w:rsidRPr="008F5DDF">
        <w:rPr>
          <w:sz w:val="26"/>
          <w:szCs w:val="26"/>
        </w:rPr>
        <w:t>у</w:t>
      </w:r>
      <w:r w:rsidR="00771DA0" w:rsidRPr="008F5DDF">
        <w:rPr>
          <w:sz w:val="26"/>
          <w:szCs w:val="26"/>
        </w:rPr>
        <w:t xml:space="preserve"> продолжена практика проведения выездных приемов граждан </w:t>
      </w:r>
      <w:r w:rsidR="007545B7" w:rsidRPr="008F5DDF">
        <w:rPr>
          <w:sz w:val="26"/>
          <w:szCs w:val="26"/>
        </w:rPr>
        <w:t>министрами Калужской области</w:t>
      </w:r>
      <w:r w:rsidR="004D0316" w:rsidRPr="008F5DDF">
        <w:rPr>
          <w:sz w:val="26"/>
          <w:szCs w:val="26"/>
        </w:rPr>
        <w:t xml:space="preserve"> </w:t>
      </w:r>
      <w:r w:rsidR="00771DA0" w:rsidRPr="008F5DDF">
        <w:rPr>
          <w:sz w:val="26"/>
          <w:szCs w:val="26"/>
        </w:rPr>
        <w:t>в муниципальных образованиях</w:t>
      </w:r>
      <w:r w:rsidR="00EF4AEA" w:rsidRPr="008F5DDF">
        <w:rPr>
          <w:sz w:val="26"/>
          <w:szCs w:val="26"/>
        </w:rPr>
        <w:t xml:space="preserve"> Калужской области.</w:t>
      </w:r>
      <w:r w:rsidR="00771DA0" w:rsidRPr="008F5DDF">
        <w:rPr>
          <w:sz w:val="26"/>
          <w:szCs w:val="26"/>
        </w:rPr>
        <w:t xml:space="preserve"> </w:t>
      </w:r>
      <w:r w:rsidR="00EF4AEA" w:rsidRPr="008F5DDF">
        <w:rPr>
          <w:sz w:val="26"/>
          <w:szCs w:val="26"/>
        </w:rPr>
        <w:t>В</w:t>
      </w:r>
      <w:r w:rsidR="007545B7" w:rsidRPr="008F5DDF">
        <w:rPr>
          <w:sz w:val="26"/>
          <w:szCs w:val="26"/>
        </w:rPr>
        <w:t xml:space="preserve">сего </w:t>
      </w:r>
      <w:r w:rsidR="00771DA0" w:rsidRPr="008F5DDF">
        <w:rPr>
          <w:sz w:val="26"/>
          <w:szCs w:val="26"/>
        </w:rPr>
        <w:t xml:space="preserve">проведено </w:t>
      </w:r>
      <w:r w:rsidR="004B0BE7">
        <w:rPr>
          <w:b/>
          <w:sz w:val="26"/>
          <w:szCs w:val="26"/>
        </w:rPr>
        <w:t>69</w:t>
      </w:r>
      <w:r w:rsidR="008F5DDF" w:rsidRPr="008165E6">
        <w:rPr>
          <w:b/>
          <w:sz w:val="26"/>
          <w:szCs w:val="26"/>
        </w:rPr>
        <w:t xml:space="preserve"> </w:t>
      </w:r>
      <w:r w:rsidR="00771DA0" w:rsidRPr="008F5DDF">
        <w:rPr>
          <w:sz w:val="26"/>
          <w:szCs w:val="26"/>
        </w:rPr>
        <w:t>выездных приемов, на которых принят</w:t>
      </w:r>
      <w:r w:rsidR="00BB4CDA">
        <w:rPr>
          <w:sz w:val="26"/>
          <w:szCs w:val="26"/>
        </w:rPr>
        <w:t>о</w:t>
      </w:r>
      <w:r w:rsidR="00771DA0" w:rsidRPr="008F5DDF">
        <w:rPr>
          <w:sz w:val="26"/>
          <w:szCs w:val="26"/>
        </w:rPr>
        <w:t xml:space="preserve"> </w:t>
      </w:r>
      <w:r w:rsidR="004B0BE7">
        <w:rPr>
          <w:b/>
          <w:sz w:val="26"/>
          <w:szCs w:val="26"/>
        </w:rPr>
        <w:t>64</w:t>
      </w:r>
      <w:r w:rsidR="00771DA0" w:rsidRPr="008F5DDF">
        <w:rPr>
          <w:sz w:val="26"/>
          <w:szCs w:val="26"/>
        </w:rPr>
        <w:t xml:space="preserve"> человек</w:t>
      </w:r>
      <w:r w:rsidR="004B0BE7">
        <w:rPr>
          <w:sz w:val="26"/>
          <w:szCs w:val="26"/>
        </w:rPr>
        <w:t>а</w:t>
      </w:r>
      <w:r w:rsidR="00771DA0" w:rsidRPr="008F5DDF">
        <w:rPr>
          <w:sz w:val="26"/>
          <w:szCs w:val="26"/>
        </w:rPr>
        <w:t>.</w:t>
      </w:r>
      <w:r w:rsidR="00771DA0" w:rsidRPr="0030353C">
        <w:rPr>
          <w:sz w:val="26"/>
          <w:szCs w:val="26"/>
        </w:rPr>
        <w:t xml:space="preserve"> </w:t>
      </w:r>
      <w:proofErr w:type="gramStart"/>
      <w:r w:rsidR="00771DA0" w:rsidRPr="0030353C">
        <w:rPr>
          <w:sz w:val="26"/>
          <w:szCs w:val="26"/>
        </w:rPr>
        <w:t xml:space="preserve">За аналогичный период </w:t>
      </w:r>
      <w:r w:rsidR="0080713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771DA0" w:rsidRPr="0030353C">
        <w:rPr>
          <w:sz w:val="26"/>
          <w:szCs w:val="26"/>
        </w:rPr>
        <w:t xml:space="preserve"> года министрами Калужской области проведен</w:t>
      </w:r>
      <w:r w:rsidR="00BB4CDA">
        <w:rPr>
          <w:sz w:val="26"/>
          <w:szCs w:val="26"/>
        </w:rPr>
        <w:t>ы</w:t>
      </w:r>
      <w:r w:rsidR="00771DA0" w:rsidRPr="0030353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55</w:t>
      </w:r>
      <w:r w:rsidR="00771DA0" w:rsidRPr="0030353C">
        <w:rPr>
          <w:sz w:val="26"/>
          <w:szCs w:val="26"/>
        </w:rPr>
        <w:t xml:space="preserve"> выездн</w:t>
      </w:r>
      <w:r w:rsidR="00BB4CDA">
        <w:rPr>
          <w:sz w:val="26"/>
          <w:szCs w:val="26"/>
        </w:rPr>
        <w:t>ых</w:t>
      </w:r>
      <w:r w:rsidR="00771DA0" w:rsidRPr="0030353C">
        <w:rPr>
          <w:sz w:val="26"/>
          <w:szCs w:val="26"/>
        </w:rPr>
        <w:t xml:space="preserve"> прием</w:t>
      </w:r>
      <w:r w:rsidR="00BB4CDA">
        <w:rPr>
          <w:sz w:val="26"/>
          <w:szCs w:val="26"/>
        </w:rPr>
        <w:t>ов</w:t>
      </w:r>
      <w:r w:rsidR="00771DA0" w:rsidRPr="0030353C">
        <w:rPr>
          <w:sz w:val="26"/>
          <w:szCs w:val="26"/>
        </w:rPr>
        <w:t xml:space="preserve">, </w:t>
      </w:r>
      <w:r w:rsidR="00771DA0" w:rsidRPr="00A14AF0">
        <w:rPr>
          <w:sz w:val="26"/>
          <w:szCs w:val="26"/>
        </w:rPr>
        <w:t xml:space="preserve">принято </w:t>
      </w:r>
      <w:r w:rsidRPr="00934CB6">
        <w:rPr>
          <w:b/>
          <w:sz w:val="26"/>
          <w:szCs w:val="26"/>
        </w:rPr>
        <w:t>56</w:t>
      </w:r>
      <w:r w:rsidR="00771DA0" w:rsidRPr="00A14AF0">
        <w:rPr>
          <w:sz w:val="26"/>
          <w:szCs w:val="26"/>
        </w:rPr>
        <w:t xml:space="preserve"> человек.</w:t>
      </w:r>
      <w:proofErr w:type="gramEnd"/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обращения граждан рассмотрены в соответствии с действующим законодательством. Заявителям даны необходимые разъяснения по существу вопросов      в устной либо письменной форме.</w:t>
      </w:r>
    </w:p>
    <w:p w:rsidR="00572E18" w:rsidRDefault="00662E2F" w:rsidP="00314DD6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71DA0" w:rsidRPr="00B75D8F">
        <w:rPr>
          <w:sz w:val="26"/>
          <w:szCs w:val="26"/>
        </w:rPr>
        <w:t xml:space="preserve"> </w:t>
      </w:r>
      <w:r w:rsidR="00254E48">
        <w:rPr>
          <w:sz w:val="26"/>
          <w:szCs w:val="26"/>
        </w:rPr>
        <w:t>2021</w:t>
      </w:r>
      <w:r w:rsidR="00771DA0" w:rsidRPr="00B75D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Губернатором Калужской области, заместителем Губернатора Калужской области – руководителем администрации Губернатора Калужской области, заместителями Губернатора Калужской области </w:t>
      </w:r>
      <w:r w:rsidR="00771DA0" w:rsidRPr="00B75D8F">
        <w:rPr>
          <w:sz w:val="26"/>
          <w:szCs w:val="26"/>
        </w:rPr>
        <w:t>проведен</w:t>
      </w:r>
      <w:r w:rsidR="00A650DD">
        <w:rPr>
          <w:sz w:val="26"/>
          <w:szCs w:val="26"/>
        </w:rPr>
        <w:t>о</w:t>
      </w:r>
      <w:r w:rsidR="00771DA0" w:rsidRPr="00B75D8F">
        <w:rPr>
          <w:sz w:val="26"/>
          <w:szCs w:val="26"/>
        </w:rPr>
        <w:t xml:space="preserve"> </w:t>
      </w:r>
      <w:r w:rsidR="00171CE0">
        <w:rPr>
          <w:b/>
          <w:sz w:val="26"/>
          <w:szCs w:val="26"/>
        </w:rPr>
        <w:t>69</w:t>
      </w:r>
      <w:r w:rsidR="00A650DD">
        <w:rPr>
          <w:b/>
          <w:sz w:val="26"/>
          <w:szCs w:val="26"/>
        </w:rPr>
        <w:t xml:space="preserve"> </w:t>
      </w:r>
      <w:r w:rsidR="00A650DD" w:rsidRPr="00A650DD">
        <w:rPr>
          <w:sz w:val="26"/>
          <w:szCs w:val="26"/>
        </w:rPr>
        <w:t>личных приемов граждан</w:t>
      </w:r>
      <w:r w:rsidR="00DF09DD">
        <w:rPr>
          <w:b/>
          <w:sz w:val="26"/>
          <w:szCs w:val="26"/>
        </w:rPr>
        <w:t xml:space="preserve">, </w:t>
      </w:r>
      <w:r w:rsidR="00DF09DD" w:rsidRPr="00DF09DD">
        <w:rPr>
          <w:sz w:val="26"/>
          <w:szCs w:val="26"/>
        </w:rPr>
        <w:t xml:space="preserve">что </w:t>
      </w:r>
      <w:r w:rsidR="00171CE0">
        <w:rPr>
          <w:sz w:val="26"/>
          <w:szCs w:val="26"/>
        </w:rPr>
        <w:t xml:space="preserve">на </w:t>
      </w:r>
      <w:r w:rsidR="00171CE0" w:rsidRPr="001A29C1">
        <w:rPr>
          <w:b/>
          <w:sz w:val="26"/>
          <w:szCs w:val="26"/>
        </w:rPr>
        <w:t>18</w:t>
      </w:r>
      <w:r w:rsidR="00171CE0">
        <w:rPr>
          <w:sz w:val="26"/>
          <w:szCs w:val="26"/>
        </w:rPr>
        <w:t xml:space="preserve"> больше, чем за</w:t>
      </w:r>
      <w:r w:rsidR="00B75D8F" w:rsidRPr="00DF09DD">
        <w:rPr>
          <w:b/>
          <w:sz w:val="26"/>
          <w:szCs w:val="26"/>
        </w:rPr>
        <w:t xml:space="preserve"> </w:t>
      </w:r>
      <w:r w:rsidR="005E0E6D">
        <w:rPr>
          <w:sz w:val="26"/>
          <w:szCs w:val="26"/>
        </w:rPr>
        <w:t>ан</w:t>
      </w:r>
      <w:r w:rsidR="000A3E6E" w:rsidRPr="00013F38">
        <w:rPr>
          <w:sz w:val="26"/>
          <w:szCs w:val="26"/>
        </w:rPr>
        <w:t>алогичн</w:t>
      </w:r>
      <w:r w:rsidR="00171CE0">
        <w:rPr>
          <w:sz w:val="26"/>
          <w:szCs w:val="26"/>
        </w:rPr>
        <w:t>ый</w:t>
      </w:r>
      <w:r w:rsidR="000A3E6E" w:rsidRPr="00013F38">
        <w:rPr>
          <w:sz w:val="26"/>
          <w:szCs w:val="26"/>
        </w:rPr>
        <w:t xml:space="preserve"> период</w:t>
      </w:r>
      <w:r w:rsidR="00EA7088">
        <w:rPr>
          <w:sz w:val="26"/>
          <w:szCs w:val="26"/>
        </w:rPr>
        <w:t xml:space="preserve"> 20</w:t>
      </w:r>
      <w:r w:rsidR="00982F2F">
        <w:rPr>
          <w:sz w:val="26"/>
          <w:szCs w:val="26"/>
        </w:rPr>
        <w:t>20</w:t>
      </w:r>
      <w:r w:rsidR="000A3E6E" w:rsidRPr="00013F38">
        <w:rPr>
          <w:sz w:val="26"/>
          <w:szCs w:val="26"/>
        </w:rPr>
        <w:t xml:space="preserve"> года (</w:t>
      </w:r>
      <w:r w:rsidR="00982F2F" w:rsidRPr="00982F2F">
        <w:rPr>
          <w:b/>
          <w:sz w:val="26"/>
          <w:szCs w:val="26"/>
        </w:rPr>
        <w:t>51</w:t>
      </w:r>
      <w:r w:rsidR="000A3E6E" w:rsidRPr="00013F38">
        <w:rPr>
          <w:sz w:val="26"/>
          <w:szCs w:val="26"/>
        </w:rPr>
        <w:t>)</w:t>
      </w:r>
      <w:r w:rsidR="00771DA0">
        <w:rPr>
          <w:sz w:val="26"/>
          <w:szCs w:val="26"/>
        </w:rPr>
        <w:t>.</w:t>
      </w:r>
      <w:r w:rsidR="00B75D8F">
        <w:rPr>
          <w:sz w:val="26"/>
          <w:szCs w:val="26"/>
        </w:rPr>
        <w:t xml:space="preserve"> </w:t>
      </w:r>
      <w:r w:rsidR="00E514A0" w:rsidRPr="00E514A0">
        <w:rPr>
          <w:color w:val="000000"/>
          <w:sz w:val="26"/>
          <w:szCs w:val="26"/>
        </w:rPr>
        <w:t>Невысокий показатель</w:t>
      </w:r>
      <w:r w:rsidR="00B75D8F" w:rsidRPr="00E514A0">
        <w:rPr>
          <w:color w:val="000000"/>
          <w:sz w:val="26"/>
          <w:szCs w:val="26"/>
        </w:rPr>
        <w:t xml:space="preserve"> количества личных приемов</w:t>
      </w:r>
      <w:r w:rsidR="003530A0" w:rsidRPr="00E514A0">
        <w:rPr>
          <w:color w:val="000000"/>
          <w:sz w:val="26"/>
          <w:szCs w:val="26"/>
        </w:rPr>
        <w:t xml:space="preserve"> граждан</w:t>
      </w:r>
      <w:r w:rsidR="00B75D8F" w:rsidRPr="00E514A0">
        <w:rPr>
          <w:color w:val="000000"/>
          <w:sz w:val="26"/>
          <w:szCs w:val="26"/>
        </w:rPr>
        <w:t xml:space="preserve"> связан с введением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 в связи с угрозой распространения </w:t>
      </w:r>
      <w:proofErr w:type="spellStart"/>
      <w:r w:rsidR="00B75D8F" w:rsidRPr="00E514A0">
        <w:rPr>
          <w:color w:val="000000"/>
          <w:sz w:val="26"/>
          <w:szCs w:val="26"/>
        </w:rPr>
        <w:t>коронавирусной</w:t>
      </w:r>
      <w:proofErr w:type="spellEnd"/>
      <w:r w:rsidR="00B75D8F" w:rsidRPr="00E514A0">
        <w:rPr>
          <w:color w:val="000000"/>
          <w:sz w:val="26"/>
          <w:szCs w:val="26"/>
        </w:rPr>
        <w:t xml:space="preserve"> инфекции</w:t>
      </w:r>
      <w:r w:rsidR="00610E11" w:rsidRPr="00E514A0">
        <w:rPr>
          <w:color w:val="000000"/>
          <w:sz w:val="26"/>
          <w:szCs w:val="26"/>
        </w:rPr>
        <w:t xml:space="preserve"> </w:t>
      </w:r>
      <w:r w:rsidR="00610E11" w:rsidRPr="00E514A0">
        <w:rPr>
          <w:color w:val="000000"/>
          <w:sz w:val="26"/>
          <w:szCs w:val="26"/>
          <w:lang w:val="en-US"/>
        </w:rPr>
        <w:t>COVID</w:t>
      </w:r>
      <w:r w:rsidR="00610E11" w:rsidRPr="00E514A0">
        <w:rPr>
          <w:color w:val="000000"/>
          <w:sz w:val="26"/>
          <w:szCs w:val="26"/>
        </w:rPr>
        <w:t>-19</w:t>
      </w:r>
      <w:r w:rsidR="00B75D8F" w:rsidRPr="00E514A0">
        <w:rPr>
          <w:color w:val="000000"/>
          <w:sz w:val="26"/>
          <w:szCs w:val="26"/>
        </w:rPr>
        <w:t xml:space="preserve"> на территории Калужской области.</w:t>
      </w:r>
      <w:r w:rsidR="00771DA0">
        <w:rPr>
          <w:sz w:val="26"/>
          <w:szCs w:val="26"/>
        </w:rPr>
        <w:t xml:space="preserve"> </w:t>
      </w:r>
    </w:p>
    <w:p w:rsidR="00E644D0" w:rsidRDefault="00E644D0" w:rsidP="00314DD6">
      <w:pPr>
        <w:ind w:right="140" w:firstLine="567"/>
        <w:jc w:val="both"/>
      </w:pPr>
      <w:r>
        <w:rPr>
          <w:sz w:val="26"/>
          <w:szCs w:val="26"/>
        </w:rPr>
        <w:t xml:space="preserve">30 сентября 2021 года </w:t>
      </w:r>
      <w:r w:rsidRPr="001A44B5">
        <w:rPr>
          <w:sz w:val="26"/>
          <w:szCs w:val="26"/>
        </w:rPr>
        <w:t>установлен</w:t>
      </w:r>
      <w:r>
        <w:rPr>
          <w:sz w:val="26"/>
          <w:szCs w:val="26"/>
        </w:rPr>
        <w:t>ы</w:t>
      </w:r>
      <w:r w:rsidRPr="001A44B5">
        <w:rPr>
          <w:sz w:val="26"/>
          <w:szCs w:val="26"/>
        </w:rPr>
        <w:t xml:space="preserve"> дополнительны</w:t>
      </w:r>
      <w:r>
        <w:rPr>
          <w:sz w:val="26"/>
          <w:szCs w:val="26"/>
        </w:rPr>
        <w:t>е</w:t>
      </w:r>
      <w:r w:rsidRPr="001A44B5">
        <w:rPr>
          <w:sz w:val="26"/>
          <w:szCs w:val="26"/>
        </w:rPr>
        <w:t xml:space="preserve"> гаранти</w:t>
      </w:r>
      <w:r>
        <w:rPr>
          <w:sz w:val="26"/>
          <w:szCs w:val="26"/>
        </w:rPr>
        <w:t>и</w:t>
      </w:r>
      <w:r w:rsidRPr="001A44B5">
        <w:rPr>
          <w:sz w:val="26"/>
          <w:szCs w:val="26"/>
        </w:rPr>
        <w:t xml:space="preserve"> прав</w:t>
      </w:r>
      <w:r w:rsidR="007B09B0">
        <w:rPr>
          <w:sz w:val="26"/>
          <w:szCs w:val="26"/>
        </w:rPr>
        <w:t>а</w:t>
      </w:r>
      <w:r w:rsidRPr="001A44B5">
        <w:rPr>
          <w:sz w:val="26"/>
          <w:szCs w:val="26"/>
        </w:rPr>
        <w:t xml:space="preserve"> граждан </w:t>
      </w:r>
      <w:r w:rsidR="009F5F58">
        <w:rPr>
          <w:sz w:val="26"/>
          <w:szCs w:val="26"/>
        </w:rPr>
        <w:t xml:space="preserve">                              </w:t>
      </w:r>
      <w:r w:rsidRPr="001A44B5">
        <w:rPr>
          <w:sz w:val="26"/>
          <w:szCs w:val="26"/>
        </w:rPr>
        <w:t>на обращени</w:t>
      </w:r>
      <w:r w:rsidR="007B09B0">
        <w:rPr>
          <w:sz w:val="26"/>
          <w:szCs w:val="26"/>
        </w:rPr>
        <w:t>я в соответствии с изменениями,</w:t>
      </w:r>
      <w:r w:rsidRPr="001A44B5">
        <w:rPr>
          <w:sz w:val="26"/>
          <w:szCs w:val="26"/>
        </w:rPr>
        <w:t xml:space="preserve"> внесен</w:t>
      </w:r>
      <w:r w:rsidR="007B09B0">
        <w:rPr>
          <w:sz w:val="26"/>
          <w:szCs w:val="26"/>
        </w:rPr>
        <w:t xml:space="preserve">ными </w:t>
      </w:r>
      <w:r w:rsidRPr="001A44B5">
        <w:rPr>
          <w:sz w:val="26"/>
          <w:szCs w:val="26"/>
        </w:rPr>
        <w:t xml:space="preserve">в Закон Калужской области </w:t>
      </w:r>
      <w:r w:rsidR="007B09B0">
        <w:rPr>
          <w:sz w:val="26"/>
          <w:szCs w:val="26"/>
        </w:rPr>
        <w:t xml:space="preserve">                         </w:t>
      </w:r>
      <w:r w:rsidRPr="001A44B5">
        <w:rPr>
          <w:sz w:val="26"/>
          <w:szCs w:val="26"/>
        </w:rPr>
        <w:t>«О дополнительных гарантиях права граждан на обращение»</w:t>
      </w:r>
      <w:r>
        <w:rPr>
          <w:sz w:val="26"/>
          <w:szCs w:val="26"/>
        </w:rPr>
        <w:t>.</w:t>
      </w:r>
      <w:r w:rsidR="00F10DB3">
        <w:rPr>
          <w:sz w:val="26"/>
          <w:szCs w:val="26"/>
        </w:rPr>
        <w:t xml:space="preserve"> Специалистами отдела </w:t>
      </w:r>
      <w:r w:rsidR="007B09B0">
        <w:rPr>
          <w:sz w:val="26"/>
          <w:szCs w:val="26"/>
        </w:rPr>
        <w:t xml:space="preserve">                                             </w:t>
      </w:r>
      <w:r w:rsidR="00F10DB3">
        <w:rPr>
          <w:sz w:val="26"/>
          <w:szCs w:val="26"/>
        </w:rPr>
        <w:t xml:space="preserve">по работе с обращениями граждан управления по работе с обращениями граждан, </w:t>
      </w:r>
      <w:r w:rsidR="007B09B0">
        <w:rPr>
          <w:sz w:val="26"/>
          <w:szCs w:val="26"/>
        </w:rPr>
        <w:t xml:space="preserve">                                  </w:t>
      </w:r>
      <w:r w:rsidR="00F10DB3">
        <w:rPr>
          <w:sz w:val="26"/>
          <w:szCs w:val="26"/>
        </w:rPr>
        <w:t xml:space="preserve">их объединений и делопроизводству Администрации Губернатора Калужской области проведен семинар на тему изменений в законодательстве </w:t>
      </w:r>
      <w:r w:rsidR="00F10DB3" w:rsidRPr="00F10DB3">
        <w:rPr>
          <w:sz w:val="26"/>
          <w:szCs w:val="26"/>
        </w:rPr>
        <w:t>с сотрудниками органов исполнительных органов государственной власти Калужской области и органов местного самоуправления Калужской области, ответственными за работу с обращениями граждан</w:t>
      </w:r>
      <w:r w:rsidR="00F10DB3">
        <w:rPr>
          <w:sz w:val="26"/>
          <w:szCs w:val="26"/>
        </w:rPr>
        <w:t>.</w:t>
      </w:r>
    </w:p>
    <w:sectPr w:rsidR="00E644D0" w:rsidSect="00B426EB">
      <w:headerReference w:type="default" r:id="rId14"/>
      <w:headerReference w:type="first" r:id="rId15"/>
      <w:pgSz w:w="11906" w:h="16838"/>
      <w:pgMar w:top="426" w:right="567" w:bottom="284" w:left="1134" w:header="142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91" w:rsidRDefault="00931891">
      <w:r>
        <w:separator/>
      </w:r>
    </w:p>
  </w:endnote>
  <w:endnote w:type="continuationSeparator" w:id="0">
    <w:p w:rsidR="00931891" w:rsidRDefault="0093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91" w:rsidRDefault="00931891">
      <w:r>
        <w:separator/>
      </w:r>
    </w:p>
  </w:footnote>
  <w:footnote w:type="continuationSeparator" w:id="0">
    <w:p w:rsidR="00931891" w:rsidRDefault="0093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877610"/>
      <w:docPartObj>
        <w:docPartGallery w:val="Page Numbers (Top of Page)"/>
        <w:docPartUnique/>
      </w:docPartObj>
    </w:sdtPr>
    <w:sdtEndPr/>
    <w:sdtContent>
      <w:p w:rsidR="009F5F58" w:rsidRDefault="009F5F58">
        <w:pPr>
          <w:pStyle w:val="ac"/>
          <w:jc w:val="center"/>
          <w:rPr>
            <w:lang w:val="ru-RU"/>
          </w:rPr>
        </w:pPr>
      </w:p>
      <w:p w:rsidR="00B426EB" w:rsidRDefault="00B426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835" w:rsidRPr="00431835">
          <w:rPr>
            <w:noProof/>
            <w:lang w:val="ru-RU"/>
          </w:rPr>
          <w:t>2</w:t>
        </w:r>
        <w:r>
          <w:fldChar w:fldCharType="end"/>
        </w:r>
      </w:p>
    </w:sdtContent>
  </w:sdt>
  <w:p w:rsidR="00B426EB" w:rsidRPr="00B46658" w:rsidRDefault="00B426EB">
    <w:pPr>
      <w:pStyle w:val="ac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944373"/>
      <w:docPartObj>
        <w:docPartGallery w:val="Page Numbers (Top of Page)"/>
        <w:docPartUnique/>
      </w:docPartObj>
    </w:sdtPr>
    <w:sdtEndPr/>
    <w:sdtContent>
      <w:p w:rsidR="00B426EB" w:rsidRDefault="00B426EB">
        <w:pPr>
          <w:pStyle w:val="ac"/>
          <w:jc w:val="center"/>
          <w:rPr>
            <w:lang w:val="ru-RU"/>
          </w:rPr>
        </w:pPr>
      </w:p>
      <w:p w:rsidR="00B426EB" w:rsidRDefault="00B426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835" w:rsidRPr="00431835">
          <w:rPr>
            <w:noProof/>
            <w:lang w:val="ru-RU"/>
          </w:rPr>
          <w:t>1</w:t>
        </w:r>
        <w:r>
          <w:fldChar w:fldCharType="end"/>
        </w:r>
      </w:p>
    </w:sdtContent>
  </w:sdt>
  <w:p w:rsidR="00B426EB" w:rsidRDefault="00B426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BAD"/>
    <w:multiLevelType w:val="hybridMultilevel"/>
    <w:tmpl w:val="6560A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F77E4"/>
    <w:multiLevelType w:val="hybridMultilevel"/>
    <w:tmpl w:val="7A1AC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FD6496"/>
    <w:multiLevelType w:val="hybridMultilevel"/>
    <w:tmpl w:val="392CB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0459A0"/>
    <w:multiLevelType w:val="multilevel"/>
    <w:tmpl w:val="35AED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B871739"/>
    <w:multiLevelType w:val="multilevel"/>
    <w:tmpl w:val="5274A6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3F17"/>
    <w:multiLevelType w:val="hybridMultilevel"/>
    <w:tmpl w:val="47B2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D7D78"/>
    <w:multiLevelType w:val="hybridMultilevel"/>
    <w:tmpl w:val="6298C1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BCD7837"/>
    <w:multiLevelType w:val="hybridMultilevel"/>
    <w:tmpl w:val="7FF8EBA6"/>
    <w:lvl w:ilvl="0" w:tplc="C7303632">
      <w:start w:val="100"/>
      <w:numFmt w:val="bullet"/>
      <w:lvlText w:val="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211713"/>
    <w:multiLevelType w:val="hybridMultilevel"/>
    <w:tmpl w:val="6DDC0446"/>
    <w:lvl w:ilvl="0" w:tplc="5C0837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708C00DA"/>
    <w:multiLevelType w:val="hybridMultilevel"/>
    <w:tmpl w:val="CA72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B6245"/>
    <w:multiLevelType w:val="multilevel"/>
    <w:tmpl w:val="72ACD22A"/>
    <w:lvl w:ilvl="0">
      <w:start w:val="1"/>
      <w:numFmt w:val="decimal"/>
      <w:lvlText w:val="%1"/>
      <w:lvlJc w:val="left"/>
      <w:pPr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8"/>
    <w:rsid w:val="00000FC1"/>
    <w:rsid w:val="00003A1F"/>
    <w:rsid w:val="00006164"/>
    <w:rsid w:val="00011960"/>
    <w:rsid w:val="0001351E"/>
    <w:rsid w:val="00013F38"/>
    <w:rsid w:val="000151B8"/>
    <w:rsid w:val="00021F1F"/>
    <w:rsid w:val="00024414"/>
    <w:rsid w:val="000256E0"/>
    <w:rsid w:val="0003233F"/>
    <w:rsid w:val="0003349F"/>
    <w:rsid w:val="00033CB6"/>
    <w:rsid w:val="00034D44"/>
    <w:rsid w:val="00034EB6"/>
    <w:rsid w:val="00042B40"/>
    <w:rsid w:val="0004553B"/>
    <w:rsid w:val="000504E9"/>
    <w:rsid w:val="000536C2"/>
    <w:rsid w:val="00054F7E"/>
    <w:rsid w:val="0005577E"/>
    <w:rsid w:val="00061806"/>
    <w:rsid w:val="00063D4A"/>
    <w:rsid w:val="00065D9F"/>
    <w:rsid w:val="00067D19"/>
    <w:rsid w:val="00071084"/>
    <w:rsid w:val="00075384"/>
    <w:rsid w:val="00076CB5"/>
    <w:rsid w:val="0007720B"/>
    <w:rsid w:val="000806D2"/>
    <w:rsid w:val="00083C38"/>
    <w:rsid w:val="00086AE1"/>
    <w:rsid w:val="00095522"/>
    <w:rsid w:val="000975B8"/>
    <w:rsid w:val="000A06B1"/>
    <w:rsid w:val="000A0D26"/>
    <w:rsid w:val="000A3E6E"/>
    <w:rsid w:val="000B2845"/>
    <w:rsid w:val="000B2F99"/>
    <w:rsid w:val="000B42A2"/>
    <w:rsid w:val="000D04C4"/>
    <w:rsid w:val="000D481C"/>
    <w:rsid w:val="000D7439"/>
    <w:rsid w:val="000E085E"/>
    <w:rsid w:val="000E130C"/>
    <w:rsid w:val="000E440D"/>
    <w:rsid w:val="000E7480"/>
    <w:rsid w:val="000F1EC0"/>
    <w:rsid w:val="000F2566"/>
    <w:rsid w:val="000F7EC2"/>
    <w:rsid w:val="001043DB"/>
    <w:rsid w:val="00104FDE"/>
    <w:rsid w:val="00105A31"/>
    <w:rsid w:val="00106A46"/>
    <w:rsid w:val="001075CB"/>
    <w:rsid w:val="00110557"/>
    <w:rsid w:val="0011074B"/>
    <w:rsid w:val="00111B08"/>
    <w:rsid w:val="0011275C"/>
    <w:rsid w:val="001131C9"/>
    <w:rsid w:val="001135AE"/>
    <w:rsid w:val="001151E8"/>
    <w:rsid w:val="001155CD"/>
    <w:rsid w:val="00116675"/>
    <w:rsid w:val="00122FB6"/>
    <w:rsid w:val="00127D96"/>
    <w:rsid w:val="00132498"/>
    <w:rsid w:val="00132D7E"/>
    <w:rsid w:val="001338DE"/>
    <w:rsid w:val="001341C3"/>
    <w:rsid w:val="001352EE"/>
    <w:rsid w:val="0013566E"/>
    <w:rsid w:val="001371E3"/>
    <w:rsid w:val="00137860"/>
    <w:rsid w:val="001409FA"/>
    <w:rsid w:val="00142EDD"/>
    <w:rsid w:val="001438D6"/>
    <w:rsid w:val="001461F8"/>
    <w:rsid w:val="0014772D"/>
    <w:rsid w:val="0015027E"/>
    <w:rsid w:val="0015197F"/>
    <w:rsid w:val="00152530"/>
    <w:rsid w:val="00152727"/>
    <w:rsid w:val="00152BA8"/>
    <w:rsid w:val="00154E99"/>
    <w:rsid w:val="0016133D"/>
    <w:rsid w:val="001645EB"/>
    <w:rsid w:val="00166B2D"/>
    <w:rsid w:val="00167DC6"/>
    <w:rsid w:val="001707F7"/>
    <w:rsid w:val="0017097F"/>
    <w:rsid w:val="00171CE0"/>
    <w:rsid w:val="001844FD"/>
    <w:rsid w:val="00184C09"/>
    <w:rsid w:val="00184D3A"/>
    <w:rsid w:val="001867C8"/>
    <w:rsid w:val="00187D0D"/>
    <w:rsid w:val="001902DE"/>
    <w:rsid w:val="0019207A"/>
    <w:rsid w:val="00193901"/>
    <w:rsid w:val="001947BF"/>
    <w:rsid w:val="00195EFC"/>
    <w:rsid w:val="001968E5"/>
    <w:rsid w:val="001A082D"/>
    <w:rsid w:val="001A0907"/>
    <w:rsid w:val="001A1CB8"/>
    <w:rsid w:val="001A29C1"/>
    <w:rsid w:val="001A4D37"/>
    <w:rsid w:val="001A57DB"/>
    <w:rsid w:val="001A5A88"/>
    <w:rsid w:val="001A62DC"/>
    <w:rsid w:val="001A71C3"/>
    <w:rsid w:val="001B0E23"/>
    <w:rsid w:val="001B1DFD"/>
    <w:rsid w:val="001B4FFB"/>
    <w:rsid w:val="001C14B8"/>
    <w:rsid w:val="001C1ED1"/>
    <w:rsid w:val="001C2975"/>
    <w:rsid w:val="001C553B"/>
    <w:rsid w:val="001D0E1B"/>
    <w:rsid w:val="001D1525"/>
    <w:rsid w:val="001D1DA0"/>
    <w:rsid w:val="001D4C6B"/>
    <w:rsid w:val="001E7115"/>
    <w:rsid w:val="001F1C61"/>
    <w:rsid w:val="001F1D64"/>
    <w:rsid w:val="0020023E"/>
    <w:rsid w:val="00201389"/>
    <w:rsid w:val="00202259"/>
    <w:rsid w:val="00203468"/>
    <w:rsid w:val="00204C78"/>
    <w:rsid w:val="00210232"/>
    <w:rsid w:val="0021033D"/>
    <w:rsid w:val="002145D0"/>
    <w:rsid w:val="0021493D"/>
    <w:rsid w:val="0021497C"/>
    <w:rsid w:val="0021749D"/>
    <w:rsid w:val="002200CD"/>
    <w:rsid w:val="00223E42"/>
    <w:rsid w:val="0023078E"/>
    <w:rsid w:val="00230C40"/>
    <w:rsid w:val="002315C5"/>
    <w:rsid w:val="00233D38"/>
    <w:rsid w:val="00233E36"/>
    <w:rsid w:val="00234E23"/>
    <w:rsid w:val="00236B5D"/>
    <w:rsid w:val="002416CA"/>
    <w:rsid w:val="00246F6B"/>
    <w:rsid w:val="00251629"/>
    <w:rsid w:val="0025216E"/>
    <w:rsid w:val="0025401A"/>
    <w:rsid w:val="00254E48"/>
    <w:rsid w:val="002609F5"/>
    <w:rsid w:val="0026121E"/>
    <w:rsid w:val="002613FA"/>
    <w:rsid w:val="002618D3"/>
    <w:rsid w:val="002641A9"/>
    <w:rsid w:val="00270DD1"/>
    <w:rsid w:val="00270EA3"/>
    <w:rsid w:val="0027116D"/>
    <w:rsid w:val="00275BF2"/>
    <w:rsid w:val="00275D7E"/>
    <w:rsid w:val="00281432"/>
    <w:rsid w:val="0028191D"/>
    <w:rsid w:val="00283DD6"/>
    <w:rsid w:val="00283F43"/>
    <w:rsid w:val="00283FDF"/>
    <w:rsid w:val="00294D4E"/>
    <w:rsid w:val="00296398"/>
    <w:rsid w:val="002A1DBC"/>
    <w:rsid w:val="002B577B"/>
    <w:rsid w:val="002C2EDA"/>
    <w:rsid w:val="002C5CF6"/>
    <w:rsid w:val="002C5EC2"/>
    <w:rsid w:val="002C6161"/>
    <w:rsid w:val="002D0D5A"/>
    <w:rsid w:val="002D7A69"/>
    <w:rsid w:val="002E3F18"/>
    <w:rsid w:val="002F527D"/>
    <w:rsid w:val="0030005A"/>
    <w:rsid w:val="00300DB1"/>
    <w:rsid w:val="00301062"/>
    <w:rsid w:val="0030236B"/>
    <w:rsid w:val="00302A9F"/>
    <w:rsid w:val="0030353C"/>
    <w:rsid w:val="0030483D"/>
    <w:rsid w:val="003117B5"/>
    <w:rsid w:val="0031272A"/>
    <w:rsid w:val="00314DD6"/>
    <w:rsid w:val="00321790"/>
    <w:rsid w:val="003243DE"/>
    <w:rsid w:val="00324E0B"/>
    <w:rsid w:val="0033164B"/>
    <w:rsid w:val="003321BF"/>
    <w:rsid w:val="003365DD"/>
    <w:rsid w:val="00337044"/>
    <w:rsid w:val="00343A8C"/>
    <w:rsid w:val="00346777"/>
    <w:rsid w:val="00347D5B"/>
    <w:rsid w:val="00350092"/>
    <w:rsid w:val="003530A0"/>
    <w:rsid w:val="0035729C"/>
    <w:rsid w:val="003638D6"/>
    <w:rsid w:val="00366E78"/>
    <w:rsid w:val="003708B8"/>
    <w:rsid w:val="003758AF"/>
    <w:rsid w:val="00377DDB"/>
    <w:rsid w:val="00381CDC"/>
    <w:rsid w:val="003851C5"/>
    <w:rsid w:val="00387CD0"/>
    <w:rsid w:val="003961DE"/>
    <w:rsid w:val="003965BB"/>
    <w:rsid w:val="003A40C9"/>
    <w:rsid w:val="003A4405"/>
    <w:rsid w:val="003A4CFA"/>
    <w:rsid w:val="003A4D5C"/>
    <w:rsid w:val="003A6492"/>
    <w:rsid w:val="003A6C22"/>
    <w:rsid w:val="003B7CE2"/>
    <w:rsid w:val="003C2E7A"/>
    <w:rsid w:val="003C6C8A"/>
    <w:rsid w:val="003C7F8F"/>
    <w:rsid w:val="003D0D47"/>
    <w:rsid w:val="003D230E"/>
    <w:rsid w:val="003E003A"/>
    <w:rsid w:val="003E217E"/>
    <w:rsid w:val="003E3846"/>
    <w:rsid w:val="003E7B17"/>
    <w:rsid w:val="003F078B"/>
    <w:rsid w:val="003F0974"/>
    <w:rsid w:val="003F33E5"/>
    <w:rsid w:val="00400612"/>
    <w:rsid w:val="00401A95"/>
    <w:rsid w:val="00402229"/>
    <w:rsid w:val="00410ABC"/>
    <w:rsid w:val="00411849"/>
    <w:rsid w:val="00413240"/>
    <w:rsid w:val="004151F2"/>
    <w:rsid w:val="00417423"/>
    <w:rsid w:val="00420BA9"/>
    <w:rsid w:val="0042288E"/>
    <w:rsid w:val="004236C0"/>
    <w:rsid w:val="004241CB"/>
    <w:rsid w:val="0042503C"/>
    <w:rsid w:val="00425E2D"/>
    <w:rsid w:val="00431835"/>
    <w:rsid w:val="004341AA"/>
    <w:rsid w:val="004376C3"/>
    <w:rsid w:val="00437DC8"/>
    <w:rsid w:val="00450AAD"/>
    <w:rsid w:val="004517C4"/>
    <w:rsid w:val="00457941"/>
    <w:rsid w:val="00462B16"/>
    <w:rsid w:val="004763F8"/>
    <w:rsid w:val="00476DDD"/>
    <w:rsid w:val="0048279C"/>
    <w:rsid w:val="004829A8"/>
    <w:rsid w:val="00483B81"/>
    <w:rsid w:val="0049068C"/>
    <w:rsid w:val="004949D2"/>
    <w:rsid w:val="00495790"/>
    <w:rsid w:val="00497241"/>
    <w:rsid w:val="004A1B06"/>
    <w:rsid w:val="004A2187"/>
    <w:rsid w:val="004A2378"/>
    <w:rsid w:val="004A765C"/>
    <w:rsid w:val="004B0BE7"/>
    <w:rsid w:val="004B0DB8"/>
    <w:rsid w:val="004B2555"/>
    <w:rsid w:val="004B3356"/>
    <w:rsid w:val="004B45AB"/>
    <w:rsid w:val="004B5B2E"/>
    <w:rsid w:val="004B765E"/>
    <w:rsid w:val="004C0783"/>
    <w:rsid w:val="004C0F92"/>
    <w:rsid w:val="004C2D55"/>
    <w:rsid w:val="004C3568"/>
    <w:rsid w:val="004C4C3F"/>
    <w:rsid w:val="004D02A2"/>
    <w:rsid w:val="004D0316"/>
    <w:rsid w:val="004D06CD"/>
    <w:rsid w:val="004D09D0"/>
    <w:rsid w:val="004D127D"/>
    <w:rsid w:val="004D4B4A"/>
    <w:rsid w:val="004D500C"/>
    <w:rsid w:val="004D542F"/>
    <w:rsid w:val="004D5835"/>
    <w:rsid w:val="004D6550"/>
    <w:rsid w:val="004E554E"/>
    <w:rsid w:val="004F0FAF"/>
    <w:rsid w:val="004F1E2D"/>
    <w:rsid w:val="004F2CEF"/>
    <w:rsid w:val="004F6B98"/>
    <w:rsid w:val="004F7835"/>
    <w:rsid w:val="00500AAF"/>
    <w:rsid w:val="00501B90"/>
    <w:rsid w:val="00502B24"/>
    <w:rsid w:val="00507A2D"/>
    <w:rsid w:val="00507C1B"/>
    <w:rsid w:val="0051102B"/>
    <w:rsid w:val="00511663"/>
    <w:rsid w:val="00514306"/>
    <w:rsid w:val="00514FBB"/>
    <w:rsid w:val="005258B5"/>
    <w:rsid w:val="00532D6E"/>
    <w:rsid w:val="0053343C"/>
    <w:rsid w:val="00534272"/>
    <w:rsid w:val="00534F2E"/>
    <w:rsid w:val="00540AD0"/>
    <w:rsid w:val="00542AEA"/>
    <w:rsid w:val="00543906"/>
    <w:rsid w:val="005465CF"/>
    <w:rsid w:val="0054670C"/>
    <w:rsid w:val="00552A10"/>
    <w:rsid w:val="0055476C"/>
    <w:rsid w:val="005567F5"/>
    <w:rsid w:val="00556BF8"/>
    <w:rsid w:val="005727E2"/>
    <w:rsid w:val="00572E18"/>
    <w:rsid w:val="005745BF"/>
    <w:rsid w:val="0057672A"/>
    <w:rsid w:val="00586621"/>
    <w:rsid w:val="00587F1B"/>
    <w:rsid w:val="00591AF9"/>
    <w:rsid w:val="00592688"/>
    <w:rsid w:val="0059737B"/>
    <w:rsid w:val="005A3819"/>
    <w:rsid w:val="005A3CCC"/>
    <w:rsid w:val="005A475E"/>
    <w:rsid w:val="005A496D"/>
    <w:rsid w:val="005A5AE3"/>
    <w:rsid w:val="005B12B4"/>
    <w:rsid w:val="005B15C1"/>
    <w:rsid w:val="005B16C7"/>
    <w:rsid w:val="005B23B4"/>
    <w:rsid w:val="005B37FD"/>
    <w:rsid w:val="005B6D8A"/>
    <w:rsid w:val="005C27FB"/>
    <w:rsid w:val="005C40AE"/>
    <w:rsid w:val="005C56C1"/>
    <w:rsid w:val="005D02D6"/>
    <w:rsid w:val="005D0319"/>
    <w:rsid w:val="005E0E6D"/>
    <w:rsid w:val="005E1EE7"/>
    <w:rsid w:val="005E3CE7"/>
    <w:rsid w:val="005E628B"/>
    <w:rsid w:val="005F515E"/>
    <w:rsid w:val="00603EE4"/>
    <w:rsid w:val="00604636"/>
    <w:rsid w:val="00610360"/>
    <w:rsid w:val="00610E11"/>
    <w:rsid w:val="0061331A"/>
    <w:rsid w:val="0061414D"/>
    <w:rsid w:val="006147DC"/>
    <w:rsid w:val="00616932"/>
    <w:rsid w:val="00622DF3"/>
    <w:rsid w:val="00624A16"/>
    <w:rsid w:val="00625DD9"/>
    <w:rsid w:val="006336C8"/>
    <w:rsid w:val="00633E7D"/>
    <w:rsid w:val="0063503F"/>
    <w:rsid w:val="00641A5D"/>
    <w:rsid w:val="00642420"/>
    <w:rsid w:val="00646A57"/>
    <w:rsid w:val="00653903"/>
    <w:rsid w:val="00654511"/>
    <w:rsid w:val="006575F1"/>
    <w:rsid w:val="00660364"/>
    <w:rsid w:val="00662E2F"/>
    <w:rsid w:val="00664770"/>
    <w:rsid w:val="006651B7"/>
    <w:rsid w:val="0066631E"/>
    <w:rsid w:val="006665CC"/>
    <w:rsid w:val="00667A4A"/>
    <w:rsid w:val="0068206E"/>
    <w:rsid w:val="00685635"/>
    <w:rsid w:val="00694B7A"/>
    <w:rsid w:val="006960C6"/>
    <w:rsid w:val="00697687"/>
    <w:rsid w:val="006A4875"/>
    <w:rsid w:val="006A6E55"/>
    <w:rsid w:val="006A73D8"/>
    <w:rsid w:val="006B39DF"/>
    <w:rsid w:val="006B44ED"/>
    <w:rsid w:val="006B4576"/>
    <w:rsid w:val="006B6A4F"/>
    <w:rsid w:val="006B7F8B"/>
    <w:rsid w:val="006C2513"/>
    <w:rsid w:val="006D3D89"/>
    <w:rsid w:val="006D576F"/>
    <w:rsid w:val="006D5C0B"/>
    <w:rsid w:val="006E04E0"/>
    <w:rsid w:val="006E1C65"/>
    <w:rsid w:val="006E5AEB"/>
    <w:rsid w:val="006E5C48"/>
    <w:rsid w:val="006E73B5"/>
    <w:rsid w:val="006F3CCF"/>
    <w:rsid w:val="006F5441"/>
    <w:rsid w:val="006F6271"/>
    <w:rsid w:val="00701569"/>
    <w:rsid w:val="007015D9"/>
    <w:rsid w:val="00702A4B"/>
    <w:rsid w:val="00702EC9"/>
    <w:rsid w:val="007031BA"/>
    <w:rsid w:val="007038F8"/>
    <w:rsid w:val="00703DFB"/>
    <w:rsid w:val="00705257"/>
    <w:rsid w:val="00707292"/>
    <w:rsid w:val="0071083E"/>
    <w:rsid w:val="007167B9"/>
    <w:rsid w:val="007177A2"/>
    <w:rsid w:val="00727CEA"/>
    <w:rsid w:val="00730C20"/>
    <w:rsid w:val="0073242E"/>
    <w:rsid w:val="007345C9"/>
    <w:rsid w:val="00734976"/>
    <w:rsid w:val="007353A1"/>
    <w:rsid w:val="00743F8E"/>
    <w:rsid w:val="007545B7"/>
    <w:rsid w:val="00754A3F"/>
    <w:rsid w:val="00755DE4"/>
    <w:rsid w:val="00756E74"/>
    <w:rsid w:val="00767C7E"/>
    <w:rsid w:val="007703D5"/>
    <w:rsid w:val="00771B98"/>
    <w:rsid w:val="00771DA0"/>
    <w:rsid w:val="007730BA"/>
    <w:rsid w:val="0077559A"/>
    <w:rsid w:val="0078029C"/>
    <w:rsid w:val="00781EB9"/>
    <w:rsid w:val="00795FAD"/>
    <w:rsid w:val="00796810"/>
    <w:rsid w:val="007A2C9B"/>
    <w:rsid w:val="007A61FD"/>
    <w:rsid w:val="007A63BF"/>
    <w:rsid w:val="007A69E4"/>
    <w:rsid w:val="007A6E1F"/>
    <w:rsid w:val="007B09B0"/>
    <w:rsid w:val="007C0282"/>
    <w:rsid w:val="007C100F"/>
    <w:rsid w:val="007C110D"/>
    <w:rsid w:val="007C312D"/>
    <w:rsid w:val="007C3AA3"/>
    <w:rsid w:val="007C61C5"/>
    <w:rsid w:val="007D07D9"/>
    <w:rsid w:val="007D0D92"/>
    <w:rsid w:val="007D61FF"/>
    <w:rsid w:val="007D7849"/>
    <w:rsid w:val="007E0845"/>
    <w:rsid w:val="007E229E"/>
    <w:rsid w:val="007E2B59"/>
    <w:rsid w:val="007E442E"/>
    <w:rsid w:val="007E79F4"/>
    <w:rsid w:val="007E7E16"/>
    <w:rsid w:val="007F18CF"/>
    <w:rsid w:val="007F4639"/>
    <w:rsid w:val="007F69BE"/>
    <w:rsid w:val="0080713F"/>
    <w:rsid w:val="00807A2D"/>
    <w:rsid w:val="008165E6"/>
    <w:rsid w:val="00825070"/>
    <w:rsid w:val="00827F6B"/>
    <w:rsid w:val="008309FA"/>
    <w:rsid w:val="008358C1"/>
    <w:rsid w:val="00836200"/>
    <w:rsid w:val="0083668C"/>
    <w:rsid w:val="00841515"/>
    <w:rsid w:val="00846850"/>
    <w:rsid w:val="008503CC"/>
    <w:rsid w:val="008513C6"/>
    <w:rsid w:val="0085142B"/>
    <w:rsid w:val="00853C92"/>
    <w:rsid w:val="0086586F"/>
    <w:rsid w:val="00866FD6"/>
    <w:rsid w:val="00867F3B"/>
    <w:rsid w:val="008711B4"/>
    <w:rsid w:val="008727CF"/>
    <w:rsid w:val="00873AE1"/>
    <w:rsid w:val="00873DCB"/>
    <w:rsid w:val="0087552B"/>
    <w:rsid w:val="00876384"/>
    <w:rsid w:val="00877FEA"/>
    <w:rsid w:val="008800C2"/>
    <w:rsid w:val="008805AF"/>
    <w:rsid w:val="0088207A"/>
    <w:rsid w:val="0088281B"/>
    <w:rsid w:val="00883F14"/>
    <w:rsid w:val="00884BFD"/>
    <w:rsid w:val="008852AD"/>
    <w:rsid w:val="00885EDC"/>
    <w:rsid w:val="00890D9C"/>
    <w:rsid w:val="0089294A"/>
    <w:rsid w:val="00893001"/>
    <w:rsid w:val="00897419"/>
    <w:rsid w:val="00897E34"/>
    <w:rsid w:val="008A076E"/>
    <w:rsid w:val="008A2421"/>
    <w:rsid w:val="008A4174"/>
    <w:rsid w:val="008A63C9"/>
    <w:rsid w:val="008A68CB"/>
    <w:rsid w:val="008B4CBF"/>
    <w:rsid w:val="008B555C"/>
    <w:rsid w:val="008B7775"/>
    <w:rsid w:val="008B7D0E"/>
    <w:rsid w:val="008C2465"/>
    <w:rsid w:val="008C2931"/>
    <w:rsid w:val="008C626A"/>
    <w:rsid w:val="008D0ADB"/>
    <w:rsid w:val="008D0CCC"/>
    <w:rsid w:val="008D2A5F"/>
    <w:rsid w:val="008D6B87"/>
    <w:rsid w:val="008D7AA0"/>
    <w:rsid w:val="008E2078"/>
    <w:rsid w:val="008E28E5"/>
    <w:rsid w:val="008E308A"/>
    <w:rsid w:val="008E4A5B"/>
    <w:rsid w:val="008E6760"/>
    <w:rsid w:val="008E7C19"/>
    <w:rsid w:val="008F5DDF"/>
    <w:rsid w:val="0090530D"/>
    <w:rsid w:val="0090599A"/>
    <w:rsid w:val="009060B4"/>
    <w:rsid w:val="009124B8"/>
    <w:rsid w:val="00920A2F"/>
    <w:rsid w:val="00926C7B"/>
    <w:rsid w:val="009277CB"/>
    <w:rsid w:val="00931891"/>
    <w:rsid w:val="00931D63"/>
    <w:rsid w:val="0093259D"/>
    <w:rsid w:val="00933D6B"/>
    <w:rsid w:val="00934854"/>
    <w:rsid w:val="00934CB6"/>
    <w:rsid w:val="00937C03"/>
    <w:rsid w:val="009445EA"/>
    <w:rsid w:val="00945F0B"/>
    <w:rsid w:val="00946A9B"/>
    <w:rsid w:val="00951CCA"/>
    <w:rsid w:val="00953948"/>
    <w:rsid w:val="00954EE9"/>
    <w:rsid w:val="009561D6"/>
    <w:rsid w:val="00962034"/>
    <w:rsid w:val="0096271D"/>
    <w:rsid w:val="00963423"/>
    <w:rsid w:val="00963C7A"/>
    <w:rsid w:val="00963D6C"/>
    <w:rsid w:val="0096508C"/>
    <w:rsid w:val="00971F79"/>
    <w:rsid w:val="00974125"/>
    <w:rsid w:val="00982F2F"/>
    <w:rsid w:val="00983AF8"/>
    <w:rsid w:val="00983FA5"/>
    <w:rsid w:val="009841E7"/>
    <w:rsid w:val="0098612F"/>
    <w:rsid w:val="0099465A"/>
    <w:rsid w:val="00994728"/>
    <w:rsid w:val="00994CA8"/>
    <w:rsid w:val="00996648"/>
    <w:rsid w:val="00997389"/>
    <w:rsid w:val="009A065C"/>
    <w:rsid w:val="009A20AF"/>
    <w:rsid w:val="009A2EBA"/>
    <w:rsid w:val="009A6124"/>
    <w:rsid w:val="009A6B39"/>
    <w:rsid w:val="009A6DEE"/>
    <w:rsid w:val="009B3650"/>
    <w:rsid w:val="009B5D91"/>
    <w:rsid w:val="009B7B43"/>
    <w:rsid w:val="009C2625"/>
    <w:rsid w:val="009C4838"/>
    <w:rsid w:val="009C585F"/>
    <w:rsid w:val="009C7253"/>
    <w:rsid w:val="009D206C"/>
    <w:rsid w:val="009D568A"/>
    <w:rsid w:val="009E0479"/>
    <w:rsid w:val="009E305B"/>
    <w:rsid w:val="009E507C"/>
    <w:rsid w:val="009F1911"/>
    <w:rsid w:val="009F1AD5"/>
    <w:rsid w:val="009F2497"/>
    <w:rsid w:val="009F2C8E"/>
    <w:rsid w:val="009F45A9"/>
    <w:rsid w:val="009F5F58"/>
    <w:rsid w:val="009F751B"/>
    <w:rsid w:val="00A06CAA"/>
    <w:rsid w:val="00A06DDE"/>
    <w:rsid w:val="00A14AF0"/>
    <w:rsid w:val="00A169C2"/>
    <w:rsid w:val="00A16FF4"/>
    <w:rsid w:val="00A21387"/>
    <w:rsid w:val="00A21F5D"/>
    <w:rsid w:val="00A22AE8"/>
    <w:rsid w:val="00A22ED3"/>
    <w:rsid w:val="00A25004"/>
    <w:rsid w:val="00A26C40"/>
    <w:rsid w:val="00A31E39"/>
    <w:rsid w:val="00A43A33"/>
    <w:rsid w:val="00A46ED1"/>
    <w:rsid w:val="00A54B72"/>
    <w:rsid w:val="00A54CA2"/>
    <w:rsid w:val="00A5546F"/>
    <w:rsid w:val="00A56B5F"/>
    <w:rsid w:val="00A63AD5"/>
    <w:rsid w:val="00A64197"/>
    <w:rsid w:val="00A64597"/>
    <w:rsid w:val="00A64EDC"/>
    <w:rsid w:val="00A650DD"/>
    <w:rsid w:val="00A65CF0"/>
    <w:rsid w:val="00A66496"/>
    <w:rsid w:val="00A67E6C"/>
    <w:rsid w:val="00A71EED"/>
    <w:rsid w:val="00A82F97"/>
    <w:rsid w:val="00A842F2"/>
    <w:rsid w:val="00A85A08"/>
    <w:rsid w:val="00A85FBA"/>
    <w:rsid w:val="00A876EA"/>
    <w:rsid w:val="00A87BDD"/>
    <w:rsid w:val="00A9085A"/>
    <w:rsid w:val="00A9317F"/>
    <w:rsid w:val="00A96CF7"/>
    <w:rsid w:val="00A97E36"/>
    <w:rsid w:val="00AA09EE"/>
    <w:rsid w:val="00AA3B45"/>
    <w:rsid w:val="00AA6AF7"/>
    <w:rsid w:val="00AA6F06"/>
    <w:rsid w:val="00AB0FFE"/>
    <w:rsid w:val="00AB65BF"/>
    <w:rsid w:val="00AC6291"/>
    <w:rsid w:val="00AC67CD"/>
    <w:rsid w:val="00AC72F1"/>
    <w:rsid w:val="00AC7CC7"/>
    <w:rsid w:val="00AD275B"/>
    <w:rsid w:val="00AD4472"/>
    <w:rsid w:val="00AE540F"/>
    <w:rsid w:val="00AE6EA1"/>
    <w:rsid w:val="00AF037B"/>
    <w:rsid w:val="00AF0CA7"/>
    <w:rsid w:val="00AF6150"/>
    <w:rsid w:val="00AF79BF"/>
    <w:rsid w:val="00B00E95"/>
    <w:rsid w:val="00B02389"/>
    <w:rsid w:val="00B02934"/>
    <w:rsid w:val="00B057CA"/>
    <w:rsid w:val="00B05F44"/>
    <w:rsid w:val="00B100AC"/>
    <w:rsid w:val="00B10947"/>
    <w:rsid w:val="00B12ABC"/>
    <w:rsid w:val="00B200D9"/>
    <w:rsid w:val="00B27B14"/>
    <w:rsid w:val="00B27EAC"/>
    <w:rsid w:val="00B325BD"/>
    <w:rsid w:val="00B348D0"/>
    <w:rsid w:val="00B34BD5"/>
    <w:rsid w:val="00B35C78"/>
    <w:rsid w:val="00B4046C"/>
    <w:rsid w:val="00B40620"/>
    <w:rsid w:val="00B41B55"/>
    <w:rsid w:val="00B426EB"/>
    <w:rsid w:val="00B42A5F"/>
    <w:rsid w:val="00B46658"/>
    <w:rsid w:val="00B50098"/>
    <w:rsid w:val="00B51D31"/>
    <w:rsid w:val="00B53043"/>
    <w:rsid w:val="00B54145"/>
    <w:rsid w:val="00B725FB"/>
    <w:rsid w:val="00B75D8F"/>
    <w:rsid w:val="00B81F21"/>
    <w:rsid w:val="00B820BC"/>
    <w:rsid w:val="00B83E50"/>
    <w:rsid w:val="00B86B8D"/>
    <w:rsid w:val="00B93B8A"/>
    <w:rsid w:val="00B96E5A"/>
    <w:rsid w:val="00BA2DF6"/>
    <w:rsid w:val="00BA430F"/>
    <w:rsid w:val="00BA526B"/>
    <w:rsid w:val="00BA7688"/>
    <w:rsid w:val="00BB268A"/>
    <w:rsid w:val="00BB387D"/>
    <w:rsid w:val="00BB3CF6"/>
    <w:rsid w:val="00BB4B60"/>
    <w:rsid w:val="00BB4CDA"/>
    <w:rsid w:val="00BB6FC4"/>
    <w:rsid w:val="00BB7018"/>
    <w:rsid w:val="00BB74F3"/>
    <w:rsid w:val="00BC0A8D"/>
    <w:rsid w:val="00BD09DB"/>
    <w:rsid w:val="00BD2868"/>
    <w:rsid w:val="00BE1ABC"/>
    <w:rsid w:val="00BE7912"/>
    <w:rsid w:val="00BF20AF"/>
    <w:rsid w:val="00C028E9"/>
    <w:rsid w:val="00C05C9B"/>
    <w:rsid w:val="00C16F7D"/>
    <w:rsid w:val="00C25E8B"/>
    <w:rsid w:val="00C26E11"/>
    <w:rsid w:val="00C313FC"/>
    <w:rsid w:val="00C3268D"/>
    <w:rsid w:val="00C35975"/>
    <w:rsid w:val="00C370C7"/>
    <w:rsid w:val="00C37240"/>
    <w:rsid w:val="00C416B4"/>
    <w:rsid w:val="00C56B9C"/>
    <w:rsid w:val="00C57F52"/>
    <w:rsid w:val="00C602CE"/>
    <w:rsid w:val="00C62017"/>
    <w:rsid w:val="00C66037"/>
    <w:rsid w:val="00C670DE"/>
    <w:rsid w:val="00C700B3"/>
    <w:rsid w:val="00C75CD5"/>
    <w:rsid w:val="00C83F4D"/>
    <w:rsid w:val="00C9202D"/>
    <w:rsid w:val="00C934A8"/>
    <w:rsid w:val="00C976C7"/>
    <w:rsid w:val="00CA2D84"/>
    <w:rsid w:val="00CA6227"/>
    <w:rsid w:val="00CB0342"/>
    <w:rsid w:val="00CB3932"/>
    <w:rsid w:val="00CB4A54"/>
    <w:rsid w:val="00CB4DB4"/>
    <w:rsid w:val="00CB5C3F"/>
    <w:rsid w:val="00CB629A"/>
    <w:rsid w:val="00CC0452"/>
    <w:rsid w:val="00CC0D00"/>
    <w:rsid w:val="00CD280D"/>
    <w:rsid w:val="00CD3A91"/>
    <w:rsid w:val="00CD4CF7"/>
    <w:rsid w:val="00CD642D"/>
    <w:rsid w:val="00CD74E4"/>
    <w:rsid w:val="00CE1A4B"/>
    <w:rsid w:val="00CE2C9C"/>
    <w:rsid w:val="00CE3BBC"/>
    <w:rsid w:val="00CE461D"/>
    <w:rsid w:val="00CE4735"/>
    <w:rsid w:val="00CE67DE"/>
    <w:rsid w:val="00CF4CB5"/>
    <w:rsid w:val="00D01FBD"/>
    <w:rsid w:val="00D03893"/>
    <w:rsid w:val="00D0428D"/>
    <w:rsid w:val="00D061E5"/>
    <w:rsid w:val="00D06A9F"/>
    <w:rsid w:val="00D10B8A"/>
    <w:rsid w:val="00D13D11"/>
    <w:rsid w:val="00D14B6E"/>
    <w:rsid w:val="00D21702"/>
    <w:rsid w:val="00D24B9D"/>
    <w:rsid w:val="00D252F5"/>
    <w:rsid w:val="00D26BF0"/>
    <w:rsid w:val="00D330E3"/>
    <w:rsid w:val="00D373A0"/>
    <w:rsid w:val="00D43AE1"/>
    <w:rsid w:val="00D43C21"/>
    <w:rsid w:val="00D44D66"/>
    <w:rsid w:val="00D4650B"/>
    <w:rsid w:val="00D4765C"/>
    <w:rsid w:val="00D516E6"/>
    <w:rsid w:val="00D539A4"/>
    <w:rsid w:val="00D541BB"/>
    <w:rsid w:val="00D55C6A"/>
    <w:rsid w:val="00D56923"/>
    <w:rsid w:val="00D67227"/>
    <w:rsid w:val="00D700A2"/>
    <w:rsid w:val="00D725CC"/>
    <w:rsid w:val="00D72E50"/>
    <w:rsid w:val="00D743DC"/>
    <w:rsid w:val="00D76652"/>
    <w:rsid w:val="00D804EF"/>
    <w:rsid w:val="00D81FD4"/>
    <w:rsid w:val="00D87586"/>
    <w:rsid w:val="00D90066"/>
    <w:rsid w:val="00D92212"/>
    <w:rsid w:val="00D9276F"/>
    <w:rsid w:val="00D94101"/>
    <w:rsid w:val="00D954A2"/>
    <w:rsid w:val="00D97DD6"/>
    <w:rsid w:val="00DA1CDC"/>
    <w:rsid w:val="00DA464F"/>
    <w:rsid w:val="00DA57AF"/>
    <w:rsid w:val="00DA66B8"/>
    <w:rsid w:val="00DA6AD1"/>
    <w:rsid w:val="00DA796E"/>
    <w:rsid w:val="00DB228E"/>
    <w:rsid w:val="00DB55DC"/>
    <w:rsid w:val="00DB7420"/>
    <w:rsid w:val="00DC11FF"/>
    <w:rsid w:val="00DC1221"/>
    <w:rsid w:val="00DC1B7C"/>
    <w:rsid w:val="00DC4FA0"/>
    <w:rsid w:val="00DC5231"/>
    <w:rsid w:val="00DC651C"/>
    <w:rsid w:val="00DD158E"/>
    <w:rsid w:val="00DD4E8C"/>
    <w:rsid w:val="00DD6BB4"/>
    <w:rsid w:val="00DE058A"/>
    <w:rsid w:val="00DE5417"/>
    <w:rsid w:val="00DE5871"/>
    <w:rsid w:val="00DE7021"/>
    <w:rsid w:val="00DE7EB8"/>
    <w:rsid w:val="00DF0265"/>
    <w:rsid w:val="00DF09DD"/>
    <w:rsid w:val="00DF42D3"/>
    <w:rsid w:val="00DF591C"/>
    <w:rsid w:val="00DF7E97"/>
    <w:rsid w:val="00E03816"/>
    <w:rsid w:val="00E03C5D"/>
    <w:rsid w:val="00E0484A"/>
    <w:rsid w:val="00E110ED"/>
    <w:rsid w:val="00E11C24"/>
    <w:rsid w:val="00E2303A"/>
    <w:rsid w:val="00E24C9E"/>
    <w:rsid w:val="00E257E2"/>
    <w:rsid w:val="00E25DAB"/>
    <w:rsid w:val="00E25EA0"/>
    <w:rsid w:val="00E31AA0"/>
    <w:rsid w:val="00E321A0"/>
    <w:rsid w:val="00E35162"/>
    <w:rsid w:val="00E41254"/>
    <w:rsid w:val="00E41ED7"/>
    <w:rsid w:val="00E41EED"/>
    <w:rsid w:val="00E43266"/>
    <w:rsid w:val="00E47744"/>
    <w:rsid w:val="00E514A0"/>
    <w:rsid w:val="00E56272"/>
    <w:rsid w:val="00E6290B"/>
    <w:rsid w:val="00E644D0"/>
    <w:rsid w:val="00E74241"/>
    <w:rsid w:val="00E77873"/>
    <w:rsid w:val="00E8064C"/>
    <w:rsid w:val="00E8104D"/>
    <w:rsid w:val="00E844C2"/>
    <w:rsid w:val="00EA3673"/>
    <w:rsid w:val="00EA7088"/>
    <w:rsid w:val="00EB5A37"/>
    <w:rsid w:val="00EC1184"/>
    <w:rsid w:val="00EC25AF"/>
    <w:rsid w:val="00EC28CE"/>
    <w:rsid w:val="00EC58AB"/>
    <w:rsid w:val="00ED1E6B"/>
    <w:rsid w:val="00ED55B0"/>
    <w:rsid w:val="00ED55B8"/>
    <w:rsid w:val="00ED5A43"/>
    <w:rsid w:val="00ED712F"/>
    <w:rsid w:val="00EE3861"/>
    <w:rsid w:val="00EF40E5"/>
    <w:rsid w:val="00EF4AEA"/>
    <w:rsid w:val="00EF4F9A"/>
    <w:rsid w:val="00EF4FBC"/>
    <w:rsid w:val="00F10DB3"/>
    <w:rsid w:val="00F12BE6"/>
    <w:rsid w:val="00F14E15"/>
    <w:rsid w:val="00F172F0"/>
    <w:rsid w:val="00F17B0A"/>
    <w:rsid w:val="00F24070"/>
    <w:rsid w:val="00F26210"/>
    <w:rsid w:val="00F2797D"/>
    <w:rsid w:val="00F30727"/>
    <w:rsid w:val="00F3334C"/>
    <w:rsid w:val="00F3588C"/>
    <w:rsid w:val="00F42E8A"/>
    <w:rsid w:val="00F45391"/>
    <w:rsid w:val="00F50E05"/>
    <w:rsid w:val="00F51AC7"/>
    <w:rsid w:val="00F52B96"/>
    <w:rsid w:val="00F530C7"/>
    <w:rsid w:val="00F53EFB"/>
    <w:rsid w:val="00F54110"/>
    <w:rsid w:val="00F5513B"/>
    <w:rsid w:val="00F60ACB"/>
    <w:rsid w:val="00F748C0"/>
    <w:rsid w:val="00F75E7C"/>
    <w:rsid w:val="00F822E5"/>
    <w:rsid w:val="00F94F52"/>
    <w:rsid w:val="00F9636D"/>
    <w:rsid w:val="00F96B91"/>
    <w:rsid w:val="00FA6DA7"/>
    <w:rsid w:val="00FA7C19"/>
    <w:rsid w:val="00FB5A9C"/>
    <w:rsid w:val="00FC6533"/>
    <w:rsid w:val="00FC6B7F"/>
    <w:rsid w:val="00FC7949"/>
    <w:rsid w:val="00FD3558"/>
    <w:rsid w:val="00FE3024"/>
    <w:rsid w:val="00FE3D77"/>
    <w:rsid w:val="00FE77A1"/>
    <w:rsid w:val="00FF0432"/>
    <w:rsid w:val="00FF3995"/>
    <w:rsid w:val="00FF416C"/>
    <w:rsid w:val="00FF482A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A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E74B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4">
    <w:name w:val="page number"/>
    <w:basedOn w:val="a0"/>
    <w:qFormat/>
    <w:rsid w:val="008E74BA"/>
  </w:style>
  <w:style w:type="character" w:customStyle="1" w:styleId="a5">
    <w:name w:val="Текст выноски Знак"/>
    <w:basedOn w:val="a0"/>
    <w:uiPriority w:val="99"/>
    <w:semiHidden/>
    <w:qFormat/>
    <w:rsid w:val="008E74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CA7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1226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uiPriority w:val="99"/>
    <w:rsid w:val="008E74BA"/>
    <w:pPr>
      <w:tabs>
        <w:tab w:val="center" w:pos="4536"/>
        <w:tab w:val="right" w:pos="9072"/>
      </w:tabs>
    </w:pPr>
    <w:rPr>
      <w:sz w:val="26"/>
      <w:lang w:val="en-GB"/>
    </w:rPr>
  </w:style>
  <w:style w:type="paragraph" w:styleId="ad">
    <w:name w:val="Balloon Text"/>
    <w:basedOn w:val="a"/>
    <w:uiPriority w:val="99"/>
    <w:semiHidden/>
    <w:unhideWhenUsed/>
    <w:qFormat/>
    <w:rsid w:val="008E74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rsid w:val="00CA79C5"/>
    <w:pPr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er"/>
    <w:basedOn w:val="a"/>
    <w:uiPriority w:val="99"/>
    <w:unhideWhenUsed/>
    <w:rsid w:val="00C12260"/>
    <w:pPr>
      <w:tabs>
        <w:tab w:val="center" w:pos="4844"/>
        <w:tab w:val="right" w:pos="9689"/>
      </w:tabs>
    </w:pPr>
  </w:style>
  <w:style w:type="table" w:styleId="af2">
    <w:name w:val="Table Grid"/>
    <w:basedOn w:val="a1"/>
    <w:uiPriority w:val="59"/>
    <w:rsid w:val="005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8D0ADB"/>
    <w:rPr>
      <w:rFonts w:ascii="Times New Roman" w:eastAsia="Times New Roman" w:hAnsi="Times New Roman" w:cs="Times New Roman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0A06B1"/>
    <w:rPr>
      <w:rFonts w:ascii="Times New Roman" w:eastAsia="Times New Roman" w:hAnsi="Times New Roman" w:cs="Times New Roman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3">
    <w:name w:val="List Paragraph"/>
    <w:basedOn w:val="a"/>
    <w:uiPriority w:val="34"/>
    <w:qFormat/>
    <w:rsid w:val="007A69E4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2621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A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E74B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4">
    <w:name w:val="page number"/>
    <w:basedOn w:val="a0"/>
    <w:qFormat/>
    <w:rsid w:val="008E74BA"/>
  </w:style>
  <w:style w:type="character" w:customStyle="1" w:styleId="a5">
    <w:name w:val="Текст выноски Знак"/>
    <w:basedOn w:val="a0"/>
    <w:uiPriority w:val="99"/>
    <w:semiHidden/>
    <w:qFormat/>
    <w:rsid w:val="008E74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CA7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1226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uiPriority w:val="99"/>
    <w:rsid w:val="008E74BA"/>
    <w:pPr>
      <w:tabs>
        <w:tab w:val="center" w:pos="4536"/>
        <w:tab w:val="right" w:pos="9072"/>
      </w:tabs>
    </w:pPr>
    <w:rPr>
      <w:sz w:val="26"/>
      <w:lang w:val="en-GB"/>
    </w:rPr>
  </w:style>
  <w:style w:type="paragraph" w:styleId="ad">
    <w:name w:val="Balloon Text"/>
    <w:basedOn w:val="a"/>
    <w:uiPriority w:val="99"/>
    <w:semiHidden/>
    <w:unhideWhenUsed/>
    <w:qFormat/>
    <w:rsid w:val="008E74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rsid w:val="00CA79C5"/>
    <w:pPr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er"/>
    <w:basedOn w:val="a"/>
    <w:uiPriority w:val="99"/>
    <w:unhideWhenUsed/>
    <w:rsid w:val="00C12260"/>
    <w:pPr>
      <w:tabs>
        <w:tab w:val="center" w:pos="4844"/>
        <w:tab w:val="right" w:pos="9689"/>
      </w:tabs>
    </w:pPr>
  </w:style>
  <w:style w:type="table" w:styleId="af2">
    <w:name w:val="Table Grid"/>
    <w:basedOn w:val="a1"/>
    <w:uiPriority w:val="59"/>
    <w:rsid w:val="005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8D0ADB"/>
    <w:rPr>
      <w:rFonts w:ascii="Times New Roman" w:eastAsia="Times New Roman" w:hAnsi="Times New Roman" w:cs="Times New Roman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0A06B1"/>
    <w:rPr>
      <w:rFonts w:ascii="Times New Roman" w:eastAsia="Times New Roman" w:hAnsi="Times New Roman" w:cs="Times New Roman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3">
    <w:name w:val="List Paragraph"/>
    <w:basedOn w:val="a"/>
    <w:uiPriority w:val="34"/>
    <w:qFormat/>
    <w:rsid w:val="007A69E4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2621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Лист1!$B$2:$M$2</c:f>
              <c:numCache>
                <c:formatCode>General</c:formatCode>
                <c:ptCount val="12"/>
                <c:pt idx="0">
                  <c:v>570</c:v>
                </c:pt>
                <c:pt idx="1">
                  <c:v>774</c:v>
                </c:pt>
                <c:pt idx="2">
                  <c:v>1146</c:v>
                </c:pt>
                <c:pt idx="3">
                  <c:v>1488</c:v>
                </c:pt>
                <c:pt idx="4">
                  <c:v>1166</c:v>
                </c:pt>
                <c:pt idx="5">
                  <c:v>1367</c:v>
                </c:pt>
                <c:pt idx="6">
                  <c:v>1407</c:v>
                </c:pt>
                <c:pt idx="7">
                  <c:v>1347</c:v>
                </c:pt>
                <c:pt idx="8">
                  <c:v>1090</c:v>
                </c:pt>
                <c:pt idx="9">
                  <c:v>1063</c:v>
                </c:pt>
                <c:pt idx="10">
                  <c:v>943</c:v>
                </c:pt>
                <c:pt idx="11">
                  <c:v>1187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Лист1!$B$3:$M$3</c:f>
              <c:numCache>
                <c:formatCode>General</c:formatCode>
                <c:ptCount val="12"/>
                <c:pt idx="0">
                  <c:v>817</c:v>
                </c:pt>
                <c:pt idx="1">
                  <c:v>980</c:v>
                </c:pt>
                <c:pt idx="2">
                  <c:v>869</c:v>
                </c:pt>
                <c:pt idx="3">
                  <c:v>864</c:v>
                </c:pt>
                <c:pt idx="4">
                  <c:v>795</c:v>
                </c:pt>
                <c:pt idx="5">
                  <c:v>947</c:v>
                </c:pt>
                <c:pt idx="6">
                  <c:v>1010</c:v>
                </c:pt>
                <c:pt idx="7">
                  <c:v>860</c:v>
                </c:pt>
                <c:pt idx="8">
                  <c:v>949</c:v>
                </c:pt>
                <c:pt idx="9">
                  <c:v>779</c:v>
                </c:pt>
                <c:pt idx="10">
                  <c:v>1272</c:v>
                </c:pt>
                <c:pt idx="11">
                  <c:v>871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096320"/>
        <c:axId val="247410048"/>
      </c:lineChart>
      <c:catAx>
        <c:axId val="24709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7410048"/>
        <c:crosses val="autoZero"/>
        <c:auto val="1"/>
        <c:lblAlgn val="ctr"/>
        <c:lblOffset val="100"/>
        <c:noMultiLvlLbl val="0"/>
      </c:catAx>
      <c:valAx>
        <c:axId val="24741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096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Бумажный носитель и в устной форме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3004</c:v>
                </c:pt>
                <c:pt idx="1">
                  <c:v>3004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МЭДО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3604</c:v>
                </c:pt>
                <c:pt idx="1">
                  <c:v>3374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Портал КО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4965</c:v>
                </c:pt>
                <c:pt idx="1">
                  <c:v>3754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Эл. почта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1975</c:v>
                </c:pt>
                <c:pt idx="1">
                  <c:v>1540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6364160"/>
        <c:axId val="136574592"/>
        <c:axId val="0"/>
      </c:bar3DChart>
      <c:catAx>
        <c:axId val="32636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574592"/>
        <c:crosses val="autoZero"/>
        <c:auto val="1"/>
        <c:lblAlgn val="ctr"/>
        <c:lblOffset val="100"/>
        <c:noMultiLvlLbl val="0"/>
      </c:catAx>
      <c:valAx>
        <c:axId val="13657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6364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solidFill>
                  <a:srgbClr val="00B0F0"/>
                </a:solidFill>
              </a:ln>
            </c:spPr>
          </c:dPt>
          <c:dPt>
            <c:idx val="9"/>
            <c:invertIfNegative val="0"/>
            <c:bubble3D val="0"/>
          </c:dPt>
          <c:cat>
            <c:strRef>
              <c:f>Лист1!$A$2:$A$27</c:f>
              <c:strCache>
                <c:ptCount val="26"/>
                <c:pt idx="0">
                  <c:v>Юхновский район</c:v>
                </c:pt>
                <c:pt idx="1">
                  <c:v>Хвастовичский район</c:v>
                </c:pt>
                <c:pt idx="2">
                  <c:v>Ферзиковский район</c:v>
                </c:pt>
                <c:pt idx="3">
                  <c:v>Ульяновский район</c:v>
                </c:pt>
                <c:pt idx="4">
                  <c:v>Тарусский район</c:v>
                </c:pt>
                <c:pt idx="5">
                  <c:v>Сухиничский район</c:v>
                </c:pt>
                <c:pt idx="6">
                  <c:v>Спас-Деменский район</c:v>
                </c:pt>
                <c:pt idx="7">
                  <c:v>Перемышльский район</c:v>
                </c:pt>
                <c:pt idx="8">
                  <c:v>Мосальский район</c:v>
                </c:pt>
                <c:pt idx="9">
                  <c:v>Мещовский район</c:v>
                </c:pt>
                <c:pt idx="10">
                  <c:v>Медынский район</c:v>
                </c:pt>
                <c:pt idx="11">
                  <c:v>Малоярославецкий район</c:v>
                </c:pt>
                <c:pt idx="12">
                  <c:v>Куйбышевский район</c:v>
                </c:pt>
                <c:pt idx="13">
                  <c:v>Козельский район</c:v>
                </c:pt>
                <c:pt idx="14">
                  <c:v>Износковский район</c:v>
                </c:pt>
                <c:pt idx="15">
                  <c:v>Жуковский район</c:v>
                </c:pt>
                <c:pt idx="16">
                  <c:v>Жиздринский район</c:v>
                </c:pt>
                <c:pt idx="17">
                  <c:v>Думиничский район</c:v>
                </c:pt>
                <c:pt idx="18">
                  <c:v>Дзержинский район</c:v>
                </c:pt>
                <c:pt idx="19">
                  <c:v>Город Обнинск</c:v>
                </c:pt>
                <c:pt idx="20">
                  <c:v>Город Людиново и Людиновский район</c:v>
                </c:pt>
                <c:pt idx="21">
                  <c:v>Город Киров и Кировский район</c:v>
                </c:pt>
                <c:pt idx="22">
                  <c:v>Город Калуга</c:v>
                </c:pt>
                <c:pt idx="23">
                  <c:v>Боровский район</c:v>
                </c:pt>
                <c:pt idx="24">
                  <c:v>Барятинский район</c:v>
                </c:pt>
                <c:pt idx="25">
                  <c:v>Бабынинский район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97</c:v>
                </c:pt>
                <c:pt idx="1">
                  <c:v>53</c:v>
                </c:pt>
                <c:pt idx="2">
                  <c:v>273</c:v>
                </c:pt>
                <c:pt idx="3">
                  <c:v>105</c:v>
                </c:pt>
                <c:pt idx="4">
                  <c:v>269</c:v>
                </c:pt>
                <c:pt idx="5">
                  <c:v>166</c:v>
                </c:pt>
                <c:pt idx="6">
                  <c:v>65</c:v>
                </c:pt>
                <c:pt idx="7">
                  <c:v>134</c:v>
                </c:pt>
                <c:pt idx="8">
                  <c:v>81</c:v>
                </c:pt>
                <c:pt idx="9">
                  <c:v>86</c:v>
                </c:pt>
                <c:pt idx="10">
                  <c:v>128</c:v>
                </c:pt>
                <c:pt idx="11">
                  <c:v>839</c:v>
                </c:pt>
                <c:pt idx="12">
                  <c:v>41</c:v>
                </c:pt>
                <c:pt idx="13">
                  <c:v>340</c:v>
                </c:pt>
                <c:pt idx="14">
                  <c:v>98</c:v>
                </c:pt>
                <c:pt idx="15">
                  <c:v>674</c:v>
                </c:pt>
                <c:pt idx="16">
                  <c:v>98</c:v>
                </c:pt>
                <c:pt idx="17">
                  <c:v>86</c:v>
                </c:pt>
                <c:pt idx="18">
                  <c:v>604</c:v>
                </c:pt>
                <c:pt idx="19">
                  <c:v>963</c:v>
                </c:pt>
                <c:pt idx="20">
                  <c:v>284</c:v>
                </c:pt>
                <c:pt idx="21">
                  <c:v>295</c:v>
                </c:pt>
                <c:pt idx="22">
                  <c:v>4673</c:v>
                </c:pt>
                <c:pt idx="23">
                  <c:v>1179</c:v>
                </c:pt>
                <c:pt idx="24">
                  <c:v>53</c:v>
                </c:pt>
                <c:pt idx="25">
                  <c:v>147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Pt>
            <c:idx val="6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Лист1!$A$2:$A$27</c:f>
              <c:strCache>
                <c:ptCount val="26"/>
                <c:pt idx="0">
                  <c:v>Юхновский район</c:v>
                </c:pt>
                <c:pt idx="1">
                  <c:v>Хвастовичский район</c:v>
                </c:pt>
                <c:pt idx="2">
                  <c:v>Ферзиковский район</c:v>
                </c:pt>
                <c:pt idx="3">
                  <c:v>Ульяновский район</c:v>
                </c:pt>
                <c:pt idx="4">
                  <c:v>Тарусский район</c:v>
                </c:pt>
                <c:pt idx="5">
                  <c:v>Сухиничский район</c:v>
                </c:pt>
                <c:pt idx="6">
                  <c:v>Спас-Деменский район</c:v>
                </c:pt>
                <c:pt idx="7">
                  <c:v>Перемышльский район</c:v>
                </c:pt>
                <c:pt idx="8">
                  <c:v>Мосальский район</c:v>
                </c:pt>
                <c:pt idx="9">
                  <c:v>Мещовский район</c:v>
                </c:pt>
                <c:pt idx="10">
                  <c:v>Медынский район</c:v>
                </c:pt>
                <c:pt idx="11">
                  <c:v>Малоярославецкий район</c:v>
                </c:pt>
                <c:pt idx="12">
                  <c:v>Куйбышевский район</c:v>
                </c:pt>
                <c:pt idx="13">
                  <c:v>Козельский район</c:v>
                </c:pt>
                <c:pt idx="14">
                  <c:v>Износковский район</c:v>
                </c:pt>
                <c:pt idx="15">
                  <c:v>Жуковский район</c:v>
                </c:pt>
                <c:pt idx="16">
                  <c:v>Жиздринский район</c:v>
                </c:pt>
                <c:pt idx="17">
                  <c:v>Думиничский район</c:v>
                </c:pt>
                <c:pt idx="18">
                  <c:v>Дзержинский район</c:v>
                </c:pt>
                <c:pt idx="19">
                  <c:v>Город Обнинск</c:v>
                </c:pt>
                <c:pt idx="20">
                  <c:v>Город Людиново и Людиновский район</c:v>
                </c:pt>
                <c:pt idx="21">
                  <c:v>Город Киров и Кировский район</c:v>
                </c:pt>
                <c:pt idx="22">
                  <c:v>Город Калуга</c:v>
                </c:pt>
                <c:pt idx="23">
                  <c:v>Боровский район</c:v>
                </c:pt>
                <c:pt idx="24">
                  <c:v>Барятинский район</c:v>
                </c:pt>
                <c:pt idx="25">
                  <c:v>Бабынинский район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109</c:v>
                </c:pt>
                <c:pt idx="1">
                  <c:v>41</c:v>
                </c:pt>
                <c:pt idx="2">
                  <c:v>182</c:v>
                </c:pt>
                <c:pt idx="3">
                  <c:v>130</c:v>
                </c:pt>
                <c:pt idx="4">
                  <c:v>214</c:v>
                </c:pt>
                <c:pt idx="5">
                  <c:v>117</c:v>
                </c:pt>
                <c:pt idx="6">
                  <c:v>53</c:v>
                </c:pt>
                <c:pt idx="7">
                  <c:v>117</c:v>
                </c:pt>
                <c:pt idx="8">
                  <c:v>72</c:v>
                </c:pt>
                <c:pt idx="9">
                  <c:v>106</c:v>
                </c:pt>
                <c:pt idx="10">
                  <c:v>112</c:v>
                </c:pt>
                <c:pt idx="11">
                  <c:v>696</c:v>
                </c:pt>
                <c:pt idx="12">
                  <c:v>22</c:v>
                </c:pt>
                <c:pt idx="13">
                  <c:v>271</c:v>
                </c:pt>
                <c:pt idx="14">
                  <c:v>67</c:v>
                </c:pt>
                <c:pt idx="15">
                  <c:v>596</c:v>
                </c:pt>
                <c:pt idx="16">
                  <c:v>79</c:v>
                </c:pt>
                <c:pt idx="17">
                  <c:v>63</c:v>
                </c:pt>
                <c:pt idx="18">
                  <c:v>504</c:v>
                </c:pt>
                <c:pt idx="19">
                  <c:v>676</c:v>
                </c:pt>
                <c:pt idx="20">
                  <c:v>223</c:v>
                </c:pt>
                <c:pt idx="21">
                  <c:v>204</c:v>
                </c:pt>
                <c:pt idx="22">
                  <c:v>3548</c:v>
                </c:pt>
                <c:pt idx="23">
                  <c:v>869</c:v>
                </c:pt>
                <c:pt idx="24">
                  <c:v>46</c:v>
                </c:pt>
                <c:pt idx="25">
                  <c:v>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096832"/>
        <c:axId val="219759744"/>
      </c:barChart>
      <c:catAx>
        <c:axId val="2470968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19759744"/>
        <c:crosses val="autoZero"/>
        <c:auto val="1"/>
        <c:lblAlgn val="ctr"/>
        <c:lblOffset val="100"/>
        <c:noMultiLvlLbl val="0"/>
      </c:catAx>
      <c:valAx>
        <c:axId val="219759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709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214545434538885"/>
          <c:y val="0.12699851535359574"/>
          <c:w val="7.232722184388804E-2"/>
          <c:h val="0.112434126653075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Социальный статус граждан, обратившихся в 2021 году</a:t>
            </a:r>
          </a:p>
        </c:rich>
      </c:tx>
      <c:layout>
        <c:manualLayout>
          <c:xMode val="edge"/>
          <c:yMode val="edge"/>
          <c:x val="0.14727142438043753"/>
          <c:y val="4.302493841619520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367250879861608"/>
          <c:y val="0.16627004042077159"/>
          <c:w val="0.33062648021320507"/>
          <c:h val="0.526147665607733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 граждан, обратившихся в 2021 году</c:v>
                </c:pt>
              </c:strCache>
            </c:strRef>
          </c:tx>
          <c:dPt>
            <c:idx val="6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7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Lbls>
            <c:dLbl>
              <c:idx val="3"/>
              <c:layout>
                <c:manualLayout>
                  <c:x val="1.053725069615109E-2"/>
                  <c:y val="-4.4202094971307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883229517301724E-2"/>
                  <c:y val="-7.559378697186318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8516465972033664E-2"/>
                  <c:y val="5.3332162914555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4025752153296246E-2"/>
                  <c:y val="-2.5353598349418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обращения пенсионеров</c:v>
                </c:pt>
                <c:pt idx="1">
                  <c:v>обращения многодетных семей и одиноких матерей</c:v>
                </c:pt>
                <c:pt idx="2">
                  <c:v>обращения граждан, имеющих различные категории инвалидности по общему заболеванию, а также семей, имеющих детей-инвалидов</c:v>
                </c:pt>
                <c:pt idx="3">
                  <c:v>обращения участников, ветеранов и инвалидов Великой Отечественной войны, их вдов, тружеников тыла, малолетних узников</c:v>
                </c:pt>
                <c:pt idx="4">
                  <c:v>обращения детей-сирот и детей, оставшихся без попечения родителей</c:v>
                </c:pt>
                <c:pt idx="5">
                  <c:v>количество обращений внутрироссийских и вынужденных переселенцев</c:v>
                </c:pt>
                <c:pt idx="6">
                  <c:v>обращения лиц, не имеющих особого социального статуса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9.7899999999999991</c:v>
                </c:pt>
                <c:pt idx="1">
                  <c:v>3.68</c:v>
                </c:pt>
                <c:pt idx="2">
                  <c:v>4.25</c:v>
                </c:pt>
                <c:pt idx="3">
                  <c:v>0.18</c:v>
                </c:pt>
                <c:pt idx="4">
                  <c:v>0.41</c:v>
                </c:pt>
                <c:pt idx="5">
                  <c:v>0.81</c:v>
                </c:pt>
                <c:pt idx="6">
                  <c:v>80.88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"/>
          <c:y val="0.71847393153913541"/>
          <c:w val="1"/>
          <c:h val="0.28053576169515976"/>
        </c:manualLayout>
      </c:layout>
      <c:overlay val="0"/>
      <c:txPr>
        <a:bodyPr/>
        <a:lstStyle/>
        <a:p>
          <a:pPr>
            <a:defRPr sz="9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4245</c:v>
                </c:pt>
                <c:pt idx="1">
                  <c:v>5278</c:v>
                </c:pt>
                <c:pt idx="2">
                  <c:v>7540</c:v>
                </c:pt>
                <c:pt idx="3">
                  <c:v>1592</c:v>
                </c:pt>
                <c:pt idx="4">
                  <c:v>4099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3305</c:v>
                </c:pt>
                <c:pt idx="1">
                  <c:v>6308</c:v>
                </c:pt>
                <c:pt idx="2">
                  <c:v>7000</c:v>
                </c:pt>
                <c:pt idx="3">
                  <c:v>1486</c:v>
                </c:pt>
                <c:pt idx="4">
                  <c:v>4193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235008"/>
        <c:axId val="247412352"/>
      </c:radarChart>
      <c:catAx>
        <c:axId val="248235008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crossAx val="247412352"/>
        <c:crosses val="autoZero"/>
        <c:auto val="1"/>
        <c:lblAlgn val="ctr"/>
        <c:lblOffset val="100"/>
        <c:noMultiLvlLbl val="0"/>
      </c:catAx>
      <c:valAx>
        <c:axId val="24741235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48235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effectLst/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2C8FBDC3747CDAFFA78B53B8A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2855F-7F33-45FF-A7DF-CEC246C039E4}"/>
      </w:docPartPr>
      <w:docPartBody>
        <w:p w:rsidR="00CF6565" w:rsidRDefault="00F14BC4" w:rsidP="00F14BC4">
          <w:pPr>
            <w:pStyle w:val="9C22C8FBDC3747CDAFFA78B53B8A7720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E7FBDA7CA34BA1865CD0FE47437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34EAB-0682-4F17-BB8E-95F18FF2284C}"/>
      </w:docPartPr>
      <w:docPartBody>
        <w:p w:rsidR="00CF6565" w:rsidRDefault="00F14BC4" w:rsidP="00F14BC4">
          <w:pPr>
            <w:pStyle w:val="F2E7FBDA7CA34BA1865CD0FE4743754F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631253A80A45BE844CCF3258020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EFE82-38BA-42BB-94B0-E5CBF52B29B6}"/>
      </w:docPartPr>
      <w:docPartBody>
        <w:p w:rsidR="007A2D3E" w:rsidRDefault="007C7ECF" w:rsidP="007C7ECF">
          <w:pPr>
            <w:pStyle w:val="B1631253A80A45BE844CCF3258020ADE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8F103FCD5143F68EAB1332B9DE7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1732-99AA-4D7B-87C5-09F789639EA8}"/>
      </w:docPartPr>
      <w:docPartBody>
        <w:p w:rsidR="007A2D3E" w:rsidRDefault="007C7ECF" w:rsidP="007C7ECF">
          <w:pPr>
            <w:pStyle w:val="A38F103FCD5143F68EAB1332B9DE7772"/>
          </w:pPr>
          <w:r w:rsidRPr="0026194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C4"/>
    <w:rsid w:val="000B077A"/>
    <w:rsid w:val="000D4434"/>
    <w:rsid w:val="000F2C0F"/>
    <w:rsid w:val="00142509"/>
    <w:rsid w:val="00167FB9"/>
    <w:rsid w:val="001C1119"/>
    <w:rsid w:val="00212F8D"/>
    <w:rsid w:val="0023100F"/>
    <w:rsid w:val="002665A3"/>
    <w:rsid w:val="002B0C59"/>
    <w:rsid w:val="002B282A"/>
    <w:rsid w:val="002B6F53"/>
    <w:rsid w:val="002F347A"/>
    <w:rsid w:val="00462754"/>
    <w:rsid w:val="0049515F"/>
    <w:rsid w:val="004B03CC"/>
    <w:rsid w:val="004E0DAB"/>
    <w:rsid w:val="005F34E1"/>
    <w:rsid w:val="0060028F"/>
    <w:rsid w:val="00665185"/>
    <w:rsid w:val="00686AAD"/>
    <w:rsid w:val="006B1919"/>
    <w:rsid w:val="00707F13"/>
    <w:rsid w:val="00736166"/>
    <w:rsid w:val="00777A9A"/>
    <w:rsid w:val="00794233"/>
    <w:rsid w:val="007A2D3E"/>
    <w:rsid w:val="007C14A5"/>
    <w:rsid w:val="007C7A8E"/>
    <w:rsid w:val="007C7ECF"/>
    <w:rsid w:val="0089003E"/>
    <w:rsid w:val="008C095B"/>
    <w:rsid w:val="008F4F51"/>
    <w:rsid w:val="00943175"/>
    <w:rsid w:val="0096466C"/>
    <w:rsid w:val="009A3DA7"/>
    <w:rsid w:val="00A56C77"/>
    <w:rsid w:val="00A7721A"/>
    <w:rsid w:val="00B34C17"/>
    <w:rsid w:val="00BA1F3A"/>
    <w:rsid w:val="00BF747A"/>
    <w:rsid w:val="00CF6565"/>
    <w:rsid w:val="00D226BD"/>
    <w:rsid w:val="00D41EC3"/>
    <w:rsid w:val="00DB1214"/>
    <w:rsid w:val="00E050CB"/>
    <w:rsid w:val="00E4295A"/>
    <w:rsid w:val="00E614EF"/>
    <w:rsid w:val="00E70206"/>
    <w:rsid w:val="00E9469A"/>
    <w:rsid w:val="00ED6E05"/>
    <w:rsid w:val="00EE50E2"/>
    <w:rsid w:val="00F13BCC"/>
    <w:rsid w:val="00F14BC4"/>
    <w:rsid w:val="00F57D2B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ECF"/>
    <w:rPr>
      <w:color w:val="808080"/>
    </w:rPr>
  </w:style>
  <w:style w:type="paragraph" w:customStyle="1" w:styleId="9C22C8FBDC3747CDAFFA78B53B8A7720">
    <w:name w:val="9C22C8FBDC3747CDAFFA78B53B8A7720"/>
    <w:rsid w:val="00F14BC4"/>
  </w:style>
  <w:style w:type="paragraph" w:customStyle="1" w:styleId="F2E7FBDA7CA34BA1865CD0FE4743754F">
    <w:name w:val="F2E7FBDA7CA34BA1865CD0FE4743754F"/>
    <w:rsid w:val="00F14BC4"/>
  </w:style>
  <w:style w:type="paragraph" w:customStyle="1" w:styleId="3589A572F2E64C72915705B7CB6F5846">
    <w:name w:val="3589A572F2E64C72915705B7CB6F5846"/>
    <w:rsid w:val="00BF747A"/>
  </w:style>
  <w:style w:type="paragraph" w:customStyle="1" w:styleId="C254AAD3B3F34890B20D8C88D1D0F648">
    <w:name w:val="C254AAD3B3F34890B20D8C88D1D0F648"/>
    <w:rsid w:val="00BF747A"/>
  </w:style>
  <w:style w:type="paragraph" w:customStyle="1" w:styleId="B1631253A80A45BE844CCF3258020ADE">
    <w:name w:val="B1631253A80A45BE844CCF3258020ADE"/>
    <w:rsid w:val="007C7ECF"/>
  </w:style>
  <w:style w:type="paragraph" w:customStyle="1" w:styleId="A38F103FCD5143F68EAB1332B9DE7772">
    <w:name w:val="A38F103FCD5143F68EAB1332B9DE7772"/>
    <w:rsid w:val="007C7E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ECF"/>
    <w:rPr>
      <w:color w:val="808080"/>
    </w:rPr>
  </w:style>
  <w:style w:type="paragraph" w:customStyle="1" w:styleId="9C22C8FBDC3747CDAFFA78B53B8A7720">
    <w:name w:val="9C22C8FBDC3747CDAFFA78B53B8A7720"/>
    <w:rsid w:val="00F14BC4"/>
  </w:style>
  <w:style w:type="paragraph" w:customStyle="1" w:styleId="F2E7FBDA7CA34BA1865CD0FE4743754F">
    <w:name w:val="F2E7FBDA7CA34BA1865CD0FE4743754F"/>
    <w:rsid w:val="00F14BC4"/>
  </w:style>
  <w:style w:type="paragraph" w:customStyle="1" w:styleId="3589A572F2E64C72915705B7CB6F5846">
    <w:name w:val="3589A572F2E64C72915705B7CB6F5846"/>
    <w:rsid w:val="00BF747A"/>
  </w:style>
  <w:style w:type="paragraph" w:customStyle="1" w:styleId="C254AAD3B3F34890B20D8C88D1D0F648">
    <w:name w:val="C254AAD3B3F34890B20D8C88D1D0F648"/>
    <w:rsid w:val="00BF747A"/>
  </w:style>
  <w:style w:type="paragraph" w:customStyle="1" w:styleId="B1631253A80A45BE844CCF3258020ADE">
    <w:name w:val="B1631253A80A45BE844CCF3258020ADE"/>
    <w:rsid w:val="007C7ECF"/>
  </w:style>
  <w:style w:type="paragraph" w:customStyle="1" w:styleId="A38F103FCD5143F68EAB1332B9DE7772">
    <w:name w:val="A38F103FCD5143F68EAB1332B9DE7772"/>
    <w:rsid w:val="007C7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DB1B-4441-499E-A6C3-C86C0640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4400</Words>
  <Characters>25086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Крутовцева Л.В.</cp:lastModifiedBy>
  <cp:revision>2</cp:revision>
  <cp:lastPrinted>2021-02-02T07:07:00Z</cp:lastPrinted>
  <dcterms:created xsi:type="dcterms:W3CDTF">2022-02-21T10:12:00Z</dcterms:created>
  <dcterms:modified xsi:type="dcterms:W3CDTF">2022-02-21T10:12:00Z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