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A" w:rsidRDefault="00771DA0" w:rsidP="00A90A1A">
      <w:pPr>
        <w:ind w:left="6379" w:right="141" w:firstLine="70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 1</w:t>
      </w:r>
    </w:p>
    <w:p w:rsidR="00572E18" w:rsidRDefault="00771DA0" w:rsidP="00A90A1A">
      <w:pPr>
        <w:ind w:left="6379" w:right="14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распоряжению Губернатора Калужской области</w:t>
      </w:r>
    </w:p>
    <w:p w:rsidR="00572E18" w:rsidRDefault="00771DA0">
      <w:pPr>
        <w:keepNext/>
        <w:ind w:left="6379" w:right="141"/>
        <w:outlineLvl w:val="1"/>
      </w:pPr>
      <w:r>
        <w:rPr>
          <w:bCs/>
          <w:sz w:val="26"/>
          <w:szCs w:val="26"/>
        </w:rPr>
        <w:t xml:space="preserve">от </w:t>
      </w:r>
      <w:r w:rsidR="00A90A1A">
        <w:rPr>
          <w:bCs/>
          <w:sz w:val="26"/>
          <w:szCs w:val="26"/>
        </w:rPr>
        <w:t xml:space="preserve">22.07.2020 </w:t>
      </w:r>
      <w:r>
        <w:rPr>
          <w:bCs/>
          <w:sz w:val="26"/>
          <w:szCs w:val="26"/>
        </w:rPr>
        <w:t xml:space="preserve"> № </w:t>
      </w:r>
      <w:r w:rsidR="00A90A1A">
        <w:rPr>
          <w:bCs/>
          <w:sz w:val="26"/>
          <w:szCs w:val="26"/>
        </w:rPr>
        <w:t xml:space="preserve"> 110-р</w:t>
      </w:r>
    </w:p>
    <w:p w:rsidR="00572E18" w:rsidRDefault="00572E18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</w:p>
    <w:p w:rsidR="00572E18" w:rsidRDefault="00572E18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</w:p>
    <w:p w:rsidR="00572E18" w:rsidRDefault="00771DA0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</w:p>
    <w:p w:rsidR="00572E18" w:rsidRDefault="00771DA0">
      <w:pPr>
        <w:ind w:right="141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обращениях граждан, поступивших</w:t>
      </w:r>
    </w:p>
    <w:p w:rsidR="00572E18" w:rsidRDefault="00771DA0">
      <w:pPr>
        <w:ind w:right="141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Администрацию Губернатора Калужской области</w:t>
      </w:r>
    </w:p>
    <w:p w:rsidR="00572E18" w:rsidRDefault="00771DA0">
      <w:pPr>
        <w:keepNext/>
        <w:ind w:right="141" w:firstLine="567"/>
        <w:jc w:val="center"/>
        <w:outlineLvl w:val="0"/>
      </w:pPr>
      <w:r>
        <w:rPr>
          <w:b/>
          <w:bCs/>
          <w:sz w:val="26"/>
          <w:szCs w:val="26"/>
        </w:rPr>
        <w:t>в первом полугодии 20</w:t>
      </w:r>
      <w:r w:rsidR="006040C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года</w:t>
      </w:r>
    </w:p>
    <w:p w:rsidR="00572E18" w:rsidRDefault="00572E18">
      <w:pPr>
        <w:ind w:right="141" w:firstLine="567"/>
        <w:jc w:val="both"/>
        <w:rPr>
          <w:sz w:val="26"/>
          <w:szCs w:val="26"/>
        </w:rPr>
      </w:pPr>
    </w:p>
    <w:p w:rsidR="00572E18" w:rsidRDefault="00572E18">
      <w:pPr>
        <w:ind w:right="141" w:firstLine="567"/>
        <w:jc w:val="both"/>
        <w:rPr>
          <w:sz w:val="26"/>
          <w:szCs w:val="26"/>
        </w:rPr>
      </w:pPr>
    </w:p>
    <w:p w:rsidR="00572E18" w:rsidRDefault="00771DA0">
      <w:pPr>
        <w:ind w:right="141" w:firstLine="567"/>
        <w:contextualSpacing/>
        <w:jc w:val="center"/>
      </w:pPr>
      <w:r>
        <w:rPr>
          <w:b/>
          <w:sz w:val="26"/>
          <w:szCs w:val="26"/>
        </w:rPr>
        <w:t>Общие сведения об обращениях граждан, поступивших в Администрацию Губернатора Калужской области</w:t>
      </w:r>
    </w:p>
    <w:p w:rsidR="00572E18" w:rsidRDefault="00572E18">
      <w:pPr>
        <w:ind w:right="141"/>
        <w:contextualSpacing/>
        <w:jc w:val="both"/>
        <w:rPr>
          <w:b/>
          <w:sz w:val="26"/>
          <w:szCs w:val="26"/>
        </w:rPr>
      </w:pPr>
    </w:p>
    <w:p w:rsidR="00572E18" w:rsidRPr="0096476C" w:rsidRDefault="00771DA0">
      <w:pPr>
        <w:ind w:right="141" w:firstLine="567"/>
        <w:jc w:val="both"/>
        <w:rPr>
          <w:sz w:val="26"/>
          <w:szCs w:val="26"/>
        </w:rPr>
      </w:pPr>
      <w:r w:rsidRPr="0096476C">
        <w:rPr>
          <w:sz w:val="26"/>
          <w:szCs w:val="26"/>
        </w:rPr>
        <w:t>В первом полугодии 20</w:t>
      </w:r>
      <w:r w:rsidR="006040C8" w:rsidRPr="0096476C">
        <w:rPr>
          <w:sz w:val="26"/>
          <w:szCs w:val="26"/>
        </w:rPr>
        <w:t>20</w:t>
      </w:r>
      <w:r w:rsidRPr="0096476C">
        <w:rPr>
          <w:sz w:val="26"/>
          <w:szCs w:val="26"/>
        </w:rPr>
        <w:t xml:space="preserve"> года в Администрацию Губернатора Калужской области поступило </w:t>
      </w:r>
      <w:r w:rsidR="006040C8" w:rsidRPr="0096476C">
        <w:rPr>
          <w:b/>
          <w:sz w:val="26"/>
          <w:szCs w:val="26"/>
        </w:rPr>
        <w:t>6511</w:t>
      </w:r>
      <w:r w:rsidR="006040C8" w:rsidRPr="0096476C">
        <w:rPr>
          <w:sz w:val="26"/>
          <w:szCs w:val="26"/>
        </w:rPr>
        <w:t xml:space="preserve"> </w:t>
      </w:r>
      <w:r w:rsidRPr="0096476C">
        <w:rPr>
          <w:sz w:val="26"/>
          <w:szCs w:val="26"/>
        </w:rPr>
        <w:t xml:space="preserve">обращений, что на </w:t>
      </w:r>
      <w:r w:rsidRPr="0096476C">
        <w:rPr>
          <w:b/>
          <w:sz w:val="26"/>
          <w:szCs w:val="26"/>
        </w:rPr>
        <w:t>1</w:t>
      </w:r>
      <w:r w:rsidR="006040C8" w:rsidRPr="0096476C">
        <w:rPr>
          <w:b/>
          <w:sz w:val="26"/>
          <w:szCs w:val="26"/>
        </w:rPr>
        <w:t>995</w:t>
      </w:r>
      <w:r w:rsidRPr="0096476C">
        <w:rPr>
          <w:sz w:val="26"/>
          <w:szCs w:val="26"/>
        </w:rPr>
        <w:t xml:space="preserve"> обращени</w:t>
      </w:r>
      <w:r w:rsidR="006040C8" w:rsidRPr="0096476C">
        <w:rPr>
          <w:sz w:val="26"/>
          <w:szCs w:val="26"/>
        </w:rPr>
        <w:t>й</w:t>
      </w:r>
      <w:r w:rsidRPr="0096476C">
        <w:rPr>
          <w:sz w:val="26"/>
          <w:szCs w:val="26"/>
        </w:rPr>
        <w:t xml:space="preserve"> </w:t>
      </w:r>
      <w:r w:rsidR="006040C8" w:rsidRPr="0096476C">
        <w:rPr>
          <w:sz w:val="26"/>
          <w:szCs w:val="26"/>
        </w:rPr>
        <w:t>больше</w:t>
      </w:r>
      <w:r w:rsidRPr="0096476C">
        <w:rPr>
          <w:sz w:val="26"/>
          <w:szCs w:val="26"/>
        </w:rPr>
        <w:t>, чем за тот же период 201</w:t>
      </w:r>
      <w:r w:rsidR="006040C8" w:rsidRPr="0096476C">
        <w:rPr>
          <w:sz w:val="26"/>
          <w:szCs w:val="26"/>
        </w:rPr>
        <w:t>9</w:t>
      </w:r>
      <w:r w:rsidRPr="0096476C">
        <w:rPr>
          <w:sz w:val="26"/>
          <w:szCs w:val="26"/>
        </w:rPr>
        <w:t xml:space="preserve"> года (</w:t>
      </w:r>
      <w:r w:rsidR="006040C8" w:rsidRPr="0096476C">
        <w:rPr>
          <w:b/>
          <w:sz w:val="26"/>
          <w:szCs w:val="26"/>
        </w:rPr>
        <w:t>4516</w:t>
      </w:r>
      <w:r w:rsidR="00A77C2F" w:rsidRPr="0096476C">
        <w:rPr>
          <w:b/>
          <w:sz w:val="26"/>
          <w:szCs w:val="26"/>
        </w:rPr>
        <w:t xml:space="preserve"> </w:t>
      </w:r>
      <w:r w:rsidRPr="0096476C">
        <w:rPr>
          <w:sz w:val="26"/>
          <w:szCs w:val="26"/>
        </w:rPr>
        <w:t xml:space="preserve">обращений). </w:t>
      </w:r>
      <w:r w:rsidR="0096476C" w:rsidRPr="0096476C">
        <w:rPr>
          <w:sz w:val="26"/>
          <w:szCs w:val="26"/>
        </w:rPr>
        <w:t xml:space="preserve">В них поднято </w:t>
      </w:r>
      <w:r w:rsidR="0096476C" w:rsidRPr="0096476C">
        <w:rPr>
          <w:b/>
          <w:sz w:val="26"/>
          <w:szCs w:val="26"/>
        </w:rPr>
        <w:t>9726</w:t>
      </w:r>
      <w:r w:rsidR="00B60F75" w:rsidRPr="00B60F75">
        <w:rPr>
          <w:sz w:val="26"/>
          <w:szCs w:val="26"/>
        </w:rPr>
        <w:t xml:space="preserve"> </w:t>
      </w:r>
      <w:r w:rsidR="00B60F75" w:rsidRPr="0096476C">
        <w:rPr>
          <w:sz w:val="26"/>
          <w:szCs w:val="26"/>
        </w:rPr>
        <w:t>вопросов</w:t>
      </w:r>
      <w:r w:rsidR="0096476C" w:rsidRPr="0096476C">
        <w:rPr>
          <w:sz w:val="26"/>
          <w:szCs w:val="26"/>
        </w:rPr>
        <w:t xml:space="preserve">, что на </w:t>
      </w:r>
      <w:r w:rsidR="0096476C">
        <w:rPr>
          <w:rFonts w:eastAsia="Calibri"/>
          <w:b/>
          <w:sz w:val="26"/>
          <w:szCs w:val="26"/>
        </w:rPr>
        <w:t xml:space="preserve"> 3706  </w:t>
      </w:r>
      <w:r w:rsidR="00C847BF">
        <w:rPr>
          <w:sz w:val="26"/>
          <w:szCs w:val="26"/>
        </w:rPr>
        <w:t xml:space="preserve">вопросов </w:t>
      </w:r>
      <w:r w:rsidR="0096476C" w:rsidRPr="0096476C">
        <w:rPr>
          <w:sz w:val="26"/>
          <w:szCs w:val="26"/>
        </w:rPr>
        <w:t>больше, чем в</w:t>
      </w:r>
      <w:r w:rsidR="0096476C" w:rsidRPr="0096476C">
        <w:rPr>
          <w:b/>
          <w:sz w:val="26"/>
          <w:szCs w:val="26"/>
        </w:rPr>
        <w:t xml:space="preserve"> </w:t>
      </w:r>
      <w:r w:rsidR="0096476C" w:rsidRPr="0096476C">
        <w:rPr>
          <w:sz w:val="26"/>
          <w:szCs w:val="26"/>
        </w:rPr>
        <w:t>первом полугодии 2019 года</w:t>
      </w:r>
      <w:r w:rsidR="0096476C">
        <w:rPr>
          <w:sz w:val="26"/>
          <w:szCs w:val="26"/>
        </w:rPr>
        <w:t xml:space="preserve"> (</w:t>
      </w:r>
      <w:r w:rsidR="0096476C">
        <w:rPr>
          <w:rFonts w:eastAsia="Calibri"/>
          <w:b/>
          <w:sz w:val="26"/>
          <w:szCs w:val="26"/>
        </w:rPr>
        <w:t>6020)</w:t>
      </w:r>
      <w:r w:rsidR="0096476C" w:rsidRPr="0096476C">
        <w:rPr>
          <w:sz w:val="26"/>
          <w:szCs w:val="26"/>
        </w:rPr>
        <w:t>.</w:t>
      </w:r>
    </w:p>
    <w:p w:rsidR="00572E18" w:rsidRPr="00060BE8" w:rsidRDefault="00771DA0">
      <w:pPr>
        <w:ind w:right="141" w:firstLine="567"/>
        <w:jc w:val="both"/>
        <w:rPr>
          <w:sz w:val="26"/>
          <w:szCs w:val="26"/>
        </w:rPr>
      </w:pPr>
      <w:r w:rsidRPr="00060BE8">
        <w:rPr>
          <w:sz w:val="26"/>
          <w:szCs w:val="26"/>
        </w:rPr>
        <w:t>В том числе за указанный период в адрес Администрации Губернатора Калужской области направлено:</w:t>
      </w:r>
    </w:p>
    <w:p w:rsidR="00572E18" w:rsidRPr="00515F73" w:rsidRDefault="00771DA0">
      <w:pPr>
        <w:ind w:right="141" w:firstLine="567"/>
        <w:jc w:val="both"/>
      </w:pPr>
      <w:r w:rsidRPr="00060BE8">
        <w:rPr>
          <w:sz w:val="26"/>
          <w:szCs w:val="26"/>
        </w:rPr>
        <w:t xml:space="preserve">- Администрацией Президента Российской Федерации – </w:t>
      </w:r>
      <w:r w:rsidRPr="00060BE8">
        <w:rPr>
          <w:b/>
          <w:bCs/>
          <w:sz w:val="26"/>
          <w:szCs w:val="26"/>
        </w:rPr>
        <w:t>1</w:t>
      </w:r>
      <w:r w:rsidR="00060BE8" w:rsidRPr="00060BE8">
        <w:rPr>
          <w:b/>
          <w:bCs/>
          <w:sz w:val="26"/>
          <w:szCs w:val="26"/>
        </w:rPr>
        <w:t>600</w:t>
      </w:r>
      <w:r w:rsidRPr="00060BE8">
        <w:rPr>
          <w:b/>
          <w:sz w:val="26"/>
          <w:szCs w:val="26"/>
        </w:rPr>
        <w:t xml:space="preserve"> </w:t>
      </w:r>
      <w:r w:rsidRPr="00060BE8">
        <w:rPr>
          <w:sz w:val="26"/>
          <w:szCs w:val="26"/>
        </w:rPr>
        <w:t>обращени</w:t>
      </w:r>
      <w:r w:rsidR="00060BE8" w:rsidRPr="00060BE8">
        <w:rPr>
          <w:sz w:val="26"/>
          <w:szCs w:val="26"/>
        </w:rPr>
        <w:t>й</w:t>
      </w:r>
      <w:r w:rsidRPr="00060BE8">
        <w:rPr>
          <w:sz w:val="26"/>
          <w:szCs w:val="26"/>
        </w:rPr>
        <w:t>, что составило</w:t>
      </w:r>
      <w:r w:rsidRPr="00060BE8">
        <w:rPr>
          <w:color w:val="FF0000"/>
          <w:sz w:val="26"/>
          <w:szCs w:val="26"/>
        </w:rPr>
        <w:t xml:space="preserve"> </w:t>
      </w:r>
      <w:r w:rsidR="00515F73" w:rsidRPr="00515F73">
        <w:rPr>
          <w:b/>
          <w:sz w:val="26"/>
          <w:szCs w:val="26"/>
        </w:rPr>
        <w:t>24,57</w:t>
      </w:r>
      <w:r w:rsidRPr="00515F73">
        <w:rPr>
          <w:b/>
          <w:sz w:val="26"/>
          <w:szCs w:val="26"/>
        </w:rPr>
        <w:t xml:space="preserve"> %</w:t>
      </w:r>
      <w:r w:rsidRPr="00515F73">
        <w:rPr>
          <w:sz w:val="26"/>
          <w:szCs w:val="26"/>
        </w:rPr>
        <w:t xml:space="preserve"> от общего количества обращений;</w:t>
      </w:r>
    </w:p>
    <w:p w:rsidR="00572E18" w:rsidRPr="00515F73" w:rsidRDefault="00771DA0">
      <w:pPr>
        <w:ind w:right="141" w:firstLine="567"/>
        <w:jc w:val="both"/>
      </w:pPr>
      <w:r w:rsidRPr="00515F73">
        <w:rPr>
          <w:sz w:val="26"/>
          <w:szCs w:val="26"/>
        </w:rPr>
        <w:t xml:space="preserve">- Аппаратом Правительства Российской Федерации – </w:t>
      </w:r>
      <w:r w:rsidR="00060BE8" w:rsidRPr="00515F73">
        <w:rPr>
          <w:b/>
          <w:sz w:val="26"/>
          <w:szCs w:val="26"/>
        </w:rPr>
        <w:t>137</w:t>
      </w:r>
      <w:r w:rsidRPr="00515F73">
        <w:rPr>
          <w:b/>
          <w:sz w:val="26"/>
          <w:szCs w:val="26"/>
        </w:rPr>
        <w:t xml:space="preserve"> </w:t>
      </w:r>
      <w:r w:rsidRPr="00515F73">
        <w:rPr>
          <w:sz w:val="26"/>
          <w:szCs w:val="26"/>
        </w:rPr>
        <w:t>обращени</w:t>
      </w:r>
      <w:r w:rsidR="00060BE8" w:rsidRPr="00515F73">
        <w:rPr>
          <w:sz w:val="26"/>
          <w:szCs w:val="26"/>
        </w:rPr>
        <w:t>й</w:t>
      </w:r>
      <w:r w:rsidRPr="00515F73">
        <w:rPr>
          <w:sz w:val="26"/>
          <w:szCs w:val="26"/>
        </w:rPr>
        <w:t>, что составило</w:t>
      </w:r>
      <w:r w:rsidRPr="00515F73">
        <w:rPr>
          <w:sz w:val="26"/>
          <w:szCs w:val="26"/>
        </w:rPr>
        <w:br/>
      </w:r>
      <w:r w:rsidR="004770F0">
        <w:rPr>
          <w:b/>
          <w:sz w:val="26"/>
          <w:szCs w:val="26"/>
        </w:rPr>
        <w:t>2,1</w:t>
      </w:r>
      <w:r w:rsidRPr="00515F73">
        <w:rPr>
          <w:b/>
          <w:sz w:val="26"/>
          <w:szCs w:val="26"/>
        </w:rPr>
        <w:t xml:space="preserve"> %</w:t>
      </w:r>
      <w:r w:rsidRPr="00515F73">
        <w:rPr>
          <w:sz w:val="26"/>
          <w:szCs w:val="26"/>
        </w:rPr>
        <w:t xml:space="preserve"> от общего количества обращений;</w:t>
      </w:r>
    </w:p>
    <w:p w:rsidR="00572E18" w:rsidRPr="00515F73" w:rsidRDefault="00771DA0">
      <w:pPr>
        <w:ind w:right="141" w:firstLine="567"/>
        <w:jc w:val="both"/>
      </w:pPr>
      <w:r w:rsidRPr="00515F73">
        <w:rPr>
          <w:sz w:val="26"/>
          <w:szCs w:val="26"/>
        </w:rPr>
        <w:t>- Государственной Думой Федерального Собрания Российской Федерации –</w:t>
      </w:r>
      <w:r w:rsidRPr="00515F73">
        <w:rPr>
          <w:sz w:val="26"/>
          <w:szCs w:val="26"/>
        </w:rPr>
        <w:br/>
      </w:r>
      <w:r w:rsidR="00060BE8" w:rsidRPr="00515F73">
        <w:rPr>
          <w:b/>
          <w:sz w:val="26"/>
          <w:szCs w:val="26"/>
        </w:rPr>
        <w:t>222</w:t>
      </w:r>
      <w:r w:rsidRPr="00515F73">
        <w:rPr>
          <w:sz w:val="26"/>
          <w:szCs w:val="26"/>
        </w:rPr>
        <w:t xml:space="preserve"> обращени</w:t>
      </w:r>
      <w:r w:rsidR="00060BE8" w:rsidRPr="00515F73">
        <w:rPr>
          <w:sz w:val="26"/>
          <w:szCs w:val="26"/>
        </w:rPr>
        <w:t>я</w:t>
      </w:r>
      <w:r w:rsidRPr="00515F73">
        <w:rPr>
          <w:sz w:val="26"/>
          <w:szCs w:val="26"/>
        </w:rPr>
        <w:t xml:space="preserve">, что составило </w:t>
      </w:r>
      <w:r w:rsidR="00515F73" w:rsidRPr="00515F73">
        <w:rPr>
          <w:b/>
          <w:sz w:val="26"/>
          <w:szCs w:val="26"/>
        </w:rPr>
        <w:t>3,41</w:t>
      </w:r>
      <w:r w:rsidRPr="00515F73">
        <w:rPr>
          <w:b/>
          <w:bCs/>
          <w:sz w:val="26"/>
          <w:szCs w:val="26"/>
        </w:rPr>
        <w:t xml:space="preserve"> %</w:t>
      </w:r>
      <w:r w:rsidRPr="00515F73">
        <w:rPr>
          <w:sz w:val="26"/>
          <w:szCs w:val="26"/>
        </w:rPr>
        <w:t xml:space="preserve"> от общего количества обращений;</w:t>
      </w:r>
    </w:p>
    <w:p w:rsidR="00572E18" w:rsidRPr="00515F73" w:rsidRDefault="00771DA0">
      <w:pPr>
        <w:ind w:right="141" w:firstLine="567"/>
        <w:jc w:val="both"/>
        <w:rPr>
          <w:sz w:val="26"/>
          <w:szCs w:val="26"/>
        </w:rPr>
      </w:pPr>
      <w:r w:rsidRPr="00515F73">
        <w:rPr>
          <w:sz w:val="26"/>
          <w:szCs w:val="26"/>
        </w:rPr>
        <w:t>- министерствами и ведомствами Российской Федерации –</w:t>
      </w:r>
      <w:r w:rsidRPr="00515F73">
        <w:rPr>
          <w:b/>
          <w:sz w:val="26"/>
          <w:szCs w:val="26"/>
        </w:rPr>
        <w:t xml:space="preserve"> </w:t>
      </w:r>
      <w:r w:rsidR="00060BE8" w:rsidRPr="00515F73">
        <w:rPr>
          <w:b/>
          <w:sz w:val="26"/>
          <w:szCs w:val="26"/>
        </w:rPr>
        <w:t>288</w:t>
      </w:r>
      <w:r w:rsidRPr="00515F73">
        <w:rPr>
          <w:b/>
          <w:sz w:val="26"/>
          <w:szCs w:val="26"/>
        </w:rPr>
        <w:t xml:space="preserve"> </w:t>
      </w:r>
      <w:r w:rsidRPr="00515F73">
        <w:rPr>
          <w:sz w:val="26"/>
          <w:szCs w:val="26"/>
        </w:rPr>
        <w:t xml:space="preserve">обращений, что составило </w:t>
      </w:r>
      <w:r w:rsidR="00515F73" w:rsidRPr="00515F73">
        <w:rPr>
          <w:b/>
          <w:sz w:val="26"/>
          <w:szCs w:val="26"/>
        </w:rPr>
        <w:t xml:space="preserve">4,42 </w:t>
      </w:r>
      <w:r w:rsidRPr="00515F73">
        <w:rPr>
          <w:b/>
          <w:bCs/>
          <w:sz w:val="26"/>
          <w:szCs w:val="26"/>
        </w:rPr>
        <w:t>%</w:t>
      </w:r>
      <w:r w:rsidRPr="00515F73">
        <w:rPr>
          <w:sz w:val="26"/>
          <w:szCs w:val="26"/>
        </w:rPr>
        <w:t xml:space="preserve"> от общего количества обращений;</w:t>
      </w:r>
    </w:p>
    <w:p w:rsidR="00060BE8" w:rsidRPr="00515F73" w:rsidRDefault="00060BE8">
      <w:pPr>
        <w:ind w:right="141" w:firstLine="567"/>
        <w:jc w:val="both"/>
      </w:pPr>
      <w:r w:rsidRPr="00515F73">
        <w:rPr>
          <w:sz w:val="26"/>
          <w:szCs w:val="26"/>
        </w:rPr>
        <w:t xml:space="preserve">- прокуратурой Калужской области – </w:t>
      </w:r>
      <w:r w:rsidRPr="00515F73">
        <w:rPr>
          <w:b/>
          <w:sz w:val="26"/>
          <w:szCs w:val="26"/>
        </w:rPr>
        <w:t>108</w:t>
      </w:r>
      <w:r w:rsidRPr="00515F73">
        <w:rPr>
          <w:sz w:val="26"/>
          <w:szCs w:val="26"/>
        </w:rPr>
        <w:t xml:space="preserve"> обращений, что составило </w:t>
      </w:r>
      <w:r w:rsidR="00515F73" w:rsidRPr="00515F73">
        <w:rPr>
          <w:b/>
          <w:sz w:val="26"/>
          <w:szCs w:val="26"/>
        </w:rPr>
        <w:t>1,65 %</w:t>
      </w:r>
      <w:r w:rsidR="00515F73" w:rsidRPr="00515F73">
        <w:rPr>
          <w:sz w:val="26"/>
          <w:szCs w:val="26"/>
        </w:rPr>
        <w:t xml:space="preserve"> </w:t>
      </w:r>
      <w:r w:rsidR="004770F0">
        <w:rPr>
          <w:sz w:val="26"/>
          <w:szCs w:val="26"/>
        </w:rPr>
        <w:br/>
      </w:r>
      <w:r w:rsidRPr="00515F73">
        <w:rPr>
          <w:sz w:val="26"/>
          <w:szCs w:val="26"/>
        </w:rPr>
        <w:t>от общего количества обращений;</w:t>
      </w:r>
    </w:p>
    <w:p w:rsidR="00572E18" w:rsidRPr="00515F73" w:rsidRDefault="00771DA0">
      <w:pPr>
        <w:ind w:right="141" w:firstLine="567"/>
        <w:jc w:val="both"/>
      </w:pPr>
      <w:r w:rsidRPr="00515F73">
        <w:rPr>
          <w:sz w:val="26"/>
          <w:szCs w:val="26"/>
        </w:rPr>
        <w:t>- приемной Президента Российской Федерации в Калужской области и аппаратом полномочного представителя Президента Российской Федерации по Калужской</w:t>
      </w:r>
      <w:r w:rsidRPr="00515F73">
        <w:rPr>
          <w:sz w:val="26"/>
          <w:szCs w:val="26"/>
        </w:rPr>
        <w:br/>
        <w:t xml:space="preserve">области – </w:t>
      </w:r>
      <w:r w:rsidR="00060BE8" w:rsidRPr="00515F73">
        <w:rPr>
          <w:b/>
          <w:sz w:val="26"/>
          <w:szCs w:val="26"/>
        </w:rPr>
        <w:t>52</w:t>
      </w:r>
      <w:r w:rsidRPr="00515F73">
        <w:rPr>
          <w:b/>
          <w:sz w:val="26"/>
          <w:szCs w:val="26"/>
        </w:rPr>
        <w:t xml:space="preserve"> </w:t>
      </w:r>
      <w:r w:rsidRPr="00515F73">
        <w:rPr>
          <w:sz w:val="26"/>
          <w:szCs w:val="26"/>
        </w:rPr>
        <w:t>обращени</w:t>
      </w:r>
      <w:r w:rsidR="00060BE8" w:rsidRPr="00515F73">
        <w:rPr>
          <w:sz w:val="26"/>
          <w:szCs w:val="26"/>
        </w:rPr>
        <w:t>я</w:t>
      </w:r>
      <w:r w:rsidRPr="00515F73">
        <w:rPr>
          <w:sz w:val="26"/>
          <w:szCs w:val="26"/>
        </w:rPr>
        <w:t xml:space="preserve">, что составило </w:t>
      </w:r>
      <w:r w:rsidRPr="00515F73">
        <w:rPr>
          <w:b/>
          <w:bCs/>
          <w:sz w:val="26"/>
          <w:szCs w:val="26"/>
        </w:rPr>
        <w:t>0</w:t>
      </w:r>
      <w:r w:rsidRPr="00515F73">
        <w:rPr>
          <w:b/>
          <w:sz w:val="26"/>
          <w:szCs w:val="26"/>
        </w:rPr>
        <w:t>,</w:t>
      </w:r>
      <w:r w:rsidR="00515F73" w:rsidRPr="00515F73">
        <w:rPr>
          <w:b/>
          <w:sz w:val="26"/>
          <w:szCs w:val="26"/>
        </w:rPr>
        <w:t>79</w:t>
      </w:r>
      <w:r w:rsidRPr="00515F73">
        <w:rPr>
          <w:b/>
          <w:sz w:val="26"/>
          <w:szCs w:val="26"/>
        </w:rPr>
        <w:t xml:space="preserve"> %</w:t>
      </w:r>
      <w:r w:rsidRPr="00515F73">
        <w:rPr>
          <w:sz w:val="26"/>
          <w:szCs w:val="26"/>
        </w:rPr>
        <w:t xml:space="preserve"> от общего количества обращений;</w:t>
      </w:r>
    </w:p>
    <w:p w:rsidR="00572E18" w:rsidRPr="00515F73" w:rsidRDefault="00771DA0">
      <w:pPr>
        <w:ind w:right="141" w:firstLine="567"/>
        <w:jc w:val="both"/>
      </w:pPr>
      <w:r w:rsidRPr="00515F73">
        <w:rPr>
          <w:sz w:val="26"/>
          <w:szCs w:val="26"/>
        </w:rPr>
        <w:t>- граждан</w:t>
      </w:r>
      <w:r w:rsidR="00B60F75">
        <w:rPr>
          <w:sz w:val="26"/>
          <w:szCs w:val="26"/>
        </w:rPr>
        <w:t>ами</w:t>
      </w:r>
      <w:r w:rsidRPr="00515F73">
        <w:rPr>
          <w:sz w:val="26"/>
          <w:szCs w:val="26"/>
        </w:rPr>
        <w:t xml:space="preserve"> – </w:t>
      </w:r>
      <w:r w:rsidR="00060BE8" w:rsidRPr="00515F73">
        <w:rPr>
          <w:b/>
          <w:sz w:val="26"/>
          <w:szCs w:val="26"/>
        </w:rPr>
        <w:t>4073</w:t>
      </w:r>
      <w:r w:rsidRPr="00515F73">
        <w:rPr>
          <w:sz w:val="26"/>
          <w:szCs w:val="26"/>
        </w:rPr>
        <w:t xml:space="preserve"> обращени</w:t>
      </w:r>
      <w:r w:rsidR="00060BE8" w:rsidRPr="00515F73">
        <w:rPr>
          <w:sz w:val="26"/>
          <w:szCs w:val="26"/>
        </w:rPr>
        <w:t>я</w:t>
      </w:r>
      <w:r w:rsidRPr="00515F73">
        <w:rPr>
          <w:sz w:val="26"/>
          <w:szCs w:val="26"/>
        </w:rPr>
        <w:t xml:space="preserve">, что составило </w:t>
      </w:r>
      <w:r w:rsidR="00515F73" w:rsidRPr="00515F73">
        <w:rPr>
          <w:b/>
          <w:sz w:val="26"/>
          <w:szCs w:val="26"/>
        </w:rPr>
        <w:t>62,55</w:t>
      </w:r>
      <w:r w:rsidRPr="00515F73">
        <w:rPr>
          <w:b/>
          <w:bCs/>
          <w:sz w:val="26"/>
          <w:szCs w:val="26"/>
        </w:rPr>
        <w:t xml:space="preserve"> %</w:t>
      </w:r>
      <w:r w:rsidRPr="00515F73">
        <w:rPr>
          <w:sz w:val="26"/>
          <w:szCs w:val="26"/>
        </w:rPr>
        <w:t xml:space="preserve"> от общего количества обращений. </w:t>
      </w:r>
    </w:p>
    <w:p w:rsidR="00572E18" w:rsidRPr="00060BE8" w:rsidRDefault="00572E18">
      <w:pPr>
        <w:ind w:right="141" w:firstLine="567"/>
        <w:jc w:val="both"/>
        <w:rPr>
          <w:color w:val="FF0000"/>
          <w:sz w:val="26"/>
          <w:szCs w:val="26"/>
        </w:rPr>
      </w:pPr>
    </w:p>
    <w:p w:rsidR="00572E18" w:rsidRDefault="00572E18">
      <w:pPr>
        <w:ind w:right="141" w:firstLine="567"/>
        <w:jc w:val="both"/>
        <w:rPr>
          <w:color w:val="FF0000"/>
          <w:sz w:val="26"/>
          <w:szCs w:val="26"/>
        </w:rPr>
      </w:pPr>
    </w:p>
    <w:p w:rsidR="00572E18" w:rsidRDefault="00771DA0">
      <w:pPr>
        <w:ind w:right="141" w:firstLine="567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p w:rsidR="00572E18" w:rsidRDefault="00771DA0">
      <w:pPr>
        <w:ind w:right="14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обращений по месяцам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  <w:u w:val="single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416"/>
        <w:gridCol w:w="1418"/>
        <w:gridCol w:w="1417"/>
        <w:gridCol w:w="1561"/>
      </w:tblGrid>
      <w:tr w:rsidR="00572E18">
        <w:trPr>
          <w:trHeight w:val="4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Июнь</w:t>
            </w:r>
          </w:p>
        </w:tc>
      </w:tr>
      <w:tr w:rsidR="00572E18">
        <w:trPr>
          <w:trHeight w:val="6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060BE8" w:rsidP="00060BE8">
            <w:pPr>
              <w:ind w:right="141"/>
              <w:jc w:val="center"/>
            </w:pPr>
            <w:r>
              <w:rPr>
                <w:rFonts w:eastAsia="Calibri"/>
                <w:sz w:val="24"/>
                <w:szCs w:val="24"/>
              </w:rPr>
              <w:t>570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 w:rsidP="00060BE8">
            <w:pPr>
              <w:ind w:right="141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="00060BE8">
              <w:rPr>
                <w:rFonts w:eastAsia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060BE8" w:rsidP="00060BE8">
            <w:pPr>
              <w:ind w:right="141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060BE8" w:rsidP="00060BE8">
            <w:pPr>
              <w:ind w:right="141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060BE8" w:rsidP="00060BE8">
            <w:pPr>
              <w:ind w:right="141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060BE8" w:rsidP="00060BE8">
            <w:pPr>
              <w:ind w:right="141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1367</w:t>
            </w:r>
          </w:p>
        </w:tc>
      </w:tr>
      <w:tr w:rsidR="00572E18">
        <w:trPr>
          <w:trHeight w:val="8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9776D2" w:rsidRDefault="009776D2" w:rsidP="009776D2">
            <w:pPr>
              <w:ind w:right="141"/>
              <w:jc w:val="center"/>
            </w:pPr>
            <w:r w:rsidRPr="009776D2">
              <w:rPr>
                <w:rFonts w:eastAsia="Calibri"/>
                <w:sz w:val="24"/>
                <w:szCs w:val="24"/>
              </w:rPr>
              <w:t>8,75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9776D2" w:rsidRDefault="00771DA0" w:rsidP="009776D2">
            <w:pPr>
              <w:ind w:right="141"/>
              <w:jc w:val="center"/>
            </w:pPr>
            <w:r w:rsidRPr="009776D2">
              <w:rPr>
                <w:rFonts w:eastAsia="Calibri"/>
                <w:sz w:val="24"/>
                <w:szCs w:val="24"/>
              </w:rPr>
              <w:t>1</w:t>
            </w:r>
            <w:r w:rsidR="009776D2" w:rsidRPr="009776D2">
              <w:rPr>
                <w:rFonts w:eastAsia="Calibri"/>
                <w:sz w:val="24"/>
                <w:szCs w:val="24"/>
              </w:rPr>
              <w:t>1,89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9776D2" w:rsidRDefault="00771DA0" w:rsidP="009776D2">
            <w:pPr>
              <w:ind w:right="141"/>
              <w:jc w:val="center"/>
            </w:pPr>
            <w:r w:rsidRPr="009776D2">
              <w:rPr>
                <w:rFonts w:eastAsia="Calibri"/>
                <w:sz w:val="24"/>
                <w:szCs w:val="24"/>
              </w:rPr>
              <w:t>17,</w:t>
            </w:r>
            <w:r w:rsidR="009776D2" w:rsidRPr="009776D2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9776D2" w:rsidRDefault="009776D2" w:rsidP="009776D2">
            <w:pPr>
              <w:ind w:right="141"/>
              <w:jc w:val="center"/>
            </w:pPr>
            <w:r w:rsidRPr="009776D2">
              <w:rPr>
                <w:rFonts w:eastAsia="Calibri"/>
                <w:sz w:val="24"/>
                <w:szCs w:val="24"/>
              </w:rPr>
              <w:t>22,85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9776D2" w:rsidRDefault="00771DA0" w:rsidP="009776D2">
            <w:pPr>
              <w:ind w:right="141"/>
              <w:jc w:val="center"/>
            </w:pPr>
            <w:r w:rsidRPr="009776D2">
              <w:rPr>
                <w:rFonts w:eastAsia="Calibri"/>
                <w:sz w:val="24"/>
                <w:szCs w:val="24"/>
              </w:rPr>
              <w:t>1</w:t>
            </w:r>
            <w:r w:rsidR="009776D2" w:rsidRPr="009776D2">
              <w:rPr>
                <w:rFonts w:eastAsia="Calibri"/>
                <w:sz w:val="24"/>
                <w:szCs w:val="24"/>
              </w:rPr>
              <w:t>7,91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9776D2" w:rsidRDefault="00DE5417" w:rsidP="009776D2">
            <w:pPr>
              <w:ind w:right="141"/>
              <w:jc w:val="center"/>
            </w:pPr>
            <w:r w:rsidRPr="009776D2">
              <w:rPr>
                <w:rFonts w:eastAsia="Calibri"/>
                <w:sz w:val="24"/>
                <w:szCs w:val="24"/>
              </w:rPr>
              <w:t>2</w:t>
            </w:r>
            <w:r w:rsidR="009776D2" w:rsidRPr="009776D2">
              <w:rPr>
                <w:rFonts w:eastAsia="Calibri"/>
                <w:sz w:val="24"/>
                <w:szCs w:val="24"/>
              </w:rPr>
              <w:t>1,00</w:t>
            </w:r>
          </w:p>
        </w:tc>
      </w:tr>
    </w:tbl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p w:rsidR="00572E18" w:rsidRDefault="00572E18">
      <w:pPr>
        <w:ind w:right="141" w:firstLine="567"/>
        <w:jc w:val="center"/>
        <w:rPr>
          <w:color w:val="FF0000"/>
          <w:sz w:val="26"/>
          <w:szCs w:val="26"/>
        </w:rPr>
      </w:pPr>
    </w:p>
    <w:p w:rsidR="00572E18" w:rsidRDefault="00572E18">
      <w:pPr>
        <w:ind w:right="141" w:firstLine="567"/>
        <w:jc w:val="center"/>
        <w:rPr>
          <w:color w:val="FF0000"/>
          <w:sz w:val="26"/>
          <w:szCs w:val="26"/>
        </w:rPr>
      </w:pPr>
    </w:p>
    <w:p w:rsidR="00AC0EE1" w:rsidRDefault="00AC0EE1">
      <w:pPr>
        <w:ind w:right="141" w:firstLine="567"/>
        <w:jc w:val="center"/>
        <w:rPr>
          <w:color w:val="FF0000"/>
          <w:sz w:val="26"/>
          <w:szCs w:val="26"/>
        </w:rPr>
      </w:pPr>
    </w:p>
    <w:p w:rsidR="00AC0EE1" w:rsidRDefault="00AC0EE1" w:rsidP="002E0ED7">
      <w:pPr>
        <w:ind w:right="141"/>
        <w:jc w:val="center"/>
        <w:rPr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49BED985" wp14:editId="39ABA579">
            <wp:extent cx="6248400" cy="2034540"/>
            <wp:effectExtent l="0" t="0" r="1905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E18" w:rsidRDefault="00572E18">
      <w:pPr>
        <w:ind w:right="141" w:firstLine="567"/>
        <w:jc w:val="center"/>
        <w:rPr>
          <w:color w:val="FF0000"/>
          <w:sz w:val="26"/>
          <w:szCs w:val="26"/>
        </w:rPr>
      </w:pPr>
    </w:p>
    <w:p w:rsidR="00572E18" w:rsidRDefault="00572E18">
      <w:pPr>
        <w:ind w:right="141" w:firstLine="567"/>
        <w:jc w:val="center"/>
      </w:pPr>
    </w:p>
    <w:p w:rsidR="00595123" w:rsidRDefault="00771DA0">
      <w:pPr>
        <w:ind w:right="141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Следует отметить значительное увеличение количества обращений граждан</w:t>
      </w:r>
      <w:r w:rsidR="009776D2">
        <w:rPr>
          <w:color w:val="000000"/>
          <w:sz w:val="26"/>
          <w:szCs w:val="26"/>
        </w:rPr>
        <w:t xml:space="preserve"> начиная с марта</w:t>
      </w:r>
      <w:r>
        <w:rPr>
          <w:color w:val="000000"/>
          <w:sz w:val="26"/>
          <w:szCs w:val="26"/>
        </w:rPr>
        <w:t xml:space="preserve"> </w:t>
      </w:r>
      <w:r w:rsidR="00595123">
        <w:rPr>
          <w:color w:val="000000"/>
          <w:sz w:val="26"/>
          <w:szCs w:val="26"/>
        </w:rPr>
        <w:t>текущего года, что связан</w:t>
      </w:r>
      <w:r>
        <w:rPr>
          <w:color w:val="000000"/>
          <w:sz w:val="26"/>
          <w:szCs w:val="26"/>
        </w:rPr>
        <w:t xml:space="preserve">о с </w:t>
      </w:r>
      <w:r w:rsidR="009776D2">
        <w:rPr>
          <w:color w:val="000000"/>
          <w:sz w:val="26"/>
          <w:szCs w:val="26"/>
        </w:rPr>
        <w:t xml:space="preserve">введением режима повышенной готовности для органов управления и </w:t>
      </w:r>
      <w:r w:rsidR="00290768">
        <w:rPr>
          <w:color w:val="000000"/>
          <w:sz w:val="26"/>
          <w:szCs w:val="26"/>
        </w:rPr>
        <w:t>сил территориальной подсистемы К</w:t>
      </w:r>
      <w:r w:rsidR="009776D2">
        <w:rPr>
          <w:color w:val="000000"/>
          <w:sz w:val="26"/>
          <w:szCs w:val="26"/>
        </w:rPr>
        <w:t>алужской области единой государственной системы предупреждения и ликвидации чрезвычайных ситуаций в связи с угроз</w:t>
      </w:r>
      <w:r w:rsidR="00E5527D">
        <w:rPr>
          <w:color w:val="000000"/>
          <w:sz w:val="26"/>
          <w:szCs w:val="26"/>
        </w:rPr>
        <w:t xml:space="preserve">ой распространения новой </w:t>
      </w:r>
      <w:proofErr w:type="spellStart"/>
      <w:r w:rsidR="00E5527D">
        <w:rPr>
          <w:color w:val="000000"/>
          <w:sz w:val="26"/>
          <w:szCs w:val="26"/>
        </w:rPr>
        <w:t>корона</w:t>
      </w:r>
      <w:r w:rsidR="009776D2">
        <w:rPr>
          <w:color w:val="000000"/>
          <w:sz w:val="26"/>
          <w:szCs w:val="26"/>
        </w:rPr>
        <w:t>вирусной</w:t>
      </w:r>
      <w:proofErr w:type="spellEnd"/>
      <w:r w:rsidR="009776D2">
        <w:rPr>
          <w:color w:val="000000"/>
          <w:sz w:val="26"/>
          <w:szCs w:val="26"/>
        </w:rPr>
        <w:t xml:space="preserve"> инфекции (2019-</w:t>
      </w:r>
      <w:proofErr w:type="spellStart"/>
      <w:r w:rsidR="009776D2">
        <w:rPr>
          <w:color w:val="000000"/>
          <w:sz w:val="26"/>
          <w:szCs w:val="26"/>
          <w:lang w:val="en-US"/>
        </w:rPr>
        <w:t>nCoV</w:t>
      </w:r>
      <w:proofErr w:type="spellEnd"/>
      <w:r w:rsidR="009776D2">
        <w:rPr>
          <w:color w:val="000000"/>
          <w:sz w:val="26"/>
          <w:szCs w:val="26"/>
        </w:rPr>
        <w:t xml:space="preserve">) на территории Калужской области, а также с </w:t>
      </w:r>
      <w:r>
        <w:rPr>
          <w:color w:val="000000"/>
          <w:sz w:val="26"/>
          <w:szCs w:val="26"/>
        </w:rPr>
        <w:t xml:space="preserve">проведением </w:t>
      </w:r>
      <w:r w:rsidR="009776D2">
        <w:rPr>
          <w:color w:val="000000"/>
          <w:sz w:val="26"/>
          <w:szCs w:val="26"/>
        </w:rPr>
        <w:t xml:space="preserve">голосования </w:t>
      </w:r>
      <w:r w:rsidR="00595123">
        <w:rPr>
          <w:color w:val="000000"/>
          <w:sz w:val="26"/>
          <w:szCs w:val="26"/>
        </w:rPr>
        <w:t xml:space="preserve">по </w:t>
      </w:r>
      <w:r w:rsidR="00B60F75">
        <w:rPr>
          <w:color w:val="000000"/>
          <w:sz w:val="26"/>
          <w:szCs w:val="26"/>
        </w:rPr>
        <w:t xml:space="preserve">внесению </w:t>
      </w:r>
      <w:r w:rsidR="00595123">
        <w:rPr>
          <w:color w:val="000000"/>
          <w:sz w:val="26"/>
          <w:szCs w:val="26"/>
        </w:rPr>
        <w:t>изменени</w:t>
      </w:r>
      <w:r w:rsidR="00B60F75">
        <w:rPr>
          <w:color w:val="000000"/>
          <w:sz w:val="26"/>
          <w:szCs w:val="26"/>
        </w:rPr>
        <w:t>й</w:t>
      </w:r>
      <w:r w:rsidR="00595123">
        <w:rPr>
          <w:color w:val="000000"/>
          <w:sz w:val="26"/>
          <w:szCs w:val="26"/>
        </w:rPr>
        <w:t xml:space="preserve"> </w:t>
      </w:r>
      <w:r w:rsidR="00D43776">
        <w:rPr>
          <w:color w:val="000000"/>
          <w:sz w:val="26"/>
          <w:szCs w:val="26"/>
        </w:rPr>
        <w:br/>
      </w:r>
      <w:r w:rsidR="00595123">
        <w:rPr>
          <w:color w:val="000000"/>
          <w:sz w:val="26"/>
          <w:szCs w:val="26"/>
        </w:rPr>
        <w:t>в Конституцию Российской</w:t>
      </w:r>
      <w:proofErr w:type="gramEnd"/>
      <w:r w:rsidR="00595123">
        <w:rPr>
          <w:color w:val="000000"/>
          <w:sz w:val="26"/>
          <w:szCs w:val="26"/>
        </w:rPr>
        <w:t xml:space="preserve"> Федерации. </w:t>
      </w:r>
    </w:p>
    <w:p w:rsidR="00572E18" w:rsidRDefault="00771DA0">
      <w:pPr>
        <w:ind w:right="141" w:firstLine="567"/>
        <w:jc w:val="both"/>
        <w:rPr>
          <w:b/>
          <w:sz w:val="26"/>
          <w:szCs w:val="26"/>
        </w:rPr>
      </w:pPr>
      <w:r w:rsidRPr="001A0B4D">
        <w:rPr>
          <w:sz w:val="26"/>
          <w:szCs w:val="26"/>
        </w:rPr>
        <w:t>Из числа поступивших в первом полугодии 20</w:t>
      </w:r>
      <w:r w:rsidR="00DA1395" w:rsidRPr="001A0B4D">
        <w:rPr>
          <w:sz w:val="26"/>
          <w:szCs w:val="26"/>
        </w:rPr>
        <w:t>20</w:t>
      </w:r>
      <w:r w:rsidRPr="001A0B4D">
        <w:rPr>
          <w:sz w:val="26"/>
          <w:szCs w:val="26"/>
        </w:rPr>
        <w:t xml:space="preserve"> года обращений </w:t>
      </w:r>
      <w:r w:rsidRPr="001A0B4D">
        <w:rPr>
          <w:b/>
          <w:sz w:val="26"/>
          <w:szCs w:val="26"/>
        </w:rPr>
        <w:t>(</w:t>
      </w:r>
      <w:r w:rsidR="00795C55" w:rsidRPr="001A0B4D">
        <w:rPr>
          <w:b/>
          <w:sz w:val="26"/>
          <w:szCs w:val="26"/>
        </w:rPr>
        <w:t>6511</w:t>
      </w:r>
      <w:r w:rsidRPr="001A0B4D">
        <w:rPr>
          <w:b/>
          <w:sz w:val="26"/>
          <w:szCs w:val="26"/>
        </w:rPr>
        <w:t>)</w:t>
      </w:r>
      <w:r w:rsidRPr="001A0B4D">
        <w:rPr>
          <w:sz w:val="26"/>
          <w:szCs w:val="26"/>
        </w:rPr>
        <w:t xml:space="preserve"> </w:t>
      </w:r>
      <w:r w:rsidR="00D43776">
        <w:rPr>
          <w:sz w:val="26"/>
          <w:szCs w:val="26"/>
        </w:rPr>
        <w:br/>
      </w:r>
      <w:r w:rsidRPr="001A0B4D">
        <w:rPr>
          <w:sz w:val="26"/>
          <w:szCs w:val="26"/>
        </w:rPr>
        <w:t xml:space="preserve">в письменной и устной формах – </w:t>
      </w:r>
      <w:r w:rsidR="00795C55" w:rsidRPr="001A0B4D">
        <w:rPr>
          <w:b/>
          <w:sz w:val="26"/>
          <w:szCs w:val="26"/>
        </w:rPr>
        <w:t>1</w:t>
      </w:r>
      <w:r w:rsidR="00D81F7C" w:rsidRPr="001A0B4D">
        <w:rPr>
          <w:b/>
          <w:sz w:val="26"/>
          <w:szCs w:val="26"/>
        </w:rPr>
        <w:t>322</w:t>
      </w:r>
      <w:r w:rsidRPr="001A0B4D">
        <w:rPr>
          <w:b/>
          <w:sz w:val="26"/>
          <w:szCs w:val="26"/>
        </w:rPr>
        <w:t xml:space="preserve"> </w:t>
      </w:r>
      <w:r w:rsidRPr="001A0B4D">
        <w:rPr>
          <w:sz w:val="26"/>
          <w:szCs w:val="26"/>
        </w:rPr>
        <w:t>обращени</w:t>
      </w:r>
      <w:r w:rsidR="0066456B">
        <w:rPr>
          <w:sz w:val="26"/>
          <w:szCs w:val="26"/>
        </w:rPr>
        <w:t>я</w:t>
      </w:r>
      <w:r w:rsidRPr="001A0B4D">
        <w:rPr>
          <w:sz w:val="26"/>
          <w:szCs w:val="26"/>
        </w:rPr>
        <w:t xml:space="preserve">, что на </w:t>
      </w:r>
      <w:r w:rsidR="001A0B4D" w:rsidRPr="001A0B4D">
        <w:rPr>
          <w:b/>
          <w:sz w:val="26"/>
          <w:szCs w:val="26"/>
        </w:rPr>
        <w:t>748</w:t>
      </w:r>
      <w:r w:rsidRPr="001A0B4D">
        <w:rPr>
          <w:sz w:val="26"/>
          <w:szCs w:val="26"/>
        </w:rPr>
        <w:t xml:space="preserve"> обращений меньше, чем за тот же период прошлого года </w:t>
      </w:r>
      <w:r w:rsidRPr="001A0B4D">
        <w:rPr>
          <w:b/>
          <w:sz w:val="26"/>
          <w:szCs w:val="26"/>
        </w:rPr>
        <w:t>(</w:t>
      </w:r>
      <w:r w:rsidR="00795C55" w:rsidRPr="001A0B4D">
        <w:rPr>
          <w:b/>
          <w:sz w:val="26"/>
          <w:szCs w:val="26"/>
        </w:rPr>
        <w:t>2070</w:t>
      </w:r>
      <w:r w:rsidRPr="001A0B4D">
        <w:rPr>
          <w:b/>
          <w:sz w:val="26"/>
          <w:szCs w:val="26"/>
        </w:rPr>
        <w:t>)</w:t>
      </w:r>
      <w:r w:rsidRPr="001A0B4D">
        <w:rPr>
          <w:sz w:val="26"/>
          <w:szCs w:val="26"/>
        </w:rPr>
        <w:t>.</w:t>
      </w:r>
      <w:r w:rsidRPr="00795C55">
        <w:rPr>
          <w:sz w:val="26"/>
          <w:szCs w:val="26"/>
        </w:rPr>
        <w:t xml:space="preserve"> По каналам электронной почты Администрации Губернатора Калужской области поступило </w:t>
      </w:r>
      <w:r w:rsidR="00D81F7C">
        <w:rPr>
          <w:b/>
          <w:sz w:val="26"/>
          <w:szCs w:val="26"/>
        </w:rPr>
        <w:t>88</w:t>
      </w:r>
      <w:r w:rsidR="00795C55" w:rsidRPr="00795C55">
        <w:rPr>
          <w:b/>
          <w:sz w:val="26"/>
          <w:szCs w:val="26"/>
        </w:rPr>
        <w:t>5</w:t>
      </w:r>
      <w:r w:rsidRPr="00795C55">
        <w:rPr>
          <w:b/>
          <w:sz w:val="26"/>
          <w:szCs w:val="26"/>
        </w:rPr>
        <w:t xml:space="preserve"> </w:t>
      </w:r>
      <w:r w:rsidRPr="00795C55">
        <w:rPr>
          <w:sz w:val="26"/>
          <w:szCs w:val="26"/>
        </w:rPr>
        <w:t xml:space="preserve">обращений, что на </w:t>
      </w:r>
      <w:r w:rsidR="001A0B4D">
        <w:rPr>
          <w:b/>
          <w:sz w:val="26"/>
          <w:szCs w:val="26"/>
        </w:rPr>
        <w:t>35</w:t>
      </w:r>
      <w:r w:rsidR="00795C55" w:rsidRPr="00795C55">
        <w:rPr>
          <w:b/>
          <w:sz w:val="26"/>
          <w:szCs w:val="26"/>
        </w:rPr>
        <w:t>7</w:t>
      </w:r>
      <w:r w:rsidRPr="00795C55">
        <w:rPr>
          <w:b/>
          <w:sz w:val="26"/>
          <w:szCs w:val="26"/>
        </w:rPr>
        <w:t xml:space="preserve"> </w:t>
      </w:r>
      <w:r w:rsidR="00795C55" w:rsidRPr="00795C55">
        <w:rPr>
          <w:sz w:val="26"/>
          <w:szCs w:val="26"/>
        </w:rPr>
        <w:t>обращений</w:t>
      </w:r>
      <w:r w:rsidRPr="00795C55">
        <w:rPr>
          <w:sz w:val="26"/>
          <w:szCs w:val="26"/>
        </w:rPr>
        <w:t xml:space="preserve"> больше, чем за тот же период прошлого года </w:t>
      </w:r>
      <w:r w:rsidRPr="00795C55">
        <w:rPr>
          <w:b/>
          <w:sz w:val="26"/>
          <w:szCs w:val="26"/>
        </w:rPr>
        <w:t>(</w:t>
      </w:r>
      <w:r w:rsidR="00795C55" w:rsidRPr="00795C55">
        <w:rPr>
          <w:b/>
          <w:sz w:val="26"/>
          <w:szCs w:val="26"/>
        </w:rPr>
        <w:t>528</w:t>
      </w:r>
      <w:r w:rsidRPr="00795C55">
        <w:rPr>
          <w:b/>
          <w:sz w:val="26"/>
          <w:szCs w:val="26"/>
        </w:rPr>
        <w:t>)</w:t>
      </w:r>
      <w:r w:rsidRPr="00795C55">
        <w:rPr>
          <w:sz w:val="26"/>
          <w:szCs w:val="26"/>
        </w:rPr>
        <w:t xml:space="preserve">. На официальный портал органов власти Калужской области в раздел «Интернет-приемная» поступило </w:t>
      </w:r>
      <w:r w:rsidR="00795C55" w:rsidRPr="00795C55">
        <w:rPr>
          <w:b/>
          <w:sz w:val="26"/>
          <w:szCs w:val="26"/>
        </w:rPr>
        <w:t>2</w:t>
      </w:r>
      <w:r w:rsidR="00D81F7C">
        <w:rPr>
          <w:b/>
          <w:sz w:val="26"/>
          <w:szCs w:val="26"/>
        </w:rPr>
        <w:t>573</w:t>
      </w:r>
      <w:r w:rsidRPr="00795C55">
        <w:rPr>
          <w:b/>
          <w:sz w:val="26"/>
          <w:szCs w:val="26"/>
        </w:rPr>
        <w:t xml:space="preserve"> </w:t>
      </w:r>
      <w:r w:rsidRPr="00795C55">
        <w:rPr>
          <w:sz w:val="26"/>
          <w:szCs w:val="26"/>
        </w:rPr>
        <w:t>обращени</w:t>
      </w:r>
      <w:r w:rsidR="0066456B">
        <w:rPr>
          <w:sz w:val="26"/>
          <w:szCs w:val="26"/>
        </w:rPr>
        <w:t>я</w:t>
      </w:r>
      <w:r w:rsidRPr="00795C55">
        <w:rPr>
          <w:sz w:val="26"/>
          <w:szCs w:val="26"/>
        </w:rPr>
        <w:t xml:space="preserve">, что на </w:t>
      </w:r>
      <w:r w:rsidR="00795C55" w:rsidRPr="00795C55">
        <w:rPr>
          <w:b/>
          <w:sz w:val="26"/>
          <w:szCs w:val="26"/>
        </w:rPr>
        <w:t>15</w:t>
      </w:r>
      <w:r w:rsidR="001A0B4D">
        <w:rPr>
          <w:b/>
          <w:sz w:val="26"/>
          <w:szCs w:val="26"/>
        </w:rPr>
        <w:t>33</w:t>
      </w:r>
      <w:r w:rsidRPr="00795C55">
        <w:rPr>
          <w:b/>
          <w:bCs/>
          <w:sz w:val="26"/>
          <w:szCs w:val="26"/>
        </w:rPr>
        <w:t xml:space="preserve"> </w:t>
      </w:r>
      <w:r w:rsidRPr="00795C55">
        <w:rPr>
          <w:sz w:val="26"/>
          <w:szCs w:val="26"/>
        </w:rPr>
        <w:t>обращени</w:t>
      </w:r>
      <w:r w:rsidR="00B60F75">
        <w:rPr>
          <w:sz w:val="26"/>
          <w:szCs w:val="26"/>
        </w:rPr>
        <w:t>я</w:t>
      </w:r>
      <w:r w:rsidRPr="00795C55">
        <w:rPr>
          <w:sz w:val="26"/>
          <w:szCs w:val="26"/>
        </w:rPr>
        <w:t xml:space="preserve"> больше, чем за тот же период прошлого года </w:t>
      </w:r>
      <w:r w:rsidRPr="00795C55">
        <w:rPr>
          <w:b/>
          <w:sz w:val="26"/>
          <w:szCs w:val="26"/>
        </w:rPr>
        <w:t>(</w:t>
      </w:r>
      <w:r w:rsidR="00795C55" w:rsidRPr="00795C55">
        <w:rPr>
          <w:b/>
          <w:sz w:val="26"/>
          <w:szCs w:val="26"/>
        </w:rPr>
        <w:t>1040</w:t>
      </w:r>
      <w:r w:rsidRPr="00795C55">
        <w:rPr>
          <w:b/>
          <w:sz w:val="26"/>
          <w:szCs w:val="26"/>
        </w:rPr>
        <w:t>)</w:t>
      </w:r>
      <w:r w:rsidRPr="00795C55">
        <w:rPr>
          <w:sz w:val="26"/>
          <w:szCs w:val="26"/>
        </w:rPr>
        <w:t>.</w:t>
      </w:r>
      <w:r w:rsidR="00795C55">
        <w:rPr>
          <w:sz w:val="26"/>
          <w:szCs w:val="26"/>
        </w:rPr>
        <w:t xml:space="preserve"> По каналам межведомственного электронного документооборота (МЭДО) поступило </w:t>
      </w:r>
      <w:r w:rsidR="00795C55" w:rsidRPr="00795C55">
        <w:rPr>
          <w:b/>
          <w:sz w:val="26"/>
          <w:szCs w:val="26"/>
        </w:rPr>
        <w:t>17</w:t>
      </w:r>
      <w:r w:rsidR="00D81F7C">
        <w:rPr>
          <w:b/>
          <w:sz w:val="26"/>
          <w:szCs w:val="26"/>
        </w:rPr>
        <w:t>31</w:t>
      </w:r>
      <w:r w:rsidR="00795C55" w:rsidRPr="00795C55">
        <w:rPr>
          <w:b/>
          <w:sz w:val="26"/>
          <w:szCs w:val="26"/>
        </w:rPr>
        <w:t xml:space="preserve"> </w:t>
      </w:r>
      <w:r w:rsidR="00795C55">
        <w:rPr>
          <w:sz w:val="26"/>
          <w:szCs w:val="26"/>
        </w:rPr>
        <w:t>обращени</w:t>
      </w:r>
      <w:r w:rsidR="00B60F75">
        <w:rPr>
          <w:sz w:val="26"/>
          <w:szCs w:val="26"/>
        </w:rPr>
        <w:t>е</w:t>
      </w:r>
      <w:r w:rsidR="00795C55">
        <w:rPr>
          <w:sz w:val="26"/>
          <w:szCs w:val="26"/>
        </w:rPr>
        <w:t xml:space="preserve">, что на </w:t>
      </w:r>
      <w:r w:rsidR="00976F99" w:rsidRPr="00976F99">
        <w:rPr>
          <w:b/>
          <w:sz w:val="26"/>
          <w:szCs w:val="26"/>
        </w:rPr>
        <w:t>853</w:t>
      </w:r>
      <w:r w:rsidR="00795C55">
        <w:rPr>
          <w:sz w:val="26"/>
          <w:szCs w:val="26"/>
        </w:rPr>
        <w:t xml:space="preserve"> обращени</w:t>
      </w:r>
      <w:r w:rsidR="00B60F75">
        <w:rPr>
          <w:sz w:val="26"/>
          <w:szCs w:val="26"/>
        </w:rPr>
        <w:t>я</w:t>
      </w:r>
      <w:r w:rsidR="00795C55">
        <w:rPr>
          <w:sz w:val="26"/>
          <w:szCs w:val="26"/>
        </w:rPr>
        <w:t xml:space="preserve"> больше, чем за тот же период 2019 года </w:t>
      </w:r>
      <w:r w:rsidR="00795C55" w:rsidRPr="00795C55">
        <w:rPr>
          <w:b/>
          <w:sz w:val="26"/>
          <w:szCs w:val="26"/>
        </w:rPr>
        <w:t>(</w:t>
      </w:r>
      <w:r w:rsidR="00976F99">
        <w:rPr>
          <w:b/>
          <w:sz w:val="26"/>
          <w:szCs w:val="26"/>
        </w:rPr>
        <w:t>878</w:t>
      </w:r>
      <w:r w:rsidR="00795C55" w:rsidRPr="00795C55">
        <w:rPr>
          <w:b/>
          <w:sz w:val="26"/>
          <w:szCs w:val="26"/>
        </w:rPr>
        <w:t>).</w:t>
      </w:r>
    </w:p>
    <w:p w:rsidR="00D67613" w:rsidRPr="00D67613" w:rsidRDefault="008A5326" w:rsidP="004770F0">
      <w:pPr>
        <w:ind w:right="140" w:firstLine="567"/>
        <w:jc w:val="both"/>
        <w:rPr>
          <w:sz w:val="26"/>
          <w:szCs w:val="26"/>
        </w:rPr>
      </w:pPr>
      <w:r w:rsidRPr="004D630B">
        <w:rPr>
          <w:sz w:val="26"/>
          <w:szCs w:val="26"/>
        </w:rPr>
        <w:t>Увеличение числа обращений, поступивших в форме электр</w:t>
      </w:r>
      <w:r w:rsidR="007A6B63">
        <w:rPr>
          <w:sz w:val="26"/>
          <w:szCs w:val="26"/>
        </w:rPr>
        <w:t>онного документа, свидетельствуе</w:t>
      </w:r>
      <w:r w:rsidRPr="004D630B">
        <w:rPr>
          <w:sz w:val="26"/>
          <w:szCs w:val="26"/>
        </w:rPr>
        <w:t>т о постоянно развивающихся системах общего пользования</w:t>
      </w:r>
      <w:r w:rsidR="001953D4">
        <w:rPr>
          <w:sz w:val="26"/>
          <w:szCs w:val="26"/>
        </w:rPr>
        <w:t xml:space="preserve">. </w:t>
      </w:r>
      <w:r w:rsidR="007A6B63">
        <w:rPr>
          <w:sz w:val="26"/>
          <w:szCs w:val="26"/>
        </w:rPr>
        <w:t>Наиб</w:t>
      </w:r>
      <w:r w:rsidR="001953D4">
        <w:rPr>
          <w:sz w:val="26"/>
          <w:szCs w:val="26"/>
        </w:rPr>
        <w:t>ольшую популярность у граждан приобретает</w:t>
      </w:r>
      <w:r w:rsidRPr="004D630B">
        <w:rPr>
          <w:sz w:val="26"/>
          <w:szCs w:val="26"/>
        </w:rPr>
        <w:t xml:space="preserve"> возможност</w:t>
      </w:r>
      <w:r w:rsidR="001953D4">
        <w:rPr>
          <w:sz w:val="26"/>
          <w:szCs w:val="26"/>
        </w:rPr>
        <w:t>ь</w:t>
      </w:r>
      <w:r w:rsidRPr="004D630B">
        <w:rPr>
          <w:sz w:val="26"/>
          <w:szCs w:val="26"/>
        </w:rPr>
        <w:t xml:space="preserve"> направить обра</w:t>
      </w:r>
      <w:r w:rsidR="004D630B" w:rsidRPr="004D630B">
        <w:rPr>
          <w:sz w:val="26"/>
          <w:szCs w:val="26"/>
        </w:rPr>
        <w:t xml:space="preserve">щение путем удаленного пользования </w:t>
      </w:r>
      <w:r w:rsidR="00D67613" w:rsidRPr="00D67613">
        <w:rPr>
          <w:sz w:val="26"/>
          <w:szCs w:val="26"/>
        </w:rPr>
        <w:t>в разделе «Интернет-приемная» портала о</w:t>
      </w:r>
      <w:r w:rsidR="00D67613">
        <w:rPr>
          <w:sz w:val="26"/>
          <w:szCs w:val="26"/>
        </w:rPr>
        <w:t xml:space="preserve">рганов власти Калужской области. </w:t>
      </w:r>
      <w:r w:rsidR="001953D4">
        <w:rPr>
          <w:sz w:val="26"/>
          <w:szCs w:val="26"/>
        </w:rPr>
        <w:t xml:space="preserve">В </w:t>
      </w:r>
      <w:r w:rsidR="001953D4" w:rsidRPr="00D67613">
        <w:rPr>
          <w:sz w:val="26"/>
          <w:szCs w:val="26"/>
        </w:rPr>
        <w:t xml:space="preserve">разделе «Интернет-приемная» </w:t>
      </w:r>
      <w:r w:rsidR="00D67613" w:rsidRPr="00D67613">
        <w:rPr>
          <w:sz w:val="26"/>
          <w:szCs w:val="26"/>
        </w:rPr>
        <w:t xml:space="preserve">реализована </w:t>
      </w:r>
      <w:r w:rsidR="007A6B63">
        <w:rPr>
          <w:sz w:val="26"/>
          <w:szCs w:val="26"/>
        </w:rPr>
        <w:t xml:space="preserve">возможность выбора гражданином отправки обращения с авторизацией посредством Единой системы идентификации и авторизации (далее </w:t>
      </w:r>
      <w:r w:rsidR="004770F0">
        <w:rPr>
          <w:sz w:val="26"/>
          <w:szCs w:val="26"/>
        </w:rPr>
        <w:t>–</w:t>
      </w:r>
      <w:r w:rsidR="007A6B63">
        <w:rPr>
          <w:sz w:val="26"/>
          <w:szCs w:val="26"/>
        </w:rPr>
        <w:t xml:space="preserve"> </w:t>
      </w:r>
      <w:r w:rsidR="00D67613" w:rsidRPr="00D67613">
        <w:rPr>
          <w:sz w:val="26"/>
          <w:szCs w:val="26"/>
        </w:rPr>
        <w:t>ЕСИА) либо отп</w:t>
      </w:r>
      <w:r w:rsidR="007A6B63">
        <w:rPr>
          <w:sz w:val="26"/>
          <w:szCs w:val="26"/>
        </w:rPr>
        <w:t xml:space="preserve">равки обращения без авторизации </w:t>
      </w:r>
      <w:r w:rsidR="00D67613" w:rsidRPr="00D67613">
        <w:rPr>
          <w:sz w:val="26"/>
          <w:szCs w:val="26"/>
        </w:rPr>
        <w:t xml:space="preserve">гражданина в </w:t>
      </w:r>
      <w:proofErr w:type="gramStart"/>
      <w:r w:rsidR="00D67613" w:rsidRPr="00D67613">
        <w:rPr>
          <w:sz w:val="26"/>
          <w:szCs w:val="26"/>
        </w:rPr>
        <w:t>интернет-приемной</w:t>
      </w:r>
      <w:proofErr w:type="gramEnd"/>
      <w:r w:rsidR="00D67613" w:rsidRPr="00D67613">
        <w:rPr>
          <w:sz w:val="26"/>
          <w:szCs w:val="26"/>
        </w:rPr>
        <w:t xml:space="preserve">. При отправке обращения  </w:t>
      </w:r>
      <w:r w:rsidR="00585479">
        <w:rPr>
          <w:sz w:val="26"/>
          <w:szCs w:val="26"/>
        </w:rPr>
        <w:t xml:space="preserve">посредством раздела </w:t>
      </w:r>
      <w:r w:rsidR="00A80291">
        <w:rPr>
          <w:sz w:val="26"/>
          <w:szCs w:val="26"/>
        </w:rPr>
        <w:t>«И</w:t>
      </w:r>
      <w:r w:rsidR="00D67613" w:rsidRPr="00D67613">
        <w:rPr>
          <w:sz w:val="26"/>
          <w:szCs w:val="26"/>
        </w:rPr>
        <w:t>нтернет-приемн</w:t>
      </w:r>
      <w:r w:rsidR="00215B6C">
        <w:rPr>
          <w:sz w:val="26"/>
          <w:szCs w:val="26"/>
        </w:rPr>
        <w:t>ая</w:t>
      </w:r>
      <w:r w:rsidR="00A80291">
        <w:rPr>
          <w:sz w:val="26"/>
          <w:szCs w:val="26"/>
        </w:rPr>
        <w:t>»</w:t>
      </w:r>
      <w:r w:rsidR="00D67613" w:rsidRPr="00D67613">
        <w:rPr>
          <w:sz w:val="26"/>
          <w:szCs w:val="26"/>
        </w:rPr>
        <w:t xml:space="preserve"> </w:t>
      </w:r>
      <w:r w:rsidR="00A80291">
        <w:rPr>
          <w:sz w:val="26"/>
          <w:szCs w:val="26"/>
        </w:rPr>
        <w:t xml:space="preserve">в личном кабинете предоставляется возможность </w:t>
      </w:r>
      <w:r w:rsidR="00D67613" w:rsidRPr="00D67613">
        <w:rPr>
          <w:sz w:val="26"/>
          <w:szCs w:val="26"/>
        </w:rPr>
        <w:t xml:space="preserve">получения хронологически структурированной информации о </w:t>
      </w:r>
      <w:r w:rsidR="00585479">
        <w:rPr>
          <w:sz w:val="26"/>
          <w:szCs w:val="26"/>
        </w:rPr>
        <w:t xml:space="preserve">ходе и результатах рассмотрения </w:t>
      </w:r>
      <w:r w:rsidR="00D67613" w:rsidRPr="00D67613">
        <w:rPr>
          <w:sz w:val="26"/>
          <w:szCs w:val="26"/>
        </w:rPr>
        <w:t>отправленн</w:t>
      </w:r>
      <w:r w:rsidR="004770F0">
        <w:rPr>
          <w:sz w:val="26"/>
          <w:szCs w:val="26"/>
        </w:rPr>
        <w:t>ого обращения</w:t>
      </w:r>
      <w:r w:rsidR="00A80291">
        <w:rPr>
          <w:sz w:val="26"/>
          <w:szCs w:val="26"/>
        </w:rPr>
        <w:t xml:space="preserve">. </w:t>
      </w:r>
    </w:p>
    <w:p w:rsidR="008A5326" w:rsidRDefault="008A5326">
      <w:pPr>
        <w:ind w:right="141" w:firstLine="567"/>
        <w:jc w:val="both"/>
        <w:rPr>
          <w:sz w:val="24"/>
          <w:szCs w:val="24"/>
        </w:rPr>
      </w:pPr>
    </w:p>
    <w:p w:rsidR="00AC0EE1" w:rsidRDefault="00AC0EE1">
      <w:pPr>
        <w:ind w:right="141" w:firstLine="567"/>
        <w:jc w:val="both"/>
        <w:rPr>
          <w:sz w:val="24"/>
          <w:szCs w:val="24"/>
        </w:rPr>
      </w:pPr>
    </w:p>
    <w:p w:rsidR="00AC0EE1" w:rsidRDefault="00AC0EE1">
      <w:pPr>
        <w:ind w:right="141" w:firstLine="567"/>
        <w:jc w:val="both"/>
        <w:rPr>
          <w:sz w:val="24"/>
          <w:szCs w:val="24"/>
        </w:rPr>
      </w:pPr>
    </w:p>
    <w:p w:rsidR="00AC0EE1" w:rsidRDefault="00AC0EE1">
      <w:pPr>
        <w:ind w:right="141" w:firstLine="567"/>
        <w:jc w:val="both"/>
        <w:rPr>
          <w:sz w:val="24"/>
          <w:szCs w:val="24"/>
        </w:rPr>
      </w:pPr>
    </w:p>
    <w:p w:rsidR="00AC0EE1" w:rsidRPr="004D630B" w:rsidRDefault="00AC0EE1">
      <w:pPr>
        <w:ind w:right="141" w:firstLine="567"/>
        <w:jc w:val="both"/>
        <w:rPr>
          <w:sz w:val="24"/>
          <w:szCs w:val="24"/>
        </w:rPr>
      </w:pPr>
    </w:p>
    <w:p w:rsidR="008A5326" w:rsidRDefault="008A5326">
      <w:pPr>
        <w:ind w:right="141" w:firstLine="567"/>
        <w:jc w:val="center"/>
        <w:rPr>
          <w:b/>
          <w:color w:val="FF0000"/>
          <w:sz w:val="24"/>
          <w:szCs w:val="24"/>
        </w:rPr>
      </w:pPr>
    </w:p>
    <w:p w:rsidR="00AC0EE1" w:rsidRDefault="00AC0EE1">
      <w:pPr>
        <w:ind w:right="141" w:firstLine="567"/>
        <w:jc w:val="center"/>
        <w:rPr>
          <w:b/>
          <w:color w:val="FF0000"/>
          <w:sz w:val="24"/>
          <w:szCs w:val="24"/>
        </w:rPr>
      </w:pPr>
    </w:p>
    <w:p w:rsidR="00AC0EE1" w:rsidRDefault="00AC0EE1">
      <w:pPr>
        <w:ind w:right="141" w:firstLine="567"/>
        <w:jc w:val="center"/>
        <w:rPr>
          <w:b/>
          <w:color w:val="FF0000"/>
          <w:sz w:val="24"/>
          <w:szCs w:val="24"/>
        </w:rPr>
      </w:pPr>
    </w:p>
    <w:p w:rsidR="008A5326" w:rsidRDefault="008A5326">
      <w:pPr>
        <w:ind w:right="141" w:firstLine="567"/>
        <w:jc w:val="center"/>
        <w:rPr>
          <w:b/>
          <w:color w:val="FF0000"/>
          <w:sz w:val="24"/>
          <w:szCs w:val="24"/>
        </w:rPr>
      </w:pPr>
    </w:p>
    <w:p w:rsidR="008827C8" w:rsidRPr="00230E70" w:rsidRDefault="008827C8">
      <w:pPr>
        <w:ind w:right="141" w:firstLine="567"/>
        <w:jc w:val="center"/>
        <w:rPr>
          <w:b/>
          <w:color w:val="FF0000"/>
          <w:sz w:val="24"/>
          <w:szCs w:val="24"/>
        </w:rPr>
      </w:pPr>
    </w:p>
    <w:p w:rsidR="00812B1D" w:rsidRDefault="00771DA0">
      <w:pPr>
        <w:ind w:right="14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данные об обращениях, поступивших </w:t>
      </w:r>
      <w:r w:rsidR="00A77C2F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разны</w:t>
      </w:r>
      <w:r w:rsidR="00A77C2F">
        <w:rPr>
          <w:b/>
          <w:sz w:val="24"/>
          <w:szCs w:val="24"/>
        </w:rPr>
        <w:t>м каналам</w:t>
      </w:r>
      <w:r>
        <w:rPr>
          <w:b/>
          <w:sz w:val="24"/>
          <w:szCs w:val="24"/>
        </w:rPr>
        <w:t xml:space="preserve"> связи</w:t>
      </w:r>
    </w:p>
    <w:p w:rsidR="00812B1D" w:rsidRDefault="00812B1D">
      <w:pPr>
        <w:ind w:right="141" w:firstLine="567"/>
        <w:jc w:val="center"/>
        <w:rPr>
          <w:b/>
          <w:sz w:val="24"/>
          <w:szCs w:val="24"/>
        </w:rPr>
      </w:pPr>
    </w:p>
    <w:p w:rsidR="00812B1D" w:rsidRDefault="00812B1D" w:rsidP="002E0ED7">
      <w:pPr>
        <w:ind w:right="141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8F7EADA" wp14:editId="29F96325">
            <wp:extent cx="5591176" cy="3395663"/>
            <wp:effectExtent l="0" t="0" r="9525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2B1D" w:rsidRDefault="00812B1D">
      <w:pPr>
        <w:ind w:right="141" w:firstLine="567"/>
        <w:jc w:val="center"/>
        <w:rPr>
          <w:b/>
          <w:sz w:val="24"/>
          <w:szCs w:val="24"/>
        </w:rPr>
      </w:pPr>
    </w:p>
    <w:p w:rsidR="00572E18" w:rsidRDefault="00572E18">
      <w:pPr>
        <w:ind w:right="141" w:firstLine="567"/>
        <w:jc w:val="center"/>
        <w:rPr>
          <w:b/>
          <w:sz w:val="24"/>
          <w:szCs w:val="24"/>
        </w:rPr>
      </w:pPr>
    </w:p>
    <w:p w:rsidR="00572E18" w:rsidRDefault="00572E18">
      <w:pPr>
        <w:ind w:right="141" w:firstLine="567"/>
        <w:jc w:val="center"/>
        <w:rPr>
          <w:b/>
          <w:sz w:val="24"/>
          <w:szCs w:val="24"/>
        </w:rPr>
      </w:pPr>
    </w:p>
    <w:p w:rsidR="00572E18" w:rsidRDefault="00771DA0">
      <w:pPr>
        <w:ind w:right="14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Обзор обращений по территориальности проживания заявителей</w:t>
      </w:r>
    </w:p>
    <w:p w:rsidR="00572E18" w:rsidRDefault="00572E18">
      <w:pPr>
        <w:ind w:right="141"/>
        <w:jc w:val="center"/>
        <w:rPr>
          <w:b/>
          <w:sz w:val="26"/>
          <w:szCs w:val="26"/>
        </w:rPr>
      </w:pPr>
    </w:p>
    <w:p w:rsidR="00572E18" w:rsidRDefault="00771DA0">
      <w:pPr>
        <w:ind w:right="141" w:firstLine="567"/>
        <w:rPr>
          <w:sz w:val="26"/>
          <w:szCs w:val="26"/>
        </w:rPr>
      </w:pPr>
      <w:r>
        <w:rPr>
          <w:sz w:val="26"/>
          <w:szCs w:val="26"/>
        </w:rPr>
        <w:t xml:space="preserve">Таблица 2 </w:t>
      </w:r>
    </w:p>
    <w:p w:rsidR="00572E18" w:rsidRDefault="00572E18">
      <w:pPr>
        <w:ind w:right="141" w:firstLine="567"/>
        <w:rPr>
          <w:sz w:val="26"/>
          <w:szCs w:val="26"/>
        </w:rPr>
      </w:pPr>
    </w:p>
    <w:p w:rsidR="00572E18" w:rsidRDefault="00771DA0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обращений граждан, поступивших в Администрацию Губернатора Калужской области из муниципальных районов и городских округов </w:t>
      </w:r>
    </w:p>
    <w:p w:rsidR="00572E18" w:rsidRDefault="00771DA0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Калужской области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tbl>
      <w:tblPr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6"/>
        <w:gridCol w:w="3950"/>
        <w:gridCol w:w="1455"/>
        <w:gridCol w:w="1401"/>
        <w:gridCol w:w="1292"/>
        <w:gridCol w:w="1558"/>
      </w:tblGrid>
      <w:tr w:rsidR="00572E18" w:rsidTr="0073391C">
        <w:trPr>
          <w:trHeight w:val="114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sz w:val="26"/>
                <w:szCs w:val="26"/>
              </w:rPr>
              <w:t xml:space="preserve">полугодие </w:t>
            </w:r>
          </w:p>
          <w:p w:rsidR="00572E18" w:rsidRDefault="00771DA0">
            <w:pPr>
              <w:ind w:right="141"/>
              <w:jc w:val="center"/>
            </w:pPr>
            <w:r>
              <w:rPr>
                <w:b/>
                <w:sz w:val="26"/>
                <w:szCs w:val="26"/>
              </w:rPr>
              <w:t>201</w:t>
            </w:r>
            <w:r w:rsidR="0073391C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sz w:val="26"/>
                <w:szCs w:val="26"/>
              </w:rPr>
              <w:t xml:space="preserve">полугодие </w:t>
            </w:r>
          </w:p>
          <w:p w:rsidR="00572E18" w:rsidRDefault="00771DA0">
            <w:pPr>
              <w:ind w:right="141"/>
              <w:jc w:val="center"/>
            </w:pPr>
            <w:r>
              <w:rPr>
                <w:b/>
                <w:sz w:val="26"/>
                <w:szCs w:val="26"/>
              </w:rPr>
              <w:t>20</w:t>
            </w:r>
            <w:r w:rsidR="0073391C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572E18" w:rsidTr="0073391C">
        <w:trPr>
          <w:trHeight w:val="64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 xml:space="preserve">Общее 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Из них коллектив-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ных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Из них коллектив-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ных</w:t>
            </w:r>
            <w:proofErr w:type="spellEnd"/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Бабынинский район</w:t>
            </w:r>
          </w:p>
          <w:p w:rsidR="0073391C" w:rsidRDefault="0073391C">
            <w:pPr>
              <w:ind w:right="141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 w:rsidRPr="002D096A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C847BF">
              <w:rPr>
                <w:b/>
                <w:color w:val="FF0000"/>
                <w:sz w:val="26"/>
                <w:szCs w:val="26"/>
              </w:rPr>
              <w:t>86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10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Барятинский район</w:t>
            </w:r>
          </w:p>
          <w:p w:rsidR="0073391C" w:rsidRDefault="0073391C">
            <w:pPr>
              <w:ind w:right="141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2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417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096A">
              <w:rPr>
                <w:b/>
                <w:color w:val="FF0000"/>
                <w:sz w:val="26"/>
                <w:szCs w:val="26"/>
              </w:rPr>
              <w:t>555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31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213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096A">
              <w:rPr>
                <w:b/>
                <w:color w:val="FF0000"/>
                <w:sz w:val="26"/>
                <w:szCs w:val="26"/>
              </w:rPr>
              <w:t>287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22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Думиничский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6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Жиздринский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297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16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</w:pPr>
            <w:r>
              <w:rPr>
                <w:sz w:val="26"/>
                <w:szCs w:val="26"/>
              </w:rPr>
              <w:t>Износковский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 w:rsidRPr="002D096A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2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Козельский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6C583E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12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Куйбышевский район</w:t>
            </w:r>
          </w:p>
          <w:p w:rsidR="0073391C" w:rsidRDefault="0073391C">
            <w:pPr>
              <w:ind w:right="14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 w:rsidRPr="002D096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2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Малоярославецкий район</w:t>
            </w:r>
          </w:p>
          <w:p w:rsidR="0073391C" w:rsidRDefault="0073391C">
            <w:pPr>
              <w:ind w:right="14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 w:rsidRPr="002D096A">
              <w:rPr>
                <w:b/>
                <w:sz w:val="26"/>
                <w:szCs w:val="26"/>
              </w:rPr>
              <w:t>254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096A">
              <w:rPr>
                <w:b/>
                <w:color w:val="FF0000"/>
                <w:sz w:val="26"/>
                <w:szCs w:val="26"/>
              </w:rPr>
              <w:t>384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15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Медынский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6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Мещовский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096A">
              <w:rPr>
                <w:b/>
                <w:color w:val="00B050"/>
                <w:sz w:val="26"/>
                <w:szCs w:val="26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Мосальский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92912">
              <w:rPr>
                <w:b/>
                <w:color w:val="FF0000"/>
                <w:sz w:val="26"/>
                <w:szCs w:val="26"/>
              </w:rPr>
              <w:t>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8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Перемышльский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096A">
              <w:rPr>
                <w:b/>
                <w:color w:val="00B050"/>
                <w:sz w:val="26"/>
                <w:szCs w:val="26"/>
              </w:rPr>
              <w:t>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6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Спас-Деменский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C847BF">
              <w:rPr>
                <w:b/>
                <w:color w:val="FF0000"/>
                <w:sz w:val="26"/>
                <w:szCs w:val="26"/>
              </w:rPr>
              <w:t>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5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</w:pPr>
            <w:r>
              <w:rPr>
                <w:sz w:val="26"/>
                <w:szCs w:val="26"/>
              </w:rPr>
              <w:t>Сухиничский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4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Тарусский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096A">
              <w:rPr>
                <w:b/>
                <w:color w:val="FF0000"/>
                <w:sz w:val="26"/>
                <w:szCs w:val="26"/>
              </w:rPr>
              <w:t>112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7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0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Ферзиковский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9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Хвастовичский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Юхновский район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4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Калуга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1389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096A">
              <w:rPr>
                <w:b/>
                <w:color w:val="FF0000"/>
                <w:sz w:val="26"/>
                <w:szCs w:val="26"/>
              </w:rPr>
              <w:t>2196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109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Обнинск</w:t>
            </w:r>
          </w:p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431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475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22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Людиново и Людиновский район</w:t>
            </w:r>
          </w:p>
          <w:p w:rsidR="0073391C" w:rsidRDefault="0073391C">
            <w:pPr>
              <w:ind w:right="141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151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096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096A">
              <w:rPr>
                <w:b/>
                <w:color w:val="00B050"/>
                <w:sz w:val="26"/>
                <w:szCs w:val="26"/>
              </w:rPr>
              <w:t>120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4</w:t>
            </w:r>
          </w:p>
        </w:tc>
      </w:tr>
      <w:tr w:rsidR="0073391C" w:rsidTr="0073391C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Киров и Кировский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73391C" w:rsidP="00A265F1">
            <w:pPr>
              <w:ind w:right="141"/>
              <w:jc w:val="center"/>
            </w:pPr>
            <w:r w:rsidRPr="002D09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6C583E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2D096A">
              <w:rPr>
                <w:b/>
                <w:color w:val="FF0000"/>
                <w:sz w:val="26"/>
                <w:szCs w:val="26"/>
              </w:rPr>
              <w:t>145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16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других субъектов Российской Федерации и от иностранных граждан</w:t>
            </w:r>
          </w:p>
          <w:p w:rsidR="0073391C" w:rsidRDefault="0073391C">
            <w:pPr>
              <w:ind w:right="141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504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D096A" w:rsidRDefault="006C583E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2D096A">
              <w:rPr>
                <w:b/>
                <w:color w:val="FF0000"/>
                <w:sz w:val="26"/>
                <w:szCs w:val="26"/>
              </w:rPr>
              <w:t>1026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C583E">
              <w:rPr>
                <w:b/>
                <w:sz w:val="26"/>
                <w:szCs w:val="26"/>
              </w:rPr>
              <w:t>19</w:t>
            </w:r>
          </w:p>
        </w:tc>
      </w:tr>
      <w:tr w:rsidR="0073391C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4516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Default="0073391C" w:rsidP="00A265F1">
            <w:pPr>
              <w:ind w:right="1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311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6511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6C583E" w:rsidRDefault="006C583E">
            <w:pPr>
              <w:ind w:right="141"/>
              <w:jc w:val="center"/>
              <w:rPr>
                <w:b/>
                <w:color w:val="000000"/>
                <w:sz w:val="26"/>
                <w:szCs w:val="26"/>
              </w:rPr>
            </w:pPr>
            <w:r w:rsidRPr="006C583E">
              <w:rPr>
                <w:b/>
                <w:color w:val="000000"/>
                <w:sz w:val="26"/>
                <w:szCs w:val="26"/>
              </w:rPr>
              <w:t>340</w:t>
            </w:r>
          </w:p>
        </w:tc>
      </w:tr>
    </w:tbl>
    <w:p w:rsidR="00572E18" w:rsidRDefault="00572E18">
      <w:pPr>
        <w:ind w:right="141" w:firstLine="567"/>
        <w:jc w:val="both"/>
        <w:rPr>
          <w:b/>
          <w:sz w:val="26"/>
          <w:szCs w:val="26"/>
        </w:rPr>
      </w:pPr>
    </w:p>
    <w:p w:rsidR="00B3379C" w:rsidRDefault="00B3379C">
      <w:pPr>
        <w:ind w:right="142" w:firstLine="567"/>
        <w:jc w:val="both"/>
        <w:rPr>
          <w:sz w:val="26"/>
          <w:szCs w:val="26"/>
        </w:rPr>
      </w:pPr>
    </w:p>
    <w:p w:rsidR="00B81D70" w:rsidRDefault="00B81D70">
      <w:pPr>
        <w:ind w:right="142" w:firstLine="567"/>
        <w:jc w:val="both"/>
        <w:rPr>
          <w:sz w:val="26"/>
          <w:szCs w:val="26"/>
        </w:rPr>
      </w:pPr>
    </w:p>
    <w:p w:rsidR="00572E18" w:rsidRDefault="00BB6E14" w:rsidP="00B81D70">
      <w:pPr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="00B81D70">
        <w:rPr>
          <w:sz w:val="26"/>
          <w:szCs w:val="26"/>
        </w:rPr>
        <w:t xml:space="preserve">        </w:t>
      </w:r>
      <w:r w:rsidR="00771DA0">
        <w:rPr>
          <w:sz w:val="26"/>
          <w:szCs w:val="26"/>
        </w:rPr>
        <w:t>На основании данных, представленных в таблице</w:t>
      </w:r>
      <w:r w:rsidR="00A53C0F">
        <w:rPr>
          <w:sz w:val="26"/>
          <w:szCs w:val="26"/>
        </w:rPr>
        <w:t xml:space="preserve"> 2</w:t>
      </w:r>
      <w:r w:rsidR="00771DA0">
        <w:rPr>
          <w:sz w:val="26"/>
          <w:szCs w:val="26"/>
        </w:rPr>
        <w:t xml:space="preserve">, необходимо отметить </w:t>
      </w:r>
      <w:r w:rsidR="00B81D70">
        <w:rPr>
          <w:sz w:val="26"/>
          <w:szCs w:val="26"/>
        </w:rPr>
        <w:t xml:space="preserve"> </w:t>
      </w:r>
      <w:r w:rsidR="00A53C0F">
        <w:rPr>
          <w:sz w:val="26"/>
          <w:szCs w:val="26"/>
        </w:rPr>
        <w:t xml:space="preserve">значительное </w:t>
      </w:r>
      <w:r w:rsidR="00771DA0">
        <w:rPr>
          <w:sz w:val="26"/>
          <w:szCs w:val="26"/>
        </w:rPr>
        <w:t>у</w:t>
      </w:r>
      <w:r w:rsidR="00A53C0F">
        <w:rPr>
          <w:sz w:val="26"/>
          <w:szCs w:val="26"/>
        </w:rPr>
        <w:t>величение</w:t>
      </w:r>
      <w:r w:rsidR="00771DA0">
        <w:rPr>
          <w:sz w:val="26"/>
          <w:szCs w:val="26"/>
        </w:rPr>
        <w:t xml:space="preserve"> числа обращений</w:t>
      </w:r>
      <w:r w:rsidR="00D12986">
        <w:rPr>
          <w:sz w:val="26"/>
          <w:szCs w:val="26"/>
        </w:rPr>
        <w:t xml:space="preserve"> </w:t>
      </w:r>
      <w:r w:rsidR="00D12986" w:rsidRPr="00D12986">
        <w:rPr>
          <w:b/>
          <w:sz w:val="26"/>
          <w:szCs w:val="26"/>
        </w:rPr>
        <w:t>(6511)</w:t>
      </w:r>
      <w:r w:rsidR="00771DA0">
        <w:rPr>
          <w:sz w:val="26"/>
          <w:szCs w:val="26"/>
        </w:rPr>
        <w:t>, в том числе коллективных</w:t>
      </w:r>
      <w:r w:rsidR="00D12986">
        <w:rPr>
          <w:sz w:val="26"/>
          <w:szCs w:val="26"/>
        </w:rPr>
        <w:t xml:space="preserve"> </w:t>
      </w:r>
      <w:r w:rsidR="00D12986" w:rsidRPr="00D12986">
        <w:rPr>
          <w:b/>
          <w:sz w:val="26"/>
          <w:szCs w:val="26"/>
        </w:rPr>
        <w:t>(340</w:t>
      </w:r>
      <w:r w:rsidR="00D12986">
        <w:rPr>
          <w:sz w:val="26"/>
          <w:szCs w:val="26"/>
        </w:rPr>
        <w:t xml:space="preserve"> </w:t>
      </w:r>
      <w:r w:rsidR="00EC6B68">
        <w:rPr>
          <w:sz w:val="26"/>
          <w:szCs w:val="26"/>
        </w:rPr>
        <w:br/>
      </w:r>
      <w:r w:rsidR="00D12986">
        <w:rPr>
          <w:sz w:val="26"/>
          <w:szCs w:val="26"/>
        </w:rPr>
        <w:t xml:space="preserve">обращений с количеством подписей – </w:t>
      </w:r>
      <w:r w:rsidR="00D12986" w:rsidRPr="00D12986">
        <w:rPr>
          <w:b/>
          <w:sz w:val="26"/>
          <w:szCs w:val="26"/>
        </w:rPr>
        <w:t>6059)</w:t>
      </w:r>
      <w:r w:rsidR="00771DA0">
        <w:rPr>
          <w:sz w:val="26"/>
          <w:szCs w:val="26"/>
        </w:rPr>
        <w:t>, по сравн</w:t>
      </w:r>
      <w:r w:rsidR="00A53C0F">
        <w:rPr>
          <w:sz w:val="26"/>
          <w:szCs w:val="26"/>
        </w:rPr>
        <w:t>ению с аналогичным периодом 2019</w:t>
      </w:r>
      <w:r w:rsidR="00771DA0">
        <w:rPr>
          <w:sz w:val="26"/>
          <w:szCs w:val="26"/>
        </w:rPr>
        <w:t xml:space="preserve"> года</w:t>
      </w:r>
      <w:r w:rsidR="008700DC">
        <w:rPr>
          <w:sz w:val="26"/>
          <w:szCs w:val="26"/>
        </w:rPr>
        <w:t xml:space="preserve"> (</w:t>
      </w:r>
      <w:r w:rsidR="00A32646" w:rsidRPr="00A32646">
        <w:rPr>
          <w:b/>
          <w:sz w:val="26"/>
          <w:szCs w:val="26"/>
        </w:rPr>
        <w:t>311</w:t>
      </w:r>
      <w:r w:rsidR="008700DC">
        <w:rPr>
          <w:sz w:val="26"/>
          <w:szCs w:val="26"/>
        </w:rPr>
        <w:t xml:space="preserve">, количество подписей – </w:t>
      </w:r>
      <w:r w:rsidR="00A32646" w:rsidRPr="00A32646">
        <w:rPr>
          <w:b/>
          <w:sz w:val="26"/>
          <w:szCs w:val="26"/>
        </w:rPr>
        <w:t>4950</w:t>
      </w:r>
      <w:r w:rsidR="008700DC">
        <w:rPr>
          <w:sz w:val="26"/>
          <w:szCs w:val="26"/>
        </w:rPr>
        <w:t>)</w:t>
      </w:r>
      <w:r w:rsidR="00771DA0">
        <w:rPr>
          <w:sz w:val="26"/>
          <w:szCs w:val="26"/>
        </w:rPr>
        <w:t>.</w:t>
      </w:r>
    </w:p>
    <w:p w:rsidR="004D630B" w:rsidRDefault="00A53C0F" w:rsidP="004D630B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71DA0">
        <w:rPr>
          <w:sz w:val="26"/>
          <w:szCs w:val="26"/>
        </w:rPr>
        <w:t>нижение активности от</w:t>
      </w:r>
      <w:r>
        <w:rPr>
          <w:sz w:val="26"/>
          <w:szCs w:val="26"/>
        </w:rPr>
        <w:t xml:space="preserve">мечается у граждан, проживающих </w:t>
      </w:r>
      <w:r w:rsidR="00771DA0">
        <w:rPr>
          <w:sz w:val="26"/>
          <w:szCs w:val="26"/>
        </w:rPr>
        <w:t>в</w:t>
      </w:r>
      <w:r w:rsidR="00DE5417">
        <w:rPr>
          <w:sz w:val="26"/>
          <w:szCs w:val="26"/>
        </w:rPr>
        <w:t xml:space="preserve"> </w:t>
      </w:r>
      <w:r w:rsidR="00A77C2F">
        <w:rPr>
          <w:sz w:val="26"/>
          <w:szCs w:val="26"/>
        </w:rPr>
        <w:t xml:space="preserve">следующих </w:t>
      </w:r>
      <w:r w:rsidR="00DE5417">
        <w:rPr>
          <w:sz w:val="26"/>
          <w:szCs w:val="26"/>
        </w:rPr>
        <w:t>муниципальных образованиях</w:t>
      </w:r>
      <w:r w:rsidR="002E7ED3">
        <w:rPr>
          <w:sz w:val="26"/>
          <w:szCs w:val="26"/>
        </w:rPr>
        <w:t xml:space="preserve"> Калужской области</w:t>
      </w:r>
      <w:r w:rsidR="00DE5417">
        <w:rPr>
          <w:sz w:val="26"/>
          <w:szCs w:val="26"/>
        </w:rPr>
        <w:t>:</w:t>
      </w:r>
      <w:r w:rsidR="00771DA0">
        <w:rPr>
          <w:sz w:val="26"/>
          <w:szCs w:val="26"/>
        </w:rPr>
        <w:t xml:space="preserve"> </w:t>
      </w:r>
      <w:r w:rsidR="00556BF8">
        <w:rPr>
          <w:sz w:val="26"/>
          <w:szCs w:val="26"/>
        </w:rPr>
        <w:t>«</w:t>
      </w:r>
      <w:r>
        <w:rPr>
          <w:sz w:val="26"/>
          <w:szCs w:val="26"/>
        </w:rPr>
        <w:t>Мещовский</w:t>
      </w:r>
      <w:r w:rsidR="00556BF8">
        <w:rPr>
          <w:sz w:val="26"/>
          <w:szCs w:val="26"/>
        </w:rPr>
        <w:t xml:space="preserve"> район»</w:t>
      </w:r>
      <w:r w:rsidR="00771DA0">
        <w:rPr>
          <w:sz w:val="26"/>
          <w:szCs w:val="26"/>
        </w:rPr>
        <w:t xml:space="preserve">, </w:t>
      </w:r>
      <w:r w:rsidR="00556BF8">
        <w:rPr>
          <w:sz w:val="26"/>
          <w:szCs w:val="26"/>
        </w:rPr>
        <w:t>«</w:t>
      </w:r>
      <w:r>
        <w:rPr>
          <w:sz w:val="26"/>
          <w:szCs w:val="26"/>
        </w:rPr>
        <w:t>Перемышльский</w:t>
      </w:r>
      <w:r w:rsidR="00556BF8">
        <w:rPr>
          <w:sz w:val="26"/>
          <w:szCs w:val="26"/>
        </w:rPr>
        <w:t xml:space="preserve"> район»</w:t>
      </w:r>
      <w:r w:rsidR="00771DA0">
        <w:rPr>
          <w:sz w:val="26"/>
          <w:szCs w:val="26"/>
        </w:rPr>
        <w:t xml:space="preserve">, </w:t>
      </w:r>
      <w:r w:rsidR="00556BF8">
        <w:rPr>
          <w:sz w:val="26"/>
          <w:szCs w:val="26"/>
        </w:rPr>
        <w:t>«</w:t>
      </w:r>
      <w:r>
        <w:rPr>
          <w:sz w:val="26"/>
          <w:szCs w:val="26"/>
        </w:rPr>
        <w:t>Город Людиново и Людиновский район</w:t>
      </w:r>
      <w:r w:rsidR="00556BF8">
        <w:rPr>
          <w:sz w:val="26"/>
          <w:szCs w:val="26"/>
        </w:rPr>
        <w:t>»</w:t>
      </w:r>
      <w:r w:rsidR="00A50F65">
        <w:rPr>
          <w:sz w:val="26"/>
          <w:szCs w:val="26"/>
        </w:rPr>
        <w:t>.</w:t>
      </w:r>
      <w:r w:rsidR="00771DA0">
        <w:rPr>
          <w:sz w:val="26"/>
          <w:szCs w:val="26"/>
        </w:rPr>
        <w:t xml:space="preserve"> 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то же время следует отметить увеличение количества обращений граждан, проживающих в </w:t>
      </w:r>
      <w:r w:rsidR="00A77C2F">
        <w:rPr>
          <w:sz w:val="26"/>
          <w:szCs w:val="26"/>
        </w:rPr>
        <w:t xml:space="preserve">следующих </w:t>
      </w:r>
      <w:r w:rsidR="00DE5417">
        <w:rPr>
          <w:sz w:val="26"/>
          <w:szCs w:val="26"/>
        </w:rPr>
        <w:t>муниципальных образованиях</w:t>
      </w:r>
      <w:r w:rsidR="002E7ED3">
        <w:rPr>
          <w:sz w:val="26"/>
          <w:szCs w:val="26"/>
        </w:rPr>
        <w:t xml:space="preserve"> Калужской области</w:t>
      </w:r>
      <w:r w:rsidR="00DE5417">
        <w:rPr>
          <w:sz w:val="26"/>
          <w:szCs w:val="26"/>
        </w:rPr>
        <w:t xml:space="preserve">: </w:t>
      </w:r>
      <w:r w:rsidR="00C847BF">
        <w:rPr>
          <w:sz w:val="26"/>
          <w:szCs w:val="26"/>
        </w:rPr>
        <w:t xml:space="preserve">«Бабынинский район», </w:t>
      </w:r>
      <w:r w:rsidR="00556BF8">
        <w:rPr>
          <w:sz w:val="26"/>
          <w:szCs w:val="26"/>
        </w:rPr>
        <w:t>«</w:t>
      </w:r>
      <w:r w:rsidR="00A53C0F">
        <w:rPr>
          <w:sz w:val="26"/>
          <w:szCs w:val="26"/>
        </w:rPr>
        <w:t>Боровский</w:t>
      </w:r>
      <w:r w:rsidR="00556BF8">
        <w:rPr>
          <w:sz w:val="26"/>
          <w:szCs w:val="26"/>
        </w:rPr>
        <w:t xml:space="preserve"> район»</w:t>
      </w:r>
      <w:r w:rsidR="00A77C2F">
        <w:rPr>
          <w:sz w:val="26"/>
          <w:szCs w:val="26"/>
        </w:rPr>
        <w:t xml:space="preserve">, </w:t>
      </w:r>
      <w:r w:rsidR="00556BF8">
        <w:rPr>
          <w:sz w:val="26"/>
          <w:szCs w:val="26"/>
        </w:rPr>
        <w:t>«</w:t>
      </w:r>
      <w:r w:rsidR="00A53C0F">
        <w:rPr>
          <w:sz w:val="26"/>
          <w:szCs w:val="26"/>
        </w:rPr>
        <w:t>Дзержинский</w:t>
      </w:r>
      <w:r>
        <w:rPr>
          <w:sz w:val="26"/>
          <w:szCs w:val="26"/>
        </w:rPr>
        <w:t xml:space="preserve"> район</w:t>
      </w:r>
      <w:r w:rsidR="00556BF8">
        <w:rPr>
          <w:sz w:val="26"/>
          <w:szCs w:val="26"/>
        </w:rPr>
        <w:t>»</w:t>
      </w:r>
      <w:r w:rsidR="00A53C0F">
        <w:rPr>
          <w:sz w:val="26"/>
          <w:szCs w:val="26"/>
        </w:rPr>
        <w:t xml:space="preserve">, «Малоярославецкий район», </w:t>
      </w:r>
      <w:r w:rsidR="00A32646">
        <w:rPr>
          <w:sz w:val="26"/>
          <w:szCs w:val="26"/>
        </w:rPr>
        <w:t>«Мосальский район»,</w:t>
      </w:r>
      <w:r w:rsidR="00C847BF">
        <w:rPr>
          <w:sz w:val="26"/>
          <w:szCs w:val="26"/>
        </w:rPr>
        <w:t xml:space="preserve"> «Спас-Деменский район»,</w:t>
      </w:r>
      <w:r w:rsidR="00A32646">
        <w:rPr>
          <w:sz w:val="26"/>
          <w:szCs w:val="26"/>
        </w:rPr>
        <w:t xml:space="preserve"> </w:t>
      </w:r>
      <w:r w:rsidR="00A53C0F">
        <w:rPr>
          <w:sz w:val="26"/>
          <w:szCs w:val="26"/>
        </w:rPr>
        <w:t>«Тарусский район», «Город Калуга», «Город Киров и Кировский район»,</w:t>
      </w:r>
      <w:r w:rsidR="00362C52">
        <w:rPr>
          <w:sz w:val="26"/>
          <w:szCs w:val="26"/>
        </w:rPr>
        <w:t xml:space="preserve"> а также</w:t>
      </w:r>
      <w:r w:rsidR="00A53C0F" w:rsidRPr="00A53C0F">
        <w:rPr>
          <w:sz w:val="26"/>
          <w:szCs w:val="26"/>
        </w:rPr>
        <w:t xml:space="preserve"> </w:t>
      </w:r>
      <w:r w:rsidR="00A53C0F" w:rsidRPr="000E6E7E">
        <w:rPr>
          <w:sz w:val="26"/>
          <w:szCs w:val="26"/>
        </w:rPr>
        <w:t>других субъект</w:t>
      </w:r>
      <w:r w:rsidR="00A53C0F">
        <w:rPr>
          <w:sz w:val="26"/>
          <w:szCs w:val="26"/>
        </w:rPr>
        <w:t>ах</w:t>
      </w:r>
      <w:r w:rsidR="00A53C0F" w:rsidRPr="000E6E7E">
        <w:rPr>
          <w:sz w:val="26"/>
          <w:szCs w:val="26"/>
        </w:rPr>
        <w:t xml:space="preserve"> Российской Федерации.</w:t>
      </w:r>
    </w:p>
    <w:p w:rsidR="00201A40" w:rsidRDefault="00201A40">
      <w:pPr>
        <w:ind w:right="141" w:firstLine="567"/>
        <w:jc w:val="both"/>
        <w:rPr>
          <w:sz w:val="26"/>
          <w:szCs w:val="26"/>
        </w:rPr>
      </w:pPr>
    </w:p>
    <w:p w:rsidR="00572E18" w:rsidRDefault="00201A40" w:rsidP="0038772C">
      <w:pPr>
        <w:ind w:left="-709" w:right="-567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5F5D53E3" wp14:editId="1A681651">
            <wp:extent cx="6981825" cy="5644208"/>
            <wp:effectExtent l="19050" t="19050" r="9525" b="139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" t="951" r="1195" b="1661"/>
                    <a:stretch/>
                  </pic:blipFill>
                  <pic:spPr bwMode="auto">
                    <a:xfrm>
                      <a:off x="0" y="0"/>
                      <a:ext cx="6999185" cy="56582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E18" w:rsidRDefault="00572E18">
      <w:pPr>
        <w:ind w:right="-55" w:firstLine="567"/>
        <w:rPr>
          <w:b/>
          <w:sz w:val="26"/>
          <w:szCs w:val="26"/>
        </w:rPr>
      </w:pPr>
    </w:p>
    <w:p w:rsidR="00201A40" w:rsidRDefault="00201A4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01A40" w:rsidRDefault="00201A40">
      <w:pPr>
        <w:ind w:right="-55" w:firstLine="567"/>
        <w:jc w:val="center"/>
        <w:rPr>
          <w:b/>
          <w:sz w:val="26"/>
          <w:szCs w:val="26"/>
        </w:rPr>
      </w:pPr>
    </w:p>
    <w:p w:rsidR="00572E18" w:rsidRDefault="00771DA0">
      <w:pPr>
        <w:ind w:right="-55" w:firstLine="567"/>
        <w:jc w:val="center"/>
      </w:pPr>
      <w:r>
        <w:rPr>
          <w:b/>
          <w:sz w:val="26"/>
          <w:szCs w:val="26"/>
        </w:rPr>
        <w:t>Классификация обращений по социальному статусу заявителей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p w:rsidR="00982F9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проведенного анализа свидетельствуют о том, что в Администрацию Губернатора Калужской области обращаю</w:t>
      </w:r>
      <w:r w:rsidR="00BA3F9A">
        <w:rPr>
          <w:sz w:val="26"/>
          <w:szCs w:val="26"/>
        </w:rPr>
        <w:t>тся различные категории граждан</w:t>
      </w:r>
      <w:r>
        <w:rPr>
          <w:sz w:val="26"/>
          <w:szCs w:val="26"/>
        </w:rPr>
        <w:t xml:space="preserve"> независимо от социа</w:t>
      </w:r>
      <w:r w:rsidR="00982F98">
        <w:rPr>
          <w:sz w:val="26"/>
          <w:szCs w:val="26"/>
        </w:rPr>
        <w:t>льного положения и уровня жизни, из них: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>- количество обращений пенсионеров за первое полугодие 20</w:t>
      </w:r>
      <w:r w:rsidR="00982F98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составило </w:t>
      </w:r>
      <w:r w:rsidR="00982F98" w:rsidRPr="00982F98">
        <w:rPr>
          <w:b/>
          <w:sz w:val="26"/>
          <w:szCs w:val="26"/>
        </w:rPr>
        <w:t>675</w:t>
      </w:r>
      <w:r>
        <w:rPr>
          <w:sz w:val="26"/>
          <w:szCs w:val="26"/>
        </w:rPr>
        <w:t xml:space="preserve"> </w:t>
      </w:r>
      <w:r w:rsidRPr="00C849DF">
        <w:rPr>
          <w:sz w:val="26"/>
          <w:szCs w:val="26"/>
        </w:rPr>
        <w:t>(</w:t>
      </w:r>
      <w:r w:rsidRPr="00C849DF">
        <w:rPr>
          <w:b/>
          <w:sz w:val="26"/>
          <w:szCs w:val="26"/>
        </w:rPr>
        <w:t>1</w:t>
      </w:r>
      <w:r w:rsidR="00FE6E71" w:rsidRPr="00C849DF">
        <w:rPr>
          <w:b/>
          <w:sz w:val="26"/>
          <w:szCs w:val="26"/>
        </w:rPr>
        <w:t>0,36</w:t>
      </w:r>
      <w:bookmarkStart w:id="0" w:name="_GoBack"/>
      <w:r w:rsidRPr="00C849DF">
        <w:rPr>
          <w:b/>
          <w:sz w:val="26"/>
          <w:szCs w:val="26"/>
        </w:rPr>
        <w:t xml:space="preserve"> %</w:t>
      </w:r>
      <w:bookmarkEnd w:id="0"/>
      <w:r w:rsidRPr="00C849DF">
        <w:rPr>
          <w:sz w:val="26"/>
          <w:szCs w:val="26"/>
        </w:rPr>
        <w:t xml:space="preserve"> от общего количества</w:t>
      </w:r>
      <w:r w:rsidR="00A50F65">
        <w:rPr>
          <w:sz w:val="26"/>
          <w:szCs w:val="26"/>
        </w:rPr>
        <w:t xml:space="preserve"> обращений</w:t>
      </w:r>
      <w:r w:rsidRPr="00C849DF">
        <w:rPr>
          <w:sz w:val="26"/>
          <w:szCs w:val="26"/>
        </w:rPr>
        <w:t xml:space="preserve">), </w:t>
      </w:r>
      <w:r w:rsidRPr="00A265F1">
        <w:rPr>
          <w:sz w:val="26"/>
          <w:szCs w:val="26"/>
        </w:rPr>
        <w:t xml:space="preserve">что на </w:t>
      </w:r>
      <w:r w:rsidR="00A265F1" w:rsidRPr="00A265F1">
        <w:rPr>
          <w:b/>
          <w:sz w:val="26"/>
          <w:szCs w:val="26"/>
        </w:rPr>
        <w:t>172</w:t>
      </w:r>
      <w:r w:rsidRPr="00A265F1">
        <w:rPr>
          <w:b/>
          <w:sz w:val="26"/>
          <w:szCs w:val="26"/>
        </w:rPr>
        <w:t xml:space="preserve"> </w:t>
      </w:r>
      <w:r w:rsidRPr="00A265F1">
        <w:rPr>
          <w:sz w:val="26"/>
          <w:szCs w:val="26"/>
        </w:rPr>
        <w:t xml:space="preserve">обращения </w:t>
      </w:r>
      <w:r w:rsidR="00A265F1" w:rsidRPr="00A265F1">
        <w:rPr>
          <w:sz w:val="26"/>
          <w:szCs w:val="26"/>
        </w:rPr>
        <w:t>больше</w:t>
      </w:r>
      <w:r w:rsidRPr="00A265F1">
        <w:rPr>
          <w:sz w:val="26"/>
          <w:szCs w:val="26"/>
        </w:rPr>
        <w:t xml:space="preserve">, </w:t>
      </w:r>
      <w:r>
        <w:rPr>
          <w:sz w:val="26"/>
          <w:szCs w:val="26"/>
        </w:rPr>
        <w:t>чем за первое полугодие 201</w:t>
      </w:r>
      <w:r w:rsidR="00982F98">
        <w:rPr>
          <w:sz w:val="26"/>
          <w:szCs w:val="26"/>
        </w:rPr>
        <w:t>9</w:t>
      </w:r>
      <w:r>
        <w:rPr>
          <w:sz w:val="26"/>
          <w:szCs w:val="26"/>
        </w:rPr>
        <w:t xml:space="preserve"> года (</w:t>
      </w:r>
      <w:r w:rsidR="00982F98" w:rsidRPr="00982F98">
        <w:rPr>
          <w:b/>
          <w:sz w:val="26"/>
          <w:szCs w:val="26"/>
        </w:rPr>
        <w:t>503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982F98">
        <w:rPr>
          <w:sz w:val="26"/>
          <w:szCs w:val="26"/>
        </w:rPr>
        <w:t>я</w:t>
      </w:r>
      <w:r>
        <w:rPr>
          <w:sz w:val="26"/>
          <w:szCs w:val="26"/>
        </w:rPr>
        <w:t>);</w:t>
      </w:r>
    </w:p>
    <w:p w:rsidR="00572E18" w:rsidRPr="00982F98" w:rsidRDefault="00771DA0">
      <w:pPr>
        <w:ind w:right="141" w:firstLine="567"/>
        <w:jc w:val="both"/>
        <w:rPr>
          <w:color w:val="FF0000"/>
        </w:rPr>
      </w:pPr>
      <w:r w:rsidRPr="00982F98">
        <w:rPr>
          <w:sz w:val="26"/>
          <w:szCs w:val="26"/>
        </w:rPr>
        <w:t xml:space="preserve">- количество обращений многодетных семей и одиноких матерей за указанный период составило </w:t>
      </w:r>
      <w:r w:rsidR="00982F98" w:rsidRPr="00982F98">
        <w:rPr>
          <w:b/>
          <w:sz w:val="26"/>
          <w:szCs w:val="26"/>
        </w:rPr>
        <w:t>375</w:t>
      </w:r>
      <w:r w:rsidRPr="00982F98">
        <w:rPr>
          <w:b/>
          <w:sz w:val="26"/>
          <w:szCs w:val="26"/>
        </w:rPr>
        <w:t xml:space="preserve"> </w:t>
      </w:r>
      <w:r w:rsidRPr="00C849DF">
        <w:rPr>
          <w:sz w:val="26"/>
          <w:szCs w:val="26"/>
        </w:rPr>
        <w:t>(</w:t>
      </w:r>
      <w:r w:rsidR="00C849DF" w:rsidRPr="00C849DF">
        <w:rPr>
          <w:b/>
          <w:sz w:val="26"/>
          <w:szCs w:val="26"/>
        </w:rPr>
        <w:t>5</w:t>
      </w:r>
      <w:r w:rsidRPr="00C849DF">
        <w:rPr>
          <w:b/>
          <w:bCs/>
          <w:sz w:val="26"/>
          <w:szCs w:val="26"/>
        </w:rPr>
        <w:t>,</w:t>
      </w:r>
      <w:r w:rsidR="00C849DF" w:rsidRPr="00C849DF">
        <w:rPr>
          <w:b/>
          <w:bCs/>
          <w:sz w:val="26"/>
          <w:szCs w:val="26"/>
        </w:rPr>
        <w:t>75</w:t>
      </w:r>
      <w:r w:rsidRPr="00C849DF">
        <w:rPr>
          <w:b/>
          <w:sz w:val="26"/>
          <w:szCs w:val="26"/>
        </w:rPr>
        <w:t xml:space="preserve"> % </w:t>
      </w:r>
      <w:r w:rsidRPr="00C849DF">
        <w:rPr>
          <w:sz w:val="26"/>
          <w:szCs w:val="26"/>
        </w:rPr>
        <w:t xml:space="preserve">от общего количества обращений), </w:t>
      </w:r>
      <w:r w:rsidRPr="00A265F1">
        <w:rPr>
          <w:sz w:val="26"/>
          <w:szCs w:val="26"/>
        </w:rPr>
        <w:t xml:space="preserve">что на </w:t>
      </w:r>
      <w:r w:rsidR="00A265F1" w:rsidRPr="00A265F1">
        <w:rPr>
          <w:b/>
          <w:sz w:val="26"/>
          <w:szCs w:val="26"/>
        </w:rPr>
        <w:t>173</w:t>
      </w:r>
      <w:r w:rsidRPr="00A265F1">
        <w:rPr>
          <w:b/>
          <w:sz w:val="26"/>
          <w:szCs w:val="26"/>
        </w:rPr>
        <w:t xml:space="preserve"> </w:t>
      </w:r>
      <w:r w:rsidRPr="00A265F1">
        <w:rPr>
          <w:sz w:val="26"/>
          <w:szCs w:val="26"/>
        </w:rPr>
        <w:t xml:space="preserve">обращения </w:t>
      </w:r>
      <w:r w:rsidR="00A265F1" w:rsidRPr="00A265F1">
        <w:rPr>
          <w:sz w:val="26"/>
          <w:szCs w:val="26"/>
        </w:rPr>
        <w:t>больше</w:t>
      </w:r>
      <w:r w:rsidRPr="00A265F1">
        <w:rPr>
          <w:sz w:val="26"/>
          <w:szCs w:val="26"/>
        </w:rPr>
        <w:t xml:space="preserve">, </w:t>
      </w:r>
      <w:r w:rsidRPr="00982F98">
        <w:rPr>
          <w:sz w:val="26"/>
          <w:szCs w:val="26"/>
        </w:rPr>
        <w:t>чем за аналогичный период прошлого года (</w:t>
      </w:r>
      <w:r w:rsidR="00982F98" w:rsidRPr="00982F98">
        <w:rPr>
          <w:b/>
          <w:sz w:val="26"/>
          <w:szCs w:val="26"/>
        </w:rPr>
        <w:t>202</w:t>
      </w:r>
      <w:r w:rsidRPr="00982F98">
        <w:rPr>
          <w:sz w:val="26"/>
          <w:szCs w:val="26"/>
        </w:rPr>
        <w:t xml:space="preserve"> обращени</w:t>
      </w:r>
      <w:r w:rsidR="007562FE">
        <w:rPr>
          <w:sz w:val="26"/>
          <w:szCs w:val="26"/>
        </w:rPr>
        <w:t>я</w:t>
      </w:r>
      <w:r w:rsidRPr="00982F98">
        <w:rPr>
          <w:sz w:val="26"/>
          <w:szCs w:val="26"/>
        </w:rPr>
        <w:t>);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 w:rsidRPr="007562FE">
        <w:rPr>
          <w:sz w:val="26"/>
          <w:szCs w:val="26"/>
        </w:rPr>
        <w:t xml:space="preserve">- количество обращений граждан, имеющих различные категории инвалидности по общему заболеванию, а также семей, имеющих детей-инвалидов, за указанный период составило </w:t>
      </w:r>
      <w:r w:rsidR="007562FE" w:rsidRPr="00C849DF">
        <w:rPr>
          <w:b/>
          <w:sz w:val="26"/>
          <w:szCs w:val="26"/>
        </w:rPr>
        <w:t>25</w:t>
      </w:r>
      <w:r w:rsidRPr="00C849DF">
        <w:rPr>
          <w:b/>
          <w:sz w:val="26"/>
          <w:szCs w:val="26"/>
        </w:rPr>
        <w:t xml:space="preserve">3 </w:t>
      </w:r>
      <w:r w:rsidRPr="00C849DF">
        <w:rPr>
          <w:sz w:val="26"/>
          <w:szCs w:val="26"/>
        </w:rPr>
        <w:t>(</w:t>
      </w:r>
      <w:r w:rsidR="00C849DF" w:rsidRPr="00C849DF">
        <w:rPr>
          <w:b/>
          <w:sz w:val="26"/>
          <w:szCs w:val="26"/>
        </w:rPr>
        <w:t>3</w:t>
      </w:r>
      <w:r w:rsidRPr="00C849DF">
        <w:rPr>
          <w:b/>
          <w:bCs/>
          <w:sz w:val="26"/>
          <w:szCs w:val="26"/>
        </w:rPr>
        <w:t>,</w:t>
      </w:r>
      <w:r w:rsidR="00C849DF" w:rsidRPr="00C849DF">
        <w:rPr>
          <w:b/>
          <w:bCs/>
          <w:sz w:val="26"/>
          <w:szCs w:val="26"/>
        </w:rPr>
        <w:t>88</w:t>
      </w:r>
      <w:r w:rsidRPr="00C849DF">
        <w:rPr>
          <w:b/>
          <w:sz w:val="26"/>
          <w:szCs w:val="26"/>
        </w:rPr>
        <w:t xml:space="preserve"> %</w:t>
      </w:r>
      <w:r w:rsidRPr="00C849DF">
        <w:rPr>
          <w:sz w:val="26"/>
          <w:szCs w:val="26"/>
        </w:rPr>
        <w:t xml:space="preserve"> от общего количества</w:t>
      </w:r>
      <w:r w:rsidR="00A50F65">
        <w:rPr>
          <w:sz w:val="26"/>
          <w:szCs w:val="26"/>
        </w:rPr>
        <w:t xml:space="preserve"> обращений</w:t>
      </w:r>
      <w:r w:rsidRPr="00C849DF">
        <w:rPr>
          <w:sz w:val="26"/>
          <w:szCs w:val="26"/>
        </w:rPr>
        <w:t xml:space="preserve">), </w:t>
      </w:r>
      <w:r w:rsidRPr="00534877">
        <w:rPr>
          <w:sz w:val="26"/>
          <w:szCs w:val="26"/>
        </w:rPr>
        <w:t xml:space="preserve">что на </w:t>
      </w:r>
      <w:r w:rsidR="00534877" w:rsidRPr="00534877">
        <w:rPr>
          <w:b/>
          <w:sz w:val="26"/>
          <w:szCs w:val="26"/>
        </w:rPr>
        <w:t>30</w:t>
      </w:r>
      <w:r w:rsidRPr="00534877">
        <w:rPr>
          <w:b/>
          <w:sz w:val="26"/>
          <w:szCs w:val="26"/>
        </w:rPr>
        <w:t xml:space="preserve"> </w:t>
      </w:r>
      <w:r w:rsidRPr="00534877">
        <w:rPr>
          <w:sz w:val="26"/>
          <w:szCs w:val="26"/>
        </w:rPr>
        <w:t xml:space="preserve">обращений </w:t>
      </w:r>
      <w:r w:rsidR="00A265F1" w:rsidRPr="00534877">
        <w:rPr>
          <w:sz w:val="26"/>
          <w:szCs w:val="26"/>
        </w:rPr>
        <w:t>больше</w:t>
      </w:r>
      <w:r w:rsidRPr="00534877">
        <w:rPr>
          <w:sz w:val="26"/>
          <w:szCs w:val="26"/>
        </w:rPr>
        <w:t xml:space="preserve">, </w:t>
      </w:r>
      <w:r w:rsidRPr="007562FE">
        <w:rPr>
          <w:sz w:val="26"/>
          <w:szCs w:val="26"/>
        </w:rPr>
        <w:t>чем за аналогичный период прошлого года (</w:t>
      </w:r>
      <w:r w:rsidR="007562FE" w:rsidRPr="007562FE">
        <w:rPr>
          <w:b/>
          <w:sz w:val="26"/>
          <w:szCs w:val="26"/>
        </w:rPr>
        <w:t>223</w:t>
      </w:r>
      <w:r w:rsidRPr="007562FE">
        <w:rPr>
          <w:b/>
          <w:sz w:val="26"/>
          <w:szCs w:val="26"/>
        </w:rPr>
        <w:t xml:space="preserve"> </w:t>
      </w:r>
      <w:r w:rsidR="00A50F65">
        <w:rPr>
          <w:sz w:val="26"/>
          <w:szCs w:val="26"/>
        </w:rPr>
        <w:t>обращения</w:t>
      </w:r>
      <w:r w:rsidRPr="007562FE">
        <w:rPr>
          <w:sz w:val="26"/>
          <w:szCs w:val="26"/>
        </w:rPr>
        <w:t>);</w:t>
      </w:r>
    </w:p>
    <w:p w:rsidR="00C849DF" w:rsidRDefault="00C849DF" w:rsidP="00C849DF">
      <w:pPr>
        <w:ind w:right="141" w:firstLine="567"/>
        <w:jc w:val="both"/>
        <w:rPr>
          <w:sz w:val="26"/>
          <w:szCs w:val="26"/>
        </w:rPr>
      </w:pPr>
      <w:r w:rsidRPr="00A265F1">
        <w:rPr>
          <w:sz w:val="26"/>
          <w:szCs w:val="26"/>
        </w:rPr>
        <w:t xml:space="preserve">- количество обращений внутрироссийских и вынужденных переселенцев, обратившихся с просьбой о помощи в переселении и обустройстве, за указанный период составило </w:t>
      </w:r>
      <w:r w:rsidRPr="00A265F1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5</w:t>
      </w:r>
      <w:r w:rsidRPr="00A265F1">
        <w:rPr>
          <w:b/>
          <w:sz w:val="26"/>
          <w:szCs w:val="26"/>
        </w:rPr>
        <w:t xml:space="preserve"> </w:t>
      </w:r>
      <w:r w:rsidRPr="00C849DF">
        <w:rPr>
          <w:sz w:val="26"/>
          <w:szCs w:val="26"/>
        </w:rPr>
        <w:t>(</w:t>
      </w:r>
      <w:r w:rsidRPr="00C849DF">
        <w:rPr>
          <w:b/>
          <w:sz w:val="26"/>
          <w:szCs w:val="26"/>
        </w:rPr>
        <w:t>0,99 %</w:t>
      </w:r>
      <w:r w:rsidRPr="00C849DF">
        <w:rPr>
          <w:sz w:val="26"/>
          <w:szCs w:val="26"/>
        </w:rPr>
        <w:t xml:space="preserve"> от общего количества обращений), </w:t>
      </w:r>
      <w:r w:rsidRPr="001D3FB3">
        <w:rPr>
          <w:sz w:val="26"/>
          <w:szCs w:val="26"/>
        </w:rPr>
        <w:t xml:space="preserve">что на </w:t>
      </w:r>
      <w:r w:rsidRPr="001D3FB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обращения</w:t>
      </w:r>
      <w:r w:rsidRPr="001D3FB3">
        <w:rPr>
          <w:b/>
          <w:sz w:val="26"/>
          <w:szCs w:val="26"/>
        </w:rPr>
        <w:t xml:space="preserve"> </w:t>
      </w:r>
      <w:r w:rsidRPr="001D3FB3">
        <w:rPr>
          <w:sz w:val="26"/>
          <w:szCs w:val="26"/>
        </w:rPr>
        <w:t xml:space="preserve">меньше, </w:t>
      </w:r>
      <w:r w:rsidRPr="00A265F1">
        <w:rPr>
          <w:sz w:val="26"/>
          <w:szCs w:val="26"/>
        </w:rPr>
        <w:t>чем за аналогичный период прошлого года (</w:t>
      </w:r>
      <w:r w:rsidRPr="00A265F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38</w:t>
      </w:r>
      <w:r w:rsidRPr="00A265F1">
        <w:rPr>
          <w:b/>
          <w:sz w:val="26"/>
          <w:szCs w:val="26"/>
        </w:rPr>
        <w:t xml:space="preserve"> </w:t>
      </w:r>
      <w:r w:rsidRPr="00A265F1">
        <w:rPr>
          <w:sz w:val="26"/>
          <w:szCs w:val="26"/>
        </w:rPr>
        <w:t>обращений</w:t>
      </w:r>
      <w:r>
        <w:rPr>
          <w:sz w:val="26"/>
          <w:szCs w:val="26"/>
        </w:rPr>
        <w:t>);</w:t>
      </w:r>
    </w:p>
    <w:p w:rsidR="00C849DF" w:rsidRDefault="00C849DF" w:rsidP="00C849DF">
      <w:pPr>
        <w:ind w:right="141" w:firstLine="567"/>
        <w:jc w:val="both"/>
        <w:rPr>
          <w:sz w:val="26"/>
          <w:szCs w:val="26"/>
        </w:rPr>
      </w:pPr>
      <w:r w:rsidRPr="007562FE">
        <w:rPr>
          <w:sz w:val="26"/>
          <w:szCs w:val="26"/>
        </w:rPr>
        <w:t xml:space="preserve">- количество обращений </w:t>
      </w:r>
      <w:r>
        <w:rPr>
          <w:sz w:val="26"/>
          <w:szCs w:val="26"/>
        </w:rPr>
        <w:t>ветеранов труда</w:t>
      </w:r>
      <w:r w:rsidRPr="007562FE">
        <w:rPr>
          <w:sz w:val="26"/>
          <w:szCs w:val="26"/>
        </w:rPr>
        <w:t xml:space="preserve"> за указанный период составило </w:t>
      </w:r>
      <w:r w:rsidRPr="00A265F1">
        <w:rPr>
          <w:b/>
          <w:sz w:val="26"/>
          <w:szCs w:val="26"/>
        </w:rPr>
        <w:t>55</w:t>
      </w:r>
      <w:r w:rsidRPr="007562FE">
        <w:rPr>
          <w:b/>
          <w:sz w:val="26"/>
          <w:szCs w:val="26"/>
        </w:rPr>
        <w:t xml:space="preserve"> </w:t>
      </w:r>
      <w:r w:rsidRPr="00C849DF">
        <w:rPr>
          <w:sz w:val="26"/>
          <w:szCs w:val="26"/>
        </w:rPr>
        <w:t>(</w:t>
      </w:r>
      <w:r w:rsidRPr="00C849DF">
        <w:rPr>
          <w:b/>
          <w:sz w:val="26"/>
          <w:szCs w:val="26"/>
        </w:rPr>
        <w:t>0,84 %</w:t>
      </w:r>
      <w:r w:rsidRPr="00C849DF">
        <w:rPr>
          <w:sz w:val="26"/>
          <w:szCs w:val="26"/>
        </w:rPr>
        <w:t xml:space="preserve"> от общего количества обращений), </w:t>
      </w:r>
      <w:r w:rsidRPr="000E3CEE">
        <w:rPr>
          <w:sz w:val="26"/>
          <w:szCs w:val="26"/>
        </w:rPr>
        <w:t xml:space="preserve">что на </w:t>
      </w:r>
      <w:r w:rsidRPr="000E3CEE">
        <w:rPr>
          <w:b/>
          <w:sz w:val="26"/>
          <w:szCs w:val="26"/>
        </w:rPr>
        <w:t xml:space="preserve">19 </w:t>
      </w:r>
      <w:r w:rsidRPr="000E3CEE">
        <w:rPr>
          <w:sz w:val="26"/>
          <w:szCs w:val="26"/>
        </w:rPr>
        <w:t xml:space="preserve">обращений больше, </w:t>
      </w:r>
      <w:r w:rsidRPr="007562FE">
        <w:rPr>
          <w:sz w:val="26"/>
          <w:szCs w:val="26"/>
        </w:rPr>
        <w:t>чем за аналогичный период прошлого года (</w:t>
      </w:r>
      <w:r w:rsidRPr="007562FE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6</w:t>
      </w:r>
      <w:r w:rsidRPr="007562FE">
        <w:rPr>
          <w:b/>
          <w:sz w:val="26"/>
          <w:szCs w:val="26"/>
        </w:rPr>
        <w:t xml:space="preserve"> </w:t>
      </w:r>
      <w:r w:rsidRPr="007562F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7562FE">
        <w:rPr>
          <w:sz w:val="26"/>
          <w:szCs w:val="26"/>
        </w:rPr>
        <w:t>);</w:t>
      </w:r>
    </w:p>
    <w:p w:rsidR="00C849DF" w:rsidRPr="007562FE" w:rsidRDefault="00C849DF">
      <w:pPr>
        <w:ind w:right="141" w:firstLine="567"/>
        <w:jc w:val="both"/>
      </w:pPr>
      <w:r w:rsidRPr="007562FE">
        <w:rPr>
          <w:sz w:val="26"/>
          <w:szCs w:val="26"/>
        </w:rPr>
        <w:t xml:space="preserve">- количество обращений детей-сирот и детей, оставшихся без попечения родителей, за указанный период составило </w:t>
      </w:r>
      <w:r w:rsidRPr="007562FE">
        <w:rPr>
          <w:b/>
          <w:sz w:val="26"/>
          <w:szCs w:val="26"/>
        </w:rPr>
        <w:t xml:space="preserve">47 </w:t>
      </w:r>
      <w:r w:rsidRPr="00C849DF">
        <w:rPr>
          <w:sz w:val="26"/>
          <w:szCs w:val="26"/>
        </w:rPr>
        <w:t>(</w:t>
      </w:r>
      <w:r w:rsidRPr="00C849DF">
        <w:rPr>
          <w:b/>
          <w:sz w:val="26"/>
          <w:szCs w:val="26"/>
        </w:rPr>
        <w:t>0,72 %</w:t>
      </w:r>
      <w:r w:rsidRPr="00C849DF">
        <w:rPr>
          <w:sz w:val="26"/>
          <w:szCs w:val="26"/>
        </w:rPr>
        <w:t xml:space="preserve"> от общего количества обращений), </w:t>
      </w:r>
      <w:r w:rsidRPr="000E3CEE">
        <w:rPr>
          <w:sz w:val="26"/>
          <w:szCs w:val="26"/>
        </w:rPr>
        <w:t xml:space="preserve">что на </w:t>
      </w:r>
      <w:r w:rsidRPr="000E3CEE">
        <w:rPr>
          <w:b/>
          <w:sz w:val="26"/>
          <w:szCs w:val="26"/>
        </w:rPr>
        <w:t>14</w:t>
      </w:r>
      <w:r w:rsidRPr="000E3CEE">
        <w:rPr>
          <w:b/>
          <w:sz w:val="26"/>
          <w:szCs w:val="26"/>
          <w:highlight w:val="yellow"/>
        </w:rPr>
        <w:t xml:space="preserve"> </w:t>
      </w:r>
      <w:r w:rsidRPr="000E3CEE">
        <w:rPr>
          <w:sz w:val="26"/>
          <w:szCs w:val="26"/>
        </w:rPr>
        <w:t>обращений больше,</w:t>
      </w:r>
      <w:r w:rsidRPr="00982F98">
        <w:rPr>
          <w:color w:val="FF0000"/>
          <w:sz w:val="26"/>
          <w:szCs w:val="26"/>
        </w:rPr>
        <w:t xml:space="preserve"> </w:t>
      </w:r>
      <w:r w:rsidRPr="007562FE">
        <w:rPr>
          <w:sz w:val="26"/>
          <w:szCs w:val="26"/>
        </w:rPr>
        <w:t>чем за аналогичный период прошлого года (</w:t>
      </w:r>
      <w:r w:rsidRPr="007562FE">
        <w:rPr>
          <w:b/>
          <w:bCs/>
          <w:sz w:val="26"/>
          <w:szCs w:val="26"/>
        </w:rPr>
        <w:t>33</w:t>
      </w:r>
      <w:r w:rsidRPr="007562FE">
        <w:rPr>
          <w:b/>
          <w:sz w:val="26"/>
          <w:szCs w:val="26"/>
        </w:rPr>
        <w:t xml:space="preserve"> </w:t>
      </w:r>
      <w:r w:rsidRPr="007562FE">
        <w:rPr>
          <w:sz w:val="26"/>
          <w:szCs w:val="26"/>
        </w:rPr>
        <w:t>обращения);</w:t>
      </w:r>
    </w:p>
    <w:p w:rsidR="00572E18" w:rsidRPr="007562FE" w:rsidRDefault="00771DA0">
      <w:pPr>
        <w:ind w:right="141" w:firstLine="567"/>
        <w:jc w:val="both"/>
      </w:pPr>
      <w:r w:rsidRPr="007562FE">
        <w:rPr>
          <w:sz w:val="26"/>
          <w:szCs w:val="26"/>
        </w:rPr>
        <w:t xml:space="preserve">- количество обращений участников, ветеранов и инвалидов Великой Отечественной войны, их вдов, тружеников тыла, малолетних узников за указанный период составило </w:t>
      </w:r>
      <w:r w:rsidR="007562FE" w:rsidRPr="007562FE">
        <w:rPr>
          <w:b/>
          <w:sz w:val="26"/>
          <w:szCs w:val="26"/>
        </w:rPr>
        <w:t>5</w:t>
      </w:r>
      <w:r w:rsidRPr="007562FE">
        <w:rPr>
          <w:b/>
          <w:sz w:val="26"/>
          <w:szCs w:val="26"/>
        </w:rPr>
        <w:t xml:space="preserve">2 </w:t>
      </w:r>
      <w:r w:rsidRPr="00C849DF">
        <w:rPr>
          <w:sz w:val="26"/>
          <w:szCs w:val="26"/>
        </w:rPr>
        <w:t>(</w:t>
      </w:r>
      <w:r w:rsidRPr="00C849DF">
        <w:rPr>
          <w:b/>
          <w:bCs/>
          <w:sz w:val="26"/>
          <w:szCs w:val="26"/>
        </w:rPr>
        <w:t>0,7</w:t>
      </w:r>
      <w:r w:rsidR="00C849DF" w:rsidRPr="00C849DF">
        <w:rPr>
          <w:b/>
          <w:bCs/>
          <w:sz w:val="26"/>
          <w:szCs w:val="26"/>
        </w:rPr>
        <w:t>9</w:t>
      </w:r>
      <w:r w:rsidRPr="00C849DF">
        <w:rPr>
          <w:b/>
          <w:sz w:val="26"/>
          <w:szCs w:val="26"/>
        </w:rPr>
        <w:t xml:space="preserve"> %</w:t>
      </w:r>
      <w:r w:rsidRPr="00C849DF">
        <w:rPr>
          <w:sz w:val="26"/>
          <w:szCs w:val="26"/>
        </w:rPr>
        <w:t xml:space="preserve"> от общего количества</w:t>
      </w:r>
      <w:r w:rsidR="00201A40">
        <w:rPr>
          <w:sz w:val="26"/>
          <w:szCs w:val="26"/>
        </w:rPr>
        <w:t xml:space="preserve"> обращений</w:t>
      </w:r>
      <w:r w:rsidRPr="00C849DF">
        <w:rPr>
          <w:sz w:val="26"/>
          <w:szCs w:val="26"/>
        </w:rPr>
        <w:t xml:space="preserve">), </w:t>
      </w:r>
      <w:r w:rsidRPr="00534877">
        <w:rPr>
          <w:sz w:val="26"/>
          <w:szCs w:val="26"/>
        </w:rPr>
        <w:t xml:space="preserve">что на </w:t>
      </w:r>
      <w:r w:rsidR="00534877" w:rsidRPr="00534877">
        <w:rPr>
          <w:b/>
          <w:sz w:val="26"/>
          <w:szCs w:val="26"/>
        </w:rPr>
        <w:t>20</w:t>
      </w:r>
      <w:r w:rsidRPr="00534877">
        <w:rPr>
          <w:b/>
          <w:sz w:val="26"/>
          <w:szCs w:val="26"/>
        </w:rPr>
        <w:t xml:space="preserve"> </w:t>
      </w:r>
      <w:r w:rsidR="00534877" w:rsidRPr="00534877">
        <w:rPr>
          <w:sz w:val="26"/>
          <w:szCs w:val="26"/>
        </w:rPr>
        <w:t>обращений</w:t>
      </w:r>
      <w:r w:rsidRPr="00534877">
        <w:rPr>
          <w:sz w:val="26"/>
          <w:szCs w:val="26"/>
        </w:rPr>
        <w:t xml:space="preserve"> </w:t>
      </w:r>
      <w:r w:rsidR="00534877" w:rsidRPr="00534877">
        <w:rPr>
          <w:sz w:val="26"/>
          <w:szCs w:val="26"/>
        </w:rPr>
        <w:t>больше</w:t>
      </w:r>
      <w:r w:rsidRPr="00534877">
        <w:rPr>
          <w:sz w:val="26"/>
          <w:szCs w:val="26"/>
        </w:rPr>
        <w:t xml:space="preserve">, </w:t>
      </w:r>
      <w:r w:rsidRPr="007562FE">
        <w:rPr>
          <w:sz w:val="26"/>
          <w:szCs w:val="26"/>
        </w:rPr>
        <w:t>чем за аналогичный период прошлого года (</w:t>
      </w:r>
      <w:r w:rsidR="007562FE" w:rsidRPr="007562FE">
        <w:rPr>
          <w:b/>
          <w:sz w:val="26"/>
          <w:szCs w:val="26"/>
        </w:rPr>
        <w:t>32</w:t>
      </w:r>
      <w:r w:rsidRPr="007562FE">
        <w:rPr>
          <w:b/>
          <w:sz w:val="26"/>
          <w:szCs w:val="26"/>
        </w:rPr>
        <w:t xml:space="preserve"> </w:t>
      </w:r>
      <w:r w:rsidR="00D47B5E">
        <w:rPr>
          <w:sz w:val="26"/>
          <w:szCs w:val="26"/>
        </w:rPr>
        <w:t>обращения).</w:t>
      </w:r>
    </w:p>
    <w:p w:rsidR="00A265F1" w:rsidRDefault="00A265F1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A265F1" w:rsidRDefault="00A265F1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662CAD" w:rsidRDefault="00662CAD">
      <w:pPr>
        <w:ind w:right="141" w:firstLine="567"/>
        <w:jc w:val="both"/>
        <w:rPr>
          <w:sz w:val="26"/>
          <w:szCs w:val="26"/>
        </w:rPr>
      </w:pPr>
    </w:p>
    <w:p w:rsidR="00201A40" w:rsidRDefault="00201A40" w:rsidP="000E3CEE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</w:p>
    <w:p w:rsidR="00201A40" w:rsidRDefault="00201A40" w:rsidP="002E0ED7">
      <w:pPr>
        <w:tabs>
          <w:tab w:val="left" w:pos="993"/>
          <w:tab w:val="left" w:pos="1134"/>
          <w:tab w:val="left" w:pos="1276"/>
        </w:tabs>
        <w:ind w:left="-284" w:right="141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D5068AB">
            <wp:extent cx="6686550" cy="3513795"/>
            <wp:effectExtent l="19050" t="19050" r="19050" b="1079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" t="2306" r="1038" b="1048"/>
                    <a:stretch/>
                  </pic:blipFill>
                  <pic:spPr bwMode="auto">
                    <a:xfrm>
                      <a:off x="0" y="0"/>
                      <a:ext cx="6682360" cy="35115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A40" w:rsidRDefault="00201A40" w:rsidP="00201A40">
      <w:pPr>
        <w:tabs>
          <w:tab w:val="left" w:pos="993"/>
          <w:tab w:val="left" w:pos="1134"/>
          <w:tab w:val="left" w:pos="1276"/>
        </w:tabs>
        <w:ind w:right="141"/>
        <w:jc w:val="center"/>
        <w:rPr>
          <w:b/>
          <w:sz w:val="26"/>
          <w:szCs w:val="26"/>
        </w:rPr>
      </w:pPr>
    </w:p>
    <w:p w:rsidR="00201A40" w:rsidRDefault="00201A40" w:rsidP="000E3CEE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</w:p>
    <w:p w:rsidR="000E3CEE" w:rsidRPr="00BD19C8" w:rsidRDefault="000E3CEE" w:rsidP="000E3CEE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  <w:r w:rsidRPr="00BD19C8">
        <w:rPr>
          <w:b/>
          <w:sz w:val="26"/>
          <w:szCs w:val="26"/>
        </w:rPr>
        <w:t>Классификация обращений по категориям проблемных вопросов</w:t>
      </w:r>
    </w:p>
    <w:p w:rsidR="000E3CEE" w:rsidRPr="00BD19C8" w:rsidRDefault="000E3CEE" w:rsidP="000E3CEE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</w:p>
    <w:p w:rsidR="000E3CEE" w:rsidRPr="00F306DE" w:rsidRDefault="000E3CEE" w:rsidP="000E3CEE">
      <w:pPr>
        <w:ind w:right="141"/>
        <w:jc w:val="both"/>
        <w:rPr>
          <w:sz w:val="26"/>
          <w:szCs w:val="26"/>
        </w:rPr>
      </w:pPr>
      <w:r w:rsidRPr="00D47B5E">
        <w:rPr>
          <w:color w:val="FF0000"/>
          <w:sz w:val="26"/>
          <w:szCs w:val="26"/>
        </w:rPr>
        <w:tab/>
      </w:r>
      <w:r w:rsidRPr="00F306DE">
        <w:rPr>
          <w:sz w:val="26"/>
          <w:szCs w:val="26"/>
        </w:rPr>
        <w:t xml:space="preserve">При работе с обращениями граждан в Администрации Губернатора Калужской области применяется типовой тематический классификатор обращений граждан, организаций и общественных объединений Управления Администрации Президента Российской Федерации по работе с обращениями граждан и организаций. Основные тематические разделы обращений граждан, поступивших в </w:t>
      </w:r>
      <w:r w:rsidR="00F306DE" w:rsidRPr="00F306DE">
        <w:rPr>
          <w:sz w:val="26"/>
          <w:szCs w:val="26"/>
        </w:rPr>
        <w:t>первом полугодии 2020</w:t>
      </w:r>
      <w:r w:rsidRPr="00F306DE">
        <w:rPr>
          <w:sz w:val="26"/>
          <w:szCs w:val="26"/>
        </w:rPr>
        <w:t xml:space="preserve"> год</w:t>
      </w:r>
      <w:r w:rsidR="00F306DE" w:rsidRPr="00F306DE">
        <w:rPr>
          <w:sz w:val="26"/>
          <w:szCs w:val="26"/>
        </w:rPr>
        <w:t>а</w:t>
      </w:r>
      <w:r w:rsidRPr="00F306DE">
        <w:rPr>
          <w:sz w:val="26"/>
          <w:szCs w:val="26"/>
        </w:rPr>
        <w:t xml:space="preserve">, в сравнении с </w:t>
      </w:r>
      <w:r w:rsidR="00F306DE" w:rsidRPr="00F306DE">
        <w:rPr>
          <w:sz w:val="26"/>
          <w:szCs w:val="26"/>
        </w:rPr>
        <w:t xml:space="preserve">первым полугодием </w:t>
      </w:r>
      <w:r w:rsidRPr="00F306DE">
        <w:rPr>
          <w:sz w:val="26"/>
          <w:szCs w:val="26"/>
        </w:rPr>
        <w:t>201</w:t>
      </w:r>
      <w:r w:rsidR="00F306DE" w:rsidRPr="00F306DE">
        <w:rPr>
          <w:sz w:val="26"/>
          <w:szCs w:val="26"/>
        </w:rPr>
        <w:t>9 года</w:t>
      </w:r>
      <w:r w:rsidRPr="00F306DE">
        <w:rPr>
          <w:sz w:val="26"/>
          <w:szCs w:val="26"/>
        </w:rPr>
        <w:t xml:space="preserve"> распределились следующим образом.</w:t>
      </w:r>
    </w:p>
    <w:p w:rsidR="000E3CEE" w:rsidRPr="00F306DE" w:rsidRDefault="000E3CEE" w:rsidP="000E3CEE">
      <w:pPr>
        <w:ind w:right="141"/>
        <w:jc w:val="both"/>
        <w:rPr>
          <w:sz w:val="26"/>
          <w:szCs w:val="26"/>
        </w:rPr>
      </w:pPr>
    </w:p>
    <w:p w:rsidR="000E3CEE" w:rsidRPr="00F306DE" w:rsidRDefault="000E3CEE" w:rsidP="000E3CEE">
      <w:pPr>
        <w:ind w:right="141" w:firstLine="720"/>
        <w:jc w:val="both"/>
        <w:rPr>
          <w:sz w:val="26"/>
          <w:szCs w:val="26"/>
        </w:rPr>
      </w:pPr>
      <w:r w:rsidRPr="00F306DE">
        <w:rPr>
          <w:sz w:val="26"/>
          <w:szCs w:val="26"/>
        </w:rPr>
        <w:t>Таблица 3</w:t>
      </w:r>
    </w:p>
    <w:p w:rsidR="000E3CEE" w:rsidRDefault="000E3CEE" w:rsidP="000E3CEE">
      <w:pPr>
        <w:ind w:right="141"/>
        <w:jc w:val="both"/>
        <w:rPr>
          <w:sz w:val="26"/>
          <w:szCs w:val="26"/>
        </w:rPr>
      </w:pPr>
    </w:p>
    <w:tbl>
      <w:tblPr>
        <w:tblStyle w:val="af2"/>
        <w:tblW w:w="9943" w:type="dxa"/>
        <w:jc w:val="center"/>
        <w:tblLook w:val="04A0" w:firstRow="1" w:lastRow="0" w:firstColumn="1" w:lastColumn="0" w:noHBand="0" w:noVBand="1"/>
      </w:tblPr>
      <w:tblGrid>
        <w:gridCol w:w="2837"/>
        <w:gridCol w:w="1715"/>
        <w:gridCol w:w="1718"/>
        <w:gridCol w:w="1715"/>
        <w:gridCol w:w="1958"/>
      </w:tblGrid>
      <w:tr w:rsidR="00CB4A9B" w:rsidRPr="00CB4A9B" w:rsidTr="001D3FB3">
        <w:trPr>
          <w:trHeight w:val="396"/>
          <w:jc w:val="center"/>
        </w:trPr>
        <w:tc>
          <w:tcPr>
            <w:tcW w:w="2837" w:type="dxa"/>
            <w:shd w:val="clear" w:color="auto" w:fill="auto"/>
          </w:tcPr>
          <w:p w:rsidR="000E3CEE" w:rsidRPr="00CB4A9B" w:rsidRDefault="000E3CEE" w:rsidP="001D3FB3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</w:rPr>
              <w:t>Тематические</w:t>
            </w:r>
          </w:p>
          <w:p w:rsidR="000E3CEE" w:rsidRPr="00CB4A9B" w:rsidRDefault="000E3CEE" w:rsidP="001D3FB3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</w:rPr>
              <w:t xml:space="preserve"> разделы</w:t>
            </w:r>
          </w:p>
        </w:tc>
        <w:tc>
          <w:tcPr>
            <w:tcW w:w="1715" w:type="dxa"/>
            <w:shd w:val="clear" w:color="auto" w:fill="auto"/>
          </w:tcPr>
          <w:p w:rsidR="000E3CEE" w:rsidRPr="00CB4A9B" w:rsidRDefault="000E3CEE" w:rsidP="001D3FB3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</w:rPr>
              <w:t xml:space="preserve">Количество поступивших вопросов </w:t>
            </w:r>
            <w:proofErr w:type="gramStart"/>
            <w:r w:rsidR="00D43776">
              <w:rPr>
                <w:b/>
                <w:sz w:val="24"/>
                <w:szCs w:val="24"/>
              </w:rPr>
              <w:t>за</w:t>
            </w:r>
            <w:proofErr w:type="gramEnd"/>
          </w:p>
          <w:p w:rsidR="000E3CEE" w:rsidRPr="00CB4A9B" w:rsidRDefault="00860C51" w:rsidP="001D3FB3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  <w:lang w:val="en-US"/>
              </w:rPr>
              <w:t>I</w:t>
            </w:r>
            <w:r w:rsidR="00201A40">
              <w:rPr>
                <w:b/>
                <w:sz w:val="24"/>
                <w:szCs w:val="24"/>
              </w:rPr>
              <w:t xml:space="preserve"> полугодие</w:t>
            </w:r>
            <w:r w:rsidRPr="00CB4A9B">
              <w:rPr>
                <w:b/>
                <w:sz w:val="24"/>
                <w:szCs w:val="24"/>
              </w:rPr>
              <w:t xml:space="preserve"> 2019</w:t>
            </w:r>
            <w:r w:rsidR="000E3CEE" w:rsidRPr="00CB4A9B">
              <w:rPr>
                <w:b/>
                <w:sz w:val="24"/>
                <w:szCs w:val="24"/>
              </w:rPr>
              <w:t xml:space="preserve"> год</w:t>
            </w:r>
            <w:r w:rsidRPr="00CB4A9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718" w:type="dxa"/>
            <w:shd w:val="clear" w:color="auto" w:fill="auto"/>
          </w:tcPr>
          <w:p w:rsidR="000E3CEE" w:rsidRPr="00CB4A9B" w:rsidRDefault="000E3CEE" w:rsidP="001D3FB3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</w:rPr>
              <w:t>Процент                от общего количества поступивших вопросов</w:t>
            </w:r>
          </w:p>
        </w:tc>
        <w:tc>
          <w:tcPr>
            <w:tcW w:w="1715" w:type="dxa"/>
            <w:shd w:val="clear" w:color="auto" w:fill="auto"/>
          </w:tcPr>
          <w:p w:rsidR="000E3CEE" w:rsidRPr="00CB4A9B" w:rsidRDefault="000E3CEE" w:rsidP="001D3FB3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</w:rPr>
              <w:t xml:space="preserve">Количество поступивших вопросов </w:t>
            </w:r>
            <w:r w:rsidR="00D43776">
              <w:rPr>
                <w:b/>
                <w:sz w:val="24"/>
                <w:szCs w:val="24"/>
              </w:rPr>
              <w:t>за</w:t>
            </w:r>
          </w:p>
          <w:p w:rsidR="000E3CEE" w:rsidRPr="00CB4A9B" w:rsidRDefault="00860C51" w:rsidP="00860C51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  <w:lang w:val="en-US"/>
              </w:rPr>
              <w:t>I</w:t>
            </w:r>
            <w:r w:rsidR="00201A40">
              <w:rPr>
                <w:b/>
                <w:sz w:val="24"/>
                <w:szCs w:val="24"/>
              </w:rPr>
              <w:t xml:space="preserve"> полугодие</w:t>
            </w:r>
            <w:r w:rsidRPr="00CB4A9B">
              <w:rPr>
                <w:b/>
                <w:sz w:val="24"/>
                <w:szCs w:val="24"/>
              </w:rPr>
              <w:t xml:space="preserve"> </w:t>
            </w:r>
            <w:r w:rsidR="000E3CEE" w:rsidRPr="00CB4A9B">
              <w:rPr>
                <w:b/>
                <w:sz w:val="24"/>
                <w:szCs w:val="24"/>
              </w:rPr>
              <w:t>20</w:t>
            </w:r>
            <w:r w:rsidRPr="00CB4A9B">
              <w:rPr>
                <w:b/>
                <w:sz w:val="24"/>
                <w:szCs w:val="24"/>
              </w:rPr>
              <w:t>20</w:t>
            </w:r>
            <w:r w:rsidR="000E3CEE" w:rsidRPr="00CB4A9B">
              <w:rPr>
                <w:b/>
                <w:sz w:val="24"/>
                <w:szCs w:val="24"/>
              </w:rPr>
              <w:t xml:space="preserve"> год</w:t>
            </w:r>
            <w:r w:rsidRPr="00CB4A9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58" w:type="dxa"/>
            <w:shd w:val="clear" w:color="auto" w:fill="auto"/>
          </w:tcPr>
          <w:p w:rsidR="000E3CEE" w:rsidRPr="00CB4A9B" w:rsidRDefault="000E3CEE" w:rsidP="001D3FB3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</w:rPr>
              <w:t>Процент                   от общего количества поступивших вопросов</w:t>
            </w:r>
          </w:p>
        </w:tc>
      </w:tr>
      <w:tr w:rsidR="00CB4A9B" w:rsidRPr="00CB4A9B" w:rsidTr="001D3FB3">
        <w:trPr>
          <w:trHeight w:val="396"/>
          <w:jc w:val="center"/>
        </w:trPr>
        <w:tc>
          <w:tcPr>
            <w:tcW w:w="2837" w:type="dxa"/>
            <w:shd w:val="clear" w:color="auto" w:fill="auto"/>
          </w:tcPr>
          <w:p w:rsidR="00BD19C8" w:rsidRPr="00CB4A9B" w:rsidRDefault="00BD19C8" w:rsidP="001D3FB3">
            <w:pPr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940</w:t>
            </w:r>
          </w:p>
        </w:tc>
        <w:tc>
          <w:tcPr>
            <w:tcW w:w="1718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15,61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1286</w:t>
            </w:r>
          </w:p>
        </w:tc>
        <w:tc>
          <w:tcPr>
            <w:tcW w:w="1958" w:type="dxa"/>
            <w:shd w:val="clear" w:color="auto" w:fill="auto"/>
          </w:tcPr>
          <w:p w:rsidR="00BD19C8" w:rsidRPr="00CB4A9B" w:rsidRDefault="00CD178F" w:rsidP="001D3FB3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13,22</w:t>
            </w:r>
          </w:p>
        </w:tc>
      </w:tr>
      <w:tr w:rsidR="00CB4A9B" w:rsidRPr="00CB4A9B" w:rsidTr="001D3FB3">
        <w:trPr>
          <w:trHeight w:val="263"/>
          <w:jc w:val="center"/>
        </w:trPr>
        <w:tc>
          <w:tcPr>
            <w:tcW w:w="2837" w:type="dxa"/>
            <w:shd w:val="clear" w:color="auto" w:fill="auto"/>
          </w:tcPr>
          <w:p w:rsidR="00BD19C8" w:rsidRPr="00CB4A9B" w:rsidRDefault="00BD19C8" w:rsidP="001D3FB3">
            <w:pPr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1185</w:t>
            </w:r>
          </w:p>
        </w:tc>
        <w:tc>
          <w:tcPr>
            <w:tcW w:w="1718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19,68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3137</w:t>
            </w:r>
          </w:p>
        </w:tc>
        <w:tc>
          <w:tcPr>
            <w:tcW w:w="1958" w:type="dxa"/>
            <w:shd w:val="clear" w:color="auto" w:fill="auto"/>
          </w:tcPr>
          <w:p w:rsidR="00BD19C8" w:rsidRPr="00CB4A9B" w:rsidRDefault="00CD178F" w:rsidP="001D3FB3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32,25</w:t>
            </w:r>
          </w:p>
        </w:tc>
      </w:tr>
      <w:tr w:rsidR="00CB4A9B" w:rsidRPr="00CB4A9B" w:rsidTr="001D3FB3">
        <w:trPr>
          <w:trHeight w:val="132"/>
          <w:jc w:val="center"/>
        </w:trPr>
        <w:tc>
          <w:tcPr>
            <w:tcW w:w="2837" w:type="dxa"/>
            <w:shd w:val="clear" w:color="auto" w:fill="auto"/>
          </w:tcPr>
          <w:p w:rsidR="00BD19C8" w:rsidRPr="00CB4A9B" w:rsidRDefault="00BD19C8" w:rsidP="001D3FB3">
            <w:pPr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Экономика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2054</w:t>
            </w:r>
          </w:p>
        </w:tc>
        <w:tc>
          <w:tcPr>
            <w:tcW w:w="1718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34,13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3009</w:t>
            </w:r>
          </w:p>
        </w:tc>
        <w:tc>
          <w:tcPr>
            <w:tcW w:w="1958" w:type="dxa"/>
            <w:shd w:val="clear" w:color="auto" w:fill="auto"/>
          </w:tcPr>
          <w:p w:rsidR="00BD19C8" w:rsidRPr="00CB4A9B" w:rsidRDefault="006774E2" w:rsidP="001D3FB3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30,94</w:t>
            </w:r>
          </w:p>
        </w:tc>
      </w:tr>
      <w:tr w:rsidR="00CB4A9B" w:rsidRPr="00CB4A9B" w:rsidTr="001D3FB3">
        <w:trPr>
          <w:trHeight w:val="396"/>
          <w:jc w:val="center"/>
        </w:trPr>
        <w:tc>
          <w:tcPr>
            <w:tcW w:w="2837" w:type="dxa"/>
            <w:shd w:val="clear" w:color="auto" w:fill="auto"/>
          </w:tcPr>
          <w:p w:rsidR="00BD19C8" w:rsidRPr="00CB4A9B" w:rsidRDefault="00BD19C8" w:rsidP="001D3FB3">
            <w:pPr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273</w:t>
            </w:r>
          </w:p>
        </w:tc>
        <w:tc>
          <w:tcPr>
            <w:tcW w:w="1718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4,53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676</w:t>
            </w:r>
          </w:p>
        </w:tc>
        <w:tc>
          <w:tcPr>
            <w:tcW w:w="1958" w:type="dxa"/>
            <w:shd w:val="clear" w:color="auto" w:fill="auto"/>
          </w:tcPr>
          <w:p w:rsidR="00BD19C8" w:rsidRPr="00CB4A9B" w:rsidRDefault="00CD178F" w:rsidP="001D3FB3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6,95</w:t>
            </w:r>
          </w:p>
        </w:tc>
      </w:tr>
      <w:tr w:rsidR="00CB4A9B" w:rsidRPr="00CB4A9B" w:rsidTr="001D3FB3">
        <w:trPr>
          <w:trHeight w:val="392"/>
          <w:jc w:val="center"/>
        </w:trPr>
        <w:tc>
          <w:tcPr>
            <w:tcW w:w="2837" w:type="dxa"/>
            <w:shd w:val="clear" w:color="auto" w:fill="auto"/>
          </w:tcPr>
          <w:p w:rsidR="00BD19C8" w:rsidRPr="00CB4A9B" w:rsidRDefault="00BD19C8" w:rsidP="001D3FB3">
            <w:pPr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1568</w:t>
            </w:r>
          </w:p>
        </w:tc>
        <w:tc>
          <w:tcPr>
            <w:tcW w:w="1718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26,05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273517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1618</w:t>
            </w:r>
          </w:p>
        </w:tc>
        <w:tc>
          <w:tcPr>
            <w:tcW w:w="1958" w:type="dxa"/>
            <w:shd w:val="clear" w:color="auto" w:fill="auto"/>
          </w:tcPr>
          <w:p w:rsidR="00BD19C8" w:rsidRPr="00CB4A9B" w:rsidRDefault="006774E2" w:rsidP="001D3FB3">
            <w:pPr>
              <w:jc w:val="center"/>
              <w:rPr>
                <w:sz w:val="24"/>
                <w:szCs w:val="24"/>
              </w:rPr>
            </w:pPr>
            <w:r w:rsidRPr="00CB4A9B">
              <w:rPr>
                <w:sz w:val="24"/>
                <w:szCs w:val="24"/>
              </w:rPr>
              <w:t>16,64</w:t>
            </w:r>
          </w:p>
        </w:tc>
      </w:tr>
      <w:tr w:rsidR="00CB4A9B" w:rsidRPr="00CB4A9B" w:rsidTr="001D3FB3">
        <w:trPr>
          <w:trHeight w:val="136"/>
          <w:jc w:val="center"/>
        </w:trPr>
        <w:tc>
          <w:tcPr>
            <w:tcW w:w="2837" w:type="dxa"/>
            <w:shd w:val="clear" w:color="auto" w:fill="auto"/>
          </w:tcPr>
          <w:p w:rsidR="00BD19C8" w:rsidRPr="00CB4A9B" w:rsidRDefault="00BD19C8" w:rsidP="001D3FB3">
            <w:pPr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1D3FB3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</w:rPr>
              <w:t>6020</w:t>
            </w:r>
          </w:p>
        </w:tc>
        <w:tc>
          <w:tcPr>
            <w:tcW w:w="1718" w:type="dxa"/>
            <w:shd w:val="clear" w:color="auto" w:fill="auto"/>
          </w:tcPr>
          <w:p w:rsidR="00BD19C8" w:rsidRPr="00CB4A9B" w:rsidRDefault="00BD19C8" w:rsidP="001D3FB3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BD19C8" w:rsidRPr="00CB4A9B" w:rsidRDefault="00BD19C8" w:rsidP="001D3FB3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</w:rPr>
              <w:t>9726</w:t>
            </w:r>
          </w:p>
        </w:tc>
        <w:tc>
          <w:tcPr>
            <w:tcW w:w="1958" w:type="dxa"/>
            <w:shd w:val="clear" w:color="auto" w:fill="auto"/>
          </w:tcPr>
          <w:p w:rsidR="00BD19C8" w:rsidRPr="00CB4A9B" w:rsidRDefault="00BD19C8" w:rsidP="001D3FB3">
            <w:pPr>
              <w:jc w:val="center"/>
              <w:rPr>
                <w:b/>
                <w:sz w:val="24"/>
                <w:szCs w:val="24"/>
              </w:rPr>
            </w:pPr>
            <w:r w:rsidRPr="00CB4A9B">
              <w:rPr>
                <w:b/>
                <w:sz w:val="24"/>
                <w:szCs w:val="24"/>
              </w:rPr>
              <w:t>100</w:t>
            </w:r>
          </w:p>
        </w:tc>
      </w:tr>
    </w:tbl>
    <w:p w:rsidR="000E3CEE" w:rsidRDefault="000E3CEE" w:rsidP="000E3CEE">
      <w:pPr>
        <w:ind w:right="141"/>
        <w:jc w:val="both"/>
        <w:rPr>
          <w:sz w:val="26"/>
          <w:szCs w:val="26"/>
        </w:rPr>
      </w:pPr>
    </w:p>
    <w:p w:rsidR="000E3CEE" w:rsidRDefault="000E3CEE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</w:p>
    <w:p w:rsidR="00AB69B3" w:rsidRDefault="00AB69B3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</w:p>
    <w:p w:rsidR="00AB69B3" w:rsidRDefault="00AB69B3" w:rsidP="002E0ED7">
      <w:pPr>
        <w:tabs>
          <w:tab w:val="left" w:pos="993"/>
          <w:tab w:val="left" w:pos="1134"/>
          <w:tab w:val="left" w:pos="1276"/>
        </w:tabs>
        <w:ind w:right="141"/>
        <w:jc w:val="center"/>
        <w:rPr>
          <w:b/>
          <w:sz w:val="26"/>
          <w:szCs w:val="26"/>
        </w:rPr>
      </w:pPr>
    </w:p>
    <w:p w:rsidR="000E3CEE" w:rsidRDefault="000E3CEE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</w:p>
    <w:p w:rsidR="002E0ED7" w:rsidRDefault="002E0ED7" w:rsidP="00EA5981">
      <w:pPr>
        <w:ind w:right="14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CE838E5">
            <wp:extent cx="5937885" cy="452374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ED7" w:rsidRDefault="002E0ED7">
      <w:pPr>
        <w:ind w:right="141" w:firstLine="720"/>
        <w:jc w:val="both"/>
        <w:rPr>
          <w:sz w:val="26"/>
          <w:szCs w:val="26"/>
        </w:rPr>
      </w:pPr>
    </w:p>
    <w:p w:rsidR="00572E18" w:rsidRPr="00097F04" w:rsidRDefault="00771DA0">
      <w:pPr>
        <w:ind w:right="141" w:firstLine="720"/>
        <w:jc w:val="both"/>
        <w:rPr>
          <w:sz w:val="26"/>
          <w:szCs w:val="26"/>
        </w:rPr>
      </w:pPr>
      <w:r w:rsidRPr="00097F04">
        <w:rPr>
          <w:sz w:val="26"/>
          <w:szCs w:val="26"/>
        </w:rPr>
        <w:t xml:space="preserve">По результатам анализа тематической структуры рассмотренных обращений </w:t>
      </w:r>
      <w:r w:rsidRPr="00097F04">
        <w:rPr>
          <w:b/>
          <w:sz w:val="26"/>
          <w:szCs w:val="26"/>
        </w:rPr>
        <w:t>(</w:t>
      </w:r>
      <w:r w:rsidR="00097F04" w:rsidRPr="00097F04">
        <w:rPr>
          <w:b/>
          <w:sz w:val="26"/>
          <w:szCs w:val="26"/>
        </w:rPr>
        <w:t>6511</w:t>
      </w:r>
      <w:r w:rsidRPr="00097F04">
        <w:rPr>
          <w:b/>
          <w:sz w:val="26"/>
          <w:szCs w:val="26"/>
        </w:rPr>
        <w:t>)</w:t>
      </w:r>
      <w:r w:rsidRPr="00097F04">
        <w:rPr>
          <w:sz w:val="26"/>
          <w:szCs w:val="26"/>
        </w:rPr>
        <w:t xml:space="preserve"> и поднятых в них вопросов </w:t>
      </w:r>
      <w:r w:rsidRPr="00097F04">
        <w:rPr>
          <w:b/>
          <w:sz w:val="26"/>
          <w:szCs w:val="26"/>
        </w:rPr>
        <w:t>(</w:t>
      </w:r>
      <w:r w:rsidR="00097F04" w:rsidRPr="00097F04">
        <w:rPr>
          <w:b/>
          <w:sz w:val="24"/>
          <w:szCs w:val="24"/>
        </w:rPr>
        <w:t>9726</w:t>
      </w:r>
      <w:r w:rsidRPr="00097F04">
        <w:rPr>
          <w:b/>
          <w:sz w:val="26"/>
          <w:szCs w:val="26"/>
        </w:rPr>
        <w:t>)</w:t>
      </w:r>
      <w:r w:rsidRPr="00097F04">
        <w:rPr>
          <w:sz w:val="26"/>
          <w:szCs w:val="26"/>
        </w:rPr>
        <w:t xml:space="preserve"> выявлены основные проблемы граждан, указанные </w:t>
      </w:r>
      <w:r w:rsidR="00A77C2F" w:rsidRPr="00097F04">
        <w:rPr>
          <w:sz w:val="26"/>
          <w:szCs w:val="26"/>
        </w:rPr>
        <w:t xml:space="preserve">                         </w:t>
      </w:r>
      <w:r w:rsidRPr="00097F04">
        <w:rPr>
          <w:sz w:val="26"/>
          <w:szCs w:val="26"/>
        </w:rPr>
        <w:t>в обращениях, посту</w:t>
      </w:r>
      <w:r w:rsidR="002E0ED7">
        <w:rPr>
          <w:sz w:val="26"/>
          <w:szCs w:val="26"/>
        </w:rPr>
        <w:t>пивших</w:t>
      </w:r>
      <w:r w:rsidRPr="00097F04">
        <w:rPr>
          <w:sz w:val="26"/>
          <w:szCs w:val="26"/>
        </w:rPr>
        <w:t xml:space="preserve"> в Администрацию Губернатора Калужской области. </w:t>
      </w:r>
      <w:r w:rsidR="00A77C2F" w:rsidRPr="00097F04">
        <w:rPr>
          <w:sz w:val="26"/>
          <w:szCs w:val="26"/>
        </w:rPr>
        <w:t>Тематика вопросов в обращениях граждан распределилась следующим образом:</w:t>
      </w:r>
    </w:p>
    <w:p w:rsidR="00572E18" w:rsidRPr="00097F04" w:rsidRDefault="00572E18">
      <w:pPr>
        <w:ind w:right="141" w:firstLine="720"/>
        <w:jc w:val="both"/>
      </w:pPr>
    </w:p>
    <w:p w:rsidR="00572E18" w:rsidRDefault="00771DA0">
      <w:pPr>
        <w:ind w:right="141" w:firstLine="720"/>
        <w:jc w:val="both"/>
        <w:rPr>
          <w:sz w:val="26"/>
          <w:szCs w:val="26"/>
        </w:rPr>
      </w:pPr>
      <w:r w:rsidRPr="00097F04">
        <w:rPr>
          <w:sz w:val="26"/>
          <w:szCs w:val="26"/>
        </w:rPr>
        <w:t>Таблица 3</w:t>
      </w:r>
    </w:p>
    <w:p w:rsidR="002E0ED7" w:rsidRPr="00097F04" w:rsidRDefault="002E0ED7">
      <w:pPr>
        <w:ind w:right="141" w:firstLine="720"/>
        <w:jc w:val="both"/>
        <w:rPr>
          <w:sz w:val="26"/>
          <w:szCs w:val="26"/>
        </w:rPr>
      </w:pPr>
    </w:p>
    <w:tbl>
      <w:tblPr>
        <w:tblW w:w="104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"/>
        <w:gridCol w:w="4118"/>
        <w:gridCol w:w="1271"/>
        <w:gridCol w:w="1453"/>
        <w:gridCol w:w="1271"/>
        <w:gridCol w:w="1453"/>
      </w:tblGrid>
      <w:tr w:rsidR="00097F04" w:rsidTr="00EA5981">
        <w:trPr>
          <w:trHeight w:val="114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097F04" w:rsidRDefault="00097F04" w:rsidP="00273517">
            <w:pPr>
              <w:ind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Тематика вопросов</w:t>
            </w:r>
          </w:p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sz w:val="26"/>
                <w:szCs w:val="26"/>
              </w:rPr>
              <w:t xml:space="preserve">полугодие </w:t>
            </w:r>
          </w:p>
          <w:p w:rsidR="00097F04" w:rsidRDefault="00097F04" w:rsidP="00273517">
            <w:pPr>
              <w:ind w:right="141"/>
              <w:jc w:val="center"/>
            </w:pPr>
            <w:r>
              <w:rPr>
                <w:b/>
                <w:sz w:val="26"/>
                <w:szCs w:val="26"/>
              </w:rPr>
              <w:t>2019 года</w:t>
            </w:r>
          </w:p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sz w:val="26"/>
                <w:szCs w:val="26"/>
              </w:rPr>
              <w:t xml:space="preserve">полугодие </w:t>
            </w:r>
          </w:p>
          <w:p w:rsidR="00097F04" w:rsidRDefault="00097F04" w:rsidP="00273517">
            <w:pPr>
              <w:ind w:right="141"/>
              <w:jc w:val="center"/>
            </w:pPr>
            <w:r>
              <w:rPr>
                <w:b/>
                <w:sz w:val="26"/>
                <w:szCs w:val="26"/>
              </w:rPr>
              <w:t>2020 года</w:t>
            </w:r>
          </w:p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097F04" w:rsidTr="00EA5981">
        <w:trPr>
          <w:trHeight w:val="644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вопросов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 вопросов в процентном отношении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вопросов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 вопросов в процентном отношении</w:t>
            </w:r>
          </w:p>
        </w:tc>
      </w:tr>
      <w:tr w:rsidR="00097F04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</w:pPr>
            <w:r>
              <w:rPr>
                <w:rFonts w:eastAsia="Calibri"/>
                <w:sz w:val="26"/>
                <w:szCs w:val="26"/>
              </w:rPr>
              <w:t>Социальная сфера (социальное обеспечение, социальная помощь семьям, имеющим детей, гражданам пожилого возраста, гражданам, находящимся в трудной жизненной ситуации, малоимущим гражданам; предоставление льгот отдельным категориям граждан и др.)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890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14,78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12,07</w:t>
            </w:r>
          </w:p>
        </w:tc>
      </w:tr>
    </w:tbl>
    <w:p w:rsidR="00EA5981" w:rsidRDefault="00EA5981">
      <w:r>
        <w:br w:type="page"/>
      </w:r>
    </w:p>
    <w:tbl>
      <w:tblPr>
        <w:tblW w:w="104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"/>
        <w:gridCol w:w="4118"/>
        <w:gridCol w:w="1271"/>
        <w:gridCol w:w="1453"/>
        <w:gridCol w:w="1271"/>
        <w:gridCol w:w="1453"/>
      </w:tblGrid>
      <w:tr w:rsidR="00097F04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</w:pPr>
            <w:r>
              <w:rPr>
                <w:rFonts w:eastAsia="Calibri"/>
                <w:sz w:val="26"/>
                <w:szCs w:val="26"/>
              </w:rPr>
              <w:t>Здравоохранение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208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3,45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9,96</w:t>
            </w:r>
          </w:p>
        </w:tc>
      </w:tr>
      <w:tr w:rsidR="00097F04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</w:pPr>
            <w:r>
              <w:rPr>
                <w:rFonts w:eastAsia="Calibri"/>
                <w:sz w:val="26"/>
                <w:szCs w:val="26"/>
              </w:rPr>
              <w:t>Дорожное хозяйство, сохранность и эксплуатация автомобильных дорог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344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5,71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8,77</w:t>
            </w:r>
          </w:p>
        </w:tc>
      </w:tr>
      <w:tr w:rsidR="00097F04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Жилище, улучшение жилищных условий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1067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17,72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 w:rsidRPr="00CC0E32">
              <w:rPr>
                <w:sz w:val="26"/>
                <w:szCs w:val="26"/>
              </w:rPr>
              <w:t>754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7,75</w:t>
            </w:r>
          </w:p>
        </w:tc>
      </w:tr>
      <w:tr w:rsidR="00097F04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</w:pPr>
            <w:r>
              <w:rPr>
                <w:rFonts w:eastAsia="Calibri"/>
                <w:sz w:val="26"/>
                <w:szCs w:val="26"/>
              </w:rPr>
              <w:t xml:space="preserve">Коммунально-бытовое хозяйство и предоставление услуг в условиях рынка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818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13,6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7,54</w:t>
            </w:r>
          </w:p>
        </w:tc>
      </w:tr>
      <w:tr w:rsidR="00097F04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</w:pPr>
            <w:r>
              <w:rPr>
                <w:rFonts w:eastAsia="Calibri"/>
                <w:sz w:val="26"/>
                <w:szCs w:val="26"/>
              </w:rPr>
              <w:t xml:space="preserve">Газификация, водоснабжение, </w:t>
            </w:r>
            <w:proofErr w:type="spellStart"/>
            <w:r>
              <w:rPr>
                <w:rFonts w:eastAsia="Calibri"/>
                <w:sz w:val="26"/>
                <w:szCs w:val="26"/>
              </w:rPr>
              <w:t>канализование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 электрификация поселений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432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7,18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5,42</w:t>
            </w:r>
          </w:p>
        </w:tc>
      </w:tr>
      <w:tr w:rsidR="00097F04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</w:pPr>
            <w:r>
              <w:rPr>
                <w:rFonts w:eastAsia="Calibri"/>
                <w:sz w:val="26"/>
                <w:szCs w:val="26"/>
              </w:rPr>
              <w:t>Оборона, безопасность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color w:val="000000"/>
                <w:sz w:val="26"/>
                <w:szCs w:val="26"/>
              </w:rPr>
              <w:t>4,53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5,32</w:t>
            </w:r>
          </w:p>
        </w:tc>
      </w:tr>
      <w:tr w:rsidR="00097F04" w:rsidRPr="003E253A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3E253A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3E253A" w:rsidRDefault="00097F04" w:rsidP="00273517">
            <w:pPr>
              <w:ind w:right="141"/>
            </w:pPr>
            <w:r w:rsidRPr="003E253A">
              <w:rPr>
                <w:rFonts w:eastAsia="Calibri"/>
                <w:sz w:val="26"/>
                <w:szCs w:val="26"/>
              </w:rPr>
              <w:t>Благоустройство городов и поселков, обустройство придомовых территорий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3E253A" w:rsidRDefault="00097F04" w:rsidP="00273517">
            <w:pPr>
              <w:ind w:right="141"/>
              <w:jc w:val="center"/>
            </w:pPr>
            <w:r w:rsidRPr="003E253A">
              <w:rPr>
                <w:rFonts w:eastAsia="Calibri"/>
                <w:sz w:val="26"/>
                <w:szCs w:val="26"/>
              </w:rPr>
              <w:t>160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3E253A" w:rsidRDefault="00097F04" w:rsidP="00273517">
            <w:pPr>
              <w:ind w:right="141"/>
              <w:jc w:val="center"/>
            </w:pPr>
            <w:r w:rsidRPr="003E253A">
              <w:rPr>
                <w:rFonts w:eastAsia="Calibri"/>
                <w:sz w:val="26"/>
                <w:szCs w:val="26"/>
              </w:rPr>
              <w:t>2,65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4,13</w:t>
            </w:r>
          </w:p>
        </w:tc>
      </w:tr>
      <w:tr w:rsidR="00097F04" w:rsidRPr="00591216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591216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591216" w:rsidRDefault="00097F04" w:rsidP="00273517">
            <w:pPr>
              <w:ind w:right="141"/>
            </w:pPr>
            <w:r w:rsidRPr="00591216">
              <w:rPr>
                <w:rFonts w:eastAsia="Calibri"/>
                <w:sz w:val="26"/>
                <w:szCs w:val="26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591216" w:rsidRDefault="00097F04" w:rsidP="00273517">
            <w:pPr>
              <w:ind w:right="141"/>
              <w:jc w:val="center"/>
            </w:pPr>
            <w:r w:rsidRPr="00591216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591216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1,13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4,09</w:t>
            </w:r>
          </w:p>
        </w:tc>
      </w:tr>
      <w:tr w:rsidR="00097F04" w:rsidRPr="00453BA3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453BA3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Санитарно-эпидемиологическое благополучие населения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 w:rsidRPr="00453BA3">
              <w:rPr>
                <w:sz w:val="26"/>
                <w:szCs w:val="26"/>
              </w:rPr>
              <w:t>368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097F04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</w:pPr>
            <w:r>
              <w:rPr>
                <w:rFonts w:eastAsia="Calibri"/>
                <w:sz w:val="26"/>
                <w:szCs w:val="26"/>
              </w:rPr>
              <w:t>Работа органов исполнительной власти и органов местного самоуправления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321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5,33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3,17</w:t>
            </w:r>
          </w:p>
        </w:tc>
      </w:tr>
      <w:tr w:rsidR="00097F04" w:rsidRPr="003E253A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3E253A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3E253A" w:rsidRDefault="00097F04" w:rsidP="00273517">
            <w:pPr>
              <w:ind w:right="141"/>
            </w:pPr>
            <w:r w:rsidRPr="003E253A">
              <w:rPr>
                <w:rFonts w:eastAsia="Calibri"/>
                <w:sz w:val="26"/>
                <w:szCs w:val="26"/>
              </w:rPr>
              <w:t xml:space="preserve">Условия ведения предпринимательской деятельности. Производственная, хозяйственная и финансовая деятельность предприятий, организаций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3E253A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3E253A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0,35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3,11</w:t>
            </w:r>
          </w:p>
        </w:tc>
      </w:tr>
      <w:tr w:rsidR="00097F04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</w:pPr>
            <w:r>
              <w:rPr>
                <w:rFonts w:eastAsia="Calibri"/>
                <w:sz w:val="26"/>
                <w:szCs w:val="26"/>
              </w:rPr>
              <w:t>Образовательные стандарты, требования к образовательному процессу, дистанционное образование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173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2,87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2,03</w:t>
            </w:r>
          </w:p>
        </w:tc>
      </w:tr>
      <w:tr w:rsidR="00097F04" w:rsidRPr="00591216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591216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591216" w:rsidRDefault="00097F04" w:rsidP="00273517">
            <w:pPr>
              <w:ind w:right="141"/>
            </w:pPr>
            <w:r w:rsidRPr="00591216">
              <w:rPr>
                <w:rFonts w:eastAsia="Calibri"/>
                <w:sz w:val="26"/>
                <w:szCs w:val="26"/>
              </w:rPr>
              <w:t>Экология и охрана окружающей среды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591216" w:rsidRDefault="00097F04" w:rsidP="00273517">
            <w:pPr>
              <w:ind w:right="141"/>
              <w:jc w:val="center"/>
            </w:pPr>
            <w:r w:rsidRPr="00591216">
              <w:rPr>
                <w:rFonts w:eastAsia="Calibri"/>
                <w:sz w:val="26"/>
                <w:szCs w:val="26"/>
              </w:rPr>
              <w:t>112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591216" w:rsidRDefault="00097F04" w:rsidP="00273517">
            <w:pPr>
              <w:ind w:right="141"/>
              <w:jc w:val="center"/>
            </w:pPr>
            <w:r w:rsidRPr="00591216">
              <w:rPr>
                <w:rFonts w:eastAsia="Calibri"/>
                <w:sz w:val="26"/>
                <w:szCs w:val="26"/>
              </w:rPr>
              <w:t>1,86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1,97</w:t>
            </w:r>
          </w:p>
        </w:tc>
      </w:tr>
      <w:tr w:rsidR="00097F04" w:rsidRPr="00453BA3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453BA3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 xml:space="preserve">Выплата пособий и компенсаций гражданам, имеющим детей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0,55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 w:rsidRPr="00453BA3">
              <w:rPr>
                <w:sz w:val="26"/>
                <w:szCs w:val="26"/>
              </w:rPr>
              <w:t>188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1,93</w:t>
            </w:r>
          </w:p>
        </w:tc>
      </w:tr>
      <w:tr w:rsidR="00097F04" w:rsidRPr="00453BA3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453BA3" w:rsidRDefault="00097F04" w:rsidP="00273517">
            <w:pPr>
              <w:tabs>
                <w:tab w:val="left" w:pos="318"/>
              </w:tabs>
              <w:ind w:right="141"/>
              <w:jc w:val="center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Оплата жилищно-коммунальных услуг (ЖКХ), взносов в Фонд капитального ремонта, в том числе тарифы и льготы на бытовые услуги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237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3,94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 w:rsidRPr="00453BA3">
              <w:rPr>
                <w:sz w:val="26"/>
                <w:szCs w:val="26"/>
              </w:rPr>
              <w:t>182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1,87</w:t>
            </w:r>
          </w:p>
        </w:tc>
      </w:tr>
      <w:tr w:rsidR="00097F04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</w:pPr>
            <w:r>
              <w:rPr>
                <w:rFonts w:eastAsia="Calibri"/>
                <w:sz w:val="26"/>
                <w:szCs w:val="26"/>
              </w:rPr>
              <w:t>Вопросы землепользования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185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3,07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1,51</w:t>
            </w:r>
          </w:p>
        </w:tc>
      </w:tr>
    </w:tbl>
    <w:p w:rsidR="00EA5981" w:rsidRDefault="00EA5981">
      <w:r>
        <w:br w:type="page"/>
      </w:r>
    </w:p>
    <w:tbl>
      <w:tblPr>
        <w:tblW w:w="104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"/>
        <w:gridCol w:w="4118"/>
        <w:gridCol w:w="1271"/>
        <w:gridCol w:w="1453"/>
        <w:gridCol w:w="1271"/>
        <w:gridCol w:w="1453"/>
      </w:tblGrid>
      <w:tr w:rsidR="00097F04" w:rsidRPr="00453BA3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453BA3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Переселение из подвалов, бараков, коммуналок, общежитий, а</w:t>
            </w:r>
            <w:r w:rsidR="002E0ED7">
              <w:rPr>
                <w:rFonts w:eastAsia="Calibri"/>
                <w:sz w:val="26"/>
                <w:szCs w:val="26"/>
              </w:rPr>
              <w:t>варийных домов, ветхого жилья, с</w:t>
            </w:r>
            <w:r w:rsidRPr="00453BA3">
              <w:rPr>
                <w:rFonts w:eastAsia="Calibri"/>
                <w:sz w:val="26"/>
                <w:szCs w:val="26"/>
              </w:rPr>
              <w:t>анитарно-защитной зоны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82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1,36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 w:rsidRPr="00453BA3">
              <w:rPr>
                <w:sz w:val="26"/>
                <w:szCs w:val="26"/>
              </w:rPr>
              <w:t>136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1,39</w:t>
            </w:r>
          </w:p>
        </w:tc>
      </w:tr>
      <w:tr w:rsidR="00097F04" w:rsidRPr="007543A7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7543A7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</w:pPr>
            <w:r w:rsidRPr="007543A7">
              <w:rPr>
                <w:rFonts w:eastAsia="Calibri"/>
                <w:sz w:val="26"/>
                <w:szCs w:val="26"/>
              </w:rPr>
              <w:t>Транспортное обслуживание населения, пассажирские перевозки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  <w:jc w:val="center"/>
            </w:pPr>
            <w:r w:rsidRPr="007543A7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  <w:jc w:val="center"/>
            </w:pPr>
            <w:r w:rsidRPr="007543A7">
              <w:rPr>
                <w:rFonts w:eastAsia="Calibri"/>
                <w:sz w:val="26"/>
                <w:szCs w:val="26"/>
              </w:rPr>
              <w:t>0,76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1,14</w:t>
            </w:r>
          </w:p>
        </w:tc>
      </w:tr>
      <w:tr w:rsidR="00097F04" w:rsidRPr="007543A7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7543A7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</w:pPr>
            <w:r w:rsidRPr="007543A7">
              <w:rPr>
                <w:rFonts w:eastAsia="Calibri"/>
                <w:sz w:val="26"/>
                <w:szCs w:val="26"/>
              </w:rPr>
              <w:t>Памятники воинам, воинские захоронения, мемориалы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  <w:jc w:val="center"/>
            </w:pPr>
            <w:r w:rsidRPr="007543A7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  <w:jc w:val="center"/>
            </w:pPr>
            <w:r w:rsidRPr="007543A7">
              <w:rPr>
                <w:rFonts w:eastAsia="Calibri"/>
                <w:sz w:val="26"/>
                <w:szCs w:val="26"/>
              </w:rPr>
              <w:t>0,26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0,88</w:t>
            </w:r>
          </w:p>
        </w:tc>
      </w:tr>
      <w:tr w:rsidR="00097F04" w:rsidRPr="00591216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591216" w:rsidRDefault="00097F04" w:rsidP="00097F04">
            <w:pPr>
              <w:numPr>
                <w:ilvl w:val="0"/>
                <w:numId w:val="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591216" w:rsidRDefault="00097F04" w:rsidP="00273517">
            <w:pPr>
              <w:ind w:right="141"/>
            </w:pPr>
            <w:r w:rsidRPr="00591216">
              <w:rPr>
                <w:rFonts w:eastAsia="Calibri"/>
                <w:sz w:val="26"/>
                <w:szCs w:val="26"/>
              </w:rPr>
              <w:t>Внутрироссийская миграция. Проблемы внутрироссийских и вынужденных переселенцев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591216" w:rsidRDefault="00097F04" w:rsidP="00273517">
            <w:pPr>
              <w:ind w:right="141"/>
              <w:jc w:val="center"/>
            </w:pPr>
            <w:r w:rsidRPr="00591216">
              <w:rPr>
                <w:rFonts w:eastAsia="Calibri"/>
                <w:sz w:val="26"/>
                <w:szCs w:val="26"/>
              </w:rPr>
              <w:t>142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591216" w:rsidRDefault="00097F04" w:rsidP="00273517">
            <w:pPr>
              <w:ind w:right="141"/>
              <w:jc w:val="center"/>
            </w:pPr>
            <w:r w:rsidRPr="00591216">
              <w:rPr>
                <w:rFonts w:eastAsia="Calibri"/>
                <w:sz w:val="26"/>
                <w:szCs w:val="26"/>
              </w:rPr>
              <w:t>2,36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</w:t>
            </w:r>
          </w:p>
        </w:tc>
      </w:tr>
      <w:tr w:rsidR="00097F04" w:rsidRPr="00453BA3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453BA3" w:rsidRDefault="002E0ED7" w:rsidP="00273517">
            <w:pPr>
              <w:tabs>
                <w:tab w:val="left" w:pos="318"/>
              </w:tabs>
              <w:ind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Государственный контроль и надзор в  области долевого строительства. Участие в долевом строительстве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134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 w:rsidRPr="00453BA3">
              <w:rPr>
                <w:sz w:val="26"/>
                <w:szCs w:val="26"/>
              </w:rPr>
              <w:t>65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</w:t>
            </w:r>
          </w:p>
        </w:tc>
      </w:tr>
      <w:tr w:rsidR="00097F04" w:rsidRPr="007543A7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2E0ED7" w:rsidRDefault="002E0ED7" w:rsidP="002E0ED7">
            <w:pPr>
              <w:tabs>
                <w:tab w:val="left" w:pos="318"/>
              </w:tabs>
              <w:ind w:right="141"/>
              <w:jc w:val="center"/>
              <w:rPr>
                <w:rFonts w:eastAsia="Calibri"/>
                <w:sz w:val="26"/>
                <w:szCs w:val="26"/>
              </w:rPr>
            </w:pPr>
            <w:r w:rsidRPr="002E0ED7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</w:pPr>
            <w:r w:rsidRPr="007543A7">
              <w:rPr>
                <w:rFonts w:eastAsia="Calibri"/>
                <w:sz w:val="26"/>
                <w:szCs w:val="26"/>
              </w:rPr>
              <w:t>Сельское хозяйство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  <w:jc w:val="center"/>
            </w:pPr>
            <w:r w:rsidRPr="007543A7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  <w:jc w:val="center"/>
            </w:pPr>
            <w:r w:rsidRPr="007543A7">
              <w:rPr>
                <w:rFonts w:eastAsia="Calibri"/>
                <w:sz w:val="26"/>
                <w:szCs w:val="26"/>
              </w:rPr>
              <w:t>1,04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</w:t>
            </w:r>
          </w:p>
        </w:tc>
      </w:tr>
      <w:tr w:rsidR="00097F04" w:rsidRPr="007543A7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2E0ED7" w:rsidRDefault="002E0ED7" w:rsidP="002E0ED7">
            <w:pPr>
              <w:tabs>
                <w:tab w:val="left" w:pos="318"/>
              </w:tabs>
              <w:ind w:right="141"/>
              <w:jc w:val="center"/>
              <w:rPr>
                <w:rFonts w:eastAsia="Calibri"/>
                <w:sz w:val="26"/>
                <w:szCs w:val="26"/>
              </w:rPr>
            </w:pPr>
            <w:r w:rsidRPr="002E0ED7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</w:pPr>
            <w:r w:rsidRPr="007543A7">
              <w:rPr>
                <w:rFonts w:eastAsia="Calibri"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  <w:jc w:val="center"/>
            </w:pPr>
            <w:r w:rsidRPr="007543A7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7543A7" w:rsidRDefault="00097F04" w:rsidP="00273517">
            <w:pPr>
              <w:ind w:right="141"/>
              <w:jc w:val="center"/>
            </w:pPr>
            <w:r>
              <w:rPr>
                <w:rFonts w:eastAsia="Calibri"/>
                <w:sz w:val="26"/>
                <w:szCs w:val="26"/>
              </w:rPr>
              <w:t>0,45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CC0E32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</w:t>
            </w:r>
          </w:p>
        </w:tc>
      </w:tr>
      <w:tr w:rsidR="00097F04" w:rsidRPr="00453BA3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04" w:rsidRPr="002E0ED7" w:rsidRDefault="002E0ED7" w:rsidP="002E0ED7">
            <w:pPr>
              <w:tabs>
                <w:tab w:val="left" w:pos="318"/>
              </w:tabs>
              <w:ind w:right="141"/>
              <w:jc w:val="center"/>
              <w:rPr>
                <w:rFonts w:eastAsia="Calibri"/>
                <w:sz w:val="26"/>
                <w:szCs w:val="26"/>
              </w:rPr>
            </w:pPr>
            <w:r w:rsidRPr="002E0ED7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Другие вопросы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</w:pPr>
            <w:r w:rsidRPr="00453BA3">
              <w:rPr>
                <w:rFonts w:eastAsia="Calibri"/>
                <w:sz w:val="26"/>
                <w:szCs w:val="26"/>
              </w:rPr>
              <w:t>164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</w:pPr>
            <w:r w:rsidRPr="00453BA3">
              <w:rPr>
                <w:rFonts w:eastAsia="Calibri"/>
                <w:sz w:val="26"/>
                <w:szCs w:val="26"/>
              </w:rPr>
              <w:t>2,72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53BA3">
              <w:rPr>
                <w:sz w:val="26"/>
                <w:szCs w:val="26"/>
              </w:rPr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453BA3" w:rsidRDefault="00097F04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</w:t>
            </w:r>
          </w:p>
        </w:tc>
      </w:tr>
      <w:tr w:rsidR="00097F04" w:rsidTr="00EA598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2E0ED7" w:rsidRDefault="002E0ED7" w:rsidP="002E0ED7">
            <w:pPr>
              <w:tabs>
                <w:tab w:val="left" w:pos="318"/>
              </w:tabs>
              <w:ind w:right="141"/>
              <w:jc w:val="center"/>
              <w:rPr>
                <w:rFonts w:eastAsia="Calibri"/>
                <w:sz w:val="26"/>
                <w:szCs w:val="26"/>
              </w:rPr>
            </w:pPr>
            <w:r w:rsidRPr="002E0ED7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>6020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100 %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</w:pPr>
            <w:r w:rsidRPr="00CB4A9B">
              <w:rPr>
                <w:b/>
                <w:sz w:val="24"/>
                <w:szCs w:val="24"/>
              </w:rPr>
              <w:t>9726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100 %</w:t>
            </w:r>
          </w:p>
        </w:tc>
      </w:tr>
    </w:tbl>
    <w:p w:rsidR="00097F04" w:rsidRDefault="00097F04" w:rsidP="00097F04">
      <w:pPr>
        <w:ind w:left="567" w:right="141"/>
        <w:jc w:val="both"/>
        <w:rPr>
          <w:b/>
          <w:color w:val="FF0000"/>
          <w:sz w:val="26"/>
          <w:szCs w:val="26"/>
        </w:rPr>
      </w:pPr>
    </w:p>
    <w:p w:rsidR="00572E18" w:rsidRDefault="00572E18">
      <w:pPr>
        <w:ind w:left="567" w:right="141"/>
        <w:jc w:val="both"/>
        <w:rPr>
          <w:b/>
          <w:color w:val="FF0000"/>
          <w:sz w:val="26"/>
          <w:szCs w:val="26"/>
        </w:rPr>
      </w:pPr>
    </w:p>
    <w:p w:rsidR="00BE5A54" w:rsidRDefault="00771DA0">
      <w:pPr>
        <w:ind w:right="141" w:firstLine="708"/>
        <w:jc w:val="both"/>
        <w:rPr>
          <w:sz w:val="26"/>
          <w:szCs w:val="26"/>
        </w:rPr>
      </w:pPr>
      <w:r w:rsidRPr="00F85281">
        <w:rPr>
          <w:sz w:val="26"/>
          <w:szCs w:val="26"/>
        </w:rPr>
        <w:t>Анализ тематической структуры рассмотренных</w:t>
      </w:r>
      <w:r w:rsidR="00172FC6" w:rsidRPr="00F85281">
        <w:rPr>
          <w:sz w:val="26"/>
          <w:szCs w:val="26"/>
        </w:rPr>
        <w:t xml:space="preserve"> в первом полугодии 2020 года</w:t>
      </w:r>
      <w:r w:rsidRPr="00F85281">
        <w:rPr>
          <w:sz w:val="26"/>
          <w:szCs w:val="26"/>
        </w:rPr>
        <w:t xml:space="preserve"> обращений и поднятых в них вопросов свидетельствует о значительном увеличении обращений по вопросам</w:t>
      </w:r>
      <w:r w:rsidR="00BE5A54">
        <w:rPr>
          <w:sz w:val="26"/>
          <w:szCs w:val="26"/>
        </w:rPr>
        <w:t>:</w:t>
      </w:r>
    </w:p>
    <w:p w:rsidR="006E66E0" w:rsidRDefault="00BE5A54">
      <w:pPr>
        <w:ind w:right="141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771DA0" w:rsidRPr="00F85281">
        <w:rPr>
          <w:sz w:val="26"/>
          <w:szCs w:val="26"/>
        </w:rPr>
        <w:t xml:space="preserve"> </w:t>
      </w:r>
      <w:r w:rsidR="00D02058" w:rsidRPr="00F85281">
        <w:rPr>
          <w:sz w:val="26"/>
          <w:szCs w:val="26"/>
        </w:rPr>
        <w:t>социально</w:t>
      </w:r>
      <w:r w:rsidR="00A440DE" w:rsidRPr="00F85281">
        <w:rPr>
          <w:sz w:val="26"/>
          <w:szCs w:val="26"/>
        </w:rPr>
        <w:t xml:space="preserve">го обеспечения граждан, социальной помощи </w:t>
      </w:r>
      <w:r w:rsidR="00A440DE">
        <w:rPr>
          <w:rFonts w:eastAsia="Calibri"/>
          <w:sz w:val="26"/>
          <w:szCs w:val="26"/>
        </w:rPr>
        <w:t>семьям, имеющим детей,</w:t>
      </w:r>
      <w:r w:rsidR="00C317C3">
        <w:rPr>
          <w:rFonts w:eastAsia="Calibri"/>
          <w:sz w:val="26"/>
          <w:szCs w:val="26"/>
        </w:rPr>
        <w:t xml:space="preserve"> в том числе многодетным семьям и матерям-одиночкам,</w:t>
      </w:r>
      <w:r w:rsidR="00A440DE">
        <w:rPr>
          <w:rFonts w:eastAsia="Calibri"/>
          <w:sz w:val="26"/>
          <w:szCs w:val="26"/>
        </w:rPr>
        <w:t xml:space="preserve"> гражданам пожилого возраста, мало</w:t>
      </w:r>
      <w:r w:rsidR="00C317C3">
        <w:rPr>
          <w:rFonts w:eastAsia="Calibri"/>
          <w:sz w:val="26"/>
          <w:szCs w:val="26"/>
        </w:rPr>
        <w:t>имущим гражданам; предоставления</w:t>
      </w:r>
      <w:r w:rsidR="00A440DE">
        <w:rPr>
          <w:rFonts w:eastAsia="Calibri"/>
          <w:sz w:val="26"/>
          <w:szCs w:val="26"/>
        </w:rPr>
        <w:t xml:space="preserve"> льгот отдельным категориям граждан; гражданам, находящимся в трудной жизненной ситуации</w:t>
      </w:r>
      <w:r w:rsidR="00574467">
        <w:rPr>
          <w:rFonts w:eastAsia="Calibri"/>
          <w:sz w:val="26"/>
          <w:szCs w:val="26"/>
        </w:rPr>
        <w:t xml:space="preserve">, что связано с </w:t>
      </w:r>
      <w:r w:rsidR="00F93C21">
        <w:rPr>
          <w:rFonts w:eastAsia="Calibri"/>
          <w:sz w:val="26"/>
          <w:szCs w:val="26"/>
        </w:rPr>
        <w:t>ситуацией по</w:t>
      </w:r>
      <w:r w:rsidR="00A440DE">
        <w:rPr>
          <w:rFonts w:eastAsia="Calibri"/>
          <w:sz w:val="26"/>
          <w:szCs w:val="26"/>
        </w:rPr>
        <w:t xml:space="preserve"> </w:t>
      </w:r>
      <w:r w:rsidR="00F93C21">
        <w:rPr>
          <w:color w:val="000000"/>
          <w:sz w:val="26"/>
          <w:szCs w:val="26"/>
        </w:rPr>
        <w:t xml:space="preserve">распространению новой </w:t>
      </w:r>
      <w:proofErr w:type="spellStart"/>
      <w:r w:rsidR="00F93C21">
        <w:rPr>
          <w:color w:val="000000"/>
          <w:sz w:val="26"/>
          <w:szCs w:val="26"/>
        </w:rPr>
        <w:t>коронавирусной</w:t>
      </w:r>
      <w:proofErr w:type="spellEnd"/>
      <w:r w:rsidR="00F93C21">
        <w:rPr>
          <w:color w:val="000000"/>
          <w:sz w:val="26"/>
          <w:szCs w:val="26"/>
        </w:rPr>
        <w:t xml:space="preserve"> инфекции</w:t>
      </w:r>
      <w:r w:rsidR="00571134">
        <w:rPr>
          <w:color w:val="000000"/>
          <w:sz w:val="26"/>
          <w:szCs w:val="26"/>
        </w:rPr>
        <w:t>;</w:t>
      </w:r>
      <w:r w:rsidR="00F93C21">
        <w:rPr>
          <w:color w:val="000000"/>
          <w:sz w:val="26"/>
          <w:szCs w:val="26"/>
        </w:rPr>
        <w:t xml:space="preserve"> </w:t>
      </w:r>
    </w:p>
    <w:p w:rsidR="0071387E" w:rsidRDefault="00BE5A54">
      <w:pPr>
        <w:ind w:right="141" w:firstLine="708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="00172FC6">
        <w:rPr>
          <w:color w:val="000000"/>
          <w:sz w:val="26"/>
          <w:szCs w:val="26"/>
        </w:rPr>
        <w:t xml:space="preserve">выплат пособий и компенсаций гражданам, имеющим детей, </w:t>
      </w:r>
      <w:r w:rsidR="00712A38" w:rsidRPr="00F85281">
        <w:rPr>
          <w:sz w:val="26"/>
          <w:szCs w:val="26"/>
        </w:rPr>
        <w:t xml:space="preserve">что связано </w:t>
      </w:r>
      <w:r w:rsidR="000D3F51">
        <w:rPr>
          <w:sz w:val="26"/>
          <w:szCs w:val="26"/>
        </w:rPr>
        <w:br/>
      </w:r>
      <w:r w:rsidR="00712A38" w:rsidRPr="00F85281">
        <w:rPr>
          <w:sz w:val="26"/>
          <w:szCs w:val="26"/>
        </w:rPr>
        <w:t xml:space="preserve">с реализацией мер по выполнению поручений Президента </w:t>
      </w:r>
      <w:r w:rsidR="00A440DE" w:rsidRPr="00F85281">
        <w:rPr>
          <w:sz w:val="26"/>
          <w:szCs w:val="26"/>
        </w:rPr>
        <w:t xml:space="preserve">Российской Федерации, постановлений Правительства Российской Федерации, направленных на осуществление выплат семьям на каждого ребенка в возрасте до 3 лет и от </w:t>
      </w:r>
      <w:r w:rsidR="00172FC6" w:rsidRPr="00F85281">
        <w:rPr>
          <w:sz w:val="26"/>
          <w:szCs w:val="26"/>
        </w:rPr>
        <w:t>3 до 16</w:t>
      </w:r>
      <w:r w:rsidR="002E0ED7">
        <w:rPr>
          <w:sz w:val="26"/>
          <w:szCs w:val="26"/>
        </w:rPr>
        <w:t xml:space="preserve"> лет, а также </w:t>
      </w:r>
      <w:r w:rsidR="000D3F51">
        <w:rPr>
          <w:sz w:val="26"/>
          <w:szCs w:val="26"/>
        </w:rPr>
        <w:br/>
      </w:r>
      <w:r w:rsidR="002E0ED7">
        <w:rPr>
          <w:sz w:val="26"/>
          <w:szCs w:val="26"/>
        </w:rPr>
        <w:t>в соответствии с З</w:t>
      </w:r>
      <w:r w:rsidR="00172FC6" w:rsidRPr="00F85281">
        <w:rPr>
          <w:sz w:val="26"/>
          <w:szCs w:val="26"/>
        </w:rPr>
        <w:t xml:space="preserve">аконом Калужской области </w:t>
      </w:r>
      <w:r w:rsidR="002E0ED7">
        <w:rPr>
          <w:sz w:val="26"/>
          <w:szCs w:val="26"/>
        </w:rPr>
        <w:t xml:space="preserve">«О </w:t>
      </w:r>
      <w:r w:rsidR="0071387E" w:rsidRPr="00F85281">
        <w:rPr>
          <w:sz w:val="26"/>
          <w:szCs w:val="26"/>
        </w:rPr>
        <w:t>ежемесячн</w:t>
      </w:r>
      <w:r w:rsidR="002E0ED7">
        <w:rPr>
          <w:sz w:val="26"/>
          <w:szCs w:val="26"/>
        </w:rPr>
        <w:t>ых выплатах семьям, имеющим детей»</w:t>
      </w:r>
      <w:r w:rsidR="0071387E" w:rsidRPr="00F85281">
        <w:rPr>
          <w:sz w:val="26"/>
          <w:szCs w:val="26"/>
        </w:rPr>
        <w:t xml:space="preserve"> денежной выплаты на ребенка в</w:t>
      </w:r>
      <w:proofErr w:type="gramEnd"/>
      <w:r w:rsidR="0071387E" w:rsidRPr="00F85281">
        <w:rPr>
          <w:sz w:val="26"/>
          <w:szCs w:val="26"/>
        </w:rPr>
        <w:t xml:space="preserve"> </w:t>
      </w:r>
      <w:proofErr w:type="gramStart"/>
      <w:r w:rsidR="0071387E" w:rsidRPr="00F85281">
        <w:rPr>
          <w:sz w:val="26"/>
          <w:szCs w:val="26"/>
        </w:rPr>
        <w:t xml:space="preserve">возрасте от 3 до 7 лет включительно одному из родителей, гражданину Российской Федерации, постоянно или преимущественно проживающему на территории Калужской области, в случае, если размер среднедушевого дохода семьи не превышает величину прожиточного минимума на душу населения, установленную в регионе за второй квартал года, предшествующего году обращения за </w:t>
      </w:r>
      <w:r w:rsidR="00571134">
        <w:rPr>
          <w:sz w:val="26"/>
          <w:szCs w:val="26"/>
        </w:rPr>
        <w:t>назначением ежемесячной выплаты;</w:t>
      </w:r>
      <w:proofErr w:type="gramEnd"/>
    </w:p>
    <w:p w:rsidR="000D3F51" w:rsidRDefault="00FB2AC8" w:rsidP="00EA5981">
      <w:pPr>
        <w:ind w:right="14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B2AC8">
        <w:rPr>
          <w:sz w:val="26"/>
          <w:szCs w:val="26"/>
        </w:rPr>
        <w:t>здравоохранения</w:t>
      </w:r>
      <w:r w:rsidR="001E3016">
        <w:rPr>
          <w:sz w:val="26"/>
          <w:szCs w:val="26"/>
        </w:rPr>
        <w:t>. В связи</w:t>
      </w:r>
      <w:r w:rsidRPr="00FB2AC8">
        <w:rPr>
          <w:sz w:val="26"/>
          <w:szCs w:val="26"/>
        </w:rPr>
        <w:t xml:space="preserve"> с ситуацией </w:t>
      </w:r>
      <w:r>
        <w:rPr>
          <w:rFonts w:eastAsia="Calibri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распространению новой </w:t>
      </w:r>
      <w:proofErr w:type="spellStart"/>
      <w:r>
        <w:rPr>
          <w:color w:val="000000"/>
          <w:sz w:val="26"/>
          <w:szCs w:val="26"/>
        </w:rPr>
        <w:t>коронавирусной</w:t>
      </w:r>
      <w:proofErr w:type="spellEnd"/>
      <w:r>
        <w:rPr>
          <w:color w:val="000000"/>
          <w:sz w:val="26"/>
          <w:szCs w:val="26"/>
        </w:rPr>
        <w:t xml:space="preserve"> </w:t>
      </w:r>
      <w:r w:rsidR="001E3016">
        <w:rPr>
          <w:color w:val="000000"/>
          <w:sz w:val="26"/>
          <w:szCs w:val="26"/>
        </w:rPr>
        <w:t>инфекции н</w:t>
      </w:r>
      <w:r>
        <w:rPr>
          <w:color w:val="000000"/>
          <w:sz w:val="26"/>
          <w:szCs w:val="26"/>
        </w:rPr>
        <w:t xml:space="preserve">аиболее часто граждане обращались по вопросам оказания медицинской помощи, </w:t>
      </w:r>
      <w:r w:rsidR="00FE6DFE">
        <w:rPr>
          <w:color w:val="000000"/>
          <w:sz w:val="26"/>
          <w:szCs w:val="26"/>
        </w:rPr>
        <w:t xml:space="preserve">работы медицинских учреждений и их сотрудников, </w:t>
      </w:r>
      <w:r>
        <w:rPr>
          <w:color w:val="000000"/>
          <w:sz w:val="26"/>
          <w:szCs w:val="26"/>
        </w:rPr>
        <w:t xml:space="preserve">проведения лабораторных обследований на новую </w:t>
      </w:r>
      <w:proofErr w:type="spellStart"/>
      <w:r>
        <w:rPr>
          <w:color w:val="000000"/>
          <w:sz w:val="26"/>
          <w:szCs w:val="26"/>
        </w:rPr>
        <w:t>коронавирусную</w:t>
      </w:r>
      <w:proofErr w:type="spellEnd"/>
      <w:r>
        <w:rPr>
          <w:color w:val="000000"/>
          <w:sz w:val="26"/>
          <w:szCs w:val="26"/>
        </w:rPr>
        <w:t xml:space="preserve"> инфекцию </w:t>
      </w:r>
      <w:r>
        <w:rPr>
          <w:color w:val="000000"/>
          <w:sz w:val="26"/>
          <w:szCs w:val="26"/>
          <w:lang w:val="en-US"/>
        </w:rPr>
        <w:t>COVID</w:t>
      </w:r>
      <w:r>
        <w:rPr>
          <w:color w:val="000000"/>
          <w:sz w:val="26"/>
          <w:szCs w:val="26"/>
        </w:rPr>
        <w:t xml:space="preserve">-19, </w:t>
      </w:r>
      <w:r w:rsidR="000D3F5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стимулирующих выплат медицинским и немедицинским работникам</w:t>
      </w:r>
      <w:r w:rsidR="0073692C">
        <w:rPr>
          <w:color w:val="000000"/>
          <w:sz w:val="26"/>
          <w:szCs w:val="26"/>
        </w:rPr>
        <w:t>. Большинство</w:t>
      </w:r>
      <w:r w:rsidR="00274E46">
        <w:rPr>
          <w:color w:val="000000"/>
          <w:sz w:val="26"/>
          <w:szCs w:val="26"/>
        </w:rPr>
        <w:br/>
      </w:r>
      <w:r w:rsidR="0073692C">
        <w:rPr>
          <w:color w:val="000000"/>
          <w:sz w:val="26"/>
          <w:szCs w:val="26"/>
        </w:rPr>
        <w:t>обращений поступило по вопросам оказания медицинской помощи</w:t>
      </w:r>
      <w:r w:rsidR="0073692C" w:rsidRPr="0073692C">
        <w:rPr>
          <w:color w:val="000000"/>
          <w:sz w:val="26"/>
          <w:szCs w:val="26"/>
        </w:rPr>
        <w:t>.</w:t>
      </w:r>
      <w:r w:rsidR="000D3F51">
        <w:rPr>
          <w:sz w:val="26"/>
          <w:szCs w:val="26"/>
        </w:rPr>
        <w:t xml:space="preserve"> </w:t>
      </w:r>
      <w:r w:rsidR="0073692C" w:rsidRPr="0073692C">
        <w:rPr>
          <w:sz w:val="26"/>
          <w:szCs w:val="26"/>
        </w:rPr>
        <w:t>В работе медицинских учреждений произошли изменения</w:t>
      </w:r>
      <w:r w:rsidR="000D3F51">
        <w:rPr>
          <w:sz w:val="26"/>
          <w:szCs w:val="26"/>
        </w:rPr>
        <w:t>.</w:t>
      </w:r>
      <w:r w:rsidR="00BA3F9A">
        <w:rPr>
          <w:sz w:val="26"/>
          <w:szCs w:val="26"/>
        </w:rPr>
        <w:t xml:space="preserve"> </w:t>
      </w:r>
      <w:proofErr w:type="gramStart"/>
      <w:r w:rsidR="000D3F51">
        <w:rPr>
          <w:sz w:val="26"/>
          <w:szCs w:val="26"/>
        </w:rPr>
        <w:t>В</w:t>
      </w:r>
      <w:r w:rsidR="0073692C" w:rsidRPr="0073692C">
        <w:rPr>
          <w:sz w:val="26"/>
          <w:szCs w:val="26"/>
        </w:rPr>
        <w:t xml:space="preserve"> соответствии с постановлением</w:t>
      </w:r>
      <w:r w:rsidR="00EA5981">
        <w:rPr>
          <w:sz w:val="26"/>
          <w:szCs w:val="26"/>
        </w:rPr>
        <w:br/>
      </w:r>
      <w:r w:rsidR="00EA5981">
        <w:rPr>
          <w:sz w:val="26"/>
          <w:szCs w:val="26"/>
        </w:rPr>
        <w:br/>
      </w:r>
      <w:r w:rsidR="0073692C" w:rsidRPr="0073692C">
        <w:rPr>
          <w:sz w:val="26"/>
          <w:szCs w:val="26"/>
        </w:rPr>
        <w:t xml:space="preserve"> главного</w:t>
      </w:r>
      <w:r w:rsidR="000D3F51">
        <w:rPr>
          <w:sz w:val="26"/>
          <w:szCs w:val="26"/>
        </w:rPr>
        <w:t xml:space="preserve"> </w:t>
      </w:r>
      <w:r w:rsidR="0073692C" w:rsidRPr="0073692C">
        <w:rPr>
          <w:sz w:val="26"/>
          <w:szCs w:val="26"/>
        </w:rPr>
        <w:t xml:space="preserve">санитарного врача по Калужской области от 27.03.2020 № 6 </w:t>
      </w:r>
      <w:r w:rsidR="00EA5981">
        <w:rPr>
          <w:sz w:val="26"/>
          <w:szCs w:val="26"/>
        </w:rPr>
        <w:br/>
      </w:r>
      <w:r w:rsidR="0073692C" w:rsidRPr="0073692C">
        <w:rPr>
          <w:sz w:val="26"/>
          <w:szCs w:val="26"/>
        </w:rPr>
        <w:t xml:space="preserve">«О дополнительных мерах по снижению рисков распространения COVID-2019 </w:t>
      </w:r>
      <w:r w:rsidR="00EA5981">
        <w:rPr>
          <w:sz w:val="26"/>
          <w:szCs w:val="26"/>
        </w:rPr>
        <w:br/>
      </w:r>
      <w:r w:rsidR="0073692C" w:rsidRPr="0073692C">
        <w:rPr>
          <w:sz w:val="26"/>
          <w:szCs w:val="26"/>
        </w:rPr>
        <w:t xml:space="preserve">на территории Калужской области» введен запрет до особого распоряжения на плановую госпитализацию пациентов в медицинские организации стационарного типа, </w:t>
      </w:r>
      <w:r w:rsidR="00EA5981">
        <w:rPr>
          <w:sz w:val="26"/>
          <w:szCs w:val="26"/>
        </w:rPr>
        <w:br/>
      </w:r>
      <w:r w:rsidR="0073692C" w:rsidRPr="0073692C">
        <w:rPr>
          <w:sz w:val="26"/>
          <w:szCs w:val="26"/>
        </w:rPr>
        <w:t>за исключением пациентов с заболеваниями, включенными в перечень социально значимых заболеваний и перечень заболеваний, представляющих опасность для окружающих</w:t>
      </w:r>
      <w:r w:rsidR="0073692C">
        <w:rPr>
          <w:sz w:val="26"/>
          <w:szCs w:val="26"/>
        </w:rPr>
        <w:t>, что вызвало недовольство</w:t>
      </w:r>
      <w:proofErr w:type="gramEnd"/>
      <w:r w:rsidR="0073692C">
        <w:rPr>
          <w:sz w:val="26"/>
          <w:szCs w:val="26"/>
        </w:rPr>
        <w:t xml:space="preserve"> граждан</w:t>
      </w:r>
      <w:r w:rsidR="00B2774F">
        <w:rPr>
          <w:sz w:val="26"/>
          <w:szCs w:val="26"/>
        </w:rPr>
        <w:t xml:space="preserve"> и увеличение количества обращений. </w:t>
      </w:r>
      <w:r w:rsidR="0073692C" w:rsidRPr="0073692C">
        <w:rPr>
          <w:sz w:val="26"/>
          <w:szCs w:val="26"/>
        </w:rPr>
        <w:t xml:space="preserve">Для решения вопроса о лечении </w:t>
      </w:r>
      <w:r w:rsidR="004061E6">
        <w:rPr>
          <w:sz w:val="26"/>
          <w:szCs w:val="26"/>
        </w:rPr>
        <w:t>гражданам рекомендовалось</w:t>
      </w:r>
      <w:r w:rsidR="0073692C" w:rsidRPr="0073692C">
        <w:rPr>
          <w:sz w:val="26"/>
          <w:szCs w:val="26"/>
        </w:rPr>
        <w:t xml:space="preserve"> вызвать врача на дом по телефону *040.</w:t>
      </w:r>
      <w:r w:rsidR="0073692C">
        <w:rPr>
          <w:sz w:val="26"/>
          <w:szCs w:val="26"/>
        </w:rPr>
        <w:t xml:space="preserve"> Активно граждане обращались по вопросам </w:t>
      </w:r>
      <w:r w:rsidR="0073692C">
        <w:rPr>
          <w:color w:val="000000"/>
          <w:sz w:val="26"/>
          <w:szCs w:val="26"/>
        </w:rPr>
        <w:t xml:space="preserve">проведения лабораторных обследований на новую </w:t>
      </w:r>
      <w:proofErr w:type="spellStart"/>
      <w:r w:rsidR="0073692C">
        <w:rPr>
          <w:color w:val="000000"/>
          <w:sz w:val="26"/>
          <w:szCs w:val="26"/>
        </w:rPr>
        <w:t>коронавирусную</w:t>
      </w:r>
      <w:proofErr w:type="spellEnd"/>
      <w:r w:rsidR="0073692C">
        <w:rPr>
          <w:color w:val="000000"/>
          <w:sz w:val="26"/>
          <w:szCs w:val="26"/>
        </w:rPr>
        <w:t xml:space="preserve"> инфекцию </w:t>
      </w:r>
      <w:r w:rsidR="0073692C">
        <w:rPr>
          <w:color w:val="000000"/>
          <w:sz w:val="26"/>
          <w:szCs w:val="26"/>
          <w:lang w:val="en-US"/>
        </w:rPr>
        <w:t>COVID</w:t>
      </w:r>
      <w:r w:rsidR="0073692C">
        <w:rPr>
          <w:color w:val="000000"/>
          <w:sz w:val="26"/>
          <w:szCs w:val="26"/>
        </w:rPr>
        <w:t xml:space="preserve">-19. </w:t>
      </w:r>
      <w:proofErr w:type="gramStart"/>
      <w:r w:rsidR="00ED3D69">
        <w:rPr>
          <w:color w:val="000000"/>
          <w:sz w:val="26"/>
          <w:szCs w:val="26"/>
        </w:rPr>
        <w:t>Гражданам давались разъяснения, что в</w:t>
      </w:r>
      <w:r w:rsidR="00ED3D69" w:rsidRPr="00ED3D69">
        <w:rPr>
          <w:sz w:val="26"/>
          <w:szCs w:val="26"/>
        </w:rPr>
        <w:t xml:space="preserve"> соответствии с постановлением Главного государственного санитарного  врача Р</w:t>
      </w:r>
      <w:r w:rsidR="000D3F51">
        <w:rPr>
          <w:sz w:val="26"/>
          <w:szCs w:val="26"/>
        </w:rPr>
        <w:t xml:space="preserve">оссийской Федерации от 30.03.2020 № 9 </w:t>
      </w:r>
      <w:r w:rsidR="00ED3D69" w:rsidRPr="00ED3D69">
        <w:rPr>
          <w:sz w:val="26"/>
          <w:szCs w:val="26"/>
        </w:rPr>
        <w:t>«О дополнительных мерах по недопущению распространения COVID-2019</w:t>
      </w:r>
      <w:r w:rsidR="000D3F51">
        <w:rPr>
          <w:sz w:val="26"/>
          <w:szCs w:val="26"/>
        </w:rPr>
        <w:t>»</w:t>
      </w:r>
      <w:r w:rsidR="00ED3D69" w:rsidRPr="00ED3D69">
        <w:rPr>
          <w:sz w:val="26"/>
          <w:szCs w:val="26"/>
        </w:rPr>
        <w:t>, приказ</w:t>
      </w:r>
      <w:r w:rsidR="000D3F51">
        <w:rPr>
          <w:sz w:val="26"/>
          <w:szCs w:val="26"/>
        </w:rPr>
        <w:t>ом министерства здравоохранения Калужской области от 19.05.</w:t>
      </w:r>
      <w:r w:rsidR="00ED3D69" w:rsidRPr="00ED3D69">
        <w:rPr>
          <w:sz w:val="26"/>
          <w:szCs w:val="26"/>
        </w:rPr>
        <w:t>2020 № 555 осуществляется  обязательное проведение лабораторного обследования на COVID-2019 следующих категорий лиц:</w:t>
      </w:r>
      <w:r w:rsidR="00ED3D69">
        <w:rPr>
          <w:sz w:val="26"/>
          <w:szCs w:val="26"/>
        </w:rPr>
        <w:t xml:space="preserve"> </w:t>
      </w:r>
      <w:r w:rsidR="00ED3D69" w:rsidRPr="00ED3D69">
        <w:rPr>
          <w:sz w:val="26"/>
          <w:szCs w:val="26"/>
        </w:rPr>
        <w:t>прибывших из-за рубежа с наличием симптомов инфекционного заболевания (или при проявлении симптомов в течение периода медицинского наблюдения);</w:t>
      </w:r>
      <w:proofErr w:type="gramEnd"/>
      <w:r w:rsidR="00ED3D69">
        <w:rPr>
          <w:sz w:val="26"/>
          <w:szCs w:val="26"/>
        </w:rPr>
        <w:t xml:space="preserve"> </w:t>
      </w:r>
      <w:proofErr w:type="gramStart"/>
      <w:r w:rsidR="00ED3D69" w:rsidRPr="00ED3D69">
        <w:rPr>
          <w:sz w:val="26"/>
          <w:szCs w:val="26"/>
        </w:rPr>
        <w:t xml:space="preserve">контактных лиц  </w:t>
      </w:r>
      <w:r w:rsidR="00EA5981">
        <w:rPr>
          <w:sz w:val="26"/>
          <w:szCs w:val="26"/>
        </w:rPr>
        <w:br/>
      </w:r>
      <w:r w:rsidR="00ED3D69" w:rsidRPr="00ED3D69">
        <w:rPr>
          <w:sz w:val="26"/>
          <w:szCs w:val="26"/>
        </w:rPr>
        <w:t>с больным COVID-19 при выявлении и при наличии симптомов, не исключающих COVID-19;</w:t>
      </w:r>
      <w:r w:rsidR="00ED3D69">
        <w:rPr>
          <w:sz w:val="26"/>
          <w:szCs w:val="26"/>
        </w:rPr>
        <w:t xml:space="preserve"> </w:t>
      </w:r>
      <w:r w:rsidR="00ED3D69" w:rsidRPr="00ED3D69">
        <w:rPr>
          <w:sz w:val="26"/>
          <w:szCs w:val="26"/>
        </w:rPr>
        <w:t>с диагнозом «внебольничная пневмония»;</w:t>
      </w:r>
      <w:r w:rsidR="00ED3D69">
        <w:rPr>
          <w:sz w:val="26"/>
          <w:szCs w:val="26"/>
        </w:rPr>
        <w:t xml:space="preserve"> </w:t>
      </w:r>
      <w:r w:rsidR="00ED3D69" w:rsidRPr="00ED3D69">
        <w:rPr>
          <w:sz w:val="26"/>
          <w:szCs w:val="26"/>
        </w:rPr>
        <w:t>медицинских работников, имеющих риски инфицирования COVID-19 (скорая, неотложная медицинская помощь, инфекционные отделения, отделения для больных внебольничной пневмонией) при появлении симптомов, не исключающих COVID-19;</w:t>
      </w:r>
      <w:r w:rsidR="00BE5A54">
        <w:rPr>
          <w:sz w:val="26"/>
          <w:szCs w:val="26"/>
        </w:rPr>
        <w:t xml:space="preserve"> </w:t>
      </w:r>
      <w:r w:rsidR="00ED3D69" w:rsidRPr="00ED3D69">
        <w:rPr>
          <w:sz w:val="26"/>
          <w:szCs w:val="26"/>
        </w:rPr>
        <w:t>находящихся в закрытых учреждениях длительно</w:t>
      </w:r>
      <w:r w:rsidR="00EB113D">
        <w:rPr>
          <w:sz w:val="26"/>
          <w:szCs w:val="26"/>
        </w:rPr>
        <w:t>го</w:t>
      </w:r>
      <w:r w:rsidR="00ED3D69" w:rsidRPr="00ED3D69">
        <w:rPr>
          <w:sz w:val="26"/>
          <w:szCs w:val="26"/>
        </w:rPr>
        <w:t xml:space="preserve"> уход</w:t>
      </w:r>
      <w:r w:rsidR="00EB113D">
        <w:rPr>
          <w:sz w:val="26"/>
          <w:szCs w:val="26"/>
        </w:rPr>
        <w:t>а</w:t>
      </w:r>
      <w:r w:rsidR="00ED3D69" w:rsidRPr="00ED3D69">
        <w:rPr>
          <w:sz w:val="26"/>
          <w:szCs w:val="26"/>
        </w:rPr>
        <w:t xml:space="preserve"> (интернаты, пансионаты для пожилых людей и другие учреждения</w:t>
      </w:r>
      <w:r w:rsidR="00EB113D">
        <w:rPr>
          <w:sz w:val="26"/>
          <w:szCs w:val="26"/>
        </w:rPr>
        <w:t>)</w:t>
      </w:r>
      <w:r w:rsidRPr="00ED3D69">
        <w:rPr>
          <w:color w:val="000000"/>
          <w:sz w:val="26"/>
          <w:szCs w:val="26"/>
        </w:rPr>
        <w:t>;</w:t>
      </w:r>
      <w:proofErr w:type="gramEnd"/>
    </w:p>
    <w:p w:rsidR="00226883" w:rsidRPr="000D3F51" w:rsidRDefault="007044C7" w:rsidP="00EA5981">
      <w:pPr>
        <w:ind w:right="14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санитарно-эпидемиологического благополучия населения. Большинство обращений </w:t>
      </w:r>
      <w:r w:rsidR="00226883">
        <w:rPr>
          <w:color w:val="000000"/>
          <w:sz w:val="26"/>
          <w:szCs w:val="26"/>
        </w:rPr>
        <w:t xml:space="preserve">посвящено отсутствию средств индивидуальной защиты и дезинфицирующих средств в аптеках. В настоящее время в аптечных организациях маски </w:t>
      </w:r>
      <w:r w:rsidR="00EA5981">
        <w:rPr>
          <w:color w:val="000000"/>
          <w:sz w:val="26"/>
          <w:szCs w:val="26"/>
        </w:rPr>
        <w:br/>
      </w:r>
      <w:r w:rsidR="00226883">
        <w:rPr>
          <w:color w:val="000000"/>
          <w:sz w:val="26"/>
          <w:szCs w:val="26"/>
        </w:rPr>
        <w:t xml:space="preserve">и дезинфицирующие средства имеются в необходимом количестве. Лечебными учреждениями </w:t>
      </w:r>
      <w:r w:rsidR="001C0049">
        <w:rPr>
          <w:color w:val="000000"/>
          <w:sz w:val="26"/>
          <w:szCs w:val="26"/>
        </w:rPr>
        <w:t>Калужской области</w:t>
      </w:r>
      <w:r w:rsidR="00226883">
        <w:rPr>
          <w:color w:val="000000"/>
          <w:sz w:val="26"/>
          <w:szCs w:val="26"/>
        </w:rPr>
        <w:t xml:space="preserve"> усилен </w:t>
      </w:r>
      <w:proofErr w:type="gramStart"/>
      <w:r w:rsidR="00226883">
        <w:rPr>
          <w:color w:val="000000"/>
          <w:sz w:val="26"/>
          <w:szCs w:val="26"/>
        </w:rPr>
        <w:t>контроль за</w:t>
      </w:r>
      <w:proofErr w:type="gramEnd"/>
      <w:r w:rsidR="00226883">
        <w:rPr>
          <w:color w:val="000000"/>
          <w:sz w:val="26"/>
          <w:szCs w:val="26"/>
        </w:rPr>
        <w:t xml:space="preserve"> соблюдением санитарно-эпидемиологических норм</w:t>
      </w:r>
      <w:r w:rsidR="008105BA">
        <w:rPr>
          <w:color w:val="000000"/>
          <w:sz w:val="26"/>
          <w:szCs w:val="26"/>
        </w:rPr>
        <w:t xml:space="preserve">. </w:t>
      </w:r>
      <w:r w:rsidR="00B2774F">
        <w:rPr>
          <w:color w:val="000000"/>
          <w:sz w:val="26"/>
          <w:szCs w:val="26"/>
        </w:rPr>
        <w:t>Активно г</w:t>
      </w:r>
      <w:r w:rsidR="008105BA">
        <w:rPr>
          <w:color w:val="000000"/>
          <w:sz w:val="26"/>
          <w:szCs w:val="26"/>
        </w:rPr>
        <w:t>раждане обращались по вопросам обоснованности ограничительных мероприятий</w:t>
      </w:r>
      <w:r w:rsidR="006F090D">
        <w:rPr>
          <w:color w:val="000000"/>
          <w:sz w:val="26"/>
          <w:szCs w:val="26"/>
        </w:rPr>
        <w:t xml:space="preserve">, </w:t>
      </w:r>
      <w:r w:rsidR="006F090D" w:rsidRPr="0076444B">
        <w:rPr>
          <w:sz w:val="25"/>
          <w:szCs w:val="25"/>
        </w:rPr>
        <w:t>соблюд</w:t>
      </w:r>
      <w:r w:rsidR="006F090D">
        <w:rPr>
          <w:sz w:val="25"/>
          <w:szCs w:val="25"/>
        </w:rPr>
        <w:t>ения</w:t>
      </w:r>
      <w:r w:rsidR="006F090D" w:rsidRPr="0076444B">
        <w:rPr>
          <w:sz w:val="25"/>
          <w:szCs w:val="25"/>
        </w:rPr>
        <w:t xml:space="preserve"> масочн</w:t>
      </w:r>
      <w:r w:rsidR="006F090D">
        <w:rPr>
          <w:sz w:val="25"/>
          <w:szCs w:val="25"/>
        </w:rPr>
        <w:t>ого</w:t>
      </w:r>
      <w:r w:rsidR="006F090D" w:rsidRPr="0076444B">
        <w:rPr>
          <w:sz w:val="25"/>
          <w:szCs w:val="25"/>
        </w:rPr>
        <w:t xml:space="preserve"> режим</w:t>
      </w:r>
      <w:r w:rsidR="006F090D">
        <w:rPr>
          <w:sz w:val="25"/>
          <w:szCs w:val="25"/>
        </w:rPr>
        <w:t>а</w:t>
      </w:r>
      <w:r w:rsidR="006F090D" w:rsidRPr="0076444B">
        <w:rPr>
          <w:sz w:val="25"/>
          <w:szCs w:val="25"/>
        </w:rPr>
        <w:t xml:space="preserve">, </w:t>
      </w:r>
      <w:r w:rsidR="001C0049">
        <w:rPr>
          <w:sz w:val="25"/>
          <w:szCs w:val="25"/>
        </w:rPr>
        <w:t>введенных</w:t>
      </w:r>
      <w:r w:rsidR="006F090D">
        <w:rPr>
          <w:sz w:val="25"/>
          <w:szCs w:val="25"/>
        </w:rPr>
        <w:t xml:space="preserve"> п</w:t>
      </w:r>
      <w:r w:rsidR="006F090D" w:rsidRPr="0076444B">
        <w:rPr>
          <w:sz w:val="25"/>
          <w:szCs w:val="25"/>
        </w:rPr>
        <w:t>остановлением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226883">
        <w:rPr>
          <w:color w:val="000000"/>
          <w:sz w:val="26"/>
          <w:szCs w:val="26"/>
        </w:rPr>
        <w:t>;</w:t>
      </w:r>
    </w:p>
    <w:p w:rsidR="00EA5981" w:rsidRDefault="00AE5A4B" w:rsidP="00EA5981">
      <w:pPr>
        <w:spacing w:line="264" w:lineRule="auto"/>
        <w:ind w:right="140" w:firstLine="680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т</w:t>
      </w:r>
      <w:r w:rsidRPr="00591216">
        <w:rPr>
          <w:rFonts w:eastAsia="Calibri"/>
          <w:sz w:val="26"/>
          <w:szCs w:val="26"/>
        </w:rPr>
        <w:t>рудоустройство</w:t>
      </w:r>
      <w:r>
        <w:rPr>
          <w:rFonts w:eastAsia="Calibri"/>
          <w:sz w:val="26"/>
          <w:szCs w:val="26"/>
        </w:rPr>
        <w:t>, б</w:t>
      </w:r>
      <w:r w:rsidRPr="00591216">
        <w:rPr>
          <w:rFonts w:eastAsia="Calibri"/>
          <w:sz w:val="26"/>
          <w:szCs w:val="26"/>
        </w:rPr>
        <w:t>езработица</w:t>
      </w:r>
      <w:r>
        <w:rPr>
          <w:rFonts w:eastAsia="Calibri"/>
          <w:sz w:val="26"/>
          <w:szCs w:val="26"/>
        </w:rPr>
        <w:t>, о</w:t>
      </w:r>
      <w:r w:rsidRPr="00591216">
        <w:rPr>
          <w:rFonts w:eastAsia="Calibri"/>
          <w:sz w:val="26"/>
          <w:szCs w:val="26"/>
        </w:rPr>
        <w:t>рганы службы занятости</w:t>
      </w:r>
      <w:r>
        <w:rPr>
          <w:rFonts w:eastAsia="Calibri"/>
          <w:sz w:val="26"/>
          <w:szCs w:val="26"/>
        </w:rPr>
        <w:t xml:space="preserve">. </w:t>
      </w:r>
      <w:r>
        <w:rPr>
          <w:sz w:val="26"/>
          <w:szCs w:val="26"/>
        </w:rPr>
        <w:t>У</w:t>
      </w:r>
      <w:r w:rsidRPr="007B1C9E">
        <w:rPr>
          <w:sz w:val="26"/>
          <w:szCs w:val="26"/>
        </w:rPr>
        <w:t xml:space="preserve">величилось количество обращений граждан, потерявших работу, по вопросам регистрации </w:t>
      </w:r>
      <w:r w:rsidR="00EA5981">
        <w:rPr>
          <w:sz w:val="26"/>
          <w:szCs w:val="26"/>
        </w:rPr>
        <w:br/>
      </w:r>
      <w:r w:rsidRPr="007B1C9E">
        <w:rPr>
          <w:sz w:val="26"/>
          <w:szCs w:val="26"/>
        </w:rPr>
        <w:t xml:space="preserve">в </w:t>
      </w:r>
      <w:r w:rsidRPr="007B1C9E">
        <w:rPr>
          <w:bCs/>
          <w:sz w:val="26"/>
          <w:szCs w:val="26"/>
        </w:rPr>
        <w:t xml:space="preserve">информационно-аналитической системе Общероссийская база вакансий «Работа </w:t>
      </w:r>
      <w:r w:rsidR="00EA5981">
        <w:rPr>
          <w:bCs/>
          <w:sz w:val="26"/>
          <w:szCs w:val="26"/>
        </w:rPr>
        <w:br/>
      </w:r>
      <w:r w:rsidRPr="007B1C9E">
        <w:rPr>
          <w:bCs/>
          <w:sz w:val="26"/>
          <w:szCs w:val="26"/>
        </w:rPr>
        <w:t>в России» либо федеральной госуда</w:t>
      </w:r>
      <w:r w:rsidR="001C0049">
        <w:rPr>
          <w:bCs/>
          <w:sz w:val="26"/>
          <w:szCs w:val="26"/>
        </w:rPr>
        <w:t>рственной информационной системе</w:t>
      </w:r>
      <w:r w:rsidRPr="007B1C9E">
        <w:rPr>
          <w:bCs/>
          <w:sz w:val="26"/>
          <w:szCs w:val="26"/>
        </w:rPr>
        <w:t xml:space="preserve"> «Единый портал государственных и муниципальных услуг (функций)», признания в качестве безработных, перерегистрации, получения пособия по безработице, работы центров занятости населения городов и районов Калужской области.</w:t>
      </w:r>
      <w:r>
        <w:rPr>
          <w:bCs/>
          <w:sz w:val="26"/>
          <w:szCs w:val="26"/>
        </w:rPr>
        <w:t xml:space="preserve"> </w:t>
      </w:r>
      <w:proofErr w:type="gramStart"/>
      <w:r w:rsidRPr="007B1C9E">
        <w:rPr>
          <w:bCs/>
          <w:sz w:val="26"/>
          <w:szCs w:val="26"/>
        </w:rPr>
        <w:t xml:space="preserve">В целях снижения рисков завоза </w:t>
      </w:r>
      <w:r w:rsidR="00EA5981">
        <w:rPr>
          <w:bCs/>
          <w:sz w:val="26"/>
          <w:szCs w:val="26"/>
        </w:rPr>
        <w:br/>
      </w:r>
      <w:r w:rsidRPr="007B1C9E">
        <w:rPr>
          <w:bCs/>
          <w:sz w:val="26"/>
          <w:szCs w:val="26"/>
        </w:rPr>
        <w:t xml:space="preserve">и распространения новой </w:t>
      </w:r>
      <w:proofErr w:type="spellStart"/>
      <w:r w:rsidRPr="007B1C9E">
        <w:rPr>
          <w:bCs/>
          <w:sz w:val="26"/>
          <w:szCs w:val="26"/>
        </w:rPr>
        <w:t>коронавирусной</w:t>
      </w:r>
      <w:proofErr w:type="spellEnd"/>
      <w:r w:rsidRPr="007B1C9E">
        <w:rPr>
          <w:bCs/>
          <w:sz w:val="26"/>
          <w:szCs w:val="26"/>
        </w:rPr>
        <w:t xml:space="preserve"> инфекции приказом министерства труда </w:t>
      </w:r>
      <w:r w:rsidR="00EA5981">
        <w:rPr>
          <w:bCs/>
          <w:sz w:val="26"/>
          <w:szCs w:val="26"/>
        </w:rPr>
        <w:br/>
      </w:r>
      <w:r w:rsidRPr="007B1C9E">
        <w:rPr>
          <w:bCs/>
          <w:sz w:val="26"/>
          <w:szCs w:val="26"/>
        </w:rPr>
        <w:t xml:space="preserve">и социальной защиты </w:t>
      </w:r>
      <w:r w:rsidR="001C0049">
        <w:rPr>
          <w:bCs/>
          <w:sz w:val="26"/>
          <w:szCs w:val="26"/>
        </w:rPr>
        <w:t xml:space="preserve">Калужской </w:t>
      </w:r>
      <w:r w:rsidRPr="007B1C9E">
        <w:rPr>
          <w:bCs/>
          <w:sz w:val="26"/>
          <w:szCs w:val="26"/>
        </w:rPr>
        <w:t>обл</w:t>
      </w:r>
      <w:r>
        <w:rPr>
          <w:bCs/>
          <w:sz w:val="26"/>
          <w:szCs w:val="26"/>
        </w:rPr>
        <w:t xml:space="preserve">асти </w:t>
      </w:r>
      <w:r w:rsidRPr="007B1C9E">
        <w:rPr>
          <w:bCs/>
          <w:sz w:val="26"/>
          <w:szCs w:val="26"/>
        </w:rPr>
        <w:t xml:space="preserve">от 27.03.2020 № 409-П утвержден Порядок дистанционного режима работы центров занятости населения городов, районов Калужской области на период режима повышенной готовности, который предусматривает введение режима дистанционной регистрации и перерегистрации граждан, подбора подходящей работы, признания граждан </w:t>
      </w:r>
      <w:r w:rsidR="001C0049">
        <w:rPr>
          <w:bCs/>
          <w:sz w:val="26"/>
          <w:szCs w:val="26"/>
        </w:rPr>
        <w:br/>
      </w:r>
      <w:r w:rsidRPr="007B1C9E">
        <w:rPr>
          <w:bCs/>
          <w:sz w:val="26"/>
          <w:szCs w:val="26"/>
        </w:rPr>
        <w:t>в качестве безработных, организации профессионального обучения, назначения пособия</w:t>
      </w:r>
      <w:proofErr w:type="gramEnd"/>
      <w:r w:rsidRPr="007B1C9E">
        <w:rPr>
          <w:bCs/>
          <w:sz w:val="26"/>
          <w:szCs w:val="26"/>
        </w:rPr>
        <w:t xml:space="preserve"> </w:t>
      </w:r>
      <w:r w:rsidR="00EA5981">
        <w:rPr>
          <w:bCs/>
          <w:sz w:val="26"/>
          <w:szCs w:val="26"/>
        </w:rPr>
        <w:br/>
      </w:r>
      <w:r w:rsidR="00EA5981">
        <w:rPr>
          <w:bCs/>
          <w:sz w:val="26"/>
          <w:szCs w:val="26"/>
        </w:rPr>
        <w:br/>
      </w:r>
      <w:r w:rsidRPr="007B1C9E">
        <w:rPr>
          <w:bCs/>
          <w:sz w:val="26"/>
          <w:szCs w:val="26"/>
        </w:rPr>
        <w:t xml:space="preserve">по безработице (материальной помощи), стипендии, а также взаимодействия </w:t>
      </w:r>
      <w:r w:rsidR="00EA5981">
        <w:rPr>
          <w:bCs/>
          <w:sz w:val="26"/>
          <w:szCs w:val="26"/>
        </w:rPr>
        <w:br/>
      </w:r>
      <w:r w:rsidRPr="007B1C9E">
        <w:rPr>
          <w:bCs/>
          <w:sz w:val="26"/>
          <w:szCs w:val="26"/>
        </w:rPr>
        <w:t>с работодателями</w:t>
      </w:r>
      <w:r w:rsidR="001C0049">
        <w:rPr>
          <w:bCs/>
          <w:sz w:val="26"/>
          <w:szCs w:val="26"/>
        </w:rPr>
        <w:t xml:space="preserve"> </w:t>
      </w:r>
      <w:r w:rsidRPr="007B1C9E">
        <w:rPr>
          <w:bCs/>
          <w:sz w:val="26"/>
          <w:szCs w:val="26"/>
        </w:rPr>
        <w:t>–</w:t>
      </w:r>
      <w:r w:rsidR="001C0049">
        <w:rPr>
          <w:bCs/>
          <w:sz w:val="26"/>
          <w:szCs w:val="26"/>
        </w:rPr>
        <w:t xml:space="preserve"> </w:t>
      </w:r>
      <w:r w:rsidRPr="007B1C9E">
        <w:rPr>
          <w:bCs/>
          <w:sz w:val="26"/>
          <w:szCs w:val="26"/>
        </w:rPr>
        <w:t>пол</w:t>
      </w:r>
      <w:r>
        <w:rPr>
          <w:bCs/>
          <w:sz w:val="26"/>
          <w:szCs w:val="26"/>
        </w:rPr>
        <w:t>учателями государственных услуг;</w:t>
      </w:r>
    </w:p>
    <w:p w:rsidR="00357E44" w:rsidRPr="00EA5981" w:rsidRDefault="00226883" w:rsidP="00EA5981">
      <w:pPr>
        <w:spacing w:line="264" w:lineRule="auto"/>
        <w:ind w:right="140" w:firstLine="680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B2AC8" w:rsidRPr="003E253A">
        <w:rPr>
          <w:rFonts w:eastAsia="Calibri"/>
          <w:sz w:val="26"/>
          <w:szCs w:val="26"/>
        </w:rPr>
        <w:t>ведения пре</w:t>
      </w:r>
      <w:r w:rsidR="00FB2AC8">
        <w:rPr>
          <w:rFonts w:eastAsia="Calibri"/>
          <w:sz w:val="26"/>
          <w:szCs w:val="26"/>
        </w:rPr>
        <w:t>дпринимательской деятельности, п</w:t>
      </w:r>
      <w:r w:rsidR="00FB2AC8" w:rsidRPr="003E253A">
        <w:rPr>
          <w:rFonts w:eastAsia="Calibri"/>
          <w:sz w:val="26"/>
          <w:szCs w:val="26"/>
        </w:rPr>
        <w:t>роизводственн</w:t>
      </w:r>
      <w:r w:rsidR="00FB2AC8">
        <w:rPr>
          <w:rFonts w:eastAsia="Calibri"/>
          <w:sz w:val="26"/>
          <w:szCs w:val="26"/>
        </w:rPr>
        <w:t>ой</w:t>
      </w:r>
      <w:r w:rsidR="00FB2AC8" w:rsidRPr="003E253A">
        <w:rPr>
          <w:rFonts w:eastAsia="Calibri"/>
          <w:sz w:val="26"/>
          <w:szCs w:val="26"/>
        </w:rPr>
        <w:t>, хозяйственн</w:t>
      </w:r>
      <w:r w:rsidR="00FB2AC8">
        <w:rPr>
          <w:rFonts w:eastAsia="Calibri"/>
          <w:sz w:val="26"/>
          <w:szCs w:val="26"/>
        </w:rPr>
        <w:t>ой</w:t>
      </w:r>
      <w:r w:rsidR="00FB2AC8" w:rsidRPr="003E253A">
        <w:rPr>
          <w:rFonts w:eastAsia="Calibri"/>
          <w:sz w:val="26"/>
          <w:szCs w:val="26"/>
        </w:rPr>
        <w:t xml:space="preserve"> </w:t>
      </w:r>
      <w:r w:rsidR="00EA5981">
        <w:rPr>
          <w:rFonts w:eastAsia="Calibri"/>
          <w:sz w:val="26"/>
          <w:szCs w:val="26"/>
        </w:rPr>
        <w:br/>
      </w:r>
      <w:r w:rsidR="00FB2AC8" w:rsidRPr="003E253A">
        <w:rPr>
          <w:rFonts w:eastAsia="Calibri"/>
          <w:sz w:val="26"/>
          <w:szCs w:val="26"/>
        </w:rPr>
        <w:t>и финан</w:t>
      </w:r>
      <w:r w:rsidR="00FB2AC8">
        <w:rPr>
          <w:rFonts w:eastAsia="Calibri"/>
          <w:sz w:val="26"/>
          <w:szCs w:val="26"/>
        </w:rPr>
        <w:t>сов</w:t>
      </w:r>
      <w:r w:rsidR="004C5E37">
        <w:rPr>
          <w:rFonts w:eastAsia="Calibri"/>
          <w:sz w:val="26"/>
          <w:szCs w:val="26"/>
        </w:rPr>
        <w:t>ой</w:t>
      </w:r>
      <w:r w:rsidR="00FB2AC8">
        <w:rPr>
          <w:rFonts w:eastAsia="Calibri"/>
          <w:sz w:val="26"/>
          <w:szCs w:val="26"/>
        </w:rPr>
        <w:t xml:space="preserve"> деятельност</w:t>
      </w:r>
      <w:r w:rsidR="004C5E37">
        <w:rPr>
          <w:rFonts w:eastAsia="Calibri"/>
          <w:sz w:val="26"/>
          <w:szCs w:val="26"/>
        </w:rPr>
        <w:t>и</w:t>
      </w:r>
      <w:r w:rsidR="00FB2AC8">
        <w:rPr>
          <w:rFonts w:eastAsia="Calibri"/>
          <w:sz w:val="26"/>
          <w:szCs w:val="26"/>
        </w:rPr>
        <w:t xml:space="preserve"> предприятий и </w:t>
      </w:r>
      <w:r w:rsidR="00FB2AC8" w:rsidRPr="003E253A">
        <w:rPr>
          <w:rFonts w:eastAsia="Calibri"/>
          <w:sz w:val="26"/>
          <w:szCs w:val="26"/>
        </w:rPr>
        <w:t>организаций</w:t>
      </w:r>
      <w:r w:rsidR="00FB2AC8">
        <w:rPr>
          <w:rFonts w:eastAsia="Calibri"/>
          <w:sz w:val="26"/>
          <w:szCs w:val="26"/>
        </w:rPr>
        <w:t xml:space="preserve">. </w:t>
      </w:r>
      <w:r w:rsidR="00357E44">
        <w:rPr>
          <w:rFonts w:eastAsia="Calibri"/>
          <w:sz w:val="26"/>
          <w:szCs w:val="26"/>
        </w:rPr>
        <w:t>О</w:t>
      </w:r>
      <w:r w:rsidR="00FB2AC8">
        <w:rPr>
          <w:rFonts w:eastAsia="Calibri"/>
          <w:sz w:val="26"/>
          <w:szCs w:val="26"/>
        </w:rPr>
        <w:t>сновное количество поступивших обращений</w:t>
      </w:r>
      <w:r w:rsidR="00357E44">
        <w:rPr>
          <w:rFonts w:eastAsia="Calibri"/>
          <w:sz w:val="26"/>
          <w:szCs w:val="26"/>
        </w:rPr>
        <w:t xml:space="preserve"> </w:t>
      </w:r>
      <w:r w:rsidR="00FB2AC8">
        <w:rPr>
          <w:rFonts w:eastAsia="Calibri"/>
          <w:sz w:val="26"/>
          <w:szCs w:val="26"/>
        </w:rPr>
        <w:t>данной категории связано с развитием предпринимательской деятельности, ведением хозяйственной</w:t>
      </w:r>
      <w:r w:rsidR="00357E44">
        <w:rPr>
          <w:rFonts w:eastAsia="Calibri"/>
          <w:sz w:val="26"/>
          <w:szCs w:val="26"/>
        </w:rPr>
        <w:t xml:space="preserve"> деятельности </w:t>
      </w:r>
      <w:r w:rsidR="006E66E0">
        <w:rPr>
          <w:rFonts w:eastAsia="Calibri"/>
          <w:sz w:val="26"/>
          <w:szCs w:val="26"/>
        </w:rPr>
        <w:t xml:space="preserve">индивидуальными предпринимателями и </w:t>
      </w:r>
      <w:r w:rsidR="00357E44">
        <w:rPr>
          <w:rFonts w:eastAsia="Calibri"/>
          <w:sz w:val="26"/>
          <w:szCs w:val="26"/>
        </w:rPr>
        <w:t>предприятиями во время введенног</w:t>
      </w:r>
      <w:r w:rsidR="006E66E0">
        <w:rPr>
          <w:rFonts w:eastAsia="Calibri"/>
          <w:sz w:val="26"/>
          <w:szCs w:val="26"/>
        </w:rPr>
        <w:t xml:space="preserve">о режима ограничений, связанных с распространением </w:t>
      </w:r>
      <w:r w:rsidR="006E66E0">
        <w:rPr>
          <w:color w:val="000000"/>
          <w:sz w:val="26"/>
          <w:szCs w:val="26"/>
        </w:rPr>
        <w:t xml:space="preserve">новой </w:t>
      </w:r>
      <w:proofErr w:type="spellStart"/>
      <w:r w:rsidR="006E66E0">
        <w:rPr>
          <w:color w:val="000000"/>
          <w:sz w:val="26"/>
          <w:szCs w:val="26"/>
        </w:rPr>
        <w:t>коронавирусной</w:t>
      </w:r>
      <w:proofErr w:type="spellEnd"/>
      <w:r w:rsidR="006E66E0">
        <w:rPr>
          <w:color w:val="000000"/>
          <w:sz w:val="26"/>
          <w:szCs w:val="26"/>
        </w:rPr>
        <w:t xml:space="preserve"> инфекции, </w:t>
      </w:r>
      <w:r w:rsidR="00357E44">
        <w:rPr>
          <w:color w:val="000000"/>
          <w:sz w:val="26"/>
          <w:szCs w:val="26"/>
        </w:rPr>
        <w:t>пол</w:t>
      </w:r>
      <w:r w:rsidR="006E66E0">
        <w:rPr>
          <w:color w:val="000000"/>
          <w:sz w:val="26"/>
          <w:szCs w:val="26"/>
        </w:rPr>
        <w:t>учени</w:t>
      </w:r>
      <w:r w:rsidR="00B2774F">
        <w:rPr>
          <w:color w:val="000000"/>
          <w:sz w:val="26"/>
          <w:szCs w:val="26"/>
        </w:rPr>
        <w:t>ем</w:t>
      </w:r>
      <w:r w:rsidR="006E66E0">
        <w:rPr>
          <w:color w:val="000000"/>
          <w:sz w:val="26"/>
          <w:szCs w:val="26"/>
        </w:rPr>
        <w:t xml:space="preserve"> </w:t>
      </w:r>
      <w:r w:rsidR="00357E44">
        <w:rPr>
          <w:color w:val="000000"/>
          <w:sz w:val="26"/>
          <w:szCs w:val="26"/>
        </w:rPr>
        <w:t xml:space="preserve">государственной поддержки организациями, предпринимателями и </w:t>
      </w:r>
      <w:proofErr w:type="spellStart"/>
      <w:r w:rsidR="00357E44">
        <w:rPr>
          <w:color w:val="000000"/>
          <w:sz w:val="26"/>
          <w:szCs w:val="26"/>
        </w:rPr>
        <w:t>самозанятыми</w:t>
      </w:r>
      <w:proofErr w:type="spellEnd"/>
      <w:r w:rsidR="00357E44">
        <w:rPr>
          <w:color w:val="000000"/>
          <w:sz w:val="26"/>
          <w:szCs w:val="26"/>
        </w:rPr>
        <w:t xml:space="preserve"> гражданами.</w:t>
      </w:r>
      <w:r w:rsidR="00571134">
        <w:rPr>
          <w:color w:val="000000"/>
          <w:sz w:val="26"/>
          <w:szCs w:val="26"/>
        </w:rPr>
        <w:t xml:space="preserve"> В рамках проведения мероприятий по предотвращению </w:t>
      </w:r>
      <w:r w:rsidR="004C5E37">
        <w:rPr>
          <w:color w:val="000000"/>
          <w:sz w:val="26"/>
          <w:szCs w:val="26"/>
        </w:rPr>
        <w:t xml:space="preserve">влияния </w:t>
      </w:r>
      <w:r w:rsidR="00571134">
        <w:rPr>
          <w:color w:val="000000"/>
          <w:sz w:val="26"/>
          <w:szCs w:val="26"/>
        </w:rPr>
        <w:t xml:space="preserve">негативных последствий распространения </w:t>
      </w:r>
      <w:proofErr w:type="spellStart"/>
      <w:r w:rsidR="00571134">
        <w:rPr>
          <w:color w:val="000000"/>
          <w:sz w:val="26"/>
          <w:szCs w:val="26"/>
        </w:rPr>
        <w:t>коронавирусной</w:t>
      </w:r>
      <w:proofErr w:type="spellEnd"/>
      <w:r w:rsidR="00571134">
        <w:rPr>
          <w:color w:val="000000"/>
          <w:sz w:val="26"/>
          <w:szCs w:val="26"/>
        </w:rPr>
        <w:t xml:space="preserve"> инфекции на экономику </w:t>
      </w:r>
      <w:r w:rsidR="001C0049">
        <w:rPr>
          <w:color w:val="000000"/>
          <w:sz w:val="26"/>
          <w:szCs w:val="26"/>
        </w:rPr>
        <w:t xml:space="preserve">Калужской </w:t>
      </w:r>
      <w:r w:rsidR="00571134">
        <w:rPr>
          <w:color w:val="000000"/>
          <w:sz w:val="26"/>
          <w:szCs w:val="26"/>
        </w:rPr>
        <w:t>области были приняты и закреплены законодательно меры поддержки субъектов малого и среднего бизнеса из наиболее пострадавших отраслей.</w:t>
      </w:r>
    </w:p>
    <w:p w:rsidR="00572E18" w:rsidRDefault="00357E44" w:rsidP="00EA5981">
      <w:pPr>
        <w:ind w:right="1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D4410">
        <w:rPr>
          <w:color w:val="000000"/>
          <w:sz w:val="26"/>
          <w:szCs w:val="26"/>
        </w:rPr>
        <w:tab/>
      </w:r>
      <w:r w:rsidR="001D4410" w:rsidRPr="00C725EB">
        <w:rPr>
          <w:sz w:val="26"/>
          <w:szCs w:val="26"/>
        </w:rPr>
        <w:t>По-прежнему острыми остаются вопросы строительства и реконструкции доро</w:t>
      </w:r>
      <w:r w:rsidR="004C5E37">
        <w:rPr>
          <w:sz w:val="26"/>
          <w:szCs w:val="26"/>
        </w:rPr>
        <w:t>г</w:t>
      </w:r>
      <w:r w:rsidR="001D4410" w:rsidRPr="00C725EB">
        <w:rPr>
          <w:sz w:val="26"/>
          <w:szCs w:val="26"/>
        </w:rPr>
        <w:t>, улучшения жилищных условий, предоставления коммунальных услуг ненадлежащего качества, эксплуатации и ремонта квартир в домах муниципального</w:t>
      </w:r>
      <w:r w:rsidR="00274E46">
        <w:rPr>
          <w:sz w:val="26"/>
          <w:szCs w:val="26"/>
        </w:rPr>
        <w:br/>
      </w:r>
      <w:r w:rsidR="001D4410" w:rsidRPr="00C725EB">
        <w:rPr>
          <w:sz w:val="26"/>
          <w:szCs w:val="26"/>
        </w:rPr>
        <w:t xml:space="preserve">и ведомственного жилищного фонда, газификации, водоснабжения, </w:t>
      </w:r>
      <w:proofErr w:type="spellStart"/>
      <w:r w:rsidR="001D4410" w:rsidRPr="00C725EB">
        <w:rPr>
          <w:sz w:val="26"/>
          <w:szCs w:val="26"/>
        </w:rPr>
        <w:t>канализования</w:t>
      </w:r>
      <w:proofErr w:type="spellEnd"/>
      <w:r w:rsidR="001D4410" w:rsidRPr="00C725EB">
        <w:rPr>
          <w:sz w:val="26"/>
          <w:szCs w:val="26"/>
        </w:rPr>
        <w:t xml:space="preserve"> </w:t>
      </w:r>
      <w:r w:rsidR="00EA5981">
        <w:rPr>
          <w:sz w:val="26"/>
          <w:szCs w:val="26"/>
        </w:rPr>
        <w:br/>
      </w:r>
      <w:r w:rsidR="001D4410" w:rsidRPr="00C725EB">
        <w:rPr>
          <w:sz w:val="26"/>
          <w:szCs w:val="26"/>
        </w:rPr>
        <w:t xml:space="preserve">и электрификации поселений, благоустройства городов и поселков. </w:t>
      </w:r>
    </w:p>
    <w:p w:rsidR="006E42D5" w:rsidRPr="00C725EB" w:rsidRDefault="006E42D5" w:rsidP="00EA5981">
      <w:pPr>
        <w:ind w:right="140"/>
        <w:jc w:val="both"/>
      </w:pPr>
      <w:r>
        <w:rPr>
          <w:sz w:val="26"/>
          <w:szCs w:val="26"/>
        </w:rPr>
        <w:tab/>
        <w:t xml:space="preserve">В связи с 75-летием </w:t>
      </w:r>
      <w:r w:rsidR="00C27D57">
        <w:rPr>
          <w:sz w:val="26"/>
          <w:szCs w:val="26"/>
        </w:rPr>
        <w:t>Победы в Великой Отечественной в</w:t>
      </w:r>
      <w:r>
        <w:rPr>
          <w:sz w:val="26"/>
          <w:szCs w:val="26"/>
        </w:rPr>
        <w:t>ойне увеличилось количес</w:t>
      </w:r>
      <w:r w:rsidR="00C27D57">
        <w:rPr>
          <w:sz w:val="26"/>
          <w:szCs w:val="26"/>
        </w:rPr>
        <w:t>тво обращений граждан по вопросам</w:t>
      </w:r>
      <w:r>
        <w:rPr>
          <w:sz w:val="26"/>
          <w:szCs w:val="26"/>
        </w:rPr>
        <w:t xml:space="preserve"> увековеч</w:t>
      </w:r>
      <w:r w:rsidR="00AF0966">
        <w:rPr>
          <w:sz w:val="26"/>
          <w:szCs w:val="26"/>
        </w:rPr>
        <w:t>ения памяти</w:t>
      </w:r>
      <w:r>
        <w:rPr>
          <w:sz w:val="26"/>
          <w:szCs w:val="26"/>
        </w:rPr>
        <w:t xml:space="preserve"> погибших в годы </w:t>
      </w:r>
      <w:r w:rsidR="00763A61">
        <w:rPr>
          <w:sz w:val="26"/>
          <w:szCs w:val="26"/>
        </w:rPr>
        <w:t>Великой</w:t>
      </w:r>
      <w:r w:rsidR="00C27D57">
        <w:rPr>
          <w:sz w:val="26"/>
          <w:szCs w:val="26"/>
        </w:rPr>
        <w:t xml:space="preserve"> Отечественной войны, ремонта и восстановления воинских захоронений, расположенных на территории Калужской области.</w:t>
      </w:r>
      <w:r w:rsidR="00763A61">
        <w:rPr>
          <w:sz w:val="26"/>
          <w:szCs w:val="26"/>
        </w:rPr>
        <w:t xml:space="preserve"> </w:t>
      </w:r>
    </w:p>
    <w:p w:rsidR="00572E18" w:rsidRPr="00EF1A7A" w:rsidRDefault="00771DA0" w:rsidP="00EA5981">
      <w:pPr>
        <w:ind w:right="140" w:firstLine="720"/>
        <w:jc w:val="both"/>
      </w:pPr>
      <w:r w:rsidRPr="00EF1A7A">
        <w:rPr>
          <w:sz w:val="26"/>
          <w:szCs w:val="26"/>
        </w:rPr>
        <w:t>В первом полугодии 20</w:t>
      </w:r>
      <w:r w:rsidR="001E3016">
        <w:rPr>
          <w:sz w:val="26"/>
          <w:szCs w:val="26"/>
        </w:rPr>
        <w:t>20</w:t>
      </w:r>
      <w:r w:rsidRPr="00EF1A7A">
        <w:rPr>
          <w:sz w:val="26"/>
          <w:szCs w:val="26"/>
        </w:rPr>
        <w:t xml:space="preserve"> года уменьшился численный показатель </w:t>
      </w:r>
      <w:r w:rsidR="00A77C2F" w:rsidRPr="00EF1A7A">
        <w:rPr>
          <w:sz w:val="26"/>
          <w:szCs w:val="26"/>
        </w:rPr>
        <w:t xml:space="preserve">                                      </w:t>
      </w:r>
      <w:r w:rsidRPr="00EF1A7A">
        <w:rPr>
          <w:sz w:val="26"/>
          <w:szCs w:val="26"/>
        </w:rPr>
        <w:t xml:space="preserve">по рассмотрению </w:t>
      </w:r>
      <w:r w:rsidR="00EF1A7A" w:rsidRPr="00EF1A7A">
        <w:rPr>
          <w:sz w:val="26"/>
          <w:szCs w:val="26"/>
        </w:rPr>
        <w:t xml:space="preserve">вопросов участия в долевом строительстве, сельского хозяйства, спорта. </w:t>
      </w:r>
    </w:p>
    <w:p w:rsidR="00572E18" w:rsidRDefault="00572E18">
      <w:pPr>
        <w:ind w:left="567" w:right="141"/>
        <w:jc w:val="both"/>
        <w:rPr>
          <w:b/>
          <w:sz w:val="26"/>
          <w:szCs w:val="26"/>
        </w:rPr>
      </w:pPr>
    </w:p>
    <w:p w:rsidR="00572E18" w:rsidRDefault="00771DA0">
      <w:pPr>
        <w:ind w:left="567" w:right="141"/>
        <w:jc w:val="both"/>
        <w:rPr>
          <w:b/>
          <w:sz w:val="26"/>
          <w:szCs w:val="26"/>
        </w:rPr>
      </w:pPr>
      <w:r w:rsidRPr="001A6439">
        <w:rPr>
          <w:b/>
          <w:sz w:val="26"/>
          <w:szCs w:val="26"/>
        </w:rPr>
        <w:t>Контроль и результаты. Личные приемы граждан. Выездные приемы граждан</w:t>
      </w:r>
    </w:p>
    <w:p w:rsidR="00F25B5B" w:rsidRDefault="00F25B5B">
      <w:pPr>
        <w:ind w:left="567" w:right="141"/>
        <w:jc w:val="both"/>
        <w:rPr>
          <w:b/>
          <w:sz w:val="26"/>
          <w:szCs w:val="26"/>
        </w:rPr>
      </w:pPr>
    </w:p>
    <w:p w:rsidR="00572E18" w:rsidRPr="001A6439" w:rsidRDefault="00771DA0">
      <w:pPr>
        <w:ind w:right="141" w:firstLine="567"/>
        <w:jc w:val="both"/>
        <w:rPr>
          <w:sz w:val="26"/>
          <w:szCs w:val="26"/>
        </w:rPr>
      </w:pPr>
      <w:r w:rsidRPr="001A6439">
        <w:rPr>
          <w:sz w:val="26"/>
          <w:szCs w:val="26"/>
        </w:rPr>
        <w:t>Все обращения граждан, поступившие в Администрацию Губернатора Калужской области, рассматривались в соответствии с Федеральным законом «О порядке рассмотрения обращений граждан Российской Федерации».</w:t>
      </w:r>
    </w:p>
    <w:p w:rsidR="00572E18" w:rsidRPr="001A6439" w:rsidRDefault="00771DA0">
      <w:pPr>
        <w:ind w:right="141" w:firstLine="567"/>
        <w:jc w:val="both"/>
        <w:rPr>
          <w:sz w:val="26"/>
          <w:szCs w:val="26"/>
        </w:rPr>
      </w:pPr>
      <w:r w:rsidRPr="001A6439">
        <w:rPr>
          <w:sz w:val="26"/>
          <w:szCs w:val="26"/>
        </w:rPr>
        <w:t xml:space="preserve">Как показывает практика, одним из наиболее действенных методов, влияющих </w:t>
      </w:r>
      <w:r w:rsidR="00A77C2F" w:rsidRPr="001A6439">
        <w:rPr>
          <w:sz w:val="26"/>
          <w:szCs w:val="26"/>
        </w:rPr>
        <w:t xml:space="preserve">                     </w:t>
      </w:r>
      <w:r w:rsidRPr="001A6439">
        <w:rPr>
          <w:sz w:val="26"/>
          <w:szCs w:val="26"/>
        </w:rPr>
        <w:t xml:space="preserve">на качество рассмотрения обращений, является контроль со стороны руководства </w:t>
      </w:r>
      <w:r w:rsidR="00A77C2F" w:rsidRPr="001A6439">
        <w:rPr>
          <w:sz w:val="26"/>
          <w:szCs w:val="26"/>
        </w:rPr>
        <w:t xml:space="preserve">                              </w:t>
      </w:r>
      <w:r w:rsidRPr="001A6439">
        <w:rPr>
          <w:sz w:val="26"/>
          <w:szCs w:val="26"/>
        </w:rPr>
        <w:t>за надлежащим рассмотрением вопросов, излагаемых гражданами в письмах.</w:t>
      </w:r>
    </w:p>
    <w:p w:rsidR="00572E18" w:rsidRPr="001A6439" w:rsidRDefault="00771DA0">
      <w:pPr>
        <w:ind w:right="141" w:firstLine="567"/>
        <w:jc w:val="both"/>
      </w:pPr>
      <w:r w:rsidRPr="001A6439">
        <w:rPr>
          <w:sz w:val="26"/>
          <w:szCs w:val="26"/>
        </w:rPr>
        <w:t>За первое полугодие 20</w:t>
      </w:r>
      <w:r w:rsidR="001A6439" w:rsidRPr="001A6439">
        <w:rPr>
          <w:sz w:val="26"/>
          <w:szCs w:val="26"/>
        </w:rPr>
        <w:t>20</w:t>
      </w:r>
      <w:r w:rsidRPr="001A6439">
        <w:rPr>
          <w:sz w:val="26"/>
          <w:szCs w:val="26"/>
        </w:rPr>
        <w:t xml:space="preserve"> года количество контрольных обращений составило </w:t>
      </w:r>
      <w:r w:rsidR="001A6439" w:rsidRPr="001A6439">
        <w:rPr>
          <w:b/>
          <w:sz w:val="26"/>
          <w:szCs w:val="26"/>
        </w:rPr>
        <w:t>2539</w:t>
      </w:r>
      <w:r w:rsidR="001A6439" w:rsidRPr="001A6439">
        <w:rPr>
          <w:sz w:val="26"/>
          <w:szCs w:val="26"/>
        </w:rPr>
        <w:t xml:space="preserve">, то есть </w:t>
      </w:r>
      <w:r w:rsidR="001A6439" w:rsidRPr="001A6439">
        <w:rPr>
          <w:b/>
          <w:sz w:val="26"/>
          <w:szCs w:val="26"/>
        </w:rPr>
        <w:t>39 %</w:t>
      </w:r>
      <w:r w:rsidR="001A6439" w:rsidRPr="001A6439">
        <w:rPr>
          <w:sz w:val="26"/>
          <w:szCs w:val="26"/>
        </w:rPr>
        <w:t xml:space="preserve"> от общего количества обращений.</w:t>
      </w:r>
    </w:p>
    <w:p w:rsidR="00572E18" w:rsidRPr="001A6439" w:rsidRDefault="00771DA0">
      <w:pPr>
        <w:ind w:right="141" w:firstLine="567"/>
        <w:jc w:val="both"/>
      </w:pPr>
      <w:r w:rsidRPr="001A6439">
        <w:rPr>
          <w:sz w:val="26"/>
          <w:szCs w:val="26"/>
        </w:rPr>
        <w:t xml:space="preserve">Рассмотрено с участием комиссии или с выездом на место за первое полугодие </w:t>
      </w:r>
      <w:r w:rsidR="00A77C2F" w:rsidRPr="001A6439">
        <w:rPr>
          <w:sz w:val="26"/>
          <w:szCs w:val="26"/>
        </w:rPr>
        <w:t xml:space="preserve">                          </w:t>
      </w:r>
      <w:r w:rsidRPr="001A6439">
        <w:rPr>
          <w:sz w:val="26"/>
          <w:szCs w:val="26"/>
        </w:rPr>
        <w:t>20</w:t>
      </w:r>
      <w:r w:rsidR="001A6439" w:rsidRPr="001A6439">
        <w:rPr>
          <w:sz w:val="26"/>
          <w:szCs w:val="26"/>
        </w:rPr>
        <w:t>20</w:t>
      </w:r>
      <w:r w:rsidRPr="001A6439">
        <w:rPr>
          <w:sz w:val="26"/>
          <w:szCs w:val="26"/>
        </w:rPr>
        <w:t xml:space="preserve"> года </w:t>
      </w:r>
      <w:r w:rsidR="001A6439" w:rsidRPr="001A6439">
        <w:rPr>
          <w:b/>
          <w:sz w:val="26"/>
          <w:szCs w:val="26"/>
        </w:rPr>
        <w:t>482</w:t>
      </w:r>
      <w:r w:rsidRPr="001A6439">
        <w:rPr>
          <w:b/>
          <w:sz w:val="26"/>
          <w:szCs w:val="26"/>
        </w:rPr>
        <w:t xml:space="preserve"> </w:t>
      </w:r>
      <w:r w:rsidRPr="001A6439">
        <w:rPr>
          <w:sz w:val="26"/>
          <w:szCs w:val="26"/>
        </w:rPr>
        <w:t xml:space="preserve">обращения, что на </w:t>
      </w:r>
      <w:r w:rsidR="001A6439" w:rsidRPr="001A6439">
        <w:rPr>
          <w:b/>
          <w:sz w:val="26"/>
          <w:szCs w:val="26"/>
        </w:rPr>
        <w:t>208</w:t>
      </w:r>
      <w:r w:rsidRPr="001A6439">
        <w:rPr>
          <w:sz w:val="26"/>
          <w:szCs w:val="26"/>
        </w:rPr>
        <w:t xml:space="preserve"> обращений больше, чем за аналогичный период </w:t>
      </w:r>
      <w:r w:rsidR="00A77C2F" w:rsidRPr="001A6439">
        <w:rPr>
          <w:sz w:val="26"/>
          <w:szCs w:val="26"/>
        </w:rPr>
        <w:t xml:space="preserve">                </w:t>
      </w:r>
      <w:r w:rsidRPr="001A6439">
        <w:rPr>
          <w:sz w:val="26"/>
          <w:szCs w:val="26"/>
        </w:rPr>
        <w:t>201</w:t>
      </w:r>
      <w:r w:rsidR="001A6439" w:rsidRPr="001A6439">
        <w:rPr>
          <w:sz w:val="26"/>
          <w:szCs w:val="26"/>
        </w:rPr>
        <w:t>9</w:t>
      </w:r>
      <w:r w:rsidRPr="001A6439">
        <w:rPr>
          <w:sz w:val="26"/>
          <w:szCs w:val="26"/>
        </w:rPr>
        <w:t xml:space="preserve"> года</w:t>
      </w:r>
      <w:r w:rsidR="00A77C2F" w:rsidRPr="001A6439">
        <w:rPr>
          <w:sz w:val="26"/>
          <w:szCs w:val="26"/>
        </w:rPr>
        <w:t xml:space="preserve"> </w:t>
      </w:r>
      <w:r w:rsidRPr="001A6439">
        <w:rPr>
          <w:sz w:val="26"/>
          <w:szCs w:val="26"/>
        </w:rPr>
        <w:t>(</w:t>
      </w:r>
      <w:r w:rsidR="001A6439" w:rsidRPr="001A6439">
        <w:rPr>
          <w:b/>
          <w:sz w:val="26"/>
          <w:szCs w:val="26"/>
        </w:rPr>
        <w:t>274</w:t>
      </w:r>
      <w:r w:rsidRPr="001A6439">
        <w:rPr>
          <w:b/>
          <w:sz w:val="26"/>
          <w:szCs w:val="26"/>
        </w:rPr>
        <w:t xml:space="preserve"> </w:t>
      </w:r>
      <w:r w:rsidR="001C0049">
        <w:rPr>
          <w:sz w:val="26"/>
          <w:szCs w:val="26"/>
        </w:rPr>
        <w:t>обращения</w:t>
      </w:r>
      <w:r w:rsidRPr="001A6439">
        <w:rPr>
          <w:sz w:val="26"/>
          <w:szCs w:val="26"/>
        </w:rPr>
        <w:t>).</w:t>
      </w:r>
    </w:p>
    <w:p w:rsidR="00572E18" w:rsidRPr="00E73438" w:rsidRDefault="00771DA0">
      <w:pPr>
        <w:ind w:right="141" w:firstLine="567"/>
        <w:jc w:val="both"/>
        <w:rPr>
          <w:sz w:val="26"/>
          <w:szCs w:val="26"/>
        </w:rPr>
      </w:pPr>
      <w:r w:rsidRPr="00E73438">
        <w:rPr>
          <w:sz w:val="26"/>
          <w:szCs w:val="26"/>
        </w:rPr>
        <w:t>Из числа взятых на контроль обращений:</w:t>
      </w:r>
    </w:p>
    <w:p w:rsidR="00572E18" w:rsidRPr="00E73438" w:rsidRDefault="00771DA0">
      <w:pPr>
        <w:ind w:right="141" w:firstLine="567"/>
        <w:jc w:val="both"/>
      </w:pPr>
      <w:r w:rsidRPr="00E73438">
        <w:rPr>
          <w:b/>
          <w:sz w:val="26"/>
          <w:szCs w:val="26"/>
        </w:rPr>
        <w:t xml:space="preserve">- </w:t>
      </w:r>
      <w:r w:rsidRPr="00E73438">
        <w:rPr>
          <w:sz w:val="26"/>
          <w:szCs w:val="26"/>
        </w:rPr>
        <w:t>по</w:t>
      </w:r>
      <w:r w:rsidRPr="00E73438">
        <w:rPr>
          <w:b/>
          <w:sz w:val="26"/>
          <w:szCs w:val="26"/>
        </w:rPr>
        <w:t xml:space="preserve"> 1</w:t>
      </w:r>
      <w:r w:rsidR="00E73438">
        <w:rPr>
          <w:b/>
          <w:sz w:val="26"/>
          <w:szCs w:val="26"/>
        </w:rPr>
        <w:t>853</w:t>
      </w:r>
      <w:r w:rsidRPr="00E73438">
        <w:rPr>
          <w:b/>
          <w:sz w:val="26"/>
          <w:szCs w:val="26"/>
        </w:rPr>
        <w:t xml:space="preserve"> </w:t>
      </w:r>
      <w:r w:rsidRPr="00E73438">
        <w:rPr>
          <w:sz w:val="26"/>
          <w:szCs w:val="26"/>
        </w:rPr>
        <w:t>обращениям,</w:t>
      </w:r>
      <w:r w:rsidRPr="00E73438">
        <w:rPr>
          <w:b/>
          <w:sz w:val="26"/>
          <w:szCs w:val="26"/>
        </w:rPr>
        <w:t xml:space="preserve"> </w:t>
      </w:r>
      <w:r w:rsidRPr="00E73438">
        <w:rPr>
          <w:sz w:val="26"/>
          <w:szCs w:val="26"/>
        </w:rPr>
        <w:t xml:space="preserve">или </w:t>
      </w:r>
      <w:r w:rsidR="00E73438" w:rsidRPr="00E73438">
        <w:rPr>
          <w:b/>
          <w:bCs/>
          <w:sz w:val="26"/>
          <w:szCs w:val="26"/>
        </w:rPr>
        <w:t>7</w:t>
      </w:r>
      <w:r w:rsidR="00F116F7">
        <w:rPr>
          <w:b/>
          <w:bCs/>
          <w:sz w:val="26"/>
          <w:szCs w:val="26"/>
        </w:rPr>
        <w:t>3</w:t>
      </w:r>
      <w:r w:rsidRPr="00E73438">
        <w:rPr>
          <w:b/>
          <w:sz w:val="26"/>
          <w:szCs w:val="26"/>
        </w:rPr>
        <w:t xml:space="preserve"> %</w:t>
      </w:r>
      <w:r w:rsidRPr="00E73438">
        <w:rPr>
          <w:sz w:val="26"/>
          <w:szCs w:val="26"/>
        </w:rPr>
        <w:t xml:space="preserve"> от общего количества рассмотренных </w:t>
      </w:r>
      <w:r w:rsidRPr="00E73438">
        <w:rPr>
          <w:sz w:val="26"/>
          <w:szCs w:val="26"/>
        </w:rPr>
        <w:br/>
        <w:t>обращений, даны разъяснения;</w:t>
      </w:r>
    </w:p>
    <w:p w:rsidR="00572E18" w:rsidRPr="00F116F7" w:rsidRDefault="00771DA0">
      <w:pPr>
        <w:ind w:right="141" w:firstLine="567"/>
        <w:jc w:val="both"/>
      </w:pPr>
      <w:r w:rsidRPr="00F116F7">
        <w:rPr>
          <w:sz w:val="26"/>
          <w:szCs w:val="26"/>
        </w:rPr>
        <w:t xml:space="preserve">- по </w:t>
      </w:r>
      <w:r w:rsidR="00F116F7" w:rsidRPr="00F116F7">
        <w:rPr>
          <w:b/>
          <w:sz w:val="26"/>
          <w:szCs w:val="26"/>
        </w:rPr>
        <w:t>6</w:t>
      </w:r>
      <w:r w:rsidR="006B4611">
        <w:rPr>
          <w:b/>
          <w:sz w:val="26"/>
          <w:szCs w:val="26"/>
        </w:rPr>
        <w:t>16</w:t>
      </w:r>
      <w:r w:rsidRPr="00F116F7">
        <w:rPr>
          <w:b/>
          <w:sz w:val="26"/>
          <w:szCs w:val="26"/>
        </w:rPr>
        <w:t xml:space="preserve"> </w:t>
      </w:r>
      <w:r w:rsidRPr="00F116F7">
        <w:rPr>
          <w:sz w:val="26"/>
          <w:szCs w:val="26"/>
        </w:rPr>
        <w:t xml:space="preserve">обращениям, или </w:t>
      </w:r>
      <w:r w:rsidRPr="00F116F7">
        <w:rPr>
          <w:b/>
          <w:bCs/>
          <w:sz w:val="26"/>
          <w:szCs w:val="26"/>
        </w:rPr>
        <w:t>2</w:t>
      </w:r>
      <w:r w:rsidR="00F116F7" w:rsidRPr="00F116F7">
        <w:rPr>
          <w:b/>
          <w:bCs/>
          <w:sz w:val="26"/>
          <w:szCs w:val="26"/>
        </w:rPr>
        <w:t>4</w:t>
      </w:r>
      <w:r w:rsidRPr="00F116F7">
        <w:rPr>
          <w:b/>
          <w:sz w:val="26"/>
          <w:szCs w:val="26"/>
        </w:rPr>
        <w:t xml:space="preserve"> %</w:t>
      </w:r>
      <w:r w:rsidRPr="00F116F7">
        <w:rPr>
          <w:sz w:val="26"/>
          <w:szCs w:val="26"/>
        </w:rPr>
        <w:t xml:space="preserve"> от общего количества рассмотренных обращений, приняты положительные решения;</w:t>
      </w:r>
    </w:p>
    <w:p w:rsidR="00AF0966" w:rsidRDefault="00771DA0">
      <w:pPr>
        <w:ind w:right="141" w:firstLine="567"/>
        <w:jc w:val="both"/>
        <w:rPr>
          <w:sz w:val="26"/>
          <w:szCs w:val="26"/>
        </w:rPr>
      </w:pPr>
      <w:r w:rsidRPr="00F116F7">
        <w:rPr>
          <w:sz w:val="26"/>
          <w:szCs w:val="26"/>
        </w:rPr>
        <w:t xml:space="preserve">- по </w:t>
      </w:r>
      <w:r w:rsidR="00F116F7" w:rsidRPr="00F116F7">
        <w:rPr>
          <w:b/>
          <w:sz w:val="26"/>
          <w:szCs w:val="26"/>
        </w:rPr>
        <w:t>70</w:t>
      </w:r>
      <w:r w:rsidRPr="00F116F7">
        <w:rPr>
          <w:b/>
          <w:sz w:val="26"/>
          <w:szCs w:val="26"/>
        </w:rPr>
        <w:t xml:space="preserve"> </w:t>
      </w:r>
      <w:r w:rsidRPr="00F116F7">
        <w:rPr>
          <w:sz w:val="26"/>
          <w:szCs w:val="26"/>
        </w:rPr>
        <w:t xml:space="preserve">обращениям, или </w:t>
      </w:r>
      <w:r w:rsidRPr="00F116F7">
        <w:rPr>
          <w:b/>
          <w:bCs/>
          <w:sz w:val="26"/>
          <w:szCs w:val="26"/>
        </w:rPr>
        <w:t>3</w:t>
      </w:r>
      <w:r w:rsidRPr="00F116F7">
        <w:rPr>
          <w:b/>
          <w:sz w:val="26"/>
          <w:szCs w:val="26"/>
        </w:rPr>
        <w:t xml:space="preserve"> %</w:t>
      </w:r>
      <w:r w:rsidRPr="00F116F7">
        <w:rPr>
          <w:sz w:val="26"/>
          <w:szCs w:val="26"/>
        </w:rPr>
        <w:t xml:space="preserve"> от общего количества рассмотренных обращений, отказано.</w:t>
      </w:r>
    </w:p>
    <w:p w:rsidR="00AF0966" w:rsidRDefault="00AF0966">
      <w:pPr>
        <w:ind w:right="141" w:firstLine="567"/>
        <w:jc w:val="both"/>
        <w:rPr>
          <w:sz w:val="26"/>
          <w:szCs w:val="26"/>
        </w:rPr>
      </w:pPr>
    </w:p>
    <w:p w:rsidR="00EA5981" w:rsidRDefault="00EA5981">
      <w:pPr>
        <w:ind w:right="141" w:firstLine="567"/>
        <w:jc w:val="both"/>
        <w:rPr>
          <w:sz w:val="26"/>
          <w:szCs w:val="26"/>
        </w:rPr>
      </w:pPr>
    </w:p>
    <w:p w:rsidR="00EA5981" w:rsidRDefault="00EA5981">
      <w:pPr>
        <w:ind w:right="141" w:firstLine="567"/>
        <w:jc w:val="both"/>
        <w:rPr>
          <w:sz w:val="26"/>
          <w:szCs w:val="26"/>
        </w:rPr>
      </w:pPr>
    </w:p>
    <w:p w:rsidR="00AF0966" w:rsidRDefault="00AF0966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        </w:t>
      </w:r>
      <w:r w:rsidR="00771DA0" w:rsidRPr="003266CB">
        <w:rPr>
          <w:sz w:val="26"/>
          <w:szCs w:val="26"/>
        </w:rPr>
        <w:t>Из Администрации Президента Российской Федерации поступил</w:t>
      </w:r>
      <w:r w:rsidR="003266CB" w:rsidRPr="003266CB">
        <w:rPr>
          <w:sz w:val="26"/>
          <w:szCs w:val="26"/>
        </w:rPr>
        <w:t>о</w:t>
      </w:r>
      <w:r w:rsidR="00771DA0" w:rsidRPr="003266CB">
        <w:rPr>
          <w:sz w:val="26"/>
          <w:szCs w:val="26"/>
        </w:rPr>
        <w:t xml:space="preserve"> </w:t>
      </w:r>
      <w:r w:rsidR="003266CB" w:rsidRPr="003266CB">
        <w:rPr>
          <w:b/>
          <w:sz w:val="26"/>
          <w:szCs w:val="26"/>
        </w:rPr>
        <w:t>96</w:t>
      </w:r>
      <w:r w:rsidR="00771DA0" w:rsidRPr="003266CB">
        <w:rPr>
          <w:b/>
          <w:sz w:val="26"/>
          <w:szCs w:val="26"/>
        </w:rPr>
        <w:t xml:space="preserve"> </w:t>
      </w:r>
      <w:r w:rsidR="00771DA0" w:rsidRPr="003266CB">
        <w:rPr>
          <w:sz w:val="26"/>
          <w:szCs w:val="26"/>
        </w:rPr>
        <w:t>запрос</w:t>
      </w:r>
      <w:r w:rsidR="003266CB" w:rsidRPr="003266CB">
        <w:rPr>
          <w:sz w:val="26"/>
          <w:szCs w:val="26"/>
        </w:rPr>
        <w:t>ов</w:t>
      </w:r>
      <w:r w:rsidR="00771DA0" w:rsidRPr="003266CB">
        <w:rPr>
          <w:sz w:val="26"/>
          <w:szCs w:val="26"/>
        </w:rPr>
        <w:t xml:space="preserve"> информации с контрольными сроками исполнения. Информация по запросам представлена без нарушения сроков исполнения.</w:t>
      </w:r>
    </w:p>
    <w:p w:rsidR="003266CB" w:rsidRPr="001C0049" w:rsidRDefault="003266CB" w:rsidP="001C0049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первом полугодии 2020 года за подписью первого заместителя Губернатора Калужской области, </w:t>
      </w:r>
      <w:r w:rsidR="00303A9F">
        <w:rPr>
          <w:sz w:val="26"/>
          <w:szCs w:val="26"/>
        </w:rPr>
        <w:t>заместителя</w:t>
      </w:r>
      <w:r w:rsidR="001C0049">
        <w:rPr>
          <w:sz w:val="26"/>
          <w:szCs w:val="26"/>
        </w:rPr>
        <w:t xml:space="preserve"> Губернатора Калужской области –</w:t>
      </w:r>
      <w:r w:rsidR="00303A9F">
        <w:rPr>
          <w:sz w:val="26"/>
          <w:szCs w:val="26"/>
        </w:rPr>
        <w:t xml:space="preserve"> руководителя администрации Губернатора Калужской области, заместителей Губернатора Калужской области даны </w:t>
      </w:r>
      <w:r w:rsidR="00303A9F" w:rsidRPr="00303A9F">
        <w:rPr>
          <w:b/>
          <w:sz w:val="26"/>
          <w:szCs w:val="26"/>
        </w:rPr>
        <w:t xml:space="preserve">713 </w:t>
      </w:r>
      <w:r w:rsidR="00303A9F">
        <w:rPr>
          <w:sz w:val="26"/>
          <w:szCs w:val="26"/>
        </w:rPr>
        <w:t>ответов на обращения без нарушения сроков рассмотрения.</w:t>
      </w:r>
    </w:p>
    <w:p w:rsidR="00572E18" w:rsidRPr="00303A9F" w:rsidRDefault="00771DA0">
      <w:pPr>
        <w:ind w:right="142" w:firstLine="567"/>
        <w:jc w:val="both"/>
        <w:rPr>
          <w:sz w:val="26"/>
          <w:szCs w:val="26"/>
        </w:rPr>
      </w:pPr>
      <w:r w:rsidRPr="00303A9F">
        <w:rPr>
          <w:sz w:val="26"/>
          <w:szCs w:val="26"/>
        </w:rPr>
        <w:t>С января 2014 года в Администрации Губернатора Калужской области функционирует закрытый информационный ресурс в информационно-телекоммуникационной сети «Интернет» по адресу</w:t>
      </w:r>
      <w:r w:rsidR="001C0049">
        <w:rPr>
          <w:sz w:val="26"/>
          <w:szCs w:val="26"/>
        </w:rPr>
        <w:t>:</w:t>
      </w:r>
      <w:r w:rsidRPr="00303A9F">
        <w:rPr>
          <w:sz w:val="26"/>
          <w:szCs w:val="26"/>
        </w:rPr>
        <w:t xml:space="preserve"> ССТУ</w:t>
      </w:r>
      <w:proofErr w:type="gramStart"/>
      <w:r w:rsidRPr="00303A9F">
        <w:rPr>
          <w:sz w:val="26"/>
          <w:szCs w:val="26"/>
        </w:rPr>
        <w:t>.Р</w:t>
      </w:r>
      <w:proofErr w:type="gramEnd"/>
      <w:r w:rsidRPr="00303A9F">
        <w:rPr>
          <w:sz w:val="26"/>
          <w:szCs w:val="26"/>
        </w:rPr>
        <w:t xml:space="preserve">Ф, который представляет собой систему предоставления отчета </w:t>
      </w:r>
      <w:r w:rsidR="00573D69" w:rsidRPr="00303A9F">
        <w:rPr>
          <w:sz w:val="26"/>
          <w:szCs w:val="26"/>
        </w:rPr>
        <w:t xml:space="preserve">органами государственной власти Калужской области </w:t>
      </w:r>
      <w:r w:rsidRPr="00303A9F">
        <w:rPr>
          <w:sz w:val="26"/>
          <w:szCs w:val="26"/>
        </w:rPr>
        <w:t xml:space="preserve">и органами местного самоуправления </w:t>
      </w:r>
      <w:r w:rsidR="001C0049" w:rsidRPr="00303A9F">
        <w:rPr>
          <w:sz w:val="26"/>
          <w:szCs w:val="26"/>
        </w:rPr>
        <w:t xml:space="preserve">Калужской области </w:t>
      </w:r>
      <w:r w:rsidRPr="00303A9F">
        <w:rPr>
          <w:sz w:val="26"/>
          <w:szCs w:val="26"/>
        </w:rPr>
        <w:t xml:space="preserve">о результатах рассмотрения обращений граждан, организаций и общественных объединений, адресованных Президенту Российской Федерации.                </w:t>
      </w:r>
    </w:p>
    <w:p w:rsidR="00572E18" w:rsidRPr="00303A9F" w:rsidRDefault="00771DA0">
      <w:pPr>
        <w:ind w:right="142" w:firstLine="567"/>
        <w:jc w:val="both"/>
      </w:pPr>
      <w:r w:rsidRPr="00303A9F">
        <w:rPr>
          <w:sz w:val="26"/>
          <w:szCs w:val="26"/>
        </w:rPr>
        <w:t xml:space="preserve">С 1 июля 2017 года вступил в силу Указ Президента Российской Федерации </w:t>
      </w:r>
      <w:r w:rsidR="00A77C2F" w:rsidRPr="00303A9F">
        <w:rPr>
          <w:sz w:val="26"/>
          <w:szCs w:val="26"/>
        </w:rPr>
        <w:t xml:space="preserve">                           </w:t>
      </w:r>
      <w:r w:rsidRPr="00303A9F">
        <w:rPr>
          <w:sz w:val="26"/>
          <w:szCs w:val="26"/>
        </w:rPr>
        <w:t xml:space="preserve">от 17.04.2017 № 171 «О мониторинге и анализе результатов рассмотрения обращений граждан и организаций» (далее – Указ). Во исполнение Указа </w:t>
      </w:r>
      <w:r w:rsidR="00573D69" w:rsidRPr="00303A9F">
        <w:rPr>
          <w:sz w:val="26"/>
          <w:szCs w:val="26"/>
        </w:rPr>
        <w:t>органами государственной</w:t>
      </w:r>
      <w:r w:rsidR="00274E46">
        <w:rPr>
          <w:sz w:val="26"/>
          <w:szCs w:val="26"/>
        </w:rPr>
        <w:br/>
      </w:r>
      <w:r w:rsidR="00573D69" w:rsidRPr="00303A9F">
        <w:rPr>
          <w:sz w:val="26"/>
          <w:szCs w:val="26"/>
        </w:rPr>
        <w:t>власти Калужской области</w:t>
      </w:r>
      <w:r w:rsidRPr="00303A9F">
        <w:rPr>
          <w:sz w:val="26"/>
          <w:szCs w:val="26"/>
        </w:rPr>
        <w:t xml:space="preserve"> и органами местного самоуправления Калужской области </w:t>
      </w:r>
      <w:r w:rsidR="00A77C2F" w:rsidRPr="00303A9F">
        <w:rPr>
          <w:sz w:val="26"/>
          <w:szCs w:val="26"/>
        </w:rPr>
        <w:t xml:space="preserve">                     </w:t>
      </w:r>
      <w:r w:rsidRPr="00303A9F">
        <w:rPr>
          <w:sz w:val="26"/>
          <w:szCs w:val="26"/>
        </w:rPr>
        <w:t>на закрытом информационном ресурсе ССТУ</w:t>
      </w:r>
      <w:proofErr w:type="gramStart"/>
      <w:r w:rsidRPr="00303A9F">
        <w:rPr>
          <w:sz w:val="26"/>
          <w:szCs w:val="26"/>
        </w:rPr>
        <w:t>.Р</w:t>
      </w:r>
      <w:proofErr w:type="gramEnd"/>
      <w:r w:rsidRPr="00303A9F">
        <w:rPr>
          <w:sz w:val="26"/>
          <w:szCs w:val="26"/>
        </w:rPr>
        <w:t xml:space="preserve">Ф ведется заполнение обновленной версии раздела «Результаты рассмотрения обращений». За отчетный период Администрацией Губернатора Калужской области отработано </w:t>
      </w:r>
      <w:r w:rsidR="00356F2C" w:rsidRPr="00356F2C">
        <w:rPr>
          <w:b/>
          <w:sz w:val="26"/>
          <w:szCs w:val="26"/>
        </w:rPr>
        <w:t>6511</w:t>
      </w:r>
      <w:r w:rsidR="00356F2C">
        <w:rPr>
          <w:sz w:val="26"/>
          <w:szCs w:val="26"/>
        </w:rPr>
        <w:t xml:space="preserve"> </w:t>
      </w:r>
      <w:r w:rsidRPr="00303A9F">
        <w:rPr>
          <w:sz w:val="26"/>
          <w:szCs w:val="26"/>
        </w:rPr>
        <w:t>обращений</w:t>
      </w:r>
      <w:r w:rsidR="00A77C2F" w:rsidRPr="00303A9F">
        <w:rPr>
          <w:sz w:val="26"/>
          <w:szCs w:val="26"/>
        </w:rPr>
        <w:t xml:space="preserve">                               </w:t>
      </w:r>
      <w:r w:rsidRPr="00303A9F">
        <w:rPr>
          <w:sz w:val="26"/>
          <w:szCs w:val="26"/>
        </w:rPr>
        <w:t xml:space="preserve"> (без нарушения срок</w:t>
      </w:r>
      <w:r w:rsidR="00A77C2F" w:rsidRPr="00303A9F">
        <w:rPr>
          <w:sz w:val="26"/>
          <w:szCs w:val="26"/>
        </w:rPr>
        <w:t>ов</w:t>
      </w:r>
      <w:r w:rsidRPr="00303A9F">
        <w:rPr>
          <w:sz w:val="26"/>
          <w:szCs w:val="26"/>
        </w:rPr>
        <w:t xml:space="preserve"> заполнения отчетности).</w:t>
      </w:r>
    </w:p>
    <w:p w:rsidR="00572E18" w:rsidRPr="00303A9F" w:rsidRDefault="00771DA0">
      <w:pPr>
        <w:ind w:right="142" w:firstLine="567"/>
        <w:jc w:val="both"/>
      </w:pPr>
      <w:r w:rsidRPr="0046626F">
        <w:rPr>
          <w:color w:val="FF0000"/>
        </w:rPr>
        <w:t xml:space="preserve"> </w:t>
      </w:r>
      <w:r w:rsidRPr="00303A9F">
        <w:rPr>
          <w:sz w:val="26"/>
          <w:szCs w:val="26"/>
        </w:rPr>
        <w:t>Специалистами отдела по работе с обращениями граждан</w:t>
      </w:r>
      <w:r w:rsidR="00A77C2F" w:rsidRPr="00303A9F">
        <w:rPr>
          <w:sz w:val="26"/>
          <w:szCs w:val="26"/>
        </w:rPr>
        <w:t xml:space="preserve"> управления по работе                          с обращениями граждан, их объединений и делопроизводству</w:t>
      </w:r>
      <w:r w:rsidRPr="00303A9F">
        <w:rPr>
          <w:sz w:val="26"/>
          <w:szCs w:val="26"/>
        </w:rPr>
        <w:t xml:space="preserve"> Администрации Губернатора Калужской области ведется постоянный мониторинг исполнения Указа </w:t>
      </w:r>
      <w:r w:rsidR="00573D69" w:rsidRPr="00303A9F">
        <w:rPr>
          <w:sz w:val="26"/>
          <w:szCs w:val="26"/>
        </w:rPr>
        <w:t xml:space="preserve">органами государственной власти Калужской области </w:t>
      </w:r>
      <w:r w:rsidRPr="00303A9F">
        <w:rPr>
          <w:sz w:val="26"/>
          <w:szCs w:val="26"/>
        </w:rPr>
        <w:t xml:space="preserve">и органами местного самоуправления Калужской области на закрытом информационном ресурсе ССТУ.РФ. Проводятся семинары </w:t>
      </w:r>
      <w:r w:rsidR="00A77C2F" w:rsidRPr="00303A9F">
        <w:rPr>
          <w:sz w:val="26"/>
          <w:szCs w:val="26"/>
        </w:rPr>
        <w:t xml:space="preserve">по </w:t>
      </w:r>
      <w:r w:rsidRPr="00303A9F">
        <w:rPr>
          <w:sz w:val="26"/>
          <w:szCs w:val="26"/>
        </w:rPr>
        <w:t>исполнени</w:t>
      </w:r>
      <w:r w:rsidR="00A77C2F" w:rsidRPr="00303A9F">
        <w:rPr>
          <w:sz w:val="26"/>
          <w:szCs w:val="26"/>
        </w:rPr>
        <w:t>ю</w:t>
      </w:r>
      <w:r w:rsidRPr="00303A9F">
        <w:rPr>
          <w:sz w:val="26"/>
          <w:szCs w:val="26"/>
        </w:rPr>
        <w:t xml:space="preserve"> Указа и по обучению работе в закрыто</w:t>
      </w:r>
      <w:r w:rsidR="00A77C2F" w:rsidRPr="00303A9F">
        <w:rPr>
          <w:sz w:val="26"/>
          <w:szCs w:val="26"/>
        </w:rPr>
        <w:t>м</w:t>
      </w:r>
      <w:r w:rsidRPr="00303A9F">
        <w:rPr>
          <w:sz w:val="26"/>
          <w:szCs w:val="26"/>
        </w:rPr>
        <w:t xml:space="preserve"> информационно</w:t>
      </w:r>
      <w:r w:rsidR="00A77C2F" w:rsidRPr="00303A9F">
        <w:rPr>
          <w:sz w:val="26"/>
          <w:szCs w:val="26"/>
        </w:rPr>
        <w:t>м</w:t>
      </w:r>
      <w:r w:rsidRPr="00303A9F">
        <w:rPr>
          <w:sz w:val="26"/>
          <w:szCs w:val="26"/>
        </w:rPr>
        <w:t xml:space="preserve"> ресурс</w:t>
      </w:r>
      <w:r w:rsidR="00A77C2F" w:rsidRPr="00303A9F">
        <w:rPr>
          <w:sz w:val="26"/>
          <w:szCs w:val="26"/>
        </w:rPr>
        <w:t>е</w:t>
      </w:r>
      <w:r w:rsidRPr="00303A9F">
        <w:rPr>
          <w:sz w:val="26"/>
          <w:szCs w:val="26"/>
        </w:rPr>
        <w:t xml:space="preserve"> ССТУ.РФ. Оказывается методическая помощь органам</w:t>
      </w:r>
      <w:r w:rsidR="009E0FD2">
        <w:rPr>
          <w:sz w:val="26"/>
          <w:szCs w:val="26"/>
        </w:rPr>
        <w:t xml:space="preserve"> </w:t>
      </w:r>
      <w:r w:rsidRPr="00303A9F">
        <w:rPr>
          <w:sz w:val="26"/>
          <w:szCs w:val="26"/>
        </w:rPr>
        <w:t>государственной власти</w:t>
      </w:r>
      <w:r w:rsidR="0021033D" w:rsidRPr="00303A9F">
        <w:rPr>
          <w:sz w:val="26"/>
          <w:szCs w:val="26"/>
        </w:rPr>
        <w:t xml:space="preserve"> Калужской области</w:t>
      </w:r>
      <w:r w:rsidRPr="00303A9F">
        <w:rPr>
          <w:sz w:val="26"/>
          <w:szCs w:val="26"/>
        </w:rPr>
        <w:t xml:space="preserve"> и органам местного самоуправления</w:t>
      </w:r>
      <w:r w:rsidR="00A77C2F" w:rsidRPr="00303A9F">
        <w:rPr>
          <w:sz w:val="26"/>
          <w:szCs w:val="26"/>
        </w:rPr>
        <w:t xml:space="preserve"> Калужской области </w:t>
      </w:r>
      <w:r w:rsidRPr="00303A9F">
        <w:rPr>
          <w:sz w:val="26"/>
          <w:szCs w:val="26"/>
        </w:rPr>
        <w:t xml:space="preserve">по вопросу реализации </w:t>
      </w:r>
      <w:r w:rsidR="001C0049" w:rsidRPr="00303A9F">
        <w:rPr>
          <w:sz w:val="26"/>
          <w:szCs w:val="26"/>
        </w:rPr>
        <w:t xml:space="preserve">Указа </w:t>
      </w:r>
      <w:r w:rsidRPr="00303A9F">
        <w:rPr>
          <w:sz w:val="26"/>
          <w:szCs w:val="26"/>
        </w:rPr>
        <w:t xml:space="preserve">в Калужской области. </w:t>
      </w:r>
    </w:p>
    <w:p w:rsidR="00572E18" w:rsidRPr="00BC3C85" w:rsidRDefault="00771DA0">
      <w:pPr>
        <w:ind w:right="142" w:firstLine="567"/>
        <w:jc w:val="both"/>
      </w:pPr>
      <w:r w:rsidRPr="00BC3C85">
        <w:rPr>
          <w:sz w:val="26"/>
          <w:szCs w:val="26"/>
        </w:rPr>
        <w:t>В первом полугодии 20</w:t>
      </w:r>
      <w:r w:rsidR="00BC3C85" w:rsidRPr="00BC3C85">
        <w:rPr>
          <w:sz w:val="26"/>
          <w:szCs w:val="26"/>
        </w:rPr>
        <w:t>20</w:t>
      </w:r>
      <w:r w:rsidRPr="00BC3C85">
        <w:rPr>
          <w:sz w:val="26"/>
          <w:szCs w:val="26"/>
        </w:rPr>
        <w:t xml:space="preserve"> года </w:t>
      </w:r>
      <w:r w:rsidR="00A77C2F" w:rsidRPr="00BC3C85">
        <w:rPr>
          <w:sz w:val="26"/>
          <w:szCs w:val="26"/>
        </w:rPr>
        <w:t xml:space="preserve">была </w:t>
      </w:r>
      <w:r w:rsidRPr="00BC3C85">
        <w:rPr>
          <w:sz w:val="26"/>
          <w:szCs w:val="26"/>
        </w:rPr>
        <w:t xml:space="preserve">продолжена практика проведения личных приемов граждан, обратившихся на имя Президента Российской Федерации, в режиме видео-конференц-связи с Администрацией Президента Российской Федерации. </w:t>
      </w:r>
      <w:r w:rsidR="00A77C2F" w:rsidRPr="00BC3C85">
        <w:rPr>
          <w:sz w:val="26"/>
          <w:szCs w:val="26"/>
        </w:rPr>
        <w:t xml:space="preserve">                                  </w:t>
      </w:r>
      <w:r w:rsidRPr="00BC3C85">
        <w:rPr>
          <w:sz w:val="26"/>
          <w:szCs w:val="26"/>
        </w:rPr>
        <w:t xml:space="preserve">За отчетный период Администрацией Губернатора Калужской области проведено </w:t>
      </w:r>
      <w:r w:rsidR="00A77C2F" w:rsidRPr="00BC3C85">
        <w:rPr>
          <w:sz w:val="26"/>
          <w:szCs w:val="26"/>
        </w:rPr>
        <w:t xml:space="preserve">                              </w:t>
      </w:r>
      <w:r w:rsidR="00BC3C85" w:rsidRPr="00137765">
        <w:rPr>
          <w:b/>
          <w:sz w:val="26"/>
          <w:szCs w:val="26"/>
        </w:rPr>
        <w:t>4</w:t>
      </w:r>
      <w:r w:rsidRPr="00BC3C85">
        <w:rPr>
          <w:sz w:val="26"/>
          <w:szCs w:val="26"/>
        </w:rPr>
        <w:t xml:space="preserve"> личных приема граждан в режиме видео-конференц-связи с Администрацией Президента Российской Федерации.</w:t>
      </w:r>
    </w:p>
    <w:p w:rsidR="00572E18" w:rsidRPr="00137765" w:rsidRDefault="00771DA0">
      <w:pPr>
        <w:ind w:right="141" w:firstLine="567"/>
        <w:jc w:val="both"/>
        <w:rPr>
          <w:sz w:val="26"/>
          <w:szCs w:val="26"/>
        </w:rPr>
      </w:pPr>
      <w:r w:rsidRPr="00137765">
        <w:rPr>
          <w:sz w:val="26"/>
          <w:szCs w:val="26"/>
        </w:rPr>
        <w:t xml:space="preserve">За отчетный период </w:t>
      </w:r>
      <w:r w:rsidR="00137765" w:rsidRPr="00137765">
        <w:rPr>
          <w:sz w:val="26"/>
          <w:szCs w:val="26"/>
        </w:rPr>
        <w:t>в</w:t>
      </w:r>
      <w:r w:rsidRPr="00137765">
        <w:rPr>
          <w:sz w:val="26"/>
          <w:szCs w:val="26"/>
        </w:rPr>
        <w:t xml:space="preserve"> общественные приемные Губернатора Калужской области, созданные на базе территориальных общественных приемных полномочного представителя Президента Российской Федерации в Центральном федеральном округе, поступило </w:t>
      </w:r>
      <w:r w:rsidR="00137765" w:rsidRPr="00137765">
        <w:rPr>
          <w:b/>
          <w:sz w:val="26"/>
          <w:szCs w:val="26"/>
        </w:rPr>
        <w:t>74</w:t>
      </w:r>
      <w:r w:rsidR="00137765" w:rsidRPr="00137765">
        <w:rPr>
          <w:sz w:val="26"/>
          <w:szCs w:val="26"/>
        </w:rPr>
        <w:t xml:space="preserve"> обращения</w:t>
      </w:r>
      <w:r w:rsidRPr="00137765">
        <w:rPr>
          <w:sz w:val="26"/>
          <w:szCs w:val="26"/>
        </w:rPr>
        <w:t xml:space="preserve"> граждан, что на </w:t>
      </w:r>
      <w:r w:rsidR="00137765" w:rsidRPr="00137765">
        <w:rPr>
          <w:b/>
          <w:sz w:val="26"/>
          <w:szCs w:val="26"/>
        </w:rPr>
        <w:t>34</w:t>
      </w:r>
      <w:r w:rsidRPr="00137765">
        <w:rPr>
          <w:b/>
          <w:sz w:val="26"/>
          <w:szCs w:val="26"/>
        </w:rPr>
        <w:t xml:space="preserve"> </w:t>
      </w:r>
      <w:r w:rsidRPr="00137765">
        <w:rPr>
          <w:sz w:val="26"/>
          <w:szCs w:val="26"/>
        </w:rPr>
        <w:t xml:space="preserve">обращения </w:t>
      </w:r>
      <w:r w:rsidR="00137765" w:rsidRPr="00137765">
        <w:rPr>
          <w:sz w:val="26"/>
          <w:szCs w:val="26"/>
        </w:rPr>
        <w:t>больше</w:t>
      </w:r>
      <w:r w:rsidRPr="00137765">
        <w:rPr>
          <w:sz w:val="26"/>
          <w:szCs w:val="26"/>
        </w:rPr>
        <w:t xml:space="preserve"> по сравнению </w:t>
      </w:r>
      <w:r w:rsidR="00A77C2F" w:rsidRPr="00137765">
        <w:rPr>
          <w:sz w:val="26"/>
          <w:szCs w:val="26"/>
        </w:rPr>
        <w:t xml:space="preserve">                                     </w:t>
      </w:r>
      <w:r w:rsidRPr="00137765">
        <w:rPr>
          <w:sz w:val="26"/>
          <w:szCs w:val="26"/>
        </w:rPr>
        <w:t>с аналогичным периодом 201</w:t>
      </w:r>
      <w:r w:rsidR="00137765" w:rsidRPr="00137765">
        <w:rPr>
          <w:sz w:val="26"/>
          <w:szCs w:val="26"/>
        </w:rPr>
        <w:t>9</w:t>
      </w:r>
      <w:r w:rsidRPr="00137765">
        <w:rPr>
          <w:sz w:val="26"/>
          <w:szCs w:val="26"/>
        </w:rPr>
        <w:t xml:space="preserve"> года (</w:t>
      </w:r>
      <w:r w:rsidR="00137765" w:rsidRPr="00137765">
        <w:rPr>
          <w:b/>
          <w:sz w:val="26"/>
          <w:szCs w:val="26"/>
        </w:rPr>
        <w:t>40</w:t>
      </w:r>
      <w:r w:rsidRPr="00137765">
        <w:rPr>
          <w:sz w:val="26"/>
          <w:szCs w:val="26"/>
        </w:rPr>
        <w:t xml:space="preserve"> обращени</w:t>
      </w:r>
      <w:r w:rsidR="00A77C2F" w:rsidRPr="00137765">
        <w:rPr>
          <w:sz w:val="26"/>
          <w:szCs w:val="26"/>
        </w:rPr>
        <w:t>й). П</w:t>
      </w:r>
      <w:r w:rsidRPr="00137765">
        <w:rPr>
          <w:sz w:val="26"/>
          <w:szCs w:val="26"/>
        </w:rPr>
        <w:t xml:space="preserve">о всем вопросам даны исчерпывающие разъяснения. </w:t>
      </w:r>
    </w:p>
    <w:p w:rsidR="009E0FD2" w:rsidRDefault="00771DA0" w:rsidP="005B4A2C">
      <w:pPr>
        <w:ind w:right="141" w:firstLine="567"/>
        <w:jc w:val="both"/>
        <w:rPr>
          <w:sz w:val="26"/>
          <w:szCs w:val="26"/>
        </w:rPr>
      </w:pPr>
      <w:r w:rsidRPr="006B4611">
        <w:rPr>
          <w:sz w:val="26"/>
          <w:szCs w:val="26"/>
        </w:rPr>
        <w:t>В первом полугодии 20</w:t>
      </w:r>
      <w:r w:rsidR="006B4611" w:rsidRPr="006B4611">
        <w:rPr>
          <w:sz w:val="26"/>
          <w:szCs w:val="26"/>
        </w:rPr>
        <w:t>20</w:t>
      </w:r>
      <w:r w:rsidRPr="006B4611">
        <w:rPr>
          <w:sz w:val="26"/>
          <w:szCs w:val="26"/>
        </w:rPr>
        <w:t xml:space="preserve"> года </w:t>
      </w:r>
      <w:r w:rsidR="00A77C2F" w:rsidRPr="006B4611">
        <w:rPr>
          <w:sz w:val="26"/>
          <w:szCs w:val="26"/>
        </w:rPr>
        <w:t xml:space="preserve">была </w:t>
      </w:r>
      <w:r w:rsidRPr="006B4611">
        <w:rPr>
          <w:sz w:val="26"/>
          <w:szCs w:val="26"/>
        </w:rPr>
        <w:t xml:space="preserve">продолжена практика проведения выездных приемов граждан </w:t>
      </w:r>
      <w:r w:rsidR="004D0316" w:rsidRPr="006B4611">
        <w:rPr>
          <w:sz w:val="26"/>
          <w:szCs w:val="26"/>
        </w:rPr>
        <w:t xml:space="preserve"> </w:t>
      </w:r>
      <w:r w:rsidRPr="006B4611">
        <w:rPr>
          <w:sz w:val="26"/>
          <w:szCs w:val="26"/>
        </w:rPr>
        <w:t>в  муниципальных образованиях</w:t>
      </w:r>
      <w:r w:rsidR="00A77C2F" w:rsidRPr="006B4611">
        <w:rPr>
          <w:sz w:val="26"/>
          <w:szCs w:val="26"/>
        </w:rPr>
        <w:t xml:space="preserve"> Калужской области</w:t>
      </w:r>
      <w:r w:rsidRPr="006B4611">
        <w:rPr>
          <w:sz w:val="26"/>
          <w:szCs w:val="26"/>
        </w:rPr>
        <w:t xml:space="preserve"> министрами Калужской области, </w:t>
      </w:r>
      <w:r w:rsidR="004D0316" w:rsidRPr="0046626F">
        <w:rPr>
          <w:color w:val="FF0000"/>
          <w:sz w:val="26"/>
          <w:szCs w:val="26"/>
        </w:rPr>
        <w:t xml:space="preserve"> </w:t>
      </w:r>
      <w:r w:rsidRPr="00AC2804">
        <w:rPr>
          <w:sz w:val="26"/>
          <w:szCs w:val="26"/>
        </w:rPr>
        <w:t xml:space="preserve">проведено </w:t>
      </w:r>
      <w:r w:rsidR="00356F2C" w:rsidRPr="00AC2804">
        <w:rPr>
          <w:b/>
          <w:sz w:val="26"/>
          <w:szCs w:val="26"/>
        </w:rPr>
        <w:t>28</w:t>
      </w:r>
      <w:r w:rsidR="00A77C2F" w:rsidRPr="00AC2804">
        <w:rPr>
          <w:b/>
          <w:sz w:val="26"/>
          <w:szCs w:val="26"/>
        </w:rPr>
        <w:t xml:space="preserve"> </w:t>
      </w:r>
      <w:r w:rsidRPr="00AC2804">
        <w:rPr>
          <w:sz w:val="26"/>
          <w:szCs w:val="26"/>
        </w:rPr>
        <w:t>выездных приемов</w:t>
      </w:r>
      <w:r w:rsidR="00356F2C" w:rsidRPr="00AC2804">
        <w:rPr>
          <w:sz w:val="26"/>
          <w:szCs w:val="26"/>
        </w:rPr>
        <w:t xml:space="preserve">, что на </w:t>
      </w:r>
      <w:r w:rsidR="00356F2C" w:rsidRPr="00AC2804">
        <w:rPr>
          <w:b/>
          <w:sz w:val="26"/>
          <w:szCs w:val="26"/>
        </w:rPr>
        <w:t>21</w:t>
      </w:r>
      <w:r w:rsidR="00356F2C" w:rsidRPr="00AC2804">
        <w:rPr>
          <w:sz w:val="26"/>
          <w:szCs w:val="26"/>
        </w:rPr>
        <w:t xml:space="preserve"> меньше, чем з</w:t>
      </w:r>
      <w:r w:rsidRPr="00AC2804">
        <w:rPr>
          <w:sz w:val="26"/>
          <w:szCs w:val="26"/>
        </w:rPr>
        <w:t xml:space="preserve">а аналогичный период прошлого года </w:t>
      </w:r>
      <w:r w:rsidR="00356F2C" w:rsidRPr="00AC2804">
        <w:rPr>
          <w:sz w:val="26"/>
          <w:szCs w:val="26"/>
        </w:rPr>
        <w:t>(</w:t>
      </w:r>
      <w:r w:rsidR="00356F2C" w:rsidRPr="00AC2804">
        <w:rPr>
          <w:b/>
          <w:sz w:val="26"/>
          <w:szCs w:val="26"/>
        </w:rPr>
        <w:t>49</w:t>
      </w:r>
      <w:r w:rsidRPr="00AC2804">
        <w:rPr>
          <w:sz w:val="26"/>
          <w:szCs w:val="26"/>
        </w:rPr>
        <w:t xml:space="preserve"> выездн</w:t>
      </w:r>
      <w:r w:rsidR="00356F2C" w:rsidRPr="00AC2804">
        <w:rPr>
          <w:sz w:val="26"/>
          <w:szCs w:val="26"/>
        </w:rPr>
        <w:t>ых</w:t>
      </w:r>
      <w:r w:rsidRPr="00AC2804">
        <w:rPr>
          <w:sz w:val="26"/>
          <w:szCs w:val="26"/>
        </w:rPr>
        <w:t xml:space="preserve"> прием</w:t>
      </w:r>
      <w:r w:rsidR="00356F2C" w:rsidRPr="00AC2804">
        <w:rPr>
          <w:sz w:val="26"/>
          <w:szCs w:val="26"/>
        </w:rPr>
        <w:t>ов)</w:t>
      </w:r>
      <w:r w:rsidRPr="00AC2804">
        <w:rPr>
          <w:sz w:val="26"/>
          <w:szCs w:val="26"/>
        </w:rPr>
        <w:t>.</w:t>
      </w:r>
      <w:r w:rsidR="00356F2C" w:rsidRPr="00AC2804">
        <w:rPr>
          <w:sz w:val="26"/>
          <w:szCs w:val="26"/>
        </w:rPr>
        <w:t xml:space="preserve"> </w:t>
      </w:r>
      <w:r w:rsidR="009E0FD2">
        <w:rPr>
          <w:sz w:val="26"/>
          <w:szCs w:val="26"/>
        </w:rPr>
        <w:br/>
      </w:r>
    </w:p>
    <w:p w:rsidR="00C1426B" w:rsidRDefault="009E0FD2" w:rsidP="005B4A2C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       </w:t>
      </w:r>
      <w:r w:rsidR="004D5D56">
        <w:rPr>
          <w:sz w:val="26"/>
          <w:szCs w:val="26"/>
        </w:rPr>
        <w:t xml:space="preserve"> </w:t>
      </w:r>
      <w:r w:rsidR="00771DA0" w:rsidRPr="00BC3C85">
        <w:rPr>
          <w:sz w:val="26"/>
          <w:szCs w:val="26"/>
        </w:rPr>
        <w:t>Все обращения граждан рассмотрены в соответствии с действующим законодательством. Заявителям даны необходимые разъяс</w:t>
      </w:r>
      <w:r>
        <w:rPr>
          <w:sz w:val="26"/>
          <w:szCs w:val="26"/>
        </w:rPr>
        <w:t xml:space="preserve">нения по существу вопросов </w:t>
      </w:r>
      <w:r w:rsidR="00771DA0" w:rsidRPr="00BC3C85">
        <w:rPr>
          <w:sz w:val="26"/>
          <w:szCs w:val="26"/>
        </w:rPr>
        <w:t>в устной либо письменной форме.</w:t>
      </w:r>
    </w:p>
    <w:p w:rsidR="00572E18" w:rsidRDefault="00966BA2" w:rsidP="00A75CE0">
      <w:pPr>
        <w:ind w:firstLine="567"/>
        <w:jc w:val="both"/>
        <w:rPr>
          <w:sz w:val="26"/>
          <w:szCs w:val="26"/>
        </w:rPr>
      </w:pPr>
      <w:r w:rsidRPr="00BC3C85">
        <w:rPr>
          <w:sz w:val="26"/>
          <w:szCs w:val="26"/>
        </w:rPr>
        <w:t>З</w:t>
      </w:r>
      <w:r w:rsidR="00771DA0" w:rsidRPr="00BC3C85">
        <w:rPr>
          <w:sz w:val="26"/>
          <w:szCs w:val="26"/>
        </w:rPr>
        <w:t>а первое полугодие 20</w:t>
      </w:r>
      <w:r w:rsidR="00BC3C85" w:rsidRPr="00BC3C85">
        <w:rPr>
          <w:sz w:val="26"/>
          <w:szCs w:val="26"/>
        </w:rPr>
        <w:t>20</w:t>
      </w:r>
      <w:r w:rsidR="00771DA0" w:rsidRPr="00BC3C85">
        <w:rPr>
          <w:sz w:val="26"/>
          <w:szCs w:val="26"/>
        </w:rPr>
        <w:t xml:space="preserve"> года </w:t>
      </w:r>
      <w:r w:rsidR="00137765">
        <w:rPr>
          <w:sz w:val="26"/>
          <w:szCs w:val="26"/>
        </w:rPr>
        <w:t>Губернатором Калужской области, первым заместителем</w:t>
      </w:r>
      <w:r w:rsidR="00137765" w:rsidRPr="00BC3C85">
        <w:rPr>
          <w:sz w:val="26"/>
          <w:szCs w:val="26"/>
        </w:rPr>
        <w:t xml:space="preserve"> Губернатор</w:t>
      </w:r>
      <w:r w:rsidR="00137765">
        <w:rPr>
          <w:sz w:val="26"/>
          <w:szCs w:val="26"/>
        </w:rPr>
        <w:t>а Калужской области, заместителем</w:t>
      </w:r>
      <w:r w:rsidR="00137765" w:rsidRPr="00BC3C85">
        <w:rPr>
          <w:sz w:val="26"/>
          <w:szCs w:val="26"/>
        </w:rPr>
        <w:t xml:space="preserve"> Губернатора </w:t>
      </w:r>
      <w:r w:rsidR="00137765">
        <w:rPr>
          <w:sz w:val="26"/>
          <w:szCs w:val="26"/>
        </w:rPr>
        <w:t>Калужской области – руководителем</w:t>
      </w:r>
      <w:r w:rsidR="00137765" w:rsidRPr="00BC3C85">
        <w:rPr>
          <w:sz w:val="26"/>
          <w:szCs w:val="26"/>
        </w:rPr>
        <w:t xml:space="preserve"> администрации Губернатор</w:t>
      </w:r>
      <w:r w:rsidR="00137765">
        <w:rPr>
          <w:sz w:val="26"/>
          <w:szCs w:val="26"/>
        </w:rPr>
        <w:t>а Калужской области, заместителями</w:t>
      </w:r>
      <w:r w:rsidR="00137765" w:rsidRPr="00BC3C85">
        <w:rPr>
          <w:sz w:val="26"/>
          <w:szCs w:val="26"/>
        </w:rPr>
        <w:t xml:space="preserve"> Губернатора Калужской области</w:t>
      </w:r>
      <w:r w:rsidR="00137765">
        <w:rPr>
          <w:sz w:val="26"/>
          <w:szCs w:val="26"/>
        </w:rPr>
        <w:t xml:space="preserve"> </w:t>
      </w:r>
      <w:r w:rsidR="00771DA0" w:rsidRPr="00BC3C85">
        <w:rPr>
          <w:sz w:val="26"/>
          <w:szCs w:val="26"/>
        </w:rPr>
        <w:t xml:space="preserve">проведено </w:t>
      </w:r>
      <w:r w:rsidR="00BC3C85" w:rsidRPr="00BC3C85">
        <w:rPr>
          <w:b/>
          <w:sz w:val="26"/>
          <w:szCs w:val="26"/>
        </w:rPr>
        <w:t>34</w:t>
      </w:r>
      <w:r w:rsidR="00771DA0" w:rsidRPr="00BC3C85">
        <w:rPr>
          <w:sz w:val="26"/>
          <w:szCs w:val="26"/>
        </w:rPr>
        <w:t xml:space="preserve"> </w:t>
      </w:r>
      <w:r w:rsidR="00137765">
        <w:rPr>
          <w:sz w:val="26"/>
          <w:szCs w:val="26"/>
        </w:rPr>
        <w:t xml:space="preserve">личных </w:t>
      </w:r>
      <w:r w:rsidRPr="00BC3C85">
        <w:rPr>
          <w:sz w:val="26"/>
          <w:szCs w:val="26"/>
        </w:rPr>
        <w:t>п</w:t>
      </w:r>
      <w:r w:rsidR="00771DA0" w:rsidRPr="00BC3C85">
        <w:rPr>
          <w:sz w:val="26"/>
          <w:szCs w:val="26"/>
        </w:rPr>
        <w:t>рием</w:t>
      </w:r>
      <w:r w:rsidR="003E5419">
        <w:rPr>
          <w:sz w:val="26"/>
          <w:szCs w:val="26"/>
        </w:rPr>
        <w:t>а</w:t>
      </w:r>
      <w:r w:rsidR="00137765">
        <w:rPr>
          <w:sz w:val="26"/>
          <w:szCs w:val="26"/>
        </w:rPr>
        <w:t xml:space="preserve"> граждан</w:t>
      </w:r>
      <w:r w:rsidR="00356F2C">
        <w:rPr>
          <w:sz w:val="26"/>
          <w:szCs w:val="26"/>
        </w:rPr>
        <w:t>,</w:t>
      </w:r>
      <w:r w:rsidR="00137765">
        <w:rPr>
          <w:sz w:val="26"/>
          <w:szCs w:val="26"/>
        </w:rPr>
        <w:t xml:space="preserve"> что на </w:t>
      </w:r>
      <w:r w:rsidR="00137765" w:rsidRPr="00137765">
        <w:rPr>
          <w:b/>
          <w:sz w:val="26"/>
          <w:szCs w:val="26"/>
        </w:rPr>
        <w:t xml:space="preserve">15 </w:t>
      </w:r>
      <w:r w:rsidR="00137765">
        <w:rPr>
          <w:sz w:val="26"/>
          <w:szCs w:val="26"/>
        </w:rPr>
        <w:t>меньше по сравнению с тем же периодом прошлого года (</w:t>
      </w:r>
      <w:r w:rsidR="00137765" w:rsidRPr="004D4278">
        <w:rPr>
          <w:b/>
          <w:sz w:val="26"/>
          <w:szCs w:val="26"/>
        </w:rPr>
        <w:t xml:space="preserve">49 </w:t>
      </w:r>
      <w:r w:rsidR="00137765">
        <w:rPr>
          <w:sz w:val="26"/>
          <w:szCs w:val="26"/>
        </w:rPr>
        <w:t>приемов)</w:t>
      </w:r>
      <w:r w:rsidR="004D4278">
        <w:rPr>
          <w:sz w:val="26"/>
          <w:szCs w:val="26"/>
        </w:rPr>
        <w:t>, п</w:t>
      </w:r>
      <w:r w:rsidR="00771DA0" w:rsidRPr="00356F2C">
        <w:rPr>
          <w:sz w:val="26"/>
          <w:szCs w:val="26"/>
        </w:rPr>
        <w:t>о результатам проведения</w:t>
      </w:r>
      <w:r w:rsidR="00356F2C" w:rsidRPr="00356F2C">
        <w:rPr>
          <w:sz w:val="26"/>
          <w:szCs w:val="26"/>
        </w:rPr>
        <w:t xml:space="preserve"> которых</w:t>
      </w:r>
      <w:r w:rsidR="00771DA0" w:rsidRPr="00356F2C">
        <w:rPr>
          <w:sz w:val="26"/>
          <w:szCs w:val="26"/>
        </w:rPr>
        <w:t xml:space="preserve"> по </w:t>
      </w:r>
      <w:r w:rsidR="00356F2C" w:rsidRPr="00356F2C">
        <w:rPr>
          <w:b/>
          <w:sz w:val="26"/>
          <w:szCs w:val="26"/>
        </w:rPr>
        <w:t>16</w:t>
      </w:r>
      <w:r w:rsidR="00771DA0" w:rsidRPr="00356F2C">
        <w:rPr>
          <w:b/>
          <w:sz w:val="26"/>
          <w:szCs w:val="26"/>
        </w:rPr>
        <w:t xml:space="preserve"> </w:t>
      </w:r>
      <w:r w:rsidR="00771DA0" w:rsidRPr="00356F2C">
        <w:rPr>
          <w:sz w:val="26"/>
          <w:szCs w:val="26"/>
        </w:rPr>
        <w:t xml:space="preserve">обращениям даны разъяснения, по </w:t>
      </w:r>
      <w:r w:rsidR="00771DA0" w:rsidRPr="00356F2C">
        <w:rPr>
          <w:b/>
          <w:bCs/>
          <w:sz w:val="26"/>
          <w:szCs w:val="26"/>
        </w:rPr>
        <w:t>1</w:t>
      </w:r>
      <w:r w:rsidR="00356F2C" w:rsidRPr="00356F2C">
        <w:rPr>
          <w:b/>
          <w:bCs/>
          <w:sz w:val="26"/>
          <w:szCs w:val="26"/>
        </w:rPr>
        <w:t>4</w:t>
      </w:r>
      <w:r w:rsidR="00771DA0" w:rsidRPr="00356F2C">
        <w:rPr>
          <w:b/>
          <w:sz w:val="26"/>
          <w:szCs w:val="26"/>
        </w:rPr>
        <w:t xml:space="preserve"> </w:t>
      </w:r>
      <w:r w:rsidR="00771DA0" w:rsidRPr="00356F2C">
        <w:rPr>
          <w:sz w:val="26"/>
          <w:szCs w:val="26"/>
        </w:rPr>
        <w:t>обращения</w:t>
      </w:r>
      <w:r w:rsidR="00356F2C" w:rsidRPr="00356F2C">
        <w:rPr>
          <w:sz w:val="26"/>
          <w:szCs w:val="26"/>
        </w:rPr>
        <w:t>м приняты положительные решения. В настоящее время</w:t>
      </w:r>
      <w:r w:rsidR="00771DA0" w:rsidRPr="00356F2C">
        <w:rPr>
          <w:sz w:val="26"/>
          <w:szCs w:val="26"/>
        </w:rPr>
        <w:t xml:space="preserve"> </w:t>
      </w:r>
      <w:r w:rsidR="00791ABD" w:rsidRPr="00356F2C">
        <w:rPr>
          <w:sz w:val="26"/>
          <w:szCs w:val="26"/>
        </w:rPr>
        <w:t xml:space="preserve">на дополнительном контроле </w:t>
      </w:r>
      <w:r w:rsidR="00791ABD">
        <w:rPr>
          <w:sz w:val="26"/>
          <w:szCs w:val="26"/>
        </w:rPr>
        <w:t xml:space="preserve">находятся </w:t>
      </w:r>
      <w:r w:rsidR="00356F2C" w:rsidRPr="00356F2C">
        <w:rPr>
          <w:b/>
          <w:sz w:val="26"/>
          <w:szCs w:val="26"/>
        </w:rPr>
        <w:t>44</w:t>
      </w:r>
      <w:r w:rsidR="00771DA0" w:rsidRPr="00356F2C">
        <w:rPr>
          <w:sz w:val="26"/>
          <w:szCs w:val="26"/>
        </w:rPr>
        <w:t xml:space="preserve"> обращени</w:t>
      </w:r>
      <w:r w:rsidR="00356F2C" w:rsidRPr="00356F2C">
        <w:rPr>
          <w:sz w:val="26"/>
          <w:szCs w:val="26"/>
        </w:rPr>
        <w:t>я</w:t>
      </w:r>
      <w:r w:rsidR="00771DA0" w:rsidRPr="00356F2C">
        <w:rPr>
          <w:sz w:val="26"/>
          <w:szCs w:val="26"/>
        </w:rPr>
        <w:t xml:space="preserve"> </w:t>
      </w:r>
      <w:r w:rsidR="00791ABD" w:rsidRPr="00356F2C">
        <w:rPr>
          <w:sz w:val="26"/>
          <w:szCs w:val="26"/>
        </w:rPr>
        <w:t xml:space="preserve">по </w:t>
      </w:r>
      <w:r w:rsidR="00791ABD">
        <w:rPr>
          <w:sz w:val="26"/>
          <w:szCs w:val="26"/>
        </w:rPr>
        <w:t>итогам</w:t>
      </w:r>
      <w:r w:rsidR="00791ABD" w:rsidRPr="00356F2C">
        <w:rPr>
          <w:sz w:val="26"/>
          <w:szCs w:val="26"/>
        </w:rPr>
        <w:t xml:space="preserve"> проведения личных приемов граждан</w:t>
      </w:r>
      <w:r w:rsidR="00771DA0" w:rsidRPr="00356F2C">
        <w:rPr>
          <w:sz w:val="26"/>
          <w:szCs w:val="26"/>
        </w:rPr>
        <w:t xml:space="preserve">. </w:t>
      </w:r>
    </w:p>
    <w:p w:rsidR="00AC2804" w:rsidRPr="0046626F" w:rsidRDefault="00AC2804" w:rsidP="00AC2804">
      <w:pPr>
        <w:ind w:right="141" w:firstLine="567"/>
        <w:jc w:val="both"/>
        <w:rPr>
          <w:color w:val="FF0000"/>
        </w:rPr>
      </w:pPr>
      <w:proofErr w:type="gramStart"/>
      <w:r w:rsidRPr="00137765">
        <w:rPr>
          <w:sz w:val="26"/>
          <w:szCs w:val="26"/>
        </w:rPr>
        <w:t xml:space="preserve">Снижение количества </w:t>
      </w:r>
      <w:r w:rsidR="00137765" w:rsidRPr="00137765">
        <w:rPr>
          <w:sz w:val="26"/>
          <w:szCs w:val="26"/>
        </w:rPr>
        <w:t xml:space="preserve">личных приемов </w:t>
      </w:r>
      <w:r w:rsidRPr="00137765">
        <w:rPr>
          <w:sz w:val="26"/>
          <w:szCs w:val="26"/>
        </w:rPr>
        <w:t>Губернатора Калужской области, первого заместителя Губернатора Калужской области, заместителя Губернатора Калужской области – руководителя администрации Губернатора Калужской области, заместителей Губернатора Калужской области и выездных приемов министрами Калужской области связано с временным ограничением личных приемов граждан в связи с введением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</w:t>
      </w:r>
      <w:proofErr w:type="gramEnd"/>
      <w:r w:rsidR="00697F3B">
        <w:rPr>
          <w:sz w:val="26"/>
          <w:szCs w:val="26"/>
        </w:rPr>
        <w:br/>
      </w:r>
      <w:r w:rsidRPr="00137765">
        <w:rPr>
          <w:sz w:val="26"/>
          <w:szCs w:val="26"/>
        </w:rPr>
        <w:t xml:space="preserve">чрезвычайных ситуаций в связи с угрозой распространения новой </w:t>
      </w:r>
      <w:proofErr w:type="spellStart"/>
      <w:r w:rsidRPr="00137765">
        <w:rPr>
          <w:sz w:val="26"/>
          <w:szCs w:val="26"/>
        </w:rPr>
        <w:t>коронавирусной</w:t>
      </w:r>
      <w:proofErr w:type="spellEnd"/>
      <w:r w:rsidRPr="0013776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инфекции (2019-</w:t>
      </w:r>
      <w:proofErr w:type="spellStart"/>
      <w:r>
        <w:rPr>
          <w:color w:val="000000"/>
          <w:sz w:val="26"/>
          <w:szCs w:val="26"/>
          <w:lang w:val="en-US"/>
        </w:rPr>
        <w:t>nCoV</w:t>
      </w:r>
      <w:proofErr w:type="spellEnd"/>
      <w:r>
        <w:rPr>
          <w:color w:val="000000"/>
          <w:sz w:val="26"/>
          <w:szCs w:val="26"/>
        </w:rPr>
        <w:t>) на территории Калужской области.</w:t>
      </w:r>
    </w:p>
    <w:p w:rsidR="00AC2804" w:rsidRPr="00356F2C" w:rsidRDefault="00AC2804" w:rsidP="00356F2C">
      <w:pPr>
        <w:ind w:firstLine="567"/>
        <w:jc w:val="both"/>
      </w:pPr>
    </w:p>
    <w:sectPr w:rsidR="00AC2804" w:rsidRPr="00356F2C" w:rsidSect="00201A40">
      <w:headerReference w:type="default" r:id="rId14"/>
      <w:pgSz w:w="11906" w:h="16838"/>
      <w:pgMar w:top="777" w:right="567" w:bottom="709" w:left="1134" w:header="72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8D" w:rsidRDefault="0061668D">
      <w:r>
        <w:separator/>
      </w:r>
    </w:p>
  </w:endnote>
  <w:endnote w:type="continuationSeparator" w:id="0">
    <w:p w:rsidR="0061668D" w:rsidRDefault="0061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8D" w:rsidRDefault="0061668D">
      <w:r>
        <w:separator/>
      </w:r>
    </w:p>
  </w:footnote>
  <w:footnote w:type="continuationSeparator" w:id="0">
    <w:p w:rsidR="0061668D" w:rsidRDefault="0061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BF" w:rsidRDefault="00C847BF">
    <w:pPr>
      <w:pStyle w:val="ac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10" behindDoc="1" locked="0" layoutInCell="1" allowOverlap="1" wp14:anchorId="25475CA5" wp14:editId="3DB9FAE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320" cy="189230"/>
              <wp:effectExtent l="0" t="0" r="0" b="0"/>
              <wp:wrapSquare wrapText="largest"/>
              <wp:docPr id="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847BF" w:rsidRDefault="00C847BF">
                          <w:pPr>
                            <w:pStyle w:val="ac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6pt;height:14.9pt;z-index:-50331647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0G5wEAABEEAAAOAAAAZHJzL2Uyb0RvYy54bWysU81u1DAQviPxDpbvbJIKqiXabIWoipAQ&#10;VBQewHHsjSX/aexusjeegSfhgpB4iuWNGDvZFNpTERdnPJ5vZr5vJpuL0WiyFxCUsw2tViUlwnLX&#10;Kbtr6OdPV8/WlITIbMe0s6KhBxHoxfbpk83ga3Hmeqc7AQST2FAPvqF9jL4uisB7YVhYOS8sPkoH&#10;hkW8wq7ogA2Y3ejirCzPi8FB58FxEQJ6L6dHus35pRQ8fpAyiEh0Q7G3mE/IZ5vOYrth9Q6Y7xWf&#10;22D/0IVhymLRJdUli4zcgnqQyigOLjgZV9yZwkmpuMgckE1V3mNz0zMvMhcUJ/hFpvD/0vL3+2sg&#10;qmvoC0osMzii49dfX47fjz+OP4/fqiTQ4EONcTf+GuZbQDOxHSWY9EUeZMyiHhZRxRgJR2f1cl2i&#10;8hxfqvX6/HnWvLjDegjxjXCGJKOhgCPLSrL9uxCxHoaeQlIp666U1nls2v7lwMDkKVK7U4PZigct&#10;Upy2H4VEprnP5Agcdu1rDWRaB9xXbPO0FDkZAlKgxIKPxM6QhBZ5Cx+JX0C5vrNxwRtlHaSpTDwn&#10;doloHNtxHk/rugNOVb+1uClp608GnIx2NrIO/tVtRFWz2CnTBJ8r4N7lGcz/SFrsP+856u5P3v4G&#10;AAD//wMAUEsDBBQABgAIAAAAIQBAWGI52QAAAAIBAAAPAAAAZHJzL2Rvd25yZXYueG1sTI9BS8Qw&#10;EIXvgv8hjOBF3NQKsq2dLiLsTZCtHvQ224xNtZmUJrut/nqzJz3Oe4/3vqk2ixvUkafQe0G4WWWg&#10;WFpveukQXl+212tQIZIYGrwwwjcH2NTnZxWVxs+y42MTO5VKJJSEYGMcS61Da9lRWPmRJXkffnIU&#10;0zl12kw0p3I36DzL7rSjXtKCpZEfLbdfzcEhbJ/fepYfvbsq1rP/bPP3xj6NiJcXy8M9qMhL/AvD&#10;CT+hQ52Y9v4gJqgBIT0ST6pK3m0Oao+QFwXoutL/0etfAAAA//8DAFBLAQItABQABgAIAAAAIQC2&#10;gziS/gAAAOEBAAATAAAAAAAAAAAAAAAAAAAAAABbQ29udGVudF9UeXBlc10ueG1sUEsBAi0AFAAG&#10;AAgAAAAhADj9If/WAAAAlAEAAAsAAAAAAAAAAAAAAAAALwEAAF9yZWxzLy5yZWxzUEsBAi0AFAAG&#10;AAgAAAAhAFP/PQbnAQAAEQQAAA4AAAAAAAAAAAAAAAAALgIAAGRycy9lMm9Eb2MueG1sUEsBAi0A&#10;FAAGAAgAAAAhAEBYYjnZAAAAAgEAAA8AAAAAAAAAAAAAAAAAQQQAAGRycy9kb3ducmV2LnhtbFBL&#10;BQYAAAAABAAEAPMAAABHBQAAAAA=&#10;" filled="f" stroked="f">
              <v:textbox style="mso-fit-shape-to-text:t" inset="0,0,0,0">
                <w:txbxContent>
                  <w:p w:rsidR="00A50F65" w:rsidRDefault="00A50F65">
                    <w:pPr>
                      <w:pStyle w:val="ac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9A0"/>
    <w:multiLevelType w:val="multilevel"/>
    <w:tmpl w:val="35AED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871739"/>
    <w:multiLevelType w:val="multilevel"/>
    <w:tmpl w:val="9816168C"/>
    <w:lvl w:ilvl="0">
      <w:start w:val="1"/>
      <w:numFmt w:val="decimal"/>
      <w:lvlText w:val="%1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EB6245"/>
    <w:multiLevelType w:val="multilevel"/>
    <w:tmpl w:val="0D20FE4A"/>
    <w:lvl w:ilvl="0">
      <w:start w:val="1"/>
      <w:numFmt w:val="decimal"/>
      <w:lvlText w:val="%1"/>
      <w:lvlJc w:val="left"/>
      <w:pPr>
        <w:ind w:left="376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8"/>
    <w:rsid w:val="0002585C"/>
    <w:rsid w:val="000306B1"/>
    <w:rsid w:val="0003405F"/>
    <w:rsid w:val="00060BE8"/>
    <w:rsid w:val="000866D8"/>
    <w:rsid w:val="00097F04"/>
    <w:rsid w:val="000C03BC"/>
    <w:rsid w:val="000C283A"/>
    <w:rsid w:val="000D3F51"/>
    <w:rsid w:val="000E3CEE"/>
    <w:rsid w:val="0013427B"/>
    <w:rsid w:val="00137765"/>
    <w:rsid w:val="00172FC6"/>
    <w:rsid w:val="001953D4"/>
    <w:rsid w:val="001A0B4D"/>
    <w:rsid w:val="001A6439"/>
    <w:rsid w:val="001A7A70"/>
    <w:rsid w:val="001B1DAF"/>
    <w:rsid w:val="001C0049"/>
    <w:rsid w:val="001D3FB3"/>
    <w:rsid w:val="001D4410"/>
    <w:rsid w:val="001E3016"/>
    <w:rsid w:val="00201A40"/>
    <w:rsid w:val="0021033D"/>
    <w:rsid w:val="00211150"/>
    <w:rsid w:val="00215B6C"/>
    <w:rsid w:val="00226883"/>
    <w:rsid w:val="00230E70"/>
    <w:rsid w:val="0026121E"/>
    <w:rsid w:val="00270DD1"/>
    <w:rsid w:val="00273517"/>
    <w:rsid w:val="00274E46"/>
    <w:rsid w:val="002876F4"/>
    <w:rsid w:val="00290768"/>
    <w:rsid w:val="002A1DBC"/>
    <w:rsid w:val="002B0304"/>
    <w:rsid w:val="002D096A"/>
    <w:rsid w:val="002E0ED7"/>
    <w:rsid w:val="002E7ED3"/>
    <w:rsid w:val="0030236B"/>
    <w:rsid w:val="00303A9F"/>
    <w:rsid w:val="00303E31"/>
    <w:rsid w:val="003266CB"/>
    <w:rsid w:val="00356F2C"/>
    <w:rsid w:val="00357E44"/>
    <w:rsid w:val="00362C52"/>
    <w:rsid w:val="0038772C"/>
    <w:rsid w:val="00396BEB"/>
    <w:rsid w:val="003A0D19"/>
    <w:rsid w:val="003E5419"/>
    <w:rsid w:val="004061E6"/>
    <w:rsid w:val="00451973"/>
    <w:rsid w:val="0046402E"/>
    <w:rsid w:val="0046626F"/>
    <w:rsid w:val="004770F0"/>
    <w:rsid w:val="004C4055"/>
    <w:rsid w:val="004C5E37"/>
    <w:rsid w:val="004D0316"/>
    <w:rsid w:val="004D4278"/>
    <w:rsid w:val="004D4B4A"/>
    <w:rsid w:val="004D5D56"/>
    <w:rsid w:val="004D630B"/>
    <w:rsid w:val="00507C54"/>
    <w:rsid w:val="00510E37"/>
    <w:rsid w:val="00515F73"/>
    <w:rsid w:val="00534877"/>
    <w:rsid w:val="00556BF8"/>
    <w:rsid w:val="00571134"/>
    <w:rsid w:val="00572E18"/>
    <w:rsid w:val="00573D69"/>
    <w:rsid w:val="00574467"/>
    <w:rsid w:val="00585479"/>
    <w:rsid w:val="00595123"/>
    <w:rsid w:val="005B4A2C"/>
    <w:rsid w:val="006024AB"/>
    <w:rsid w:val="006040C8"/>
    <w:rsid w:val="0061668D"/>
    <w:rsid w:val="00662CAD"/>
    <w:rsid w:val="0066456B"/>
    <w:rsid w:val="006774E2"/>
    <w:rsid w:val="00697F3B"/>
    <w:rsid w:val="006B4611"/>
    <w:rsid w:val="006C5832"/>
    <w:rsid w:val="006C583E"/>
    <w:rsid w:val="006E1FE5"/>
    <w:rsid w:val="006E42D5"/>
    <w:rsid w:val="006E66E0"/>
    <w:rsid w:val="006F090D"/>
    <w:rsid w:val="007044C7"/>
    <w:rsid w:val="00712A38"/>
    <w:rsid w:val="0071387E"/>
    <w:rsid w:val="0073391C"/>
    <w:rsid w:val="0073692C"/>
    <w:rsid w:val="007562FE"/>
    <w:rsid w:val="00763914"/>
    <w:rsid w:val="00763A61"/>
    <w:rsid w:val="00771DA0"/>
    <w:rsid w:val="00791ABD"/>
    <w:rsid w:val="00795C55"/>
    <w:rsid w:val="007A6B63"/>
    <w:rsid w:val="008105BA"/>
    <w:rsid w:val="00812B1D"/>
    <w:rsid w:val="00836700"/>
    <w:rsid w:val="00860C51"/>
    <w:rsid w:val="008700DC"/>
    <w:rsid w:val="0087714C"/>
    <w:rsid w:val="008827C8"/>
    <w:rsid w:val="008A5326"/>
    <w:rsid w:val="008B3CCE"/>
    <w:rsid w:val="008B74CF"/>
    <w:rsid w:val="008D2EBB"/>
    <w:rsid w:val="00926237"/>
    <w:rsid w:val="0096476C"/>
    <w:rsid w:val="00966BA2"/>
    <w:rsid w:val="00976F99"/>
    <w:rsid w:val="009776D2"/>
    <w:rsid w:val="00982F98"/>
    <w:rsid w:val="009A2166"/>
    <w:rsid w:val="009D4F0E"/>
    <w:rsid w:val="009E0FD2"/>
    <w:rsid w:val="00A24701"/>
    <w:rsid w:val="00A265F1"/>
    <w:rsid w:val="00A32646"/>
    <w:rsid w:val="00A440DE"/>
    <w:rsid w:val="00A50F65"/>
    <w:rsid w:val="00A535AA"/>
    <w:rsid w:val="00A53C0F"/>
    <w:rsid w:val="00A75CE0"/>
    <w:rsid w:val="00A77C2F"/>
    <w:rsid w:val="00A80291"/>
    <w:rsid w:val="00A82D28"/>
    <w:rsid w:val="00A90A1A"/>
    <w:rsid w:val="00AA52C6"/>
    <w:rsid w:val="00AB69B3"/>
    <w:rsid w:val="00AC0EE1"/>
    <w:rsid w:val="00AC2804"/>
    <w:rsid w:val="00AC4813"/>
    <w:rsid w:val="00AC5179"/>
    <w:rsid w:val="00AC6291"/>
    <w:rsid w:val="00AE5A4B"/>
    <w:rsid w:val="00AF0966"/>
    <w:rsid w:val="00B069B8"/>
    <w:rsid w:val="00B2774F"/>
    <w:rsid w:val="00B3379C"/>
    <w:rsid w:val="00B45752"/>
    <w:rsid w:val="00B60F75"/>
    <w:rsid w:val="00B81D70"/>
    <w:rsid w:val="00B8325F"/>
    <w:rsid w:val="00B92912"/>
    <w:rsid w:val="00BA1529"/>
    <w:rsid w:val="00BA3F9A"/>
    <w:rsid w:val="00BA45A2"/>
    <w:rsid w:val="00BA7165"/>
    <w:rsid w:val="00BB6E14"/>
    <w:rsid w:val="00BC3C85"/>
    <w:rsid w:val="00BC4A7E"/>
    <w:rsid w:val="00BC4BD4"/>
    <w:rsid w:val="00BD19C8"/>
    <w:rsid w:val="00BE5A54"/>
    <w:rsid w:val="00C1426B"/>
    <w:rsid w:val="00C27D57"/>
    <w:rsid w:val="00C317C3"/>
    <w:rsid w:val="00C44C67"/>
    <w:rsid w:val="00C6755A"/>
    <w:rsid w:val="00C71B75"/>
    <w:rsid w:val="00C725EB"/>
    <w:rsid w:val="00C847BF"/>
    <w:rsid w:val="00C849DF"/>
    <w:rsid w:val="00CB4A9B"/>
    <w:rsid w:val="00CB68DC"/>
    <w:rsid w:val="00CD178F"/>
    <w:rsid w:val="00CD5284"/>
    <w:rsid w:val="00D02058"/>
    <w:rsid w:val="00D12986"/>
    <w:rsid w:val="00D23519"/>
    <w:rsid w:val="00D2403F"/>
    <w:rsid w:val="00D41D3B"/>
    <w:rsid w:val="00D43776"/>
    <w:rsid w:val="00D47B5E"/>
    <w:rsid w:val="00D64A75"/>
    <w:rsid w:val="00D67613"/>
    <w:rsid w:val="00D67925"/>
    <w:rsid w:val="00D81F7C"/>
    <w:rsid w:val="00DA1395"/>
    <w:rsid w:val="00DE5417"/>
    <w:rsid w:val="00DF412E"/>
    <w:rsid w:val="00E321A0"/>
    <w:rsid w:val="00E4190E"/>
    <w:rsid w:val="00E54194"/>
    <w:rsid w:val="00E5527D"/>
    <w:rsid w:val="00E56272"/>
    <w:rsid w:val="00E61ECA"/>
    <w:rsid w:val="00E65632"/>
    <w:rsid w:val="00E73438"/>
    <w:rsid w:val="00EA5981"/>
    <w:rsid w:val="00EB113D"/>
    <w:rsid w:val="00EC2F1F"/>
    <w:rsid w:val="00EC6B68"/>
    <w:rsid w:val="00ED1F7B"/>
    <w:rsid w:val="00ED3D69"/>
    <w:rsid w:val="00EF1A7A"/>
    <w:rsid w:val="00F116F7"/>
    <w:rsid w:val="00F25B5B"/>
    <w:rsid w:val="00F306DE"/>
    <w:rsid w:val="00F469C7"/>
    <w:rsid w:val="00F81B26"/>
    <w:rsid w:val="00F85281"/>
    <w:rsid w:val="00F93C21"/>
    <w:rsid w:val="00FB2AC8"/>
    <w:rsid w:val="00FD58A7"/>
    <w:rsid w:val="00FE6DFE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BA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E74B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4">
    <w:name w:val="page number"/>
    <w:basedOn w:val="a0"/>
    <w:qFormat/>
    <w:rsid w:val="008E74BA"/>
  </w:style>
  <w:style w:type="character" w:customStyle="1" w:styleId="a5">
    <w:name w:val="Текст выноски Знак"/>
    <w:basedOn w:val="a0"/>
    <w:uiPriority w:val="99"/>
    <w:semiHidden/>
    <w:qFormat/>
    <w:rsid w:val="008E74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CA7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1226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rsid w:val="008E74BA"/>
    <w:pPr>
      <w:tabs>
        <w:tab w:val="center" w:pos="4536"/>
        <w:tab w:val="right" w:pos="9072"/>
      </w:tabs>
    </w:pPr>
    <w:rPr>
      <w:sz w:val="26"/>
      <w:lang w:val="en-GB"/>
    </w:rPr>
  </w:style>
  <w:style w:type="paragraph" w:styleId="ad">
    <w:name w:val="Balloon Text"/>
    <w:basedOn w:val="a"/>
    <w:uiPriority w:val="99"/>
    <w:semiHidden/>
    <w:unhideWhenUsed/>
    <w:qFormat/>
    <w:rsid w:val="008E74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rsid w:val="00CA79C5"/>
    <w:pPr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footer"/>
    <w:basedOn w:val="a"/>
    <w:uiPriority w:val="99"/>
    <w:unhideWhenUsed/>
    <w:rsid w:val="00C12260"/>
    <w:pPr>
      <w:tabs>
        <w:tab w:val="center" w:pos="4844"/>
        <w:tab w:val="right" w:pos="9689"/>
      </w:tabs>
    </w:pPr>
  </w:style>
  <w:style w:type="table" w:styleId="af2">
    <w:name w:val="Table Grid"/>
    <w:basedOn w:val="a1"/>
    <w:uiPriority w:val="59"/>
    <w:rsid w:val="005D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D67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BA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E74B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4">
    <w:name w:val="page number"/>
    <w:basedOn w:val="a0"/>
    <w:qFormat/>
    <w:rsid w:val="008E74BA"/>
  </w:style>
  <w:style w:type="character" w:customStyle="1" w:styleId="a5">
    <w:name w:val="Текст выноски Знак"/>
    <w:basedOn w:val="a0"/>
    <w:uiPriority w:val="99"/>
    <w:semiHidden/>
    <w:qFormat/>
    <w:rsid w:val="008E74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CA7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1226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rsid w:val="008E74BA"/>
    <w:pPr>
      <w:tabs>
        <w:tab w:val="center" w:pos="4536"/>
        <w:tab w:val="right" w:pos="9072"/>
      </w:tabs>
    </w:pPr>
    <w:rPr>
      <w:sz w:val="26"/>
      <w:lang w:val="en-GB"/>
    </w:rPr>
  </w:style>
  <w:style w:type="paragraph" w:styleId="ad">
    <w:name w:val="Balloon Text"/>
    <w:basedOn w:val="a"/>
    <w:uiPriority w:val="99"/>
    <w:semiHidden/>
    <w:unhideWhenUsed/>
    <w:qFormat/>
    <w:rsid w:val="008E74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rsid w:val="00CA79C5"/>
    <w:pPr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footer"/>
    <w:basedOn w:val="a"/>
    <w:uiPriority w:val="99"/>
    <w:unhideWhenUsed/>
    <w:rsid w:val="00C12260"/>
    <w:pPr>
      <w:tabs>
        <w:tab w:val="center" w:pos="4844"/>
        <w:tab w:val="right" w:pos="9689"/>
      </w:tabs>
    </w:pPr>
  </w:style>
  <w:style w:type="table" w:styleId="af2">
    <w:name w:val="Table Grid"/>
    <w:basedOn w:val="a1"/>
    <w:uiPriority w:val="59"/>
    <w:rsid w:val="005D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D67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4;&#1090;&#1095;&#1077;&#1090;%20&#1086;&#1073;&#1088;&#1072;&#1097;&#1077;&#1085;&#1080;&#1103;%20&#1075;&#1086;&#1076;&#1086;&#1074;&#1099;&#1077;,%20&#1087;&#1086;&#1083;&#1091;&#1075;&#1086;&#1076;&#1086;&#1074;&#1099;&#1077;\&#1050;&#1086;&#1087;&#1080;&#1103;%20&#1044;&#1080;&#1072;&#1075;&#1088;&#1072;&#1084;&#1084;&#1099;%20&#1082;%20&#1086;&#1090;&#1095;&#1077;&#1090;&#1091;%201%20&#1087;%202020%20&#1087;&#1086;%20&#1084;&#1077;&#1089;&#1103;&#1094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4;&#1090;&#1095;&#1077;&#1090;%20&#1086;&#1073;&#1088;&#1072;&#1097;&#1077;&#1085;&#1080;&#1103;%20&#1075;&#1086;&#1076;&#1086;&#1074;&#1099;&#1077;,%20&#1087;&#1086;&#1083;&#1091;&#1075;&#1086;&#1076;&#1086;&#1074;&#1099;&#1077;\&#1050;&#1085;&#1080;&#1075;&#1072;%20&#1088;&#1072;&#1079;&#1085;&#1099;&#1077;%20&#1082;&#1072;&#1085;&#1072;&#1083;&#1099;%20&#1089;&#1074;&#1103;&#1079;&#1080;%201%20&#1087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Динамика поступления обращений граждан в Администрацию Губернатора Калужской области по месяцам 2019 года в сравнении с 2020 годом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'динамика 14-15'!$A$2</c:f>
              <c:strCache>
                <c:ptCount val="1"/>
                <c:pt idx="0">
                  <c:v>1 полугодие 2019 года</c:v>
                </c:pt>
              </c:strCache>
            </c:strRef>
          </c:tx>
          <c:cat>
            <c:strRef>
              <c:f>'динамика 14-15'!$B$1:$G$1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'динамика 14-15'!$B$2:$G$2</c:f>
              <c:numCache>
                <c:formatCode>General</c:formatCode>
                <c:ptCount val="6"/>
                <c:pt idx="0">
                  <c:v>642</c:v>
                </c:pt>
                <c:pt idx="1">
                  <c:v>716</c:v>
                </c:pt>
                <c:pt idx="2">
                  <c:v>772</c:v>
                </c:pt>
                <c:pt idx="3">
                  <c:v>732</c:v>
                </c:pt>
                <c:pt idx="4">
                  <c:v>657</c:v>
                </c:pt>
                <c:pt idx="5">
                  <c:v>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'динамика 14-15'!$A$3</c:f>
              <c:strCache>
                <c:ptCount val="1"/>
                <c:pt idx="0">
                  <c:v>1 полугодие 2020 года </c:v>
                </c:pt>
              </c:strCache>
            </c:strRef>
          </c:tx>
          <c:cat>
            <c:strRef>
              <c:f>'динамика 14-15'!$B$1:$G$1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'динамика 14-15'!$B$3:$G$3</c:f>
              <c:numCache>
                <c:formatCode>General</c:formatCode>
                <c:ptCount val="6"/>
                <c:pt idx="0">
                  <c:v>570</c:v>
                </c:pt>
                <c:pt idx="1">
                  <c:v>774</c:v>
                </c:pt>
                <c:pt idx="2">
                  <c:v>1146</c:v>
                </c:pt>
                <c:pt idx="3">
                  <c:v>1488</c:v>
                </c:pt>
                <c:pt idx="4">
                  <c:v>1166</c:v>
                </c:pt>
                <c:pt idx="5">
                  <c:v>1367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990464"/>
        <c:axId val="106999744"/>
      </c:lineChart>
      <c:catAx>
        <c:axId val="164990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999744"/>
        <c:crosses val="autoZero"/>
        <c:auto val="1"/>
        <c:lblAlgn val="ctr"/>
        <c:lblOffset val="100"/>
        <c:noMultiLvlLbl val="0"/>
      </c:catAx>
      <c:valAx>
        <c:axId val="10699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990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803427826129137"/>
          <c:y val="0.86736666545244501"/>
          <c:w val="0.65905775850093384"/>
          <c:h val="9.958915942903828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5.1400554097404488E-2"/>
          <c:w val="0.55540048118985119"/>
          <c:h val="0.8326195683872849"/>
        </c:manualLayout>
      </c:layout>
      <c:bar3DChart>
        <c:barDir val="col"/>
        <c:grouping val="stacked"/>
        <c:varyColors val="0"/>
        <c:ser>
          <c:idx val="0"/>
          <c:order val="0"/>
          <c:tx>
            <c:v>Бумажный носитель и в устной форме</c:v>
          </c:tx>
          <c:invertIfNegative val="0"/>
          <c:dLbls>
            <c:dLbl>
              <c:idx val="0"/>
              <c:layout>
                <c:manualLayout>
                  <c:x val="1.3888888888888888E-2"/>
                  <c:y val="-3.645377661974448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4E-2"/>
                  <c:y val="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Лист1!$C$4:$C$5</c:f>
              <c:strCache>
                <c:ptCount val="2"/>
                <c:pt idx="0">
                  <c:v>1 полугодие 2019 года</c:v>
                </c:pt>
                <c:pt idx="1">
                  <c:v>1 полугодие 2020 года</c:v>
                </c:pt>
              </c:strCache>
            </c:strRef>
          </c:cat>
          <c:val>
            <c:numRef>
              <c:f>Лист1!$D$4:$D$5</c:f>
              <c:numCache>
                <c:formatCode>General</c:formatCode>
                <c:ptCount val="2"/>
                <c:pt idx="0">
                  <c:v>2070</c:v>
                </c:pt>
                <c:pt idx="1">
                  <c:v>1322</c:v>
                </c:pt>
              </c:numCache>
            </c:numRef>
          </c:val>
        </c:ser>
        <c:ser>
          <c:idx val="1"/>
          <c:order val="1"/>
          <c:tx>
            <c:v>Интернет-приемная</c:v>
          </c:tx>
          <c:invertIfNegative val="0"/>
          <c:dLbls>
            <c:dLbl>
              <c:idx val="0"/>
              <c:layout>
                <c:manualLayout>
                  <c:x val="1.11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Лист1!$C$4:$C$5</c:f>
              <c:strCache>
                <c:ptCount val="2"/>
                <c:pt idx="0">
                  <c:v>1 полугодие 2019 года</c:v>
                </c:pt>
                <c:pt idx="1">
                  <c:v>1 полугодие 2020 года</c:v>
                </c:pt>
              </c:strCache>
            </c:strRef>
          </c:cat>
          <c:val>
            <c:numRef>
              <c:f>Лист1!$E$4:$E$5</c:f>
              <c:numCache>
                <c:formatCode>General</c:formatCode>
                <c:ptCount val="2"/>
                <c:pt idx="0">
                  <c:v>1040</c:v>
                </c:pt>
                <c:pt idx="1">
                  <c:v>2573</c:v>
                </c:pt>
              </c:numCache>
            </c:numRef>
          </c:val>
        </c:ser>
        <c:ser>
          <c:idx val="2"/>
          <c:order val="2"/>
          <c:tx>
            <c:v>Эл. почта</c:v>
          </c:tx>
          <c:invertIfNegative val="0"/>
          <c:dLbls>
            <c:dLbl>
              <c:idx val="0"/>
              <c:layout>
                <c:manualLayout>
                  <c:x val="1.1111111111111086E-2"/>
                  <c:y val="-2.12188906800333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Лист1!$C$4:$C$5</c:f>
              <c:strCache>
                <c:ptCount val="2"/>
                <c:pt idx="0">
                  <c:v>1 полугодие 2019 года</c:v>
                </c:pt>
                <c:pt idx="1">
                  <c:v>1 полугодие 2020 года</c:v>
                </c:pt>
              </c:strCache>
            </c:strRef>
          </c:cat>
          <c:val>
            <c:numRef>
              <c:f>Лист1!$F$4:$F$5</c:f>
              <c:numCache>
                <c:formatCode>General</c:formatCode>
                <c:ptCount val="2"/>
                <c:pt idx="0">
                  <c:v>528</c:v>
                </c:pt>
                <c:pt idx="1">
                  <c:v>885</c:v>
                </c:pt>
              </c:numCache>
            </c:numRef>
          </c:val>
        </c:ser>
        <c:ser>
          <c:idx val="3"/>
          <c:order val="3"/>
          <c:tx>
            <c:v>МЭДО</c:v>
          </c:tx>
          <c:invertIfNegative val="0"/>
          <c:dLbls>
            <c:dLbl>
              <c:idx val="0"/>
              <c:layout>
                <c:manualLayout>
                  <c:x val="6.81431005110732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28620102214651E-2"/>
                  <c:y val="3.7453183520599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Лист1!$C$4:$C$5</c:f>
              <c:strCache>
                <c:ptCount val="2"/>
                <c:pt idx="0">
                  <c:v>1 полугодие 2019 года</c:v>
                </c:pt>
                <c:pt idx="1">
                  <c:v>1 полугодие 2020 года</c:v>
                </c:pt>
              </c:strCache>
            </c:strRef>
          </c:cat>
          <c:val>
            <c:numRef>
              <c:f>Лист1!$G$4:$G$5</c:f>
              <c:numCache>
                <c:formatCode>General</c:formatCode>
                <c:ptCount val="2"/>
                <c:pt idx="0">
                  <c:v>878</c:v>
                </c:pt>
                <c:pt idx="1">
                  <c:v>1731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6367744"/>
        <c:axId val="166216832"/>
        <c:axId val="0"/>
      </c:bar3DChart>
      <c:catAx>
        <c:axId val="16636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216832"/>
        <c:crosses val="autoZero"/>
        <c:auto val="1"/>
        <c:lblAlgn val="ctr"/>
        <c:lblOffset val="100"/>
        <c:noMultiLvlLbl val="0"/>
      </c:catAx>
      <c:valAx>
        <c:axId val="166216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636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33333333333333"/>
          <c:y val="0.27605023330417033"/>
          <c:w val="0.33963534683937696"/>
          <c:h val="0.451288599604848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D231-3FFF-4EA0-9581-42BCC128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3797</Words>
  <Characters>21645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Павлова Е.В.</cp:lastModifiedBy>
  <cp:revision>2</cp:revision>
  <cp:lastPrinted>2020-07-22T07:46:00Z</cp:lastPrinted>
  <dcterms:created xsi:type="dcterms:W3CDTF">2020-07-27T15:26:00Z</dcterms:created>
  <dcterms:modified xsi:type="dcterms:W3CDTF">2020-07-27T15:26:00Z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