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C" w:rsidRPr="0070386A" w:rsidRDefault="00AC0CCC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AC0CCC" w:rsidRPr="0070386A" w:rsidRDefault="00AC0CC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ЗАМЕСТИТЕЛЬ ГУБЕРНАТОРА КАЛУЖСКОЙ ОБЛАСТИ -</w:t>
      </w: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РУКОВОДИТЕЛЬ АДМИНИСТРАЦИИ ГУБЕРНАТОРА КАЛУЖСКОЙ ОБЛАСТИ</w:t>
      </w:r>
    </w:p>
    <w:p w:rsidR="00AC0CCC" w:rsidRPr="0070386A" w:rsidRDefault="00AC0CCC">
      <w:pPr>
        <w:pStyle w:val="ConsPlusTitle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РАСПОРЯЖЕНИЕ</w:t>
      </w: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от 11 августа 2021 г. N 157-ра</w:t>
      </w:r>
    </w:p>
    <w:p w:rsidR="00AC0CCC" w:rsidRPr="0070386A" w:rsidRDefault="00AC0CCC">
      <w:pPr>
        <w:pStyle w:val="ConsPlusTitle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ОБ УТВЕРЖДЕНИИ ВЕДОМСТВЕННОЙ ЦЕЛЕВОЙ ПРОГРАММЫ "РАЗВИТИЕ</w:t>
      </w: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ТЕРРИТОРИАЛЬНОГО ОБЩЕСТВЕННОГО САМОУПРАВЛЕНИЯ В </w:t>
      </w:r>
      <w:proofErr w:type="gramStart"/>
      <w:r w:rsidRPr="0070386A">
        <w:rPr>
          <w:rFonts w:ascii="Times New Roman" w:hAnsi="Times New Roman" w:cs="Times New Roman"/>
        </w:rPr>
        <w:t>КАЛУЖСКОЙ</w:t>
      </w:r>
      <w:proofErr w:type="gramEnd"/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ОБЛАСТИ"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0386A">
        <w:rPr>
          <w:rFonts w:ascii="Times New Roman" w:hAnsi="Times New Roman" w:cs="Times New Roman"/>
        </w:rPr>
        <w:t>В соответствии с постановлением Правительства Калужской области от 26.05.2008 N 210 "Об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бюджета" (в ред. постановлений Правительства Калужской области от 31.03.2009 N 111, от 13.12.2011 N 660, от 11.04.2013 N 187, от 14.10.2013 N 541, от 01.09.2014 N 521, от 23.09.2016 N 514, от</w:t>
      </w:r>
      <w:proofErr w:type="gramEnd"/>
      <w:r w:rsidRPr="0070386A">
        <w:rPr>
          <w:rFonts w:ascii="Times New Roman" w:hAnsi="Times New Roman" w:cs="Times New Roman"/>
        </w:rPr>
        <w:t xml:space="preserve"> </w:t>
      </w:r>
      <w:proofErr w:type="gramStart"/>
      <w:r w:rsidRPr="0070386A">
        <w:rPr>
          <w:rFonts w:ascii="Times New Roman" w:hAnsi="Times New Roman" w:cs="Times New Roman"/>
        </w:rPr>
        <w:t>31.08.2017 N 486, от 15.05.2019 N 296, от 25.10.2019 N 676):</w:t>
      </w:r>
      <w:proofErr w:type="gramEnd"/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1. Утвердить ведомственную целевую программу "Развитие территориального общественного самоуправления в Калужской области" согласно приложению к настоящему Распоряжению.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2. Настоящее Распоряжение вступает в силу с 1 января 2022 года.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Заместитель Губернатора Калужской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области - руководитель администрации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Губернатора Калужской области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К.С.</w:t>
      </w:r>
      <w:r w:rsidR="0070386A" w:rsidRPr="0070386A">
        <w:rPr>
          <w:rFonts w:ascii="Times New Roman" w:hAnsi="Times New Roman" w:cs="Times New Roman"/>
        </w:rPr>
        <w:t xml:space="preserve"> </w:t>
      </w:r>
      <w:r w:rsidRPr="0070386A">
        <w:rPr>
          <w:rFonts w:ascii="Times New Roman" w:hAnsi="Times New Roman" w:cs="Times New Roman"/>
        </w:rPr>
        <w:t>Башкатова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Утверждена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Распоряжением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заместителя Губернатора Калужской области -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руководителя администрации Губернатора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Калужской области</w:t>
      </w:r>
    </w:p>
    <w:p w:rsidR="00AC0CCC" w:rsidRPr="0070386A" w:rsidRDefault="00AC0CCC">
      <w:pPr>
        <w:pStyle w:val="ConsPlusNormal"/>
        <w:jc w:val="right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от 11 августа 2021 г. N 157-ра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70386A">
        <w:rPr>
          <w:rFonts w:ascii="Times New Roman" w:hAnsi="Times New Roman" w:cs="Times New Roman"/>
        </w:rPr>
        <w:t>ПАСПОРТ</w:t>
      </w: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ВЕДОМСТВЕННОЙ ЦЕЛЕВОЙ ПРОГРАММЫ "РАЗВИТИЕ </w:t>
      </w:r>
      <w:proofErr w:type="gramStart"/>
      <w:r w:rsidRPr="0070386A">
        <w:rPr>
          <w:rFonts w:ascii="Times New Roman" w:hAnsi="Times New Roman" w:cs="Times New Roman"/>
        </w:rPr>
        <w:t>ТЕРРИТОРИАЛЬНОГО</w:t>
      </w:r>
      <w:proofErr w:type="gramEnd"/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ОБЩЕСТВЕННОГО САМОУПРАВЛЕНИЯ В КАЛУЖСКОЙ ОБЛАСТИ"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005"/>
        <w:gridCol w:w="1247"/>
        <w:gridCol w:w="850"/>
        <w:gridCol w:w="850"/>
        <w:gridCol w:w="850"/>
      </w:tblGrid>
      <w:tr w:rsidR="0070386A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Администрация Губернатора Калужской области</w:t>
            </w:r>
          </w:p>
        </w:tc>
      </w:tr>
      <w:tr w:rsidR="0070386A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Наименование ведомственной целевой программы (далее - ВЦП)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"Развитие территориального общественного самоуправления в Калужской области"</w:t>
            </w:r>
          </w:p>
        </w:tc>
      </w:tr>
      <w:tr w:rsidR="0070386A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Наименование подразделения, ответственного за реализацию ВЦП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отдел по взаимодействию с территориями управления кадровой политики и взаимодействия с территориями Администрации Губернатора Калужской области</w:t>
            </w:r>
          </w:p>
        </w:tc>
      </w:tr>
      <w:tr w:rsidR="0070386A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>Дата и номер нормативного правового акта, которым утверждена ВЦП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распоряжение заместителя Губернатора Калужской области - руководителя администрации Губернатора Калужской области от ____________ N _____</w:t>
            </w:r>
          </w:p>
        </w:tc>
      </w:tr>
      <w:tr w:rsidR="0070386A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развитие и совершенствование системы территориального общественного самоуправления (далее - ТОС) Калужской области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</w:t>
            </w:r>
          </w:p>
        </w:tc>
      </w:tr>
      <w:tr w:rsidR="0070386A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Задачи ВЦП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1. Создание благоприятной среды для формирования ТОС.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2. Выявление социально значимых инициатив и создание условий для их реализации.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3. Информационная поддержка ТОС</w:t>
            </w:r>
          </w:p>
        </w:tc>
      </w:tr>
      <w:tr w:rsidR="0070386A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</w:tr>
      <w:tr w:rsidR="0070386A" w:rsidRPr="0070386A">
        <w:tc>
          <w:tcPr>
            <w:tcW w:w="2267" w:type="dxa"/>
            <w:vMerge w:val="restart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Целевые индикаторы по годам реализации ВЦП</w:t>
            </w:r>
          </w:p>
        </w:tc>
        <w:tc>
          <w:tcPr>
            <w:tcW w:w="3005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247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0" w:type="dxa"/>
            <w:gridSpan w:val="3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70386A" w:rsidRPr="0070386A">
        <w:tc>
          <w:tcPr>
            <w:tcW w:w="226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2024 год</w:t>
            </w:r>
          </w:p>
        </w:tc>
      </w:tr>
      <w:tr w:rsidR="0070386A" w:rsidRPr="0070386A">
        <w:tc>
          <w:tcPr>
            <w:tcW w:w="226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0386A">
              <w:rPr>
                <w:rFonts w:ascii="Times New Roman" w:hAnsi="Times New Roman" w:cs="Times New Roman"/>
              </w:rPr>
              <w:t>зарегистрированных</w:t>
            </w:r>
            <w:proofErr w:type="gramEnd"/>
            <w:r w:rsidRPr="0070386A">
              <w:rPr>
                <w:rFonts w:ascii="Times New Roman" w:hAnsi="Times New Roman" w:cs="Times New Roman"/>
              </w:rPr>
              <w:t xml:space="preserve"> ТОС в Калужской области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265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268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272</w:t>
            </w:r>
          </w:p>
        </w:tc>
      </w:tr>
      <w:tr w:rsidR="0070386A" w:rsidRPr="0070386A">
        <w:tc>
          <w:tcPr>
            <w:tcW w:w="226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территориальных общин, 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53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54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55</w:t>
            </w:r>
          </w:p>
        </w:tc>
      </w:tr>
      <w:tr w:rsidR="0070386A" w:rsidRPr="0070386A">
        <w:tc>
          <w:tcPr>
            <w:tcW w:w="226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реализованных проектов ТОС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70386A" w:rsidRPr="0070386A">
        <w:tc>
          <w:tcPr>
            <w:tcW w:w="226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численность населения Калужской области, проживающего в границах ТОС, в процентах от общей численности населения Калужской области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43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44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45</w:t>
            </w:r>
          </w:p>
        </w:tc>
      </w:tr>
      <w:tr w:rsidR="0070386A" w:rsidRPr="0070386A">
        <w:tc>
          <w:tcPr>
            <w:tcW w:w="226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статей и публикаций в средствах массовой информации и сети Интернет, освещающих деятельность ТОС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60</w:t>
            </w:r>
          </w:p>
        </w:tc>
      </w:tr>
      <w:tr w:rsidR="00AC0CCC" w:rsidRPr="0070386A">
        <w:tc>
          <w:tcPr>
            <w:tcW w:w="226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 xml:space="preserve">Объемы финансирования: всего, в том числе по </w:t>
            </w:r>
            <w:r w:rsidRPr="0070386A">
              <w:rPr>
                <w:rFonts w:ascii="Times New Roman" w:hAnsi="Times New Roman" w:cs="Times New Roman"/>
              </w:rPr>
              <w:lastRenderedPageBreak/>
              <w:t>годам реализации ВЦП</w:t>
            </w:r>
          </w:p>
        </w:tc>
        <w:tc>
          <w:tcPr>
            <w:tcW w:w="6802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>всего по ВЦП - 66600 тыс. рублей &lt;*&gt;, в том числе: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2022 - 22200 тыс. рублей;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2023 - 22200 тыс. рублей;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>в 2024 - 22200 тыс. рублей.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89"/>
            <w:bookmarkEnd w:id="2"/>
            <w:r w:rsidRPr="0070386A">
              <w:rPr>
                <w:rFonts w:ascii="Times New Roman" w:hAnsi="Times New Roman" w:cs="Times New Roman"/>
              </w:rPr>
              <w:t>&lt;*&gt; Объемы финансовых средств, направляемых на реализацию ВЦП из областного бюджета,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</w:t>
            </w:r>
          </w:p>
        </w:tc>
      </w:tr>
    </w:tbl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1. Краткая характеристика базового состояния развития</w:t>
      </w: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территориального общественного самоуправления в Калужской</w:t>
      </w:r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области, целесообразность и необходимость разработки ВЦП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Основная государственная политика в области местного самоуправления определяется Федеральным законом от 06.10.2003 N 131-ФЗ "Об общих принципах организации местного самоуправления в Российской Федерации" и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Исторически ТОС в Калужской области начало свое существование около 25 лет назад.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Первые объединения граждан стали формироваться в городских округах Калужской области в городах Обнинск и Калуга и именно в них сегодня действуют наиболее развитые ТОС с максимальной долей охвата населения.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ТОС - это самоорганизация граждан по месту их жительства </w:t>
      </w:r>
      <w:proofErr w:type="gramStart"/>
      <w:r w:rsidRPr="0070386A">
        <w:rPr>
          <w:rFonts w:ascii="Times New Roman" w:hAnsi="Times New Roman" w:cs="Times New Roman"/>
        </w:rPr>
        <w:t>на части территории</w:t>
      </w:r>
      <w:proofErr w:type="gramEnd"/>
      <w:r w:rsidRPr="0070386A">
        <w:rPr>
          <w:rFonts w:ascii="Times New Roman" w:hAnsi="Times New Roman" w:cs="Times New Roman"/>
        </w:rPr>
        <w:t xml:space="preserve"> муниципального образования для самостоятельного и под свою ответственность осуществления собственных инициатив по вопросам местного значения.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ТОС - это максимально приближенная к населению и исключительно гибкая форма участия граждан в местном самоуправлении. Она сочетает и прямое волеизъявление граждан, и деятельность органов, избираемых гражданами.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ТОС - это эффективное социальное партнерство власти и населения.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За время своей деятельности на территории Калужской области ТОС стали существенной организационной силой, своеобразной базовой структурой развития местного самоуправления, механизмом объединения, сплочения различных слоев населения и структур власти для решения проблем местного значения.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По состоянию на 1 июля 2021 года в Калужской области действуют 264 единицы ТОС.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настоящее время ТОС сформированы и успешно действуют в 15 муниципальных районах и городских округах Калужской области, охватывая в среднем около 70% населения этих муниципальных образований.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Необходимо отметить, что большинство ТОС зарегистрированы без образования юридического лица, что исключает возможность самостоятельного привлечения средств из бюджетов различных уровней на конкурсной основе.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городах Калуге и Обнинске этот вопрос решен путем объединения ТОС в ассоциации.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Калужской области существуют разнообразные формы поддержки ТОС органами власти и социально ответственным бизнесом, в городских округах практикуется совмещение функций лидера ТОС, бизнесмена и представителя депутатского корпуса в одном лице.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Лидеры ТОС Калужской области при поддержке органов власти находят способы использования добровольческого потенциала при решении вопросов местного значения.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386A">
        <w:rPr>
          <w:rFonts w:ascii="Times New Roman" w:hAnsi="Times New Roman" w:cs="Times New Roman"/>
        </w:rPr>
        <w:t xml:space="preserve">В 2020 году в рамках реализации ведомственной целевой программы "Развитие </w:t>
      </w:r>
      <w:r w:rsidRPr="0070386A">
        <w:rPr>
          <w:rFonts w:ascii="Times New Roman" w:hAnsi="Times New Roman" w:cs="Times New Roman"/>
        </w:rPr>
        <w:lastRenderedPageBreak/>
        <w:t>территориального общественного самоуправления в Калужской области", утвержденной распоряжением заместителя Губернатора Калужской области - руководителя администрации Губернатора Калужской области от 16.08.2019 N 163-ра (в ред. распоряжения заместителя Губернатора Калужской области - руководителя администрации Губернатора Калужской области от 26.12.2019 N 243-ра) "Об утверждении ведомственной целевой программы "Развитие территориального общественного самоуправления в Калужской области", проведен</w:t>
      </w:r>
      <w:proofErr w:type="gramEnd"/>
      <w:r w:rsidRPr="0070386A">
        <w:rPr>
          <w:rFonts w:ascii="Times New Roman" w:hAnsi="Times New Roman" w:cs="Times New Roman"/>
        </w:rPr>
        <w:t xml:space="preserve"> конкурс "Лучшая муниципальная практика развития территорий территориального общественного самоуправления" (далее - конкурс), в котором приняли участие 55 территориальных общин из 28 муниципальных образований, был рассмотрен 71 проект. 30 победителей и призеров получили 22,2 </w:t>
      </w:r>
      <w:proofErr w:type="gramStart"/>
      <w:r w:rsidRPr="0070386A">
        <w:rPr>
          <w:rFonts w:ascii="Times New Roman" w:hAnsi="Times New Roman" w:cs="Times New Roman"/>
        </w:rPr>
        <w:t>млн</w:t>
      </w:r>
      <w:proofErr w:type="gramEnd"/>
      <w:r w:rsidRPr="0070386A">
        <w:rPr>
          <w:rFonts w:ascii="Times New Roman" w:hAnsi="Times New Roman" w:cs="Times New Roman"/>
        </w:rPr>
        <w:t xml:space="preserve"> рублей на реализацию своих проектов.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За 2020 год реализовано 26 проектов, из них 14 проектов в городских округах и городских поселениях и 12 проектов в сельских поселениях.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В 2021 году в конкурсе приняли участие 53 территориальные общины из 24 </w:t>
      </w:r>
      <w:proofErr w:type="gramStart"/>
      <w:r w:rsidRPr="0070386A">
        <w:rPr>
          <w:rFonts w:ascii="Times New Roman" w:hAnsi="Times New Roman" w:cs="Times New Roman"/>
        </w:rPr>
        <w:t>муниципальных</w:t>
      </w:r>
      <w:proofErr w:type="gramEnd"/>
      <w:r w:rsidRPr="0070386A">
        <w:rPr>
          <w:rFonts w:ascii="Times New Roman" w:hAnsi="Times New Roman" w:cs="Times New Roman"/>
        </w:rPr>
        <w:t xml:space="preserve"> образования.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Положительная динамика роста количества ТОС и вовлеченность населения в данный процесс напрямую являются результатом проводимой работы по поддержке ТОС, в том числе проведения конкурсов и финансовой поддержки в рамках программы.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2. Цель ВЦП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Целями программы являются развитие и совершенствование системы ТОС Калужской области как формы организации граждан по месту их жительства для самостоятельного осуществления собственных инициатив по вопросам местного значения.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3. Задачи ВЦП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рамках ВЦП предусматривается решение следующих задач: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1. Создание благоприятной среды для формирования ТОС.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2. Выявление социально значимых инициатив и создание условий для их реализации.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3. Информационная поддержка ТОС.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Основные задачи Программы направлены на комплексное решение проблем развития ТОС в Калужской области.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4. Сроки реализации ВЦП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ВЦП реализуется в 2022 - 2024 годах. Мероприятия ВЦП являются переходящими на очередной финансовый год в течение всего срока реализации ВЦП.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5. Целевые индикаторы ВЦП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Для решения поставленных задач устанавливаются следующие целевые индикаторы по годам реализации ВЦП: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360"/>
        <w:gridCol w:w="907"/>
        <w:gridCol w:w="907"/>
        <w:gridCol w:w="907"/>
      </w:tblGrid>
      <w:tr w:rsidR="0070386A" w:rsidRPr="0070386A">
        <w:tc>
          <w:tcPr>
            <w:tcW w:w="4989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Наименование целевых индикаторов</w:t>
            </w:r>
          </w:p>
        </w:tc>
        <w:tc>
          <w:tcPr>
            <w:tcW w:w="1360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2021 год (ожидаемые значения)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2024 год</w:t>
            </w:r>
          </w:p>
        </w:tc>
      </w:tr>
      <w:tr w:rsidR="0070386A" w:rsidRPr="0070386A">
        <w:tc>
          <w:tcPr>
            <w:tcW w:w="4989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зарегистрированных ТОС в Калужской области, единиц</w:t>
            </w:r>
          </w:p>
        </w:tc>
        <w:tc>
          <w:tcPr>
            <w:tcW w:w="136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265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268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272</w:t>
            </w:r>
          </w:p>
        </w:tc>
      </w:tr>
      <w:tr w:rsidR="0070386A" w:rsidRPr="0070386A">
        <w:tc>
          <w:tcPr>
            <w:tcW w:w="4989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>Количество территориальных общин, участвующих в конкурсе "Лучшая муниципальная практика развития территорий территориального общественного самоуправления", единиц</w:t>
            </w:r>
          </w:p>
        </w:tc>
        <w:tc>
          <w:tcPr>
            <w:tcW w:w="136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53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54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55</w:t>
            </w:r>
          </w:p>
        </w:tc>
      </w:tr>
      <w:tr w:rsidR="0070386A" w:rsidRPr="0070386A">
        <w:tc>
          <w:tcPr>
            <w:tcW w:w="4989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реализованных проектов ТОС, единиц</w:t>
            </w:r>
          </w:p>
        </w:tc>
        <w:tc>
          <w:tcPr>
            <w:tcW w:w="136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70386A" w:rsidRPr="0070386A">
        <w:tc>
          <w:tcPr>
            <w:tcW w:w="4989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Численность населения Калужской области, проживающего в границах ТОС, в процентах от общей численности населения Калужской области, проценты</w:t>
            </w:r>
          </w:p>
        </w:tc>
        <w:tc>
          <w:tcPr>
            <w:tcW w:w="136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43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44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45</w:t>
            </w:r>
          </w:p>
        </w:tc>
      </w:tr>
      <w:tr w:rsidR="00AC0CCC" w:rsidRPr="0070386A">
        <w:tc>
          <w:tcPr>
            <w:tcW w:w="4989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статей и публикаций в средствах массовой информации и сети Интернет, освещающих деятельность ТОС, единиц</w:t>
            </w:r>
          </w:p>
        </w:tc>
        <w:tc>
          <w:tcPr>
            <w:tcW w:w="136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7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60</w:t>
            </w:r>
          </w:p>
        </w:tc>
      </w:tr>
    </w:tbl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6. Перечень программных мероприятий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Ведомственная целевая программа "Развитие территориального общественного самоуправления в Калужской области" на 2022 - 2024 годы.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Цель программы: развитие и совершенствование системы ТОС Калужской области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rPr>
          <w:rFonts w:ascii="Times New Roman" w:hAnsi="Times New Roman" w:cs="Times New Roman"/>
        </w:rPr>
        <w:sectPr w:rsidR="00AC0CCC" w:rsidRPr="0070386A" w:rsidSect="003C3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1303"/>
        <w:gridCol w:w="793"/>
        <w:gridCol w:w="793"/>
        <w:gridCol w:w="793"/>
        <w:gridCol w:w="2721"/>
        <w:gridCol w:w="1247"/>
        <w:gridCol w:w="850"/>
        <w:gridCol w:w="850"/>
        <w:gridCol w:w="850"/>
      </w:tblGrid>
      <w:tr w:rsidR="0070386A" w:rsidRPr="0070386A">
        <w:tc>
          <w:tcPr>
            <w:tcW w:w="566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70386A">
              <w:rPr>
                <w:rFonts w:ascii="Times New Roman" w:hAnsi="Times New Roman" w:cs="Times New Roman"/>
              </w:rPr>
              <w:t>п</w:t>
            </w:r>
            <w:proofErr w:type="gramEnd"/>
            <w:r w:rsidRPr="007038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1303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Объем расходов на реализацию, тыс. руб.</w:t>
            </w:r>
          </w:p>
        </w:tc>
        <w:tc>
          <w:tcPr>
            <w:tcW w:w="6518" w:type="dxa"/>
            <w:gridSpan w:val="5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Показатели результативности деятельности</w:t>
            </w:r>
          </w:p>
        </w:tc>
      </w:tr>
      <w:tr w:rsidR="0070386A" w:rsidRPr="0070386A">
        <w:tc>
          <w:tcPr>
            <w:tcW w:w="566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93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93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721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247" w:type="dxa"/>
            <w:vMerge w:val="restart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0" w:type="dxa"/>
            <w:gridSpan w:val="3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Значение индикатора</w:t>
            </w:r>
          </w:p>
        </w:tc>
      </w:tr>
      <w:tr w:rsidR="0070386A" w:rsidRPr="0070386A">
        <w:tc>
          <w:tcPr>
            <w:tcW w:w="566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AC0CCC" w:rsidRPr="0070386A" w:rsidRDefault="00AC0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2024 год</w:t>
            </w: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Задача 1.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Создание благоприятной среды для формирования ТОС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0386A">
              <w:rPr>
                <w:rFonts w:ascii="Times New Roman" w:hAnsi="Times New Roman" w:cs="Times New Roman"/>
              </w:rPr>
              <w:t>зарегистрированных</w:t>
            </w:r>
            <w:proofErr w:type="gramEnd"/>
            <w:r w:rsidRPr="0070386A">
              <w:rPr>
                <w:rFonts w:ascii="Times New Roman" w:hAnsi="Times New Roman" w:cs="Times New Roman"/>
              </w:rPr>
              <w:t xml:space="preserve"> ТОС в Калужской области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265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268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272</w:t>
            </w: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Оказание консультационной поддержки муниципальным образованиям и организациям ТОС в вопросах содействия (организации) деятельности ТОС (проведение обучающих семинаров, встреч, собраний, консультаций)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Администрации Губернатора Калужской области (далее - АГКО)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Разработка и распространение типовой документации по вопросам создания ТОС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Организация и проведение социологических исследований по вопросам ТОС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Задача 2.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Выявление социально значимых инициатив и создание условий для их реализации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территориальных общин, 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53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54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55</w:t>
            </w: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Проведение областного конкурса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реализованных проектов ТОС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Задача 3.</w:t>
            </w:r>
          </w:p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Информационная поддержка ТОС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 xml:space="preserve">численность населения Калужской области, проживающего в границах </w:t>
            </w:r>
            <w:r w:rsidRPr="0070386A">
              <w:rPr>
                <w:rFonts w:ascii="Times New Roman" w:hAnsi="Times New Roman" w:cs="Times New Roman"/>
              </w:rPr>
              <w:lastRenderedPageBreak/>
              <w:t>ТОС, в процентах от общей численности населения области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41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не менее 42</w:t>
            </w: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Размещение информационных материалов о деятельности ТОС в средствах массовой информации и сети Интернет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количество статей и публикаций в средствах массовой информации и сети Интернет, освещающих деятельность ТОС</w:t>
            </w: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60</w:t>
            </w: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Проведение конференций по вопросам местного самоуправления в Калужской области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Разработка и размещение в электронном виде сборника лучших реализованных практик ТОС на портале органов власти Калужской области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2022 - 2024 годы</w:t>
            </w: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Всего по задаче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3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в рамках текущего финансирования АГКО</w:t>
            </w:r>
          </w:p>
        </w:tc>
        <w:tc>
          <w:tcPr>
            <w:tcW w:w="2721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386A" w:rsidRPr="0070386A">
        <w:tc>
          <w:tcPr>
            <w:tcW w:w="566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303" w:type="dxa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793" w:type="dxa"/>
          </w:tcPr>
          <w:p w:rsidR="00AC0CCC" w:rsidRPr="0070386A" w:rsidRDefault="00AC0C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386A">
              <w:rPr>
                <w:rFonts w:ascii="Times New Roman" w:hAnsi="Times New Roman" w:cs="Times New Roman"/>
              </w:rPr>
              <w:t>22200</w:t>
            </w:r>
          </w:p>
        </w:tc>
        <w:tc>
          <w:tcPr>
            <w:tcW w:w="6518" w:type="dxa"/>
            <w:gridSpan w:val="5"/>
          </w:tcPr>
          <w:p w:rsidR="00AC0CCC" w:rsidRPr="0070386A" w:rsidRDefault="00AC0C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0CCC" w:rsidRPr="0070386A" w:rsidRDefault="00AC0CCC">
      <w:pPr>
        <w:rPr>
          <w:rFonts w:ascii="Times New Roman" w:hAnsi="Times New Roman" w:cs="Times New Roman"/>
        </w:rPr>
        <w:sectPr w:rsidR="00AC0CCC" w:rsidRPr="007038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7. Обоснование потребностей в необходимых ресурсах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7.1. Финансовое обеспечение ВЦП предусматривает использование средств областного бюджета. Общая сумма средств на реализацию программных мероприятий составляет 66600 тыс. рублей &lt;*&gt;, в том числе: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2022 году - 22200 тыс. рублей на 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2023 году - 22200 тыс. рублей на 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2024 году - 22200 тыс. рублей на 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7.2. Программными мероприятиями предусмотрено предоставление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самоуправления". </w:t>
      </w:r>
      <w:proofErr w:type="gramStart"/>
      <w:r w:rsidRPr="0070386A">
        <w:rPr>
          <w:rFonts w:ascii="Times New Roman" w:hAnsi="Times New Roman" w:cs="Times New Roman"/>
        </w:rPr>
        <w:t>Конкурс будет проводиться на основании положения о конкурсе "Лучшая муниципальная практика развития территорий территориального общественного самоуправления", утвержденного распоряжением заместителя Губернатора Калужской области - руководителя администрации Губернатора Калужской области от 30.12.2019 N 245-ра "О проведении конкурса "Лучшая муниципальная практика развития территорий территориального общественного самоуправления" (в ред. распоряжения заместителя Губернатора Калужской области - руководителя администрации Губернатора Калужской области от 03.02.2021 N 16-ра).</w:t>
      </w:r>
      <w:proofErr w:type="gramEnd"/>
      <w:r w:rsidRPr="0070386A">
        <w:rPr>
          <w:rFonts w:ascii="Times New Roman" w:hAnsi="Times New Roman" w:cs="Times New Roman"/>
        </w:rPr>
        <w:t xml:space="preserve"> Организацию и проведение конкурса осуществляет отдел по взаимодействию с территориями управления кадровой политики и взаимодействия с территориями Администрации Губернатора Калужской области.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386A">
        <w:rPr>
          <w:rFonts w:ascii="Times New Roman" w:hAnsi="Times New Roman" w:cs="Times New Roman"/>
        </w:rPr>
        <w:t>Правила предоставления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 территориального общественного самоуправления", и методика их распределения утверждаются постановлением Правительства Калужской области от 07.04.2020 N 275 "Об утверждении Положения о методике распределения иных дотаций местным бюджетам для стимулирования муниципальных образований Калужской области, участвующих в конкурсе "Лучшая муниципальная практика развития территорий</w:t>
      </w:r>
      <w:proofErr w:type="gramEnd"/>
      <w:r w:rsidRPr="0070386A">
        <w:rPr>
          <w:rFonts w:ascii="Times New Roman" w:hAnsi="Times New Roman" w:cs="Times New Roman"/>
        </w:rPr>
        <w:t xml:space="preserve"> территориального общественного самоуправления", и </w:t>
      </w:r>
      <w:proofErr w:type="gramStart"/>
      <w:r w:rsidRPr="0070386A">
        <w:rPr>
          <w:rFonts w:ascii="Times New Roman" w:hAnsi="Times New Roman" w:cs="Times New Roman"/>
        </w:rPr>
        <w:t>правилах</w:t>
      </w:r>
      <w:proofErr w:type="gramEnd"/>
      <w:r w:rsidRPr="0070386A">
        <w:rPr>
          <w:rFonts w:ascii="Times New Roman" w:hAnsi="Times New Roman" w:cs="Times New Roman"/>
        </w:rPr>
        <w:t xml:space="preserve"> их предоставления".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Проекты на конкурс "Лучшая муниципальная практика развития территорий территориального общественного самоуправления" представляются муниципальными образованиями Калужской области и направлены на решение конкретных задач по развитию территорий ТОС.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В среднем смета расходов на реализацию одного проекта, представленного муниципальным образованием, составляет 740000 рублей. По состоянию на 1 мая 2021 года на территории Калужской области действует 264 ТОС. Однако анализ деятельности ТОС свидетельствует о том, что только четверть действующих ТОС смогут представить на конкурс "Лучшая муниципальная практика развития территорий территориального общественного самоуправления" эффективные проекты.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Таким образом, ежегодно по результатам конкурса 30 участников занимают победные и </w:t>
      </w:r>
      <w:r w:rsidRPr="0070386A">
        <w:rPr>
          <w:rFonts w:ascii="Times New Roman" w:hAnsi="Times New Roman" w:cs="Times New Roman"/>
        </w:rPr>
        <w:lastRenderedPageBreak/>
        <w:t>призовые места.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30 участников x 740000 рублей = 22200000 рублей.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--------------------------------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43"/>
      <w:bookmarkEnd w:id="3"/>
      <w:r w:rsidRPr="0070386A">
        <w:rPr>
          <w:rFonts w:ascii="Times New Roman" w:hAnsi="Times New Roman" w:cs="Times New Roman"/>
        </w:rPr>
        <w:t>&lt;*&gt; Финансирование программных мероприятий из областного бюджета уточняется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8. Ожидаемая оценка эффективности расходования </w:t>
      </w:r>
      <w:proofErr w:type="gramStart"/>
      <w:r w:rsidRPr="0070386A">
        <w:rPr>
          <w:rFonts w:ascii="Times New Roman" w:hAnsi="Times New Roman" w:cs="Times New Roman"/>
        </w:rPr>
        <w:t>бюджетных</w:t>
      </w:r>
      <w:proofErr w:type="gramEnd"/>
    </w:p>
    <w:p w:rsidR="00AC0CCC" w:rsidRPr="0070386A" w:rsidRDefault="00AC0CCC">
      <w:pPr>
        <w:pStyle w:val="ConsPlusTitle"/>
        <w:jc w:val="center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средств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Конечными результатами последовательной реализации ВЦП в целом являются положительная динамика роста ТОС, возрастание их социальной, трудовой и культурной активности, вклада в развитие основных сфер жизни и деятельности общества и Калужской области.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Программа </w:t>
      </w:r>
      <w:proofErr w:type="gramStart"/>
      <w:r w:rsidRPr="0070386A">
        <w:rPr>
          <w:rFonts w:ascii="Times New Roman" w:hAnsi="Times New Roman" w:cs="Times New Roman"/>
        </w:rPr>
        <w:t>ориентирована</w:t>
      </w:r>
      <w:proofErr w:type="gramEnd"/>
      <w:r w:rsidRPr="0070386A">
        <w:rPr>
          <w:rFonts w:ascii="Times New Roman" w:hAnsi="Times New Roman" w:cs="Times New Roman"/>
        </w:rPr>
        <w:t xml:space="preserve"> прежде всего на социальный эффект, который достигается через следующие показатели: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количество ТОС, участвующих в реализации ВЦП;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численность населения, проживающего в границах ТОС;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количество жителей, вовлеченных в сферу деятельности ТОС;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мнение населения о деятельности ТОС;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информирование населения через средства массовой информации о деятельности ТОС;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повышение организованности, гражданской ответственности населения в муниципалитетах Калужской области;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укрепление доверия граждан к органам местного самоуправления Калужской области.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Реализация ВЦП положительно скажется и на социально-экономическом развитии муниципальных образований Калужской области, так как обеспечит: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расширение участия населения через органы территориального общественного самоуправления в решении социальных и экономических проблем на территориях муниципалитетов;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улучшение качества жизни населения;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тесное взаимодействие органов местного самоуправления с населением.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9. Методика оценки эффективности ВЦП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0386A">
        <w:rPr>
          <w:rFonts w:ascii="Times New Roman" w:hAnsi="Times New Roman" w:cs="Times New Roman"/>
        </w:rPr>
        <w:t>Для оценки эффективности реализации ВЦП используется методика типовой оценки эффективности реализации ведомственных целевых программ, утвержденная приказом министерства экономического развития Калужской области от 05.06.2008 N 592-п "Об утверждении рекомендаций по определению целевых индикаторов ведомственных целевых программ и типовой оценки эффективности реализации ведомственных целевых программ" (в ред. приказа министерства экономического развития Калужской области от 16.11.2016 N 1177-п).</w:t>
      </w:r>
      <w:proofErr w:type="gramEnd"/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 xml:space="preserve">Управление кадровой политики и взаимодействия с территориями Администрации Губернатора Калужской области ежегодно в установленные сроки осуществляет подготовку отчета о выполнении ВЦП, определяет фактическое значение каждого целевого индикатора в </w:t>
      </w:r>
      <w:r w:rsidRPr="0070386A">
        <w:rPr>
          <w:rFonts w:ascii="Times New Roman" w:hAnsi="Times New Roman" w:cs="Times New Roman"/>
        </w:rPr>
        <w:lastRenderedPageBreak/>
        <w:t>установленных данной ВЦП единицах измерения.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10. Система управления реализацией ВЦП</w:t>
      </w: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Общее руководство, контроль и мониторинг хода реализации ВЦП осуществляет начальник управления кадровой политики и взаимодействия с территориями - заместитель руководителя администрации Губернатора Калужской области.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Ответственным исполнителем мероприятий ВЦП является отдел по взаимодействию с территориями управления кадровой политики и взаимодействия с территориями Администрации Губернатора Калужской области.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Отдел по взаимодействию с территориями управления кадровой политики и взаимодействия с территориями Администрации Губернатора Калужской области: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осуществляет координацию деятельности по реализации мероприятий ВЦП;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осуществляет рассмотрение материалов о ходе реализации ВЦП и по мере необходимости уточнение мероприятий, предусмотренных ВЦП, объемов финансирования;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размещает текст утвержденной ВЦП на портале органов власти Калужской области в сети Интернет;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представляет в министерство экономического развития Калужской области копию утвержденной ВЦП (внесения изменений в ВЦП) с нормативным актом об утверждении;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386A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 и за достижение утвержденных значений целевых индикаторов ВЦП;</w:t>
      </w:r>
    </w:p>
    <w:p w:rsidR="00AC0CCC" w:rsidRPr="0070386A" w:rsidRDefault="00AC0C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0386A">
        <w:rPr>
          <w:rFonts w:ascii="Times New Roman" w:hAnsi="Times New Roman" w:cs="Times New Roman"/>
        </w:rPr>
        <w:t>- ежегодно не позднее 1 марта года следующего за отчетным представляет в министерство экономического развития Калужской области и министерство финансов Калужской области отчет о выполнении ВЦП с пояснительной запиской, включающей оценку результативности реализации ВЦП, причины и обоснования отклонения фактически достигнутых значений целевых индикаторов ВЦП от запланированных, а также меры по повышению эффективности, выявлению факторов, негативно влияющих на реализацию ВЦП.</w:t>
      </w:r>
      <w:proofErr w:type="gramEnd"/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jc w:val="both"/>
        <w:rPr>
          <w:rFonts w:ascii="Times New Roman" w:hAnsi="Times New Roman" w:cs="Times New Roman"/>
        </w:rPr>
      </w:pPr>
    </w:p>
    <w:p w:rsidR="00AC0CCC" w:rsidRPr="0070386A" w:rsidRDefault="00AC0C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54073" w:rsidRPr="0070386A" w:rsidRDefault="00E54073">
      <w:pPr>
        <w:rPr>
          <w:rFonts w:ascii="Times New Roman" w:hAnsi="Times New Roman" w:cs="Times New Roman"/>
        </w:rPr>
      </w:pPr>
    </w:p>
    <w:sectPr w:rsidR="00E54073" w:rsidRPr="0070386A" w:rsidSect="004119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C"/>
    <w:rsid w:val="0017564E"/>
    <w:rsid w:val="00520EEE"/>
    <w:rsid w:val="006A4B73"/>
    <w:rsid w:val="0070386A"/>
    <w:rsid w:val="00AC0CCC"/>
    <w:rsid w:val="00AF009F"/>
    <w:rsid w:val="00E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Никифоров Илья Витальевич</cp:lastModifiedBy>
  <cp:revision>2</cp:revision>
  <dcterms:created xsi:type="dcterms:W3CDTF">2022-02-15T13:31:00Z</dcterms:created>
  <dcterms:modified xsi:type="dcterms:W3CDTF">2022-02-15T13:31:00Z</dcterms:modified>
</cp:coreProperties>
</file>