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2011 г. N 443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РАЗРЕШЕНИЯ НА ОСУЩЕСТВЛЕНИЕ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ПО ПЕРЕВОЗКЕ ПАССАЖИРОВ И БАГАЖА </w:t>
      </w:r>
      <w:proofErr w:type="gramStart"/>
      <w:r>
        <w:rPr>
          <w:rFonts w:ascii="Calibri" w:hAnsi="Calibri" w:cs="Calibri"/>
          <w:b/>
          <w:bCs/>
        </w:rPr>
        <w:t>ЛЕГКОВЫМ</w:t>
      </w:r>
      <w:proofErr w:type="gramEnd"/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ТАКСИ, СРОКА ЕГО ДЕЙСТВИЯ, ПОРЯДКА ПОДАЧИ ЗАЯВЛЕНИЯ, ПОРЯДКА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И ПЕРЕОФОРМЛЕНИЯ РАЗРЕШЕНИЙ НА ОСУЩЕСТВЛЕНИЕ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ПО ПЕРЕВОЗКЕ ПАССАЖИРОВ И БАГАЖА </w:t>
      </w:r>
      <w:proofErr w:type="gramStart"/>
      <w:r>
        <w:rPr>
          <w:rFonts w:ascii="Calibri" w:hAnsi="Calibri" w:cs="Calibri"/>
          <w:b/>
          <w:bCs/>
        </w:rPr>
        <w:t>ЛЕГКОВЫМ</w:t>
      </w:r>
      <w:proofErr w:type="gramEnd"/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ТАКСИ, ПОРЯДКА ОПРЕДЕЛЕНИЯ ПЛАТЫ ЗА ВЫДАЧУ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ДЕЯТЕЛЬНОСТИ ПО ПЕРЕВОЗКЕ ПАССАЖИРОВ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БАГАЖА ЛЕГКОВЫМ ТАКСИ, ДУБЛИКАТА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ДЕЯТЕЛЬНОСТИ ПО ПЕРЕВОЗКЕ ПАССАЖИРОВ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БАГАЖА ЛЕГКОВЫМ ТАКСИ И ПОРЯДКА ВЕДЕНИЯ РЕЕСТРА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ВЫДАННЫХ РАЗРЕШЕНИЙ НА ОСУЩЕСТВЛЕНИЕ ДЕЯТЕЛЬНОСТИ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ПЕРЕВОЗКЕ ПАССАЖИРОВ И БАГАЖА ЛЕГКОВЫМ ТАКСИ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5417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20.12.2011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679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25.06.2012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25.09.2012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481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29.04.2013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01.08.2013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390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737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09.02.2015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12.02.2016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92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09.09.2016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488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27.12.2016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695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от 25.07.1995 N 12 "О нормативных правовых актах органов государственной власти Калужской области" и в целях реализации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21.04.2011 N 69-ФЗ "О внесении изменений в отдельные законодательные акты Российской Федерации" Правительство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Наделить управление административно-технического контроля Калужской области (далее - уполномоченный орган) полномочиями, связанными с выдачей разрешений на осуществление деятельности по перевозке пассажиров и багажа легковым такси на территории Калужской области,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внесении изменений в отдельные законодательные акты Российской Федерации".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27.12.2016 N 695)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52" w:history="1">
        <w:r>
          <w:rPr>
            <w:rFonts w:ascii="Calibri" w:hAnsi="Calibri" w:cs="Calibri"/>
            <w:color w:val="0000FF"/>
          </w:rPr>
          <w:t>форму разрешения</w:t>
        </w:r>
      </w:hyperlink>
      <w:r>
        <w:rPr>
          <w:rFonts w:ascii="Calibri" w:hAnsi="Calibri" w:cs="Calibri"/>
        </w:rPr>
        <w:t xml:space="preserve"> на осуществление деятельности по перевозке пассажиров и багажа легковым такси (приложение N 1).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срок действия разрешения составляет пять лет со дня его выдачи.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9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разрешения и переоформления разрешения на осуществление деятельности по перевозке пассажиров и багажа легковым такси (приложение N 2).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1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выданных разрешений на осуществление деятельности по перевозке пассажиров и багажа легковым такси (приложение N 3).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18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платы за выдачу разрешения, дубликата разрешения на осуществление деятельности по перевозке пассажиров и багажа легковым такси (приложение N 4).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Уполномоченному органу обеспечить изготовление бланков разрешений на осуществление деятельности по перевозке пассажиров и багажа легковым такси.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Постановление вступает в силу после его официального опубликования, но не ранее 1 сентября 2011 года.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2011 г. N 443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5417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27.12.2016 N 695)</w:t>
            </w:r>
          </w:p>
        </w:tc>
      </w:tr>
    </w:tbl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2"/>
      <w:bookmarkEnd w:id="0"/>
      <w:r>
        <w:rPr>
          <w:rFonts w:ascii="Calibri" w:hAnsi="Calibri" w:cs="Calibri"/>
          <w:b/>
          <w:bCs/>
        </w:rPr>
        <w:t>ФОРМА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РАЗРЕШЕНИЯ НА ОСУЩЕСТВЛЕНИЕ ДЕЯТЕЛЬНОСТИ ПО ПЕРЕВОЗКЕ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ПАССАЖИРОВ И БАГАЖА ЛЕГКОВЫМ ТАКСИ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(лицевая и оборотная стороны)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Лицевая сторона бланка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│Регистрационный номер бланка разрешения │                                   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Калужская область            │Получатель разрешения:             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____________________________________  │___________________________________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(наименование уполномоченного органа)  │                                   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│___________________________________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│Разрешение на осуществление деятельности│___________________________________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по перевозке пассажиров и багажа    │___________________________________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легковым такси на территории Калужской │___________________________________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области                 │                  (адрес)          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│__________________________________________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Серия 40 N XXXXX            │    (документ, удостоверяющий личность)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│Марка, модель _______________________   │ИНН ____________________________________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│Государственный                         │_______________ ________ ______________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│регистрационный знак (номер) _________  │(должность лица, (Ф.И.О.) (подпись)        │</w:t>
      </w:r>
      <w:proofErr w:type="gramEnd"/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│Выдано "__" _________ 20 года           │   выдавшего                       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│Действительно до "____" _____20 года    │  разрешение)                              │</w:t>
      </w:r>
      <w:proofErr w:type="gramEnd"/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│М.П.                                       │</w:t>
      </w:r>
    </w:p>
    <w:p w:rsidR="0054175E" w:rsidRDefault="0054175E" w:rsidP="0054175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заполнение формы разрешения осуществляется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4 статьи 9</w:t>
        </w:r>
      </w:hyperlink>
      <w:r>
        <w:rPr>
          <w:rFonts w:ascii="Calibri" w:hAnsi="Calibri" w:cs="Calibri"/>
        </w:rPr>
        <w:t xml:space="preserve"> Федерального закона от 21.04.2011 N 69-ФЗ "О внесении изменений в отдельные законодательные акты Российской Федерации".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Оборотная сторона бланка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бланка разрешения не заполняется.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2011 г. N 443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96"/>
      <w:bookmarkEnd w:id="1"/>
      <w:r>
        <w:rPr>
          <w:rFonts w:ascii="Calibri" w:hAnsi="Calibri" w:cs="Calibri"/>
          <w:b/>
          <w:bCs/>
        </w:rPr>
        <w:t>ПОРЯДОК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РАЗРЕШЕНИЯ И ПЕРЕОФОРМЛЕНИЯ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ДЕЯТЕЛЬНОСТИ ПО ПЕРЕВОЗКЕ ПАССАЖИРОВ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БАГАЖА ЛЕГКОВЫМ ТАКСИ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5417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29.04.2013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228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01.08.2013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390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27.12.2013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737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Порядок выдачи разрешения и переоформления разрешения на осуществление деятельности по перевозке пассажиров и багажа легковым такси (далее - Порядок) разработан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21.04.2011 N 69-ФЗ "О внесении изменений в отдельные законодательные акты Российской Федерации" и определяет механизм выдачи и переоформления разрешений на осуществление деятельности по перевозке пассажиров и багажа легковым такси на территории Калужской области.</w:t>
      </w:r>
      <w:proofErr w:type="gramEnd"/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Выдача и переоформление разрешения на осуществление деятельности по перевозке пассажиров и багажа легковым такси (далее - разрешение) производится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Подача заявления и документов на выдачу разрешения и переоформление разрешения осуществляется лично заявителем либо его уполномоченным представителем в уполномоченный орган непосредственно либо через многофункциональный центр предоставления государственных и муниципальных услуг Калужской области (далее - многофункциональный центр) с учетом режима работы.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Выдача и переоформление разрешения осуществляется по адресу уполномоченного органа либо многофункционального центра.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При подаче заявления в форме электронного документа с использованием регионального портала государственных и муниципальных услуг вместе с ним представляются предусмотренные </w:t>
      </w:r>
      <w:hyperlink r:id="rId25" w:history="1">
        <w:r>
          <w:rPr>
            <w:rFonts w:ascii="Calibri" w:hAnsi="Calibri" w:cs="Calibri"/>
            <w:color w:val="0000FF"/>
          </w:rPr>
          <w:t>подпунктом 1.2 пункта 1 статьи 9</w:t>
        </w:r>
      </w:hyperlink>
      <w:r>
        <w:rPr>
          <w:rFonts w:ascii="Calibri" w:hAnsi="Calibri" w:cs="Calibri"/>
        </w:rPr>
        <w:t xml:space="preserve"> Федерального закона от 21.04.2011 N 69-ФЗ "О внесении изменений в отдельные законодательные акты Российской Федерации" (далее - Федеральный закон) документы в электронной форме.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Выдача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4"/>
      <w:bookmarkEnd w:id="2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Разрешение выдается уполномоченным органом непосредственно либо через многофункциональный центр юридическому лицу или индивидуальному предпринимателю после рассмотрения заявления, составленного и подписанного с учетом требований </w:t>
      </w:r>
      <w:hyperlink r:id="rId26" w:history="1">
        <w:r>
          <w:rPr>
            <w:rFonts w:ascii="Calibri" w:hAnsi="Calibri" w:cs="Calibri"/>
            <w:color w:val="0000FF"/>
          </w:rPr>
          <w:t>подпункта 1.1 пункта 1 статьи 9</w:t>
        </w:r>
      </w:hyperlink>
      <w:r>
        <w:rPr>
          <w:rFonts w:ascii="Calibri" w:hAnsi="Calibri" w:cs="Calibri"/>
        </w:rPr>
        <w:t xml:space="preserve"> Федерального закона, с приложением пакета документов, указанных в </w:t>
      </w:r>
      <w:hyperlink r:id="rId27" w:history="1">
        <w:r>
          <w:rPr>
            <w:rFonts w:ascii="Calibri" w:hAnsi="Calibri" w:cs="Calibri"/>
            <w:color w:val="0000FF"/>
          </w:rPr>
          <w:t>подпункте 1.2 пункта 1 статьи 9</w:t>
        </w:r>
      </w:hyperlink>
      <w:r>
        <w:rPr>
          <w:rFonts w:ascii="Calibri" w:hAnsi="Calibri" w:cs="Calibri"/>
        </w:rPr>
        <w:t xml:space="preserve"> Федерального закона, и с учетом требований </w:t>
      </w:r>
      <w:hyperlink r:id="rId28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пункта 16 статьи 9</w:t>
        </w:r>
      </w:hyperlink>
      <w:r>
        <w:rPr>
          <w:rFonts w:ascii="Calibri" w:hAnsi="Calibri" w:cs="Calibri"/>
        </w:rPr>
        <w:t xml:space="preserve"> Федерального закона.</w:t>
      </w:r>
      <w:proofErr w:type="gramEnd"/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01.08.2013 N 390)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Разрешение выдается на каждое транспортное средство, используемое в качестве легкового такси. В отношении одного транспортного средства вне зависимости от правовых оснований владения заявителем транспортными средствами, которые предполагается использовать в качестве легкового такси, может быть выдано только одно разрешение.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17"/>
      <w:bookmarkEnd w:id="3"/>
      <w:r>
        <w:rPr>
          <w:rFonts w:ascii="Calibri" w:hAnsi="Calibri" w:cs="Calibri"/>
        </w:rPr>
        <w:lastRenderedPageBreak/>
        <w:t xml:space="preserve">2.3. Юридическое лицо или индивидуальный предприниматель, подавший заявление на два и более транспортных средства, представляет документы, указанные в </w:t>
      </w:r>
      <w:hyperlink w:anchor="Par114" w:history="1">
        <w:r>
          <w:rPr>
            <w:rFonts w:ascii="Calibri" w:hAnsi="Calibri" w:cs="Calibri"/>
            <w:color w:val="0000FF"/>
          </w:rPr>
          <w:t>подпункте 2.1 раздела 2</w:t>
        </w:r>
      </w:hyperlink>
      <w:r>
        <w:rPr>
          <w:rFonts w:ascii="Calibri" w:hAnsi="Calibri" w:cs="Calibri"/>
        </w:rPr>
        <w:t xml:space="preserve"> настоящего Порядка, на каждое транспортное средство.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Уполномоченный орган выдает разрешение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заявления. Через многофункциональный центр разрешение выдается в течение пятнадцати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19"/>
      <w:bookmarkEnd w:id="4"/>
      <w:r>
        <w:rPr>
          <w:rFonts w:ascii="Calibri" w:hAnsi="Calibri" w:cs="Calibri"/>
        </w:rPr>
        <w:t xml:space="preserve">2.5. Уполномоченный орган принимает решение об отказе в выдаче разрешения в случае, предусмотренном </w:t>
      </w:r>
      <w:hyperlink r:id="rId31" w:history="1">
        <w:r>
          <w:rPr>
            <w:rFonts w:ascii="Calibri" w:hAnsi="Calibri" w:cs="Calibri"/>
            <w:color w:val="0000FF"/>
          </w:rPr>
          <w:t>подпунктом 2.1 пункта 2 статьи 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</w:t>
      </w:r>
      <w:proofErr w:type="gramStart"/>
      <w:r>
        <w:rPr>
          <w:rFonts w:ascii="Calibri" w:hAnsi="Calibri" w:cs="Calibri"/>
        </w:rPr>
        <w:t>уведомление</w:t>
      </w:r>
      <w:proofErr w:type="gramEnd"/>
      <w:r>
        <w:rPr>
          <w:rFonts w:ascii="Calibri" w:hAnsi="Calibri" w:cs="Calibri"/>
        </w:rPr>
        <w:t xml:space="preserve"> об отказе в выдаче разрешения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 получении уведомления об отказе в выдаче разрешения юридическое лицо или индивидуальный предприниматель вправе повторно обратиться в уполномоченный орган либо многофункциональный центр за выдачей разрешения, устранив указанные уполномоченным органом недостатки.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Оригиналы и дубликаты разрешений подписываются руководителем уполномоченного органа или уполномоченным им должностным лицом и заверяются печатью.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>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 легковым такси, утраты правовых оснований владения транспортным средством, используемым в качестве легкового такси, перевозчик уведомляет об этом уполномоченный орган и сдает в уполномоченный орган полученные разрешения в срок, не превышающий 10 дней со дня возникновения указанных обстоятельств.</w:t>
      </w:r>
      <w:proofErr w:type="gramEnd"/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Переоформление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Переоформление разрешения осуществляется уполномоченным органом в случаях, предусмотренных </w:t>
      </w:r>
      <w:hyperlink r:id="rId32" w:history="1">
        <w:r>
          <w:rPr>
            <w:rFonts w:ascii="Calibri" w:hAnsi="Calibri" w:cs="Calibri"/>
            <w:color w:val="0000FF"/>
          </w:rPr>
          <w:t>пунктом 5 статьи 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решения вопроса о переоформлении разрешения юридическое лицо или индивидуальный предприниматель представляет в уполномоченный орган непосредственно либо через многофункциональный центр документы, указанные в </w:t>
      </w:r>
      <w:hyperlink w:anchor="Par114" w:history="1">
        <w:r>
          <w:rPr>
            <w:rFonts w:ascii="Calibri" w:hAnsi="Calibri" w:cs="Calibri"/>
            <w:color w:val="0000FF"/>
          </w:rPr>
          <w:t>пункте 2.1 раздела 2</w:t>
        </w:r>
      </w:hyperlink>
      <w:r>
        <w:rPr>
          <w:rFonts w:ascii="Calibri" w:hAnsi="Calibri" w:cs="Calibri"/>
        </w:rPr>
        <w:t xml:space="preserve"> настоящего Порядка,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2.3 раздела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Уполномоченный орган выдает переоформленное разрешение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заявления. Через многофункциональный центр переоформленное разрешение выдается в течение пятнадцати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Исключен.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27.12.2013 N 737.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. Уполномоченный орган принимает решение об отказе в переоформлении разрешения в случае, предусмотренном в </w:t>
      </w:r>
      <w:hyperlink w:anchor="Par119" w:history="1">
        <w:r>
          <w:rPr>
            <w:rFonts w:ascii="Calibri" w:hAnsi="Calibri" w:cs="Calibri"/>
            <w:color w:val="0000FF"/>
          </w:rPr>
          <w:t>пункте 2.5 раздела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>. Уведомление об отказе в переоформлении разрешения направляется уполномоченным органом юридическому лицу или индивидуальному предпринимателю в течение трех рабочих дней с момента вынесения решения с мотивированным обоснованием причин отказа.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. При получении уведомления об отказе в переоформлении разрешения юридическое лицо или индивидуальный предприниматель вправе повторно обратиться в уполномоченный орган непосредственно </w:t>
      </w:r>
      <w:r>
        <w:rPr>
          <w:rFonts w:ascii="Calibri" w:hAnsi="Calibri" w:cs="Calibri"/>
        </w:rPr>
        <w:lastRenderedPageBreak/>
        <w:t>либо через многофункциональный центр за переоформлением разрешения, устранив указанные уполномоченным органом недостатки.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>. Переоформленное разрешение действительно в пределах срока действия первоначально выданного разрешения.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2011 г. N 443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45"/>
      <w:bookmarkEnd w:id="5"/>
      <w:r>
        <w:rPr>
          <w:rFonts w:ascii="Calibri" w:hAnsi="Calibri" w:cs="Calibri"/>
          <w:b/>
          <w:bCs/>
        </w:rPr>
        <w:t>ПОРЯДОК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ВЫДАННЫХ РАЗРЕШЕНИЙ НА ОСУЩЕСТВЛЕНИЕ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ПЕРЕВОЗКЕ ПАССАЖИРОВ И БАГАЖА ЛЕГКОВЫМ ТАКСИ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5417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25.09.2012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481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29.04.2013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228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27.12.2013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737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Реестр выданных разрешений на осуществление деятельности по перевозке пассажиров и багажа легковым такси (далее - реестр, разрешение) ведется уполномоченным органом.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обеспечивает размещение реестра на официальном сайте органов власти Калужской области.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в течение одного рабочего дня после выдачи разрешения, дубликата разрешения или переоформления разрешения: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55"/>
      <w:bookmarkEnd w:id="6"/>
      <w:r>
        <w:rPr>
          <w:rFonts w:ascii="Calibri" w:hAnsi="Calibri" w:cs="Calibri"/>
        </w:rPr>
        <w:t>3.1. Вносит в реестр информацию о выданных разрешениях: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регистрационный номер бланка разрешения;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выданного разрешения;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выдачи разрешения;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действия разрешения;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и (если имеется) сокращенное название, в том числе фирменное наименование, и организационно-правовая форма юридического лица, фамилия, имя и (если имеется) отчество индивидуального предпринимателя;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марка, модель транспортного средства;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государственный регистрационный знак (номер) транспортного средства.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Вносит в реестр информацию, указанную в </w:t>
      </w:r>
      <w:hyperlink w:anchor="Par155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о переоформлении разрешений с отметкой "ПЕРЕОФОРМЛЕНИЕ".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27.12.2013 N 737)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Делает отметку "ДУБЛИКАТ" в записи, соответствующей выданному дубликату разрешения, с указанием даты выдачи дубликата.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27.12.2013 N 737)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Уполномоченный орган в течение трех дней со дня принятия решения о приостановлении действия разрешения или об отзыве (аннулировании) разрешения: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Делает отметку "ПРИОСТАНОВЛЕНО" в записи, соответствующей выданному разрешению, с указанием даты приостановления разрешения.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27.12.2013 N 737)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Делает отметку "АННУЛИРОВАНО" в записи, соответствующей выданному разрешению, с указанием даты и причины отзыва (аннулирования) разрешения.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Юридическое лицо или индивидуальный предприниматель вправе сдать ранее выданное разрешение до истечения срока его действия с уведомлением уполномоченного органа.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Уведомление может быть направлено в уполномоченный орган заказным почтовым отправлением с уведомлением о вручении, представлено заявителем лично, а также через уполномоченного представителя.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27.12.2013 N 737)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Уполномоченный орган в течение десяти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делает отметку "сдано" в записи, соответствующей выданному разрешению, с указанием даты сдачи выданного разрешения.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27.12.2013 N 737)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Уполномоченный орган принимает решение об отказе в принятии уведомления в случае обращения лица, не являющегося получателем разрешения.</w:t>
      </w:r>
    </w:p>
    <w:p w:rsidR="0054175E" w:rsidRDefault="0054175E" w:rsidP="00541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Уведомление об отказе направляется уполномоченным органом юридическому лицу или индивидуальному предпринимателю в течение десяти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с мотивированным обоснованием причин отказа.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Калужской области от 29.04.2013 N 228)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2011 г. N 443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89"/>
      <w:bookmarkEnd w:id="7"/>
      <w:r>
        <w:rPr>
          <w:rFonts w:ascii="Calibri" w:hAnsi="Calibri" w:cs="Calibri"/>
          <w:b/>
          <w:bCs/>
        </w:rPr>
        <w:t>ПОРЯДОК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 ЗА ВЫДАЧУ РАЗРЕШЕНИЯ, ДУБЛИКАТА РАЗРЕШЕНИЯ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ДЕЯТЕЛЬНОСТИ ПО ПЕРЕВОЗКЕ ПАССАЖИРОВ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БАГАЖА ЛЕГКОВЫМ ТАКСИ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6"/>
      </w:tblGrid>
      <w:tr w:rsidR="005417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54175E" w:rsidRDefault="0054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29.04.2013 N 228)</w:t>
            </w:r>
          </w:p>
        </w:tc>
      </w:tr>
    </w:tbl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разрешения, дубликата разрешения на осуществление деятельности по перевозке пассажиров и багажа легковым такси осуществляется на безвозмездной основе.</w:t>
      </w: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75E" w:rsidRDefault="0054175E" w:rsidP="005417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2C37" w:rsidRDefault="00BC2C37">
      <w:bookmarkStart w:id="8" w:name="_GoBack"/>
      <w:bookmarkEnd w:id="8"/>
    </w:p>
    <w:sectPr w:rsidR="00BC2C37" w:rsidSect="007D5B81">
      <w:pgSz w:w="11904" w:h="16835"/>
      <w:pgMar w:top="709" w:right="564" w:bottom="99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2"/>
    <w:rsid w:val="0054175E"/>
    <w:rsid w:val="008C6762"/>
    <w:rsid w:val="00B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730AB56746B3570FE8CD75F38417F4AF42999A0A9EC299BF7DF089BD00801E3311DAF5F0EF7AC68076AA33986B2B21EBBD7EB5334F937B69FFEBq8J0I" TargetMode="External"/><Relationship Id="rId18" Type="http://schemas.openxmlformats.org/officeDocument/2006/relationships/hyperlink" Target="consultantplus://offline/ref=AD730AB56746B3570FE8CD75F38417F4AF42999A0299C699B274AD83B5598C1C341E85E2F7A676C78076AA3594342E34FAE572B72E51976175FDE983q2JEI" TargetMode="External"/><Relationship Id="rId26" Type="http://schemas.openxmlformats.org/officeDocument/2006/relationships/hyperlink" Target="consultantplus://offline/ref=AD730AB56746B3570FE8D378E5E849FAA94FCE90059DCDCEE722ABD4EA098A49745E83B7B4E279C2877DFE64D76A7764BDAE7FB2334D9767q6JAI" TargetMode="External"/><Relationship Id="rId39" Type="http://schemas.openxmlformats.org/officeDocument/2006/relationships/hyperlink" Target="consultantplus://offline/ref=AD730AB56746B3570FE8CD75F38417F4AF42999A059AC49CBA7DF089BD00801E3311DAF5F0EF7AC68076AA3D986B2B21EBBD7EB5334F937B69FFEBq8J0I" TargetMode="External"/><Relationship Id="rId21" Type="http://schemas.openxmlformats.org/officeDocument/2006/relationships/hyperlink" Target="consultantplus://offline/ref=AD730AB56746B3570FE8CD75F38417F4AF42999A059AC49CBA7DF089BD00801E3311DAF5F0EF7AC68076AA32986B2B21EBBD7EB5334F937B69FFEBq8J0I" TargetMode="External"/><Relationship Id="rId34" Type="http://schemas.openxmlformats.org/officeDocument/2006/relationships/hyperlink" Target="consultantplus://offline/ref=AD730AB56746B3570FE8CD75F38417F4AF42999A0498C39AB37DF089BD00801E3311DAF5F0EF7AC68076AB35986B2B21EBBD7EB5334F937B69FFEBq8J0I" TargetMode="External"/><Relationship Id="rId42" Type="http://schemas.openxmlformats.org/officeDocument/2006/relationships/hyperlink" Target="consultantplus://offline/ref=AD730AB56746B3570FE8CD75F38417F4AF42999A0498C39AB37DF089BD00801E3311DAF5F0EF7AC68076AB36986B2B21EBBD7EB5334F937B69FFEBq8J0I" TargetMode="External"/><Relationship Id="rId47" Type="http://schemas.openxmlformats.org/officeDocument/2006/relationships/hyperlink" Target="consultantplus://offline/ref=AD730AB56746B3570FE8CD75F38417F4AF42999A059AC49CBA7DF089BD00801E3311DAF5F0EF7AC68076AB31986B2B21EBBD7EB5334F937B69FFEBq8J0I" TargetMode="External"/><Relationship Id="rId7" Type="http://schemas.openxmlformats.org/officeDocument/2006/relationships/hyperlink" Target="consultantplus://offline/ref=AD730AB56746B3570FE8CD75F38417F4AF42999A069FC59ABF7DF089BD00801E3311DAF5F0EF7AC68076AA33986B2B21EBBD7EB5334F937B69FFEBq8J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730AB56746B3570FE8D378E5E849FAA94FCE90059DCDCEE722ABD4EA098A49745E83B7B4E279C6807DFE64D76A7764BDAE7FB2334D9767q6JAI" TargetMode="External"/><Relationship Id="rId29" Type="http://schemas.openxmlformats.org/officeDocument/2006/relationships/hyperlink" Target="consultantplus://offline/ref=AD730AB56746B3570FE8D378E5E849FAA94FCE90059DCDCEE722ABD4EA098A49745E83B7B4E279C7827DFE64D76A7764BDAE7FB2334D9767q6JAI" TargetMode="External"/><Relationship Id="rId11" Type="http://schemas.openxmlformats.org/officeDocument/2006/relationships/hyperlink" Target="consultantplus://offline/ref=AD730AB56746B3570FE8CD75F38417F4AF42999A0B9BC59EBE7DF089BD00801E3311DAF5F0EF7AC68076AA33986B2B21EBBD7EB5334F937B69FFEBq8J0I" TargetMode="External"/><Relationship Id="rId24" Type="http://schemas.openxmlformats.org/officeDocument/2006/relationships/hyperlink" Target="consultantplus://offline/ref=AD730AB56746B3570FE8D378E5E849FAA94FCE90059DCDCEE722ABD4EA098A49745E83B7B4E27ACE817DFE64D76A7764BDAE7FB2334D9767q6JAI" TargetMode="External"/><Relationship Id="rId32" Type="http://schemas.openxmlformats.org/officeDocument/2006/relationships/hyperlink" Target="consultantplus://offline/ref=AD730AB56746B3570FE8D378E5E849FAA94FCE90059DCDCEE722ABD4EA098A49745E83B7B4E27ACF837DFE64D76A7764BDAE7FB2334D9767q6JAI" TargetMode="External"/><Relationship Id="rId37" Type="http://schemas.openxmlformats.org/officeDocument/2006/relationships/hyperlink" Target="consultantplus://offline/ref=AD730AB56746B3570FE8CD75F38417F4AF42999A0498C39AB37DF089BD00801E3311DAF5F0EF7AC68076AB35986B2B21EBBD7EB5334F937B69FFEBq8J0I" TargetMode="External"/><Relationship Id="rId40" Type="http://schemas.openxmlformats.org/officeDocument/2006/relationships/hyperlink" Target="consultantplus://offline/ref=AD730AB56746B3570FE8CD75F38417F4AF42999A0498C39AB37DF089BD00801E3311DAF5F0EF7AC68076AB34986B2B21EBBD7EB5334F937B69FFEBq8J0I" TargetMode="External"/><Relationship Id="rId45" Type="http://schemas.openxmlformats.org/officeDocument/2006/relationships/hyperlink" Target="consultantplus://offline/ref=AD730AB56746B3570FE8CD75F38417F4AF42999A0498C39AB37DF089BD00801E3311DAF5F0EF7AC68076AB33986B2B21EBBD7EB5334F937B69FFEBq8J0I" TargetMode="External"/><Relationship Id="rId5" Type="http://schemas.openxmlformats.org/officeDocument/2006/relationships/hyperlink" Target="consultantplus://offline/ref=AD730AB56746B3570FE8CD75F38417F4AF42999A0790C09DB37DF089BD00801E3311DAF5F0EF7AC68076AA33986B2B21EBBD7EB5334F937B69FFEBq8J0I" TargetMode="External"/><Relationship Id="rId15" Type="http://schemas.openxmlformats.org/officeDocument/2006/relationships/hyperlink" Target="consultantplus://offline/ref=AD730AB56746B3570FE8CD75F38417F4AF42999A029BC49CB272AD83B5598C1C341E85E2E5A62ECB8175B43597217865BCqBJ1I" TargetMode="External"/><Relationship Id="rId23" Type="http://schemas.openxmlformats.org/officeDocument/2006/relationships/hyperlink" Target="consultantplus://offline/ref=AD730AB56746B3570FE8CD75F38417F4AF42999A0498C39AB37DF089BD00801E3311DAF5F0EF7AC68076AA3D986B2B21EBBD7EB5334F937B69FFEBq8J0I" TargetMode="External"/><Relationship Id="rId28" Type="http://schemas.openxmlformats.org/officeDocument/2006/relationships/hyperlink" Target="consultantplus://offline/ref=AD730AB56746B3570FE8D378E5E849FAA94FCE90059DCDCEE722ABD4EA098A49745E83B7B4E279C3877DFE64D76A7764BDAE7FB2334D9767q6JAI" TargetMode="External"/><Relationship Id="rId36" Type="http://schemas.openxmlformats.org/officeDocument/2006/relationships/hyperlink" Target="consultantplus://offline/ref=AD730AB56746B3570FE8CD75F38417F4AF42999A0498C39AB37DF089BD00801E3311DAF5F0EF7AC68076AB35986B2B21EBBD7EB5334F937B69FFEBq8J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D730AB56746B3570FE8CD75F38417F4AF42999A0498C39AB37DF089BD00801E3311DAF5F0EF7AC68076AA33986B2B21EBBD7EB5334F937B69FFEBq8J0I" TargetMode="External"/><Relationship Id="rId19" Type="http://schemas.openxmlformats.org/officeDocument/2006/relationships/hyperlink" Target="consultantplus://offline/ref=AD730AB56746B3570FE8CD75F38417F4AF42999A0299C699B274AD83B5598C1C341E85E2F7A676C78076AA359A342E34FAE572B72E51976175FDE983q2JEI" TargetMode="External"/><Relationship Id="rId31" Type="http://schemas.openxmlformats.org/officeDocument/2006/relationships/hyperlink" Target="consultantplus://offline/ref=AD730AB56746B3570FE8D378E5E849FAA94FCE90059DCDCEE722ABD4EA098A49745E83B7B4E279C3887DFE64D76A7764BDAE7FB2334D9767q6JAI" TargetMode="External"/><Relationship Id="rId44" Type="http://schemas.openxmlformats.org/officeDocument/2006/relationships/hyperlink" Target="consultantplus://offline/ref=AD730AB56746B3570FE8CD75F38417F4AF42999A0498C39AB37DF089BD00801E3311DAF5F0EF7AC68076AB30986B2B21EBBD7EB5334F937B69FFEBq8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30AB56746B3570FE8CD75F38417F4AF42999A059FC79EBD7DF089BD00801E3311DAF5F0EF7AC68076AA33986B2B21EBBD7EB5334F937B69FFEBq8J0I" TargetMode="External"/><Relationship Id="rId14" Type="http://schemas.openxmlformats.org/officeDocument/2006/relationships/hyperlink" Target="consultantplus://offline/ref=AD730AB56746B3570FE8CD75F38417F4AF42999A0299C699B274AD83B5598C1C341E85E2F7A676C78076AA3595342E34FAE572B72E51976175FDE983q2JEI" TargetMode="External"/><Relationship Id="rId22" Type="http://schemas.openxmlformats.org/officeDocument/2006/relationships/hyperlink" Target="consultantplus://offline/ref=AD730AB56746B3570FE8CD75F38417F4AF42999A059FC79EBD7DF089BD00801E3311DAF5F0EF7AC68076AA32986B2B21EBBD7EB5334F937B69FFEBq8J0I" TargetMode="External"/><Relationship Id="rId27" Type="http://schemas.openxmlformats.org/officeDocument/2006/relationships/hyperlink" Target="consultantplus://offline/ref=AD730AB56746B3570FE8D378E5E849FAA94FCE90059DCDCEE722ABD4EA098A49745E83B7B4E279C3817DFE64D76A7764BDAE7FB2334D9767q6JAI" TargetMode="External"/><Relationship Id="rId30" Type="http://schemas.openxmlformats.org/officeDocument/2006/relationships/hyperlink" Target="consultantplus://offline/ref=AD730AB56746B3570FE8CD75F38417F4AF42999A059FC79EBD7DF089BD00801E3311DAF5F0EF7AC68076AA32986B2B21EBBD7EB5334F937B69FFEBq8J0I" TargetMode="External"/><Relationship Id="rId35" Type="http://schemas.openxmlformats.org/officeDocument/2006/relationships/hyperlink" Target="consultantplus://offline/ref=AD730AB56746B3570FE8CD75F38417F4AF42999A0498C39AB37DF089BD00801E3311DAF5F0EF7AC68076AB35986B2B21EBBD7EB5334F937B69FFEBq8J0I" TargetMode="External"/><Relationship Id="rId43" Type="http://schemas.openxmlformats.org/officeDocument/2006/relationships/hyperlink" Target="consultantplus://offline/ref=AD730AB56746B3570FE8CD75F38417F4AF42999A0498C39AB37DF089BD00801E3311DAF5F0EF7AC68076AB31986B2B21EBBD7EB5334F937B69FFEBq8J0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D730AB56746B3570FE8CD75F38417F4AF42999A059AC49CBA7DF089BD00801E3311DAF5F0EF7AC68076AA33986B2B21EBBD7EB5334F937B69FFEBq8J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730AB56746B3570FE8CD75F38417F4AF42999A0A98C09BBF7DF089BD00801E3311DAF5F0EF7AC68076AA33986B2B21EBBD7EB5334F937B69FFEBq8J0I" TargetMode="External"/><Relationship Id="rId17" Type="http://schemas.openxmlformats.org/officeDocument/2006/relationships/hyperlink" Target="consultantplus://offline/ref=AD730AB56746B3570FE8D378E5E849FAA94FCE90059DCDCEE722ABD4EA098A49745E83B7B4E27ACE817DFE64D76A7764BDAE7FB2334D9767q6JAI" TargetMode="External"/><Relationship Id="rId25" Type="http://schemas.openxmlformats.org/officeDocument/2006/relationships/hyperlink" Target="consultantplus://offline/ref=AD730AB56746B3570FE8D378E5E849FAA94FCE90059DCDCEE722ABD4EA098A49745E83B7B4E279C3817DFE64D76A7764BDAE7FB2334D9767q6JAI" TargetMode="External"/><Relationship Id="rId33" Type="http://schemas.openxmlformats.org/officeDocument/2006/relationships/hyperlink" Target="consultantplus://offline/ref=AD730AB56746B3570FE8CD75F38417F4AF42999A0498C39AB37DF089BD00801E3311DAF5F0EF7AC68076AA3C986B2B21EBBD7EB5334F937B69FFEBq8J0I" TargetMode="External"/><Relationship Id="rId38" Type="http://schemas.openxmlformats.org/officeDocument/2006/relationships/hyperlink" Target="consultantplus://offline/ref=AD730AB56746B3570FE8CD75F38417F4AF42999A069FC59ABF7DF089BD00801E3311DAF5F0EF7AC68076AA32986B2B21EBBD7EB5334F937B69FFEBq8J0I" TargetMode="External"/><Relationship Id="rId46" Type="http://schemas.openxmlformats.org/officeDocument/2006/relationships/hyperlink" Target="consultantplus://offline/ref=AD730AB56746B3570FE8CD75F38417F4AF42999A059AC49CBA7DF089BD00801E3311DAF5F0EF7AC68076AA3D986B2B21EBBD7EB5334F937B69FFEBq8J0I" TargetMode="External"/><Relationship Id="rId20" Type="http://schemas.openxmlformats.org/officeDocument/2006/relationships/hyperlink" Target="consultantplus://offline/ref=AD730AB56746B3570FE8D378E5E849FAA94FCE90059DCDCEE722ABD4EA098A49745E83B7B4E27ACE857DFE64D76A7764BDAE7FB2334D9767q6JAI" TargetMode="External"/><Relationship Id="rId41" Type="http://schemas.openxmlformats.org/officeDocument/2006/relationships/hyperlink" Target="consultantplus://offline/ref=AD730AB56746B3570FE8CD75F38417F4AF42999A0498C39AB37DF089BD00801E3311DAF5F0EF7AC68076AB37986B2B21EBBD7EB5334F937B69FFEBq8J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30AB56746B3570FE8CD75F38417F4AF42999A069DC79FB37DF089BD00801E3311DAF5F0EF7AC68076AA33986B2B21EBBD7EB5334F937B69FFEBq8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3428</Words>
  <Characters>19541</Characters>
  <Application>Microsoft Office Word</Application>
  <DocSecurity>0</DocSecurity>
  <Lines>162</Lines>
  <Paragraphs>45</Paragraphs>
  <ScaleCrop>false</ScaleCrop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2021-04-13T08:09:00Z</dcterms:created>
  <dcterms:modified xsi:type="dcterms:W3CDTF">2021-04-13T08:09:00Z</dcterms:modified>
</cp:coreProperties>
</file>