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12" w:rsidRPr="00762812" w:rsidRDefault="00762812" w:rsidP="008E59C8">
      <w:pPr>
        <w:keepNext/>
        <w:keepLines/>
        <w:widowControl w:val="0"/>
        <w:spacing w:after="0" w:line="979" w:lineRule="exact"/>
        <w:ind w:right="60"/>
        <w:jc w:val="center"/>
        <w:outlineLvl w:val="0"/>
        <w:rPr>
          <w:rFonts w:ascii="Times New Roman" w:eastAsia="Tahoma" w:hAnsi="Times New Roman" w:cs="Times New Roman"/>
          <w:b/>
          <w:bCs/>
          <w:sz w:val="28"/>
          <w:szCs w:val="28"/>
          <w:lang w:eastAsia="ru-RU" w:bidi="ru-RU"/>
        </w:rPr>
      </w:pPr>
      <w:bookmarkStart w:id="0" w:name="_GoBack"/>
      <w:bookmarkEnd w:id="0"/>
      <w:r>
        <w:rPr>
          <w:rFonts w:ascii="Times New Roman" w:eastAsia="Tahoma" w:hAnsi="Times New Roman" w:cs="Times New Roman"/>
          <w:b/>
          <w:bCs/>
          <w:color w:val="000000"/>
          <w:sz w:val="28"/>
          <w:szCs w:val="28"/>
          <w:lang w:eastAsia="ru-RU" w:bidi="ru-RU"/>
        </w:rPr>
        <w:t xml:space="preserve">Правила записи на </w:t>
      </w:r>
      <w:r w:rsidRPr="00762812">
        <w:rPr>
          <w:rFonts w:ascii="Times New Roman" w:eastAsia="Tahoma" w:hAnsi="Times New Roman" w:cs="Times New Roman"/>
          <w:b/>
          <w:bCs/>
          <w:color w:val="000000"/>
          <w:sz w:val="28"/>
          <w:szCs w:val="28"/>
          <w:lang w:eastAsia="ru-RU" w:bidi="ru-RU"/>
        </w:rPr>
        <w:t xml:space="preserve">первичный </w:t>
      </w:r>
      <w:r w:rsidRPr="00762812">
        <w:rPr>
          <w:rFonts w:ascii="Times New Roman" w:eastAsia="Calibri" w:hAnsi="Times New Roman" w:cs="Times New Roman"/>
          <w:b/>
          <w:bCs/>
          <w:color w:val="000000"/>
          <w:spacing w:val="-10"/>
          <w:sz w:val="28"/>
          <w:szCs w:val="28"/>
          <w:shd w:val="clear" w:color="auto" w:fill="FFFFFF"/>
          <w:lang w:eastAsia="ru-RU" w:bidi="ru-RU"/>
        </w:rPr>
        <w:t>прием</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Пр</w:t>
      </w:r>
      <w:r w:rsidR="00C15389">
        <w:rPr>
          <w:rFonts w:ascii="Times New Roman" w:eastAsia="Arial Unicode MS" w:hAnsi="Times New Roman" w:cs="Times New Roman"/>
          <w:color w:val="000000"/>
          <w:sz w:val="24"/>
          <w:szCs w:val="24"/>
          <w:lang w:eastAsia="ru-RU" w:bidi="ru-RU"/>
        </w:rPr>
        <w:t>авила записи на первичный прием (консультацию)</w:t>
      </w:r>
      <w:r w:rsidRPr="00762812">
        <w:rPr>
          <w:rFonts w:ascii="Times New Roman" w:eastAsia="Arial Unicode MS" w:hAnsi="Times New Roman" w:cs="Times New Roman"/>
          <w:color w:val="000000"/>
          <w:sz w:val="24"/>
          <w:szCs w:val="24"/>
          <w:lang w:eastAsia="ru-RU" w:bidi="ru-RU"/>
        </w:rPr>
        <w:t xml:space="preserve"> обследование Первичный прием граждан осуществляется по территориальному принципу прикрепления населения.</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Подача заявки гражданином на прием может быть выполнена одним из следующих способов:</w:t>
      </w:r>
    </w:p>
    <w:p w:rsidR="00762812" w:rsidRPr="00762812" w:rsidRDefault="00762812" w:rsidP="00762812">
      <w:pPr>
        <w:widowControl w:val="0"/>
        <w:tabs>
          <w:tab w:val="left" w:pos="346"/>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личным обращением в регис</w:t>
      </w:r>
      <w:r>
        <w:rPr>
          <w:rFonts w:ascii="Times New Roman" w:eastAsia="Arial Unicode MS" w:hAnsi="Times New Roman" w:cs="Times New Roman"/>
          <w:color w:val="000000"/>
          <w:sz w:val="24"/>
          <w:szCs w:val="24"/>
          <w:lang w:eastAsia="ru-RU" w:bidi="ru-RU"/>
        </w:rPr>
        <w:t>тратуру медицинской организации;</w:t>
      </w:r>
    </w:p>
    <w:p w:rsidR="00762812" w:rsidRPr="00762812" w:rsidRDefault="00762812" w:rsidP="00762812">
      <w:pPr>
        <w:widowControl w:val="0"/>
        <w:tabs>
          <w:tab w:val="left" w:pos="356"/>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 xml:space="preserve"> с использованием телефонного обра</w:t>
      </w:r>
      <w:r>
        <w:rPr>
          <w:rFonts w:ascii="Times New Roman" w:eastAsia="Arial Unicode MS" w:hAnsi="Times New Roman" w:cs="Times New Roman"/>
          <w:color w:val="000000"/>
          <w:sz w:val="24"/>
          <w:szCs w:val="24"/>
          <w:lang w:eastAsia="ru-RU" w:bidi="ru-RU"/>
        </w:rPr>
        <w:t>щения в медицинскую организацию;</w:t>
      </w:r>
    </w:p>
    <w:p w:rsidR="00762812" w:rsidRPr="00762812" w:rsidRDefault="00762812" w:rsidP="00762812">
      <w:pPr>
        <w:widowControl w:val="0"/>
        <w:tabs>
          <w:tab w:val="left" w:pos="36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 xml:space="preserve"> с использованием </w:t>
      </w:r>
      <w:proofErr w:type="spellStart"/>
      <w:r w:rsidRPr="00762812">
        <w:rPr>
          <w:rFonts w:ascii="Times New Roman" w:eastAsia="Arial Unicode MS" w:hAnsi="Times New Roman" w:cs="Times New Roman"/>
          <w:color w:val="000000"/>
          <w:sz w:val="24"/>
          <w:szCs w:val="24"/>
          <w:lang w:eastAsia="ru-RU" w:bidi="ru-RU"/>
        </w:rPr>
        <w:t>инфомата</w:t>
      </w:r>
      <w:proofErr w:type="spellEnd"/>
      <w:r>
        <w:rPr>
          <w:rFonts w:ascii="Times New Roman" w:eastAsia="Arial Unicode MS" w:hAnsi="Times New Roman" w:cs="Times New Roman"/>
          <w:color w:val="000000"/>
          <w:sz w:val="24"/>
          <w:szCs w:val="24"/>
          <w:lang w:eastAsia="ru-RU" w:bidi="ru-RU"/>
        </w:rPr>
        <w:t>;</w:t>
      </w:r>
    </w:p>
    <w:p w:rsidR="00762812" w:rsidRDefault="00762812" w:rsidP="00762812">
      <w:pPr>
        <w:widowControl w:val="0"/>
        <w:tabs>
          <w:tab w:val="left" w:pos="360"/>
        </w:tabs>
        <w:spacing w:after="0" w:line="240" w:lineRule="auto"/>
        <w:jc w:val="both"/>
        <w:rPr>
          <w:rFonts w:ascii="Times New Roman" w:eastAsia="Tahoma" w:hAnsi="Times New Roman" w:cs="Times New Roman"/>
          <w:color w:val="000000"/>
          <w:sz w:val="24"/>
          <w:szCs w:val="24"/>
          <w:u w:val="single"/>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 xml:space="preserve">с использованием интернет услуги </w:t>
      </w:r>
      <w:r>
        <w:rPr>
          <w:rFonts w:ascii="Times New Roman" w:eastAsia="Tahoma" w:hAnsi="Times New Roman" w:cs="Times New Roman"/>
          <w:color w:val="000000"/>
          <w:sz w:val="24"/>
          <w:szCs w:val="24"/>
          <w:u w:val="single"/>
          <w:lang w:eastAsia="ru-RU" w:bidi="ru-RU"/>
        </w:rPr>
        <w:t>Портал записи к врачу;</w:t>
      </w:r>
    </w:p>
    <w:p w:rsidR="0036262B" w:rsidRPr="008E59C8" w:rsidRDefault="0036262B" w:rsidP="00762812">
      <w:pPr>
        <w:widowControl w:val="0"/>
        <w:tabs>
          <w:tab w:val="left" w:pos="360"/>
        </w:tabs>
        <w:spacing w:after="0" w:line="240" w:lineRule="auto"/>
        <w:jc w:val="both"/>
        <w:rPr>
          <w:rFonts w:ascii="Times New Roman" w:eastAsia="Arial Unicode MS" w:hAnsi="Times New Roman" w:cs="Times New Roman"/>
          <w:color w:val="000000"/>
          <w:sz w:val="24"/>
          <w:szCs w:val="24"/>
          <w:lang w:eastAsia="ru-RU" w:bidi="ru-RU"/>
        </w:rPr>
      </w:pPr>
      <w:r w:rsidRPr="0036262B">
        <w:rPr>
          <w:rFonts w:ascii="Times New Roman" w:eastAsia="Tahoma" w:hAnsi="Times New Roman" w:cs="Times New Roman"/>
          <w:color w:val="000000"/>
          <w:sz w:val="24"/>
          <w:szCs w:val="24"/>
          <w:lang w:eastAsia="ru-RU" w:bidi="ru-RU"/>
        </w:rPr>
        <w:t xml:space="preserve">- </w:t>
      </w:r>
      <w:r w:rsidR="008E59C8">
        <w:rPr>
          <w:rFonts w:ascii="Times New Roman" w:eastAsia="Tahoma" w:hAnsi="Times New Roman" w:cs="Times New Roman"/>
          <w:color w:val="000000"/>
          <w:sz w:val="24"/>
          <w:szCs w:val="24"/>
          <w:lang w:eastAsia="ru-RU" w:bidi="ru-RU"/>
        </w:rPr>
        <w:t xml:space="preserve">по телефону единой электронной регистратуры Калужской области </w:t>
      </w:r>
      <w:r w:rsidR="008E59C8">
        <w:rPr>
          <w:rFonts w:ascii="Times New Roman" w:eastAsia="Tahoma" w:hAnsi="Times New Roman" w:cs="Times New Roman"/>
          <w:color w:val="000000"/>
          <w:sz w:val="24"/>
          <w:szCs w:val="24"/>
          <w:lang w:val="en-US" w:eastAsia="ru-RU" w:bidi="ru-RU"/>
        </w:rPr>
        <w:t>CALL</w:t>
      </w:r>
      <w:r w:rsidR="008E59C8">
        <w:rPr>
          <w:rFonts w:ascii="Times New Roman" w:eastAsia="Tahoma" w:hAnsi="Times New Roman" w:cs="Times New Roman"/>
          <w:color w:val="000000"/>
          <w:sz w:val="24"/>
          <w:szCs w:val="24"/>
          <w:lang w:eastAsia="ru-RU" w:bidi="ru-RU"/>
        </w:rPr>
        <w:t xml:space="preserve"> – центр *040 (записаться на прием к врачам амбулаторно – поликлинического приема или оформить вызов врача – терапевта участкового, врача – педиатра участкового на дом);</w:t>
      </w:r>
    </w:p>
    <w:p w:rsidR="00762812" w:rsidRPr="00762812" w:rsidRDefault="00762812" w:rsidP="00762812">
      <w:pPr>
        <w:widowControl w:val="0"/>
        <w:tabs>
          <w:tab w:val="left" w:pos="36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 xml:space="preserve">с использованием </w:t>
      </w:r>
      <w:r w:rsidRPr="00762812">
        <w:rPr>
          <w:rFonts w:ascii="Times New Roman" w:eastAsia="Tahoma" w:hAnsi="Times New Roman" w:cs="Times New Roman"/>
          <w:color w:val="000000"/>
          <w:sz w:val="24"/>
          <w:szCs w:val="24"/>
          <w:u w:val="single"/>
          <w:lang w:eastAsia="ru-RU" w:bidi="ru-RU"/>
        </w:rPr>
        <w:t>Единог</w:t>
      </w:r>
      <w:r>
        <w:rPr>
          <w:rFonts w:ascii="Times New Roman" w:eastAsia="Tahoma" w:hAnsi="Times New Roman" w:cs="Times New Roman"/>
          <w:color w:val="000000"/>
          <w:sz w:val="24"/>
          <w:szCs w:val="24"/>
          <w:u w:val="single"/>
          <w:lang w:eastAsia="ru-RU" w:bidi="ru-RU"/>
        </w:rPr>
        <w:t>о портала государственных услуг.</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Гражданин</w:t>
      </w:r>
      <w:r>
        <w:rPr>
          <w:rFonts w:ascii="Times New Roman" w:eastAsia="Arial Unicode MS" w:hAnsi="Times New Roman" w:cs="Times New Roman"/>
          <w:color w:val="000000"/>
          <w:sz w:val="24"/>
          <w:szCs w:val="24"/>
          <w:lang w:eastAsia="ru-RU" w:bidi="ru-RU"/>
        </w:rPr>
        <w:t>,</w:t>
      </w:r>
      <w:r w:rsidRPr="00762812">
        <w:rPr>
          <w:rFonts w:ascii="Times New Roman" w:eastAsia="Arial Unicode MS" w:hAnsi="Times New Roman" w:cs="Times New Roman"/>
          <w:color w:val="000000"/>
          <w:sz w:val="24"/>
          <w:szCs w:val="24"/>
          <w:lang w:eastAsia="ru-RU" w:bidi="ru-RU"/>
        </w:rPr>
        <w:t xml:space="preserve"> при</w:t>
      </w: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л</w:t>
      </w:r>
      <w:r>
        <w:rPr>
          <w:rFonts w:ascii="Times New Roman" w:eastAsia="Arial Unicode MS" w:hAnsi="Times New Roman" w:cs="Times New Roman"/>
          <w:color w:val="000000"/>
          <w:sz w:val="24"/>
          <w:szCs w:val="24"/>
          <w:lang w:eastAsia="ru-RU" w:bidi="ru-RU"/>
        </w:rPr>
        <w:t xml:space="preserve">ичном обращении в регистратуру </w:t>
      </w:r>
      <w:r w:rsidRPr="00762812">
        <w:rPr>
          <w:rFonts w:ascii="Times New Roman" w:eastAsia="Arial Unicode MS" w:hAnsi="Times New Roman" w:cs="Times New Roman"/>
          <w:color w:val="000000"/>
          <w:sz w:val="24"/>
          <w:szCs w:val="24"/>
          <w:lang w:eastAsia="ru-RU" w:bidi="ru-RU"/>
        </w:rPr>
        <w:t>поликлиники для подачи заявки на прием к врачу</w:t>
      </w:r>
      <w:r>
        <w:rPr>
          <w:rFonts w:ascii="Times New Roman" w:eastAsia="Arial Unicode MS" w:hAnsi="Times New Roman" w:cs="Times New Roman"/>
          <w:color w:val="000000"/>
          <w:sz w:val="24"/>
          <w:szCs w:val="24"/>
          <w:lang w:eastAsia="ru-RU" w:bidi="ru-RU"/>
        </w:rPr>
        <w:t>,</w:t>
      </w:r>
      <w:r w:rsidRPr="00762812">
        <w:rPr>
          <w:rFonts w:ascii="Times New Roman" w:eastAsia="Arial Unicode MS" w:hAnsi="Times New Roman" w:cs="Times New Roman"/>
          <w:color w:val="000000"/>
          <w:sz w:val="24"/>
          <w:szCs w:val="24"/>
          <w:lang w:eastAsia="ru-RU" w:bidi="ru-RU"/>
        </w:rPr>
        <w:t xml:space="preserve"> может получить услугу в порядке очереди по факту обращения согласно времени, отведенному для приема в графике конкретного врача медицинской организации.</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Гражданину необходимо предъявить регистратору документ, удостоверяющий личность, полис ОМС.</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Гражданин должен предоставить оригиналы документов либо их надлежащим способом заверенные копии. Требования регистратора о предъявлении документов, не указанных выше, для предоставления услуги не допускаются. На основании сведений, полученных от гражданина, регистратор вносит реестровую запись.</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Регистратор МО производит запись с учетом пожеланий гражданина в соответствии с расписанием приема врача.</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При телефонном обращении необходимо предоставить следующую обязательную информацию о себе:</w:t>
      </w:r>
    </w:p>
    <w:p w:rsidR="00762812" w:rsidRPr="00762812" w:rsidRDefault="00762812" w:rsidP="00762812">
      <w:pPr>
        <w:widowControl w:val="0"/>
        <w:tabs>
          <w:tab w:val="left" w:pos="413"/>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Ф</w:t>
      </w:r>
      <w:r>
        <w:rPr>
          <w:rFonts w:ascii="Times New Roman" w:eastAsia="Arial Unicode MS" w:hAnsi="Times New Roman" w:cs="Times New Roman"/>
          <w:color w:val="000000"/>
          <w:sz w:val="24"/>
          <w:szCs w:val="24"/>
          <w:lang w:eastAsia="ru-RU" w:bidi="ru-RU"/>
        </w:rPr>
        <w:t>.</w:t>
      </w:r>
      <w:r w:rsidRPr="00762812">
        <w:rPr>
          <w:rFonts w:ascii="Times New Roman" w:eastAsia="Arial Unicode MS" w:hAnsi="Times New Roman" w:cs="Times New Roman"/>
          <w:color w:val="000000"/>
          <w:sz w:val="24"/>
          <w:szCs w:val="24"/>
          <w:lang w:eastAsia="ru-RU" w:bidi="ru-RU"/>
        </w:rPr>
        <w:t>И</w:t>
      </w:r>
      <w:r>
        <w:rPr>
          <w:rFonts w:ascii="Times New Roman" w:eastAsia="Arial Unicode MS" w:hAnsi="Times New Roman" w:cs="Times New Roman"/>
          <w:color w:val="000000"/>
          <w:sz w:val="24"/>
          <w:szCs w:val="24"/>
          <w:lang w:eastAsia="ru-RU" w:bidi="ru-RU"/>
        </w:rPr>
        <w:t>.</w:t>
      </w:r>
      <w:r w:rsidRPr="00762812">
        <w:rPr>
          <w:rFonts w:ascii="Times New Roman" w:eastAsia="Arial Unicode MS" w:hAnsi="Times New Roman" w:cs="Times New Roman"/>
          <w:color w:val="000000"/>
          <w:sz w:val="24"/>
          <w:szCs w:val="24"/>
          <w:lang w:eastAsia="ru-RU" w:bidi="ru-RU"/>
        </w:rPr>
        <w:t>О</w:t>
      </w:r>
      <w:r>
        <w:rPr>
          <w:rFonts w:ascii="Times New Roman" w:eastAsia="Arial Unicode MS" w:hAnsi="Times New Roman" w:cs="Times New Roman"/>
          <w:color w:val="000000"/>
          <w:sz w:val="24"/>
          <w:szCs w:val="24"/>
          <w:lang w:eastAsia="ru-RU" w:bidi="ru-RU"/>
        </w:rPr>
        <w:t>.;</w:t>
      </w:r>
    </w:p>
    <w:p w:rsidR="00762812" w:rsidRPr="00762812" w:rsidRDefault="00762812" w:rsidP="00762812">
      <w:pPr>
        <w:widowControl w:val="0"/>
        <w:tabs>
          <w:tab w:val="left" w:pos="413"/>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единый номер полиса ОМС, страховой номер индивидуального лицевого счета застрахованного лица в системе персонифицированного учета Пенсионного фонда РФ, паспортные данные</w:t>
      </w:r>
      <w:r>
        <w:rPr>
          <w:rFonts w:ascii="Times New Roman" w:eastAsia="Arial Unicode MS" w:hAnsi="Times New Roman" w:cs="Times New Roman"/>
          <w:color w:val="000000"/>
          <w:sz w:val="24"/>
          <w:szCs w:val="24"/>
          <w:lang w:eastAsia="ru-RU" w:bidi="ru-RU"/>
        </w:rPr>
        <w:t>;</w:t>
      </w:r>
    </w:p>
    <w:p w:rsidR="00762812" w:rsidRPr="00762812" w:rsidRDefault="00762812" w:rsidP="00762812">
      <w:pPr>
        <w:widowControl w:val="0"/>
        <w:tabs>
          <w:tab w:val="left" w:pos="413"/>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Pr="00762812">
        <w:rPr>
          <w:rFonts w:ascii="Times New Roman" w:eastAsia="Arial Unicode MS" w:hAnsi="Times New Roman" w:cs="Times New Roman"/>
          <w:color w:val="000000"/>
          <w:sz w:val="24"/>
          <w:szCs w:val="24"/>
          <w:lang w:eastAsia="ru-RU" w:bidi="ru-RU"/>
        </w:rPr>
        <w:t>номер контактного телефона.</w:t>
      </w:r>
    </w:p>
    <w:p w:rsidR="00762812" w:rsidRPr="00762812" w:rsidRDefault="00762812" w:rsidP="00762812">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Г</w:t>
      </w:r>
      <w:r>
        <w:rPr>
          <w:rFonts w:ascii="Times New Roman" w:eastAsia="Arial Unicode MS" w:hAnsi="Times New Roman" w:cs="Times New Roman"/>
          <w:color w:val="000000"/>
          <w:sz w:val="24"/>
          <w:szCs w:val="24"/>
          <w:lang w:eastAsia="ru-RU" w:bidi="ru-RU"/>
        </w:rPr>
        <w:t>ражданин сообщает работнику медицинской о</w:t>
      </w:r>
      <w:r w:rsidRPr="00762812">
        <w:rPr>
          <w:rFonts w:ascii="Times New Roman" w:eastAsia="Arial Unicode MS" w:hAnsi="Times New Roman" w:cs="Times New Roman"/>
          <w:color w:val="000000"/>
          <w:sz w:val="24"/>
          <w:szCs w:val="24"/>
          <w:lang w:eastAsia="ru-RU" w:bidi="ru-RU"/>
        </w:rPr>
        <w:t>рганизации специализацию и ФИО врача, к которому необходимо записаться на первичный прием, и желаемую дату и время прие</w:t>
      </w:r>
      <w:r>
        <w:rPr>
          <w:rFonts w:ascii="Times New Roman" w:eastAsia="Arial Unicode MS" w:hAnsi="Times New Roman" w:cs="Times New Roman"/>
          <w:color w:val="000000"/>
          <w:sz w:val="24"/>
          <w:szCs w:val="24"/>
          <w:lang w:eastAsia="ru-RU" w:bidi="ru-RU"/>
        </w:rPr>
        <w:t>ма. На о</w:t>
      </w:r>
      <w:r w:rsidRPr="00762812">
        <w:rPr>
          <w:rFonts w:ascii="Times New Roman" w:eastAsia="Arial Unicode MS" w:hAnsi="Times New Roman" w:cs="Times New Roman"/>
          <w:color w:val="000000"/>
          <w:sz w:val="24"/>
          <w:szCs w:val="24"/>
          <w:lang w:eastAsia="ru-RU" w:bidi="ru-RU"/>
        </w:rPr>
        <w:t>сновании сведений, полученных от гражданина, регистратор вносит реестровую запись.</w:t>
      </w:r>
    </w:p>
    <w:p w:rsidR="00C15389" w:rsidRPr="00C15389" w:rsidRDefault="00762812" w:rsidP="00C15389">
      <w:pPr>
        <w:widowControl w:val="0"/>
        <w:spacing w:after="0" w:line="240" w:lineRule="auto"/>
        <w:jc w:val="both"/>
        <w:rPr>
          <w:rFonts w:ascii="Times New Roman" w:eastAsia="Arial Unicode MS" w:hAnsi="Times New Roman" w:cs="Times New Roman"/>
          <w:color w:val="000000"/>
          <w:sz w:val="24"/>
          <w:szCs w:val="24"/>
          <w:lang w:eastAsia="ru-RU" w:bidi="ru-RU"/>
        </w:rPr>
      </w:pPr>
      <w:r w:rsidRPr="00762812">
        <w:rPr>
          <w:rFonts w:ascii="Times New Roman" w:eastAsia="Arial Unicode MS" w:hAnsi="Times New Roman" w:cs="Times New Roman"/>
          <w:color w:val="000000"/>
          <w:sz w:val="24"/>
          <w:szCs w:val="24"/>
          <w:lang w:eastAsia="ru-RU" w:bidi="ru-RU"/>
        </w:rPr>
        <w:t>Подача заявки гражданином на прием к врачу в электронном виде с целью получения первичной медицинской помощи может быть выполнена к</w:t>
      </w:r>
      <w:r w:rsidR="00C15389">
        <w:rPr>
          <w:rFonts w:ascii="Times New Roman" w:eastAsia="Arial Unicode MS" w:hAnsi="Times New Roman" w:cs="Times New Roman"/>
          <w:color w:val="000000"/>
          <w:sz w:val="24"/>
          <w:szCs w:val="24"/>
          <w:lang w:eastAsia="ru-RU" w:bidi="ru-RU"/>
        </w:rPr>
        <w:t xml:space="preserve"> </w:t>
      </w:r>
      <w:r w:rsidR="00C15389">
        <w:rPr>
          <w:rFonts w:ascii="Times New Roman" w:hAnsi="Times New Roman" w:cs="Times New Roman"/>
          <w:color w:val="000000"/>
          <w:sz w:val="24"/>
          <w:szCs w:val="24"/>
          <w:lang w:eastAsia="ru-RU" w:bidi="ru-RU"/>
        </w:rPr>
        <w:t>врачу-терапевту, врач</w:t>
      </w:r>
      <w:proofErr w:type="gramStart"/>
      <w:r w:rsidR="00C15389">
        <w:rPr>
          <w:rFonts w:ascii="Times New Roman" w:hAnsi="Times New Roman" w:cs="Times New Roman"/>
          <w:color w:val="000000"/>
          <w:sz w:val="24"/>
          <w:szCs w:val="24"/>
          <w:lang w:eastAsia="ru-RU" w:bidi="ru-RU"/>
        </w:rPr>
        <w:t>у-</w:t>
      </w:r>
      <w:proofErr w:type="gramEnd"/>
      <w:r w:rsidR="00C15389">
        <w:rPr>
          <w:rFonts w:ascii="Times New Roman" w:hAnsi="Times New Roman" w:cs="Times New Roman"/>
          <w:color w:val="000000"/>
          <w:sz w:val="24"/>
          <w:szCs w:val="24"/>
          <w:lang w:eastAsia="ru-RU" w:bidi="ru-RU"/>
        </w:rPr>
        <w:t xml:space="preserve"> стоматологу, врачу-гинекологу, врачу-офтальмологу, врачу-хирургу, врачу-педиатру, врачу-дерматологу, врачу-онкологу, врачу-</w:t>
      </w:r>
      <w:r w:rsidR="00C15389" w:rsidRPr="00C15389">
        <w:rPr>
          <w:rFonts w:ascii="Times New Roman" w:hAnsi="Times New Roman" w:cs="Times New Roman"/>
          <w:color w:val="000000"/>
          <w:sz w:val="24"/>
          <w:szCs w:val="24"/>
          <w:lang w:eastAsia="ru-RU" w:bidi="ru-RU"/>
        </w:rPr>
        <w:t>отоларингологу.</w:t>
      </w:r>
    </w:p>
    <w:p w:rsidR="00C15389" w:rsidRPr="00C15389" w:rsidRDefault="00C15389" w:rsidP="00C15389">
      <w:pPr>
        <w:pStyle w:val="20"/>
        <w:shd w:val="clear" w:color="auto" w:fill="auto"/>
        <w:spacing w:line="240" w:lineRule="auto"/>
        <w:jc w:val="both"/>
        <w:rPr>
          <w:rFonts w:ascii="Times New Roman" w:hAnsi="Times New Roman" w:cs="Times New Roman"/>
        </w:rPr>
      </w:pPr>
      <w:r w:rsidRPr="00C15389">
        <w:rPr>
          <w:rFonts w:ascii="Times New Roman" w:hAnsi="Times New Roman" w:cs="Times New Roman"/>
          <w:color w:val="000000"/>
          <w:sz w:val="24"/>
          <w:szCs w:val="24"/>
          <w:lang w:eastAsia="ru-RU" w:bidi="ru-RU"/>
        </w:rPr>
        <w:t>Подача заявки гражданином на прием к врачу в электронном виде возможна к специалисту одного профиля не чаще чем 1 раз в день.</w:t>
      </w:r>
    </w:p>
    <w:p w:rsidR="00C15389" w:rsidRPr="00C15389" w:rsidRDefault="00C15389" w:rsidP="00C15389">
      <w:pPr>
        <w:pStyle w:val="20"/>
        <w:shd w:val="clear" w:color="auto" w:fill="auto"/>
        <w:spacing w:line="240" w:lineRule="auto"/>
        <w:jc w:val="both"/>
        <w:rPr>
          <w:rFonts w:ascii="Times New Roman" w:hAnsi="Times New Roman" w:cs="Times New Roman"/>
        </w:rPr>
      </w:pPr>
      <w:r w:rsidRPr="00C15389">
        <w:rPr>
          <w:rFonts w:ascii="Times New Roman" w:hAnsi="Times New Roman" w:cs="Times New Roman"/>
          <w:color w:val="000000"/>
          <w:sz w:val="24"/>
          <w:szCs w:val="24"/>
          <w:lang w:eastAsia="ru-RU" w:bidi="ru-RU"/>
        </w:rPr>
        <w:t xml:space="preserve">Гражданин может подать заявку на прием к врачу с помощью интернет «Электронной регистратуры» </w:t>
      </w:r>
      <w:proofErr w:type="spellStart"/>
      <w:r w:rsidRPr="00C15389">
        <w:rPr>
          <w:rFonts w:ascii="Times New Roman" w:hAnsi="Times New Roman" w:cs="Times New Roman"/>
          <w:color w:val="000000"/>
          <w:sz w:val="24"/>
          <w:szCs w:val="24"/>
          <w:lang w:eastAsia="ru-RU" w:bidi="ru-RU"/>
        </w:rPr>
        <w:t>инфомата</w:t>
      </w:r>
      <w:proofErr w:type="spellEnd"/>
      <w:r w:rsidRPr="00C15389">
        <w:rPr>
          <w:rFonts w:ascii="Times New Roman" w:hAnsi="Times New Roman" w:cs="Times New Roman"/>
          <w:color w:val="000000"/>
          <w:sz w:val="24"/>
          <w:szCs w:val="24"/>
          <w:lang w:eastAsia="ru-RU" w:bidi="ru-RU"/>
        </w:rPr>
        <w:t xml:space="preserve"> и Единого портала государственных услуг.</w:t>
      </w:r>
    </w:p>
    <w:p w:rsidR="00C15389" w:rsidRPr="00C15389" w:rsidRDefault="00C15389" w:rsidP="00C15389">
      <w:pPr>
        <w:pStyle w:val="20"/>
        <w:shd w:val="clear" w:color="auto" w:fill="auto"/>
        <w:spacing w:line="240" w:lineRule="auto"/>
        <w:jc w:val="both"/>
        <w:rPr>
          <w:rFonts w:ascii="Times New Roman" w:hAnsi="Times New Roman" w:cs="Times New Roman"/>
        </w:rPr>
      </w:pPr>
      <w:r w:rsidRPr="00C15389">
        <w:rPr>
          <w:rFonts w:ascii="Times New Roman" w:hAnsi="Times New Roman" w:cs="Times New Roman"/>
          <w:color w:val="000000"/>
          <w:sz w:val="24"/>
          <w:szCs w:val="24"/>
          <w:lang w:eastAsia="ru-RU" w:bidi="ru-RU"/>
        </w:rPr>
        <w:t xml:space="preserve">Внесение реестровой записи с использованием ЕПГУ осуществляется через личный кабинет гражданина на портале или через электронную форму. Внесение реестровой записи с использованием </w:t>
      </w:r>
      <w:proofErr w:type="spellStart"/>
      <w:r w:rsidRPr="00C15389">
        <w:rPr>
          <w:rFonts w:ascii="Times New Roman" w:hAnsi="Times New Roman" w:cs="Times New Roman"/>
          <w:color w:val="000000"/>
          <w:sz w:val="24"/>
          <w:szCs w:val="24"/>
          <w:lang w:eastAsia="ru-RU" w:bidi="ru-RU"/>
        </w:rPr>
        <w:t>инфо</w:t>
      </w:r>
      <w:r>
        <w:rPr>
          <w:rFonts w:ascii="Times New Roman" w:hAnsi="Times New Roman" w:cs="Times New Roman"/>
          <w:color w:val="000000"/>
          <w:sz w:val="24"/>
          <w:szCs w:val="24"/>
          <w:lang w:eastAsia="ru-RU" w:bidi="ru-RU"/>
        </w:rPr>
        <w:t>мата</w:t>
      </w:r>
      <w:proofErr w:type="spellEnd"/>
      <w:r>
        <w:rPr>
          <w:rFonts w:ascii="Times New Roman" w:hAnsi="Times New Roman" w:cs="Times New Roman"/>
          <w:color w:val="000000"/>
          <w:sz w:val="24"/>
          <w:szCs w:val="24"/>
          <w:lang w:eastAsia="ru-RU" w:bidi="ru-RU"/>
        </w:rPr>
        <w:t xml:space="preserve"> осуществляется либо через Е</w:t>
      </w:r>
      <w:r w:rsidRPr="00C15389">
        <w:rPr>
          <w:rFonts w:ascii="Times New Roman" w:hAnsi="Times New Roman" w:cs="Times New Roman"/>
          <w:color w:val="000000"/>
          <w:sz w:val="24"/>
          <w:szCs w:val="24"/>
          <w:lang w:eastAsia="ru-RU" w:bidi="ru-RU"/>
        </w:rPr>
        <w:t>диный портал гос</w:t>
      </w:r>
      <w:r>
        <w:rPr>
          <w:rFonts w:ascii="Times New Roman" w:hAnsi="Times New Roman" w:cs="Times New Roman"/>
          <w:color w:val="000000"/>
          <w:sz w:val="24"/>
          <w:szCs w:val="24"/>
          <w:lang w:eastAsia="ru-RU" w:bidi="ru-RU"/>
        </w:rPr>
        <w:t xml:space="preserve">ударственных </w:t>
      </w:r>
      <w:r w:rsidRPr="00C15389">
        <w:rPr>
          <w:rFonts w:ascii="Times New Roman" w:hAnsi="Times New Roman" w:cs="Times New Roman"/>
          <w:color w:val="000000"/>
          <w:sz w:val="24"/>
          <w:szCs w:val="24"/>
          <w:lang w:eastAsia="ru-RU" w:bidi="ru-RU"/>
        </w:rPr>
        <w:t xml:space="preserve">услуг, либо по документу, удостоверяющему личность. Это может быть указание ФИО, серии и номера документа, даты рождения. Также через </w:t>
      </w:r>
      <w:proofErr w:type="spellStart"/>
      <w:r w:rsidRPr="00C15389">
        <w:rPr>
          <w:rFonts w:ascii="Times New Roman" w:hAnsi="Times New Roman" w:cs="Times New Roman"/>
          <w:color w:val="000000"/>
          <w:sz w:val="24"/>
          <w:szCs w:val="24"/>
          <w:lang w:eastAsia="ru-RU" w:bidi="ru-RU"/>
        </w:rPr>
        <w:t>инфомат</w:t>
      </w:r>
      <w:proofErr w:type="spellEnd"/>
      <w:r w:rsidRPr="00C15389">
        <w:rPr>
          <w:rFonts w:ascii="Times New Roman" w:hAnsi="Times New Roman" w:cs="Times New Roman"/>
          <w:color w:val="000000"/>
          <w:sz w:val="24"/>
          <w:szCs w:val="24"/>
          <w:lang w:eastAsia="ru-RU" w:bidi="ru-RU"/>
        </w:rPr>
        <w:t xml:space="preserve"> можно сделать реестровую запись по единому номеру полиса ОМС. Гражданин, после </w:t>
      </w:r>
      <w:r w:rsidRPr="00C15389">
        <w:rPr>
          <w:rFonts w:ascii="Times New Roman" w:hAnsi="Times New Roman" w:cs="Times New Roman"/>
          <w:color w:val="000000"/>
          <w:sz w:val="24"/>
          <w:szCs w:val="24"/>
          <w:lang w:eastAsia="ru-RU" w:bidi="ru-RU"/>
        </w:rPr>
        <w:lastRenderedPageBreak/>
        <w:t>подтверждения его личности, должен выбрать специализацию врача, поликлинику, дату и время приема врача в соответствии с представленным расписанием.</w:t>
      </w:r>
    </w:p>
    <w:p w:rsidR="00C15389" w:rsidRPr="00C15389" w:rsidRDefault="00C15389" w:rsidP="00C15389">
      <w:pPr>
        <w:pStyle w:val="20"/>
        <w:shd w:val="clear" w:color="auto" w:fill="auto"/>
        <w:spacing w:line="240" w:lineRule="auto"/>
        <w:jc w:val="both"/>
        <w:rPr>
          <w:rFonts w:ascii="Times New Roman" w:hAnsi="Times New Roman" w:cs="Times New Roman"/>
        </w:rPr>
      </w:pPr>
      <w:r w:rsidRPr="00C15389">
        <w:rPr>
          <w:rFonts w:ascii="Times New Roman" w:hAnsi="Times New Roman" w:cs="Times New Roman"/>
          <w:color w:val="000000"/>
          <w:sz w:val="24"/>
          <w:szCs w:val="24"/>
          <w:lang w:eastAsia="ru-RU" w:bidi="ru-RU"/>
        </w:rPr>
        <w:t>Гражданин имеет право отказаться от поданной заявки на прием к врачу без объяснения причин, но обязан уведомить об этом регистратора медицинской организации не позднее, чем за 45 минут до назначенного времени приема. Граждане, имеющие право внеочередного обслуживания, могут воспользоваться этим правом и получить медицинскую помощь во внеочередном порядке во временные промежутки, выделенные в расписании врача для приема граждан в порядке очереди.</w:t>
      </w:r>
    </w:p>
    <w:p w:rsidR="00C15389" w:rsidRPr="00C15389" w:rsidRDefault="00C15389" w:rsidP="00C15389">
      <w:pPr>
        <w:pStyle w:val="20"/>
        <w:shd w:val="clear" w:color="auto" w:fill="auto"/>
        <w:spacing w:line="240" w:lineRule="auto"/>
        <w:jc w:val="both"/>
        <w:rPr>
          <w:rFonts w:ascii="Times New Roman" w:hAnsi="Times New Roman" w:cs="Times New Roman"/>
        </w:rPr>
      </w:pPr>
      <w:r w:rsidRPr="00C15389">
        <w:rPr>
          <w:rFonts w:ascii="Times New Roman" w:hAnsi="Times New Roman" w:cs="Times New Roman"/>
          <w:color w:val="000000"/>
          <w:sz w:val="24"/>
          <w:szCs w:val="24"/>
          <w:lang w:eastAsia="ru-RU" w:bidi="ru-RU"/>
        </w:rPr>
        <w:t>Предварительная запись к участковому врачу и врачу специалисту может осуществляться на 14 дней вперед.</w:t>
      </w:r>
    </w:p>
    <w:p w:rsidR="00DC6F92" w:rsidRPr="00C15389" w:rsidRDefault="00DC6F92" w:rsidP="00C15389">
      <w:pPr>
        <w:spacing w:line="240" w:lineRule="auto"/>
        <w:jc w:val="both"/>
        <w:rPr>
          <w:rFonts w:ascii="Times New Roman" w:eastAsia="Times New Roman" w:hAnsi="Times New Roman" w:cs="Times New Roman"/>
          <w:b/>
          <w:bCs/>
          <w:color w:val="2D3663"/>
          <w:sz w:val="72"/>
          <w:szCs w:val="72"/>
          <w:bdr w:val="none" w:sz="0" w:space="0" w:color="auto" w:frame="1"/>
          <w:lang w:eastAsia="ru-RU"/>
        </w:rPr>
      </w:pPr>
    </w:p>
    <w:p w:rsidR="00DC6F92" w:rsidRPr="00C15389" w:rsidRDefault="00DC6F92" w:rsidP="00C15389">
      <w:pPr>
        <w:spacing w:line="240" w:lineRule="auto"/>
        <w:jc w:val="both"/>
        <w:rPr>
          <w:rFonts w:ascii="Times New Roman" w:eastAsia="Times New Roman" w:hAnsi="Times New Roman"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Pr>
        <w:rPr>
          <w:rFonts w:ascii="Open Sans" w:eastAsia="Times New Roman" w:hAnsi="Open Sans" w:cs="Times New Roman"/>
          <w:b/>
          <w:bCs/>
          <w:color w:val="2D3663"/>
          <w:sz w:val="72"/>
          <w:szCs w:val="72"/>
          <w:bdr w:val="none" w:sz="0" w:space="0" w:color="auto" w:frame="1"/>
          <w:lang w:eastAsia="ru-RU"/>
        </w:rPr>
      </w:pPr>
    </w:p>
    <w:p w:rsidR="00DC6F92" w:rsidRDefault="00DC6F92"/>
    <w:p w:rsidR="00E9452C" w:rsidRDefault="00E9452C"/>
    <w:p w:rsidR="007B08E4" w:rsidRPr="007B08E4" w:rsidRDefault="007B08E4" w:rsidP="007B08E4">
      <w:pPr>
        <w:widowControl w:val="0"/>
        <w:spacing w:after="298" w:line="200" w:lineRule="exact"/>
        <w:ind w:right="20"/>
        <w:rPr>
          <w:rFonts w:ascii="Times New Roman" w:eastAsia="Arial" w:hAnsi="Times New Roman" w:cs="Times New Roman"/>
          <w:b/>
          <w:bCs/>
          <w:color w:val="000000"/>
          <w:sz w:val="24"/>
          <w:szCs w:val="24"/>
          <w:lang w:eastAsia="ru-RU" w:bidi="ru-RU"/>
        </w:rPr>
      </w:pPr>
    </w:p>
    <w:p w:rsidR="007B08E4" w:rsidRPr="007B08E4" w:rsidRDefault="007B08E4" w:rsidP="007B08E4">
      <w:pPr>
        <w:widowControl w:val="0"/>
        <w:spacing w:after="298" w:line="200" w:lineRule="exact"/>
        <w:ind w:right="20"/>
        <w:jc w:val="center"/>
        <w:rPr>
          <w:rFonts w:ascii="Times New Roman" w:eastAsia="Arial" w:hAnsi="Times New Roman" w:cs="Times New Roman"/>
          <w:b/>
          <w:bCs/>
          <w:color w:val="000000"/>
          <w:sz w:val="24"/>
          <w:szCs w:val="24"/>
          <w:lang w:eastAsia="ru-RU" w:bidi="ru-RU"/>
        </w:rPr>
      </w:pPr>
      <w:r w:rsidRPr="007B08E4">
        <w:rPr>
          <w:rFonts w:ascii="Times New Roman" w:eastAsia="Arial" w:hAnsi="Times New Roman" w:cs="Times New Roman"/>
          <w:b/>
          <w:bCs/>
          <w:color w:val="000000"/>
          <w:sz w:val="24"/>
          <w:szCs w:val="24"/>
          <w:lang w:eastAsia="ru-RU" w:bidi="ru-RU"/>
        </w:rPr>
        <w:t>Правила подготовки пациентов к диагностическим исследованиям</w:t>
      </w:r>
    </w:p>
    <w:p w:rsidR="007B08E4" w:rsidRPr="007B08E4" w:rsidRDefault="007B08E4" w:rsidP="007B08E4">
      <w:pPr>
        <w:widowControl w:val="0"/>
        <w:spacing w:after="214" w:line="240" w:lineRule="auto"/>
        <w:jc w:val="both"/>
        <w:rPr>
          <w:rFonts w:ascii="Times New Roman" w:eastAsia="Consolas" w:hAnsi="Times New Roman" w:cs="Times New Roman"/>
          <w:color w:val="000000"/>
          <w:sz w:val="24"/>
          <w:szCs w:val="24"/>
          <w:lang w:eastAsia="ru-RU" w:bidi="ru-RU"/>
        </w:rPr>
      </w:pPr>
    </w:p>
    <w:p w:rsidR="007B08E4" w:rsidRPr="007B08E4" w:rsidRDefault="007B08E4" w:rsidP="007B08E4">
      <w:pPr>
        <w:keepNext/>
        <w:keepLines/>
        <w:widowControl w:val="0"/>
        <w:spacing w:after="198" w:line="240" w:lineRule="auto"/>
        <w:jc w:val="both"/>
        <w:outlineLvl w:val="0"/>
        <w:rPr>
          <w:rFonts w:ascii="Times New Roman" w:eastAsia="Arial" w:hAnsi="Times New Roman" w:cs="Times New Roman"/>
          <w:b/>
          <w:bCs/>
          <w:color w:val="000000"/>
          <w:sz w:val="24"/>
          <w:szCs w:val="24"/>
          <w:lang w:eastAsia="ru-RU" w:bidi="ru-RU"/>
        </w:rPr>
      </w:pPr>
      <w:bookmarkStart w:id="1" w:name="bookmark0"/>
      <w:r w:rsidRPr="007B08E4">
        <w:rPr>
          <w:rFonts w:ascii="Times New Roman" w:eastAsia="Arial" w:hAnsi="Times New Roman" w:cs="Times New Roman"/>
          <w:b/>
          <w:bCs/>
          <w:color w:val="000000"/>
          <w:sz w:val="24"/>
          <w:szCs w:val="24"/>
          <w:lang w:eastAsia="ru-RU" w:bidi="ru-RU"/>
        </w:rPr>
        <w:t>Подготовка к УЗИ малого таза, мочевого пузыря:</w:t>
      </w:r>
      <w:bookmarkEnd w:id="1"/>
    </w:p>
    <w:p w:rsidR="007B08E4" w:rsidRPr="007B08E4" w:rsidRDefault="007B08E4" w:rsidP="007B08E4">
      <w:pPr>
        <w:widowControl w:val="0"/>
        <w:numPr>
          <w:ilvl w:val="0"/>
          <w:numId w:val="34"/>
        </w:numPr>
        <w:tabs>
          <w:tab w:val="left" w:pos="404"/>
        </w:tabs>
        <w:spacing w:after="117"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накануне исследования - легкий ужин не позднее 19 часов:</w:t>
      </w:r>
    </w:p>
    <w:p w:rsidR="007B08E4" w:rsidRPr="007B08E4" w:rsidRDefault="007B08E4" w:rsidP="007B08E4">
      <w:pPr>
        <w:widowControl w:val="0"/>
        <w:numPr>
          <w:ilvl w:val="0"/>
          <w:numId w:val="34"/>
        </w:numPr>
        <w:tabs>
          <w:tab w:val="left" w:pos="409"/>
        </w:tabs>
        <w:spacing w:after="206"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в день обследования за 2 часа до исследования выпить 1 литр жидкости (для наполнения мочевого пузыря) и не мочиться;</w:t>
      </w:r>
    </w:p>
    <w:p w:rsidR="007B08E4" w:rsidRPr="007B08E4" w:rsidRDefault="007B08E4" w:rsidP="007B08E4">
      <w:pPr>
        <w:keepNext/>
        <w:keepLines/>
        <w:widowControl w:val="0"/>
        <w:spacing w:after="127" w:line="240" w:lineRule="auto"/>
        <w:jc w:val="both"/>
        <w:outlineLvl w:val="0"/>
        <w:rPr>
          <w:rFonts w:ascii="Times New Roman" w:eastAsia="Arial" w:hAnsi="Times New Roman" w:cs="Times New Roman"/>
          <w:b/>
          <w:bCs/>
          <w:color w:val="000000"/>
          <w:sz w:val="24"/>
          <w:szCs w:val="24"/>
          <w:lang w:eastAsia="ru-RU" w:bidi="ru-RU"/>
        </w:rPr>
      </w:pPr>
      <w:bookmarkStart w:id="2" w:name="bookmark1"/>
      <w:r w:rsidRPr="007B08E4">
        <w:rPr>
          <w:rFonts w:ascii="Times New Roman" w:eastAsia="Arial" w:hAnsi="Times New Roman" w:cs="Times New Roman"/>
          <w:b/>
          <w:bCs/>
          <w:color w:val="000000"/>
          <w:sz w:val="24"/>
          <w:szCs w:val="24"/>
          <w:lang w:eastAsia="ru-RU" w:bidi="ru-RU"/>
        </w:rPr>
        <w:t>Подготовка к УЗИ органов брюшной полости:</w:t>
      </w:r>
      <w:bookmarkEnd w:id="2"/>
    </w:p>
    <w:p w:rsidR="007B08E4" w:rsidRPr="007B08E4" w:rsidRDefault="007B08E4" w:rsidP="007B08E4">
      <w:pPr>
        <w:widowControl w:val="0"/>
        <w:numPr>
          <w:ilvl w:val="0"/>
          <w:numId w:val="34"/>
        </w:numPr>
        <w:tabs>
          <w:tab w:val="left" w:pos="409"/>
        </w:tabs>
        <w:spacing w:after="206"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накануне исследования - легкий ужин не позднее 18 часов, исключая прием грубой трудноперевариваемой пищи;</w:t>
      </w:r>
    </w:p>
    <w:p w:rsidR="007B08E4" w:rsidRPr="007B08E4" w:rsidRDefault="007B08E4" w:rsidP="007B08E4">
      <w:pPr>
        <w:widowControl w:val="0"/>
        <w:numPr>
          <w:ilvl w:val="0"/>
          <w:numId w:val="34"/>
        </w:numPr>
        <w:tabs>
          <w:tab w:val="left" w:pos="409"/>
        </w:tabs>
        <w:spacing w:after="72"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исследование проводится натощак, в день процедуры не пить, не принимать пищу,</w:t>
      </w:r>
    </w:p>
    <w:p w:rsidR="007B08E4" w:rsidRPr="007B08E4" w:rsidRDefault="007B08E4" w:rsidP="007B08E4">
      <w:pPr>
        <w:widowControl w:val="0"/>
        <w:spacing w:after="94" w:line="240" w:lineRule="auto"/>
        <w:rPr>
          <w:rFonts w:ascii="Times New Roman" w:eastAsia="Consolas" w:hAnsi="Times New Roman" w:cs="Times New Roman"/>
          <w:color w:val="000000"/>
          <w:sz w:val="24"/>
          <w:szCs w:val="24"/>
          <w:lang w:eastAsia="ru-RU" w:bidi="ru-RU"/>
        </w:rPr>
      </w:pPr>
    </w:p>
    <w:p w:rsidR="007B08E4" w:rsidRPr="007B08E4" w:rsidRDefault="007B08E4" w:rsidP="007B08E4">
      <w:pPr>
        <w:widowControl w:val="0"/>
        <w:spacing w:after="124" w:line="240" w:lineRule="auto"/>
        <w:jc w:val="both"/>
        <w:rPr>
          <w:rFonts w:ascii="Times New Roman" w:eastAsia="Arial" w:hAnsi="Times New Roman" w:cs="Times New Roman"/>
          <w:b/>
          <w:bCs/>
          <w:color w:val="000000"/>
          <w:sz w:val="24"/>
          <w:szCs w:val="24"/>
          <w:lang w:eastAsia="ru-RU" w:bidi="ru-RU"/>
        </w:rPr>
      </w:pPr>
      <w:r w:rsidRPr="007B08E4">
        <w:rPr>
          <w:rFonts w:ascii="Times New Roman" w:eastAsia="Arial" w:hAnsi="Times New Roman" w:cs="Times New Roman"/>
          <w:b/>
          <w:bCs/>
          <w:color w:val="000000"/>
          <w:sz w:val="24"/>
          <w:szCs w:val="24"/>
          <w:lang w:eastAsia="ru-RU" w:bidi="ru-RU"/>
        </w:rPr>
        <w:t>Подготовка к ЭФГДС (</w:t>
      </w:r>
      <w:proofErr w:type="spellStart"/>
      <w:r w:rsidRPr="007B08E4">
        <w:rPr>
          <w:rFonts w:ascii="Times New Roman" w:eastAsia="Arial" w:hAnsi="Times New Roman" w:cs="Times New Roman"/>
          <w:b/>
          <w:bCs/>
          <w:color w:val="000000"/>
          <w:sz w:val="24"/>
          <w:szCs w:val="24"/>
          <w:lang w:eastAsia="ru-RU" w:bidi="ru-RU"/>
        </w:rPr>
        <w:t>эзофагогастродуоденоскопии</w:t>
      </w:r>
      <w:proofErr w:type="spellEnd"/>
      <w:r w:rsidRPr="007B08E4">
        <w:rPr>
          <w:rFonts w:ascii="Times New Roman" w:eastAsia="Arial" w:hAnsi="Times New Roman" w:cs="Times New Roman"/>
          <w:b/>
          <w:bCs/>
          <w:color w:val="000000"/>
          <w:sz w:val="24"/>
          <w:szCs w:val="24"/>
          <w:lang w:eastAsia="ru-RU" w:bidi="ru-RU"/>
        </w:rPr>
        <w:t>):</w:t>
      </w:r>
    </w:p>
    <w:p w:rsidR="007B08E4" w:rsidRPr="007B08E4" w:rsidRDefault="007B08E4" w:rsidP="007B08E4">
      <w:pPr>
        <w:widowControl w:val="0"/>
        <w:numPr>
          <w:ilvl w:val="0"/>
          <w:numId w:val="34"/>
        </w:numPr>
        <w:tabs>
          <w:tab w:val="left" w:pos="409"/>
        </w:tabs>
        <w:spacing w:after="116"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накануне исследования — легкий ужин не позднее 18 часов, исключая прием грубой трудноперевариваемой пищи;</w:t>
      </w:r>
    </w:p>
    <w:p w:rsidR="007B08E4" w:rsidRPr="007B08E4" w:rsidRDefault="007B08E4" w:rsidP="007B08E4">
      <w:pPr>
        <w:widowControl w:val="0"/>
        <w:numPr>
          <w:ilvl w:val="0"/>
          <w:numId w:val="34"/>
        </w:numPr>
        <w:tabs>
          <w:tab w:val="left" w:pos="409"/>
        </w:tabs>
        <w:spacing w:after="198"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исследование проводится натощак, в день процедуры не пить, не принимать пищу, лекарственные препараты.</w:t>
      </w:r>
    </w:p>
    <w:p w:rsidR="007B08E4" w:rsidRPr="007B08E4" w:rsidRDefault="007B08E4" w:rsidP="007B08E4">
      <w:pPr>
        <w:keepNext/>
        <w:keepLines/>
        <w:widowControl w:val="0"/>
        <w:spacing w:after="142" w:line="240" w:lineRule="auto"/>
        <w:jc w:val="both"/>
        <w:outlineLvl w:val="0"/>
        <w:rPr>
          <w:rFonts w:ascii="Times New Roman" w:eastAsia="Arial" w:hAnsi="Times New Roman" w:cs="Times New Roman"/>
          <w:b/>
          <w:bCs/>
          <w:color w:val="000000"/>
          <w:sz w:val="24"/>
          <w:szCs w:val="24"/>
          <w:lang w:eastAsia="ru-RU" w:bidi="ru-RU"/>
        </w:rPr>
      </w:pPr>
      <w:bookmarkStart w:id="3" w:name="bookmark2"/>
      <w:r w:rsidRPr="007B08E4">
        <w:rPr>
          <w:rFonts w:ascii="Times New Roman" w:eastAsia="Arial" w:hAnsi="Times New Roman" w:cs="Times New Roman"/>
          <w:b/>
          <w:bCs/>
          <w:color w:val="000000"/>
          <w:sz w:val="24"/>
          <w:szCs w:val="24"/>
          <w:lang w:eastAsia="ru-RU" w:bidi="ru-RU"/>
        </w:rPr>
        <w:t>Подготовка к лабораторным исследованиям</w:t>
      </w:r>
      <w:bookmarkEnd w:id="3"/>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 xml:space="preserve">Для выполнения исследований </w:t>
      </w:r>
      <w:proofErr w:type="gramStart"/>
      <w:r w:rsidRPr="007B08E4">
        <w:rPr>
          <w:rFonts w:ascii="Times New Roman" w:eastAsia="Arial" w:hAnsi="Times New Roman" w:cs="Times New Roman"/>
          <w:color w:val="000000"/>
          <w:sz w:val="24"/>
          <w:szCs w:val="24"/>
          <w:lang w:eastAsia="ru-RU" w:bidi="ru-RU"/>
        </w:rPr>
        <w:t>мочу</w:t>
      </w:r>
      <w:proofErr w:type="gramEnd"/>
      <w:r w:rsidRPr="007B08E4">
        <w:rPr>
          <w:rFonts w:ascii="Times New Roman" w:eastAsia="Arial" w:hAnsi="Times New Roman" w:cs="Times New Roman"/>
          <w:color w:val="000000"/>
          <w:sz w:val="24"/>
          <w:szCs w:val="24"/>
          <w:lang w:eastAsia="ru-RU" w:bidi="ru-RU"/>
        </w:rPr>
        <w:t xml:space="preserve"> и кал необходимо доставить в лабораторию в специальных контейнерах.</w:t>
      </w: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Факторы, влияющие на результаты лабораторных исследований:</w:t>
      </w: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Лекарственные средства.</w:t>
      </w:r>
    </w:p>
    <w:p w:rsidR="007B08E4" w:rsidRPr="007B08E4" w:rsidRDefault="007B08E4" w:rsidP="007B08E4">
      <w:pPr>
        <w:widowControl w:val="0"/>
        <w:tabs>
          <w:tab w:val="left" w:pos="3005"/>
        </w:tabs>
        <w:spacing w:after="0"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Приём пищи.</w:t>
      </w:r>
      <w:r w:rsidRPr="007B08E4">
        <w:rPr>
          <w:rFonts w:ascii="Times New Roman" w:eastAsia="Arial" w:hAnsi="Times New Roman" w:cs="Times New Roman"/>
          <w:color w:val="000000"/>
          <w:sz w:val="24"/>
          <w:szCs w:val="24"/>
          <w:lang w:eastAsia="ru-RU" w:bidi="ru-RU"/>
        </w:rPr>
        <w:tab/>
      </w:r>
    </w:p>
    <w:p w:rsidR="007B08E4" w:rsidRPr="007B08E4" w:rsidRDefault="007B08E4" w:rsidP="007B08E4">
      <w:pPr>
        <w:widowControl w:val="0"/>
        <w:spacing w:after="0" w:line="240" w:lineRule="auto"/>
        <w:ind w:right="5280"/>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Физические и эмоциональные перегрузки Алкоголь.</w:t>
      </w: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Курение.</w:t>
      </w:r>
    </w:p>
    <w:p w:rsidR="007B08E4" w:rsidRPr="007B08E4" w:rsidRDefault="007B08E4" w:rsidP="007B08E4">
      <w:pPr>
        <w:widowControl w:val="0"/>
        <w:spacing w:after="0" w:line="240" w:lineRule="auto"/>
        <w:rPr>
          <w:rFonts w:ascii="Times New Roman" w:eastAsia="Arial" w:hAnsi="Times New Roman" w:cs="Times New Roman"/>
          <w:color w:val="000000"/>
          <w:sz w:val="24"/>
          <w:szCs w:val="24"/>
          <w:lang w:eastAsia="ru-RU" w:bidi="ru-RU"/>
        </w:rPr>
      </w:pPr>
      <w:proofErr w:type="spellStart"/>
      <w:r w:rsidRPr="007B08E4">
        <w:rPr>
          <w:rFonts w:ascii="Times New Roman" w:eastAsia="Arial" w:hAnsi="Times New Roman" w:cs="Times New Roman"/>
          <w:color w:val="000000"/>
          <w:sz w:val="24"/>
          <w:szCs w:val="24"/>
          <w:lang w:eastAsia="ru-RU" w:bidi="ru-RU"/>
        </w:rPr>
        <w:t>Физиопроцедуры</w:t>
      </w:r>
      <w:proofErr w:type="spellEnd"/>
      <w:r w:rsidRPr="007B08E4">
        <w:rPr>
          <w:rFonts w:ascii="Times New Roman" w:eastAsia="Arial" w:hAnsi="Times New Roman" w:cs="Times New Roman"/>
          <w:color w:val="000000"/>
          <w:sz w:val="24"/>
          <w:szCs w:val="24"/>
          <w:lang w:eastAsia="ru-RU" w:bidi="ru-RU"/>
        </w:rPr>
        <w:t>, инструментальные обследования, проводимые до сдачи биоматериалов. Фаза менструального цикла у женщин.</w:t>
      </w:r>
    </w:p>
    <w:p w:rsidR="007B08E4" w:rsidRPr="007B08E4" w:rsidRDefault="007B08E4" w:rsidP="007B08E4">
      <w:pPr>
        <w:widowControl w:val="0"/>
        <w:spacing w:after="194"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7B08E4" w:rsidRPr="007B08E4" w:rsidRDefault="007B08E4" w:rsidP="007B08E4">
      <w:pPr>
        <w:keepNext/>
        <w:keepLines/>
        <w:widowControl w:val="0"/>
        <w:spacing w:after="144" w:line="240" w:lineRule="auto"/>
        <w:jc w:val="both"/>
        <w:outlineLvl w:val="0"/>
        <w:rPr>
          <w:rFonts w:ascii="Times New Roman" w:eastAsia="Arial" w:hAnsi="Times New Roman" w:cs="Times New Roman"/>
          <w:b/>
          <w:bCs/>
          <w:color w:val="000000"/>
          <w:sz w:val="24"/>
          <w:szCs w:val="24"/>
          <w:lang w:eastAsia="ru-RU" w:bidi="ru-RU"/>
        </w:rPr>
      </w:pPr>
      <w:bookmarkStart w:id="4" w:name="bookmark3"/>
      <w:r w:rsidRPr="007B08E4">
        <w:rPr>
          <w:rFonts w:ascii="Times New Roman" w:eastAsia="Arial" w:hAnsi="Times New Roman" w:cs="Times New Roman"/>
          <w:b/>
          <w:bCs/>
          <w:color w:val="000000"/>
          <w:sz w:val="24"/>
          <w:szCs w:val="24"/>
          <w:lang w:eastAsia="ru-RU" w:bidi="ru-RU"/>
        </w:rPr>
        <w:t>Общие правила при подготовке к исследованию:</w:t>
      </w:r>
      <w:bookmarkEnd w:id="4"/>
    </w:p>
    <w:p w:rsidR="007B08E4" w:rsidRPr="007B08E4" w:rsidRDefault="007B08E4" w:rsidP="007B08E4">
      <w:pPr>
        <w:widowControl w:val="0"/>
        <w:spacing w:after="132"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r w:rsidRPr="007B08E4">
        <w:rPr>
          <w:rFonts w:ascii="Times New Roman" w:eastAsia="Arial" w:hAnsi="Times New Roman" w:cs="Times New Roman"/>
          <w:color w:val="000000"/>
          <w:sz w:val="24"/>
          <w:szCs w:val="24"/>
          <w:lang w:eastAsia="ru-RU" w:bidi="ru-RU"/>
        </w:rPr>
        <w:t>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w:t>
      </w: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lastRenderedPageBreak/>
        <w:t>Более строгие требования к пищевому режиму предъявляются в следующих случаях:</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строго натощак, после 12 — 14 часового голодания, следует сдавать кровь для определения параметров липидного профиля (холестерин, ЛПВП, ЛПНП, триглицериды);</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proofErr w:type="spellStart"/>
      <w:r w:rsidRPr="007B08E4">
        <w:rPr>
          <w:rFonts w:ascii="Times New Roman" w:eastAsia="Arial" w:hAnsi="Times New Roman" w:cs="Times New Roman"/>
          <w:color w:val="000000"/>
          <w:sz w:val="24"/>
          <w:szCs w:val="24"/>
          <w:lang w:eastAsia="ru-RU" w:bidi="ru-RU"/>
        </w:rPr>
        <w:t>Глюкозотолерантный</w:t>
      </w:r>
      <w:proofErr w:type="spellEnd"/>
      <w:r w:rsidRPr="007B08E4">
        <w:rPr>
          <w:rFonts w:ascii="Times New Roman" w:eastAsia="Arial" w:hAnsi="Times New Roman" w:cs="Times New Roman"/>
          <w:color w:val="000000"/>
          <w:sz w:val="24"/>
          <w:szCs w:val="24"/>
          <w:lang w:eastAsia="ru-RU" w:bidi="ru-RU"/>
        </w:rPr>
        <w:t xml:space="preserve"> тест выполняется утром натощак после не менее 12-ти, но не более 16- </w:t>
      </w:r>
      <w:proofErr w:type="spellStart"/>
      <w:r w:rsidRPr="007B08E4">
        <w:rPr>
          <w:rFonts w:ascii="Times New Roman" w:eastAsia="Arial" w:hAnsi="Times New Roman" w:cs="Times New Roman"/>
          <w:color w:val="000000"/>
          <w:sz w:val="24"/>
          <w:szCs w:val="24"/>
          <w:lang w:eastAsia="ru-RU" w:bidi="ru-RU"/>
        </w:rPr>
        <w:t>ти</w:t>
      </w:r>
      <w:proofErr w:type="spellEnd"/>
      <w:r w:rsidRPr="007B08E4">
        <w:rPr>
          <w:rFonts w:ascii="Times New Roman" w:eastAsia="Arial" w:hAnsi="Times New Roman" w:cs="Times New Roman"/>
          <w:color w:val="000000"/>
          <w:sz w:val="24"/>
          <w:szCs w:val="24"/>
          <w:lang w:eastAsia="ru-RU" w:bidi="ru-RU"/>
        </w:rPr>
        <w:t xml:space="preserve"> часов голодания.</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Алкоголь - исключить приём алкоголя накануне исследования.</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Курение — не курить минимально в течение 1 часа до исследования.</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Исключить физические и эмоциональные стрессы накануне исследования.</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После прихода в лабораторию рекомендуется отдохнуть (лучше — посидеть) 10-20 минут перед взятием проб крови.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7B08E4" w:rsidRPr="007B08E4" w:rsidRDefault="007B08E4" w:rsidP="007B08E4">
      <w:pPr>
        <w:widowControl w:val="0"/>
        <w:spacing w:after="0" w:line="240" w:lineRule="auto"/>
        <w:jc w:val="both"/>
        <w:rPr>
          <w:rFonts w:ascii="Times New Roman" w:eastAsia="Arial" w:hAnsi="Times New Roman" w:cs="Times New Roman"/>
          <w:b/>
          <w:bCs/>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b/>
          <w:bCs/>
          <w:sz w:val="24"/>
          <w:szCs w:val="24"/>
          <w:lang w:eastAsia="ru-RU" w:bidi="ru-RU"/>
        </w:rPr>
      </w:pPr>
      <w:r w:rsidRPr="007B08E4">
        <w:rPr>
          <w:rFonts w:ascii="Times New Roman" w:eastAsia="Arial" w:hAnsi="Times New Roman" w:cs="Times New Roman"/>
          <w:b/>
          <w:bCs/>
          <w:color w:val="000000"/>
          <w:sz w:val="24"/>
          <w:szCs w:val="24"/>
          <w:lang w:eastAsia="ru-RU" w:bidi="ru-RU"/>
        </w:rPr>
        <w:t>Общий анализ мочи</w:t>
      </w: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Сбор анализа осуществляется в контейнер для анализа мочи.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Женщинам не рекомендуется сдавать анализ мочи во время менструации.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Сразу после сбора мочи плотно закройте контейнер завинчивающейся крышкой.</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Доставить пробирку с мочой в лабораторию необходимо в течение дня (по графику приёма биоматериала до 11).</w:t>
      </w:r>
    </w:p>
    <w:p w:rsidR="007B08E4" w:rsidRPr="007B08E4" w:rsidRDefault="007B08E4" w:rsidP="007B08E4">
      <w:pPr>
        <w:widowControl w:val="0"/>
        <w:spacing w:after="0" w:line="240" w:lineRule="auto"/>
        <w:ind w:right="4480"/>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ind w:right="4480"/>
        <w:rPr>
          <w:rFonts w:ascii="Times New Roman" w:eastAsia="Arial" w:hAnsi="Times New Roman" w:cs="Times New Roman"/>
          <w:b/>
          <w:color w:val="000000"/>
          <w:sz w:val="24"/>
          <w:szCs w:val="24"/>
          <w:lang w:eastAsia="ru-RU" w:bidi="ru-RU"/>
        </w:rPr>
      </w:pPr>
      <w:r w:rsidRPr="007B08E4">
        <w:rPr>
          <w:rFonts w:ascii="Times New Roman" w:eastAsia="Arial" w:hAnsi="Times New Roman" w:cs="Times New Roman"/>
          <w:b/>
          <w:color w:val="000000"/>
          <w:sz w:val="24"/>
          <w:szCs w:val="24"/>
          <w:lang w:eastAsia="ru-RU" w:bidi="ru-RU"/>
        </w:rPr>
        <w:t>Сбор суточной мочи для биохимического анализа.</w:t>
      </w:r>
    </w:p>
    <w:p w:rsidR="007B08E4" w:rsidRPr="007B08E4" w:rsidRDefault="007B08E4" w:rsidP="007B08E4">
      <w:pPr>
        <w:widowControl w:val="0"/>
        <w:spacing w:after="0" w:line="240" w:lineRule="auto"/>
        <w:ind w:right="4480"/>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ind w:right="4480"/>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Собирается моча за сутки.</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(+4...+8°С) в течение всего времени сбора (это необходимое условие, так как при комнатной температуре существенно снижается содержание глюкозы).</w:t>
      </w:r>
    </w:p>
    <w:p w:rsidR="007B08E4" w:rsidRPr="007B08E4" w:rsidRDefault="007B08E4" w:rsidP="007B08E4">
      <w:pPr>
        <w:widowControl w:val="0"/>
        <w:spacing w:before="240" w:after="188" w:line="240" w:lineRule="auto"/>
        <w:rPr>
          <w:rFonts w:ascii="Times New Roman" w:eastAsia="Arial" w:hAnsi="Times New Roman" w:cs="Times New Roman"/>
          <w:b/>
          <w:sz w:val="24"/>
          <w:szCs w:val="24"/>
          <w:lang w:eastAsia="ru-RU" w:bidi="ru-RU"/>
        </w:rPr>
      </w:pPr>
      <w:r w:rsidRPr="007B08E4">
        <w:rPr>
          <w:rFonts w:ascii="Times New Roman" w:eastAsia="Arial" w:hAnsi="Times New Roman" w:cs="Times New Roman"/>
          <w:b/>
          <w:color w:val="000000"/>
          <w:sz w:val="24"/>
          <w:szCs w:val="24"/>
          <w:lang w:eastAsia="ru-RU" w:bidi="ru-RU"/>
        </w:rPr>
        <w:t>Анализ кала</w:t>
      </w:r>
    </w:p>
    <w:p w:rsidR="007B08E4" w:rsidRPr="007B08E4" w:rsidRDefault="007B08E4" w:rsidP="007B08E4">
      <w:pPr>
        <w:widowControl w:val="0"/>
        <w:spacing w:after="123"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Сбор анализа осуществляется в контейнер для анализа кала (с лопаткой).</w:t>
      </w:r>
    </w:p>
    <w:p w:rsidR="007B08E4" w:rsidRPr="007B08E4" w:rsidRDefault="007B08E4" w:rsidP="007B08E4">
      <w:pPr>
        <w:widowControl w:val="0"/>
        <w:spacing w:after="12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7B08E4" w:rsidRPr="007B08E4" w:rsidRDefault="007B08E4" w:rsidP="007B08E4">
      <w:pPr>
        <w:widowControl w:val="0"/>
        <w:spacing w:after="12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 xml:space="preserve">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w:t>
      </w:r>
      <w:r w:rsidRPr="007B08E4">
        <w:rPr>
          <w:rFonts w:ascii="Times New Roman" w:eastAsia="Arial" w:hAnsi="Times New Roman" w:cs="Times New Roman"/>
          <w:color w:val="000000"/>
          <w:sz w:val="24"/>
          <w:szCs w:val="24"/>
          <w:lang w:eastAsia="ru-RU" w:bidi="ru-RU"/>
        </w:rPr>
        <w:lastRenderedPageBreak/>
        <w:t>полученный после клизмы, для исследования не используется.</w:t>
      </w:r>
    </w:p>
    <w:p w:rsidR="007B08E4" w:rsidRPr="007B08E4" w:rsidRDefault="007B08E4" w:rsidP="007B08E4">
      <w:pPr>
        <w:widowControl w:val="0"/>
        <w:spacing w:after="12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До сбора анализа помочитесь в унитаз, далее путём естественной дефекации в подкладное судно соберите испражнения (следить, чтобы не попала моча).</w:t>
      </w:r>
    </w:p>
    <w:p w:rsidR="007B08E4" w:rsidRPr="007B08E4" w:rsidRDefault="007B08E4" w:rsidP="007B08E4">
      <w:pPr>
        <w:widowControl w:val="0"/>
        <w:spacing w:after="12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7B08E4" w:rsidRPr="007B08E4" w:rsidRDefault="007B08E4" w:rsidP="007B08E4">
      <w:pPr>
        <w:widowControl w:val="0"/>
        <w:spacing w:after="12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7B08E4" w:rsidRPr="007B08E4" w:rsidRDefault="007B08E4" w:rsidP="007B08E4">
      <w:pPr>
        <w:widowControl w:val="0"/>
        <w:spacing w:after="1"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Условия, соблюдение которых обязательно:</w:t>
      </w:r>
    </w:p>
    <w:p w:rsidR="007B08E4" w:rsidRPr="007B08E4" w:rsidRDefault="007B08E4" w:rsidP="007B08E4">
      <w:pPr>
        <w:widowControl w:val="0"/>
        <w:numPr>
          <w:ilvl w:val="0"/>
          <w:numId w:val="35"/>
        </w:numPr>
        <w:tabs>
          <w:tab w:val="left" w:pos="377"/>
        </w:tabs>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не допускается замораживание;</w:t>
      </w:r>
    </w:p>
    <w:p w:rsidR="007B08E4" w:rsidRPr="007B08E4" w:rsidRDefault="007B08E4" w:rsidP="007B08E4">
      <w:pPr>
        <w:widowControl w:val="0"/>
        <w:numPr>
          <w:ilvl w:val="0"/>
          <w:numId w:val="35"/>
        </w:numPr>
        <w:tabs>
          <w:tab w:val="left" w:pos="377"/>
        </w:tabs>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не допускается длительное хранение (более 5 — 6 часов);</w:t>
      </w:r>
    </w:p>
    <w:p w:rsidR="007B08E4" w:rsidRPr="007B08E4" w:rsidRDefault="007B08E4" w:rsidP="007B08E4">
      <w:pPr>
        <w:widowControl w:val="0"/>
        <w:numPr>
          <w:ilvl w:val="0"/>
          <w:numId w:val="35"/>
        </w:numPr>
        <w:tabs>
          <w:tab w:val="left" w:pos="377"/>
        </w:tabs>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не допускается неплотно закрытый контейнер;</w:t>
      </w:r>
    </w:p>
    <w:p w:rsidR="007B08E4" w:rsidRPr="007B08E4" w:rsidRDefault="007B08E4" w:rsidP="007B08E4">
      <w:pPr>
        <w:widowControl w:val="0"/>
        <w:numPr>
          <w:ilvl w:val="0"/>
          <w:numId w:val="35"/>
        </w:numPr>
        <w:tabs>
          <w:tab w:val="left" w:pos="377"/>
        </w:tabs>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не подлежит исследованию биоматериал, собранный накануне.</w:t>
      </w:r>
    </w:p>
    <w:p w:rsidR="007B08E4" w:rsidRPr="007B08E4" w:rsidRDefault="007B08E4" w:rsidP="007B08E4">
      <w:pPr>
        <w:widowControl w:val="0"/>
        <w:spacing w:after="0" w:line="240" w:lineRule="auto"/>
        <w:jc w:val="both"/>
        <w:rPr>
          <w:rFonts w:ascii="Times New Roman" w:eastAsia="Arial" w:hAnsi="Times New Roman" w:cs="Times New Roman"/>
          <w:b/>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b/>
          <w:color w:val="000000"/>
          <w:sz w:val="24"/>
          <w:szCs w:val="24"/>
          <w:lang w:eastAsia="ru-RU" w:bidi="ru-RU"/>
        </w:rPr>
      </w:pPr>
      <w:r w:rsidRPr="007B08E4">
        <w:rPr>
          <w:rFonts w:ascii="Times New Roman" w:eastAsia="Arial" w:hAnsi="Times New Roman" w:cs="Times New Roman"/>
          <w:b/>
          <w:color w:val="000000"/>
          <w:sz w:val="24"/>
          <w:szCs w:val="24"/>
          <w:lang w:eastAsia="ru-RU" w:bidi="ru-RU"/>
        </w:rPr>
        <w:t>Анализ мокроты</w:t>
      </w:r>
    </w:p>
    <w:p w:rsidR="007B08E4" w:rsidRPr="007B08E4" w:rsidRDefault="007B08E4" w:rsidP="007B08E4">
      <w:pPr>
        <w:widowControl w:val="0"/>
        <w:spacing w:after="0" w:line="240" w:lineRule="auto"/>
        <w:jc w:val="both"/>
        <w:rPr>
          <w:rFonts w:ascii="Times New Roman" w:eastAsia="Arial" w:hAnsi="Times New Roman" w:cs="Times New Roman"/>
          <w:b/>
          <w:sz w:val="24"/>
          <w:szCs w:val="24"/>
          <w:lang w:eastAsia="ru-RU" w:bidi="ru-RU"/>
        </w:rPr>
      </w:pPr>
    </w:p>
    <w:p w:rsidR="007B08E4" w:rsidRPr="007B08E4" w:rsidRDefault="007B08E4" w:rsidP="007B08E4">
      <w:pPr>
        <w:widowControl w:val="0"/>
        <w:spacing w:after="186"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7B08E4" w:rsidRPr="007B08E4" w:rsidRDefault="007B08E4" w:rsidP="007B08E4">
      <w:pPr>
        <w:widowControl w:val="0"/>
        <w:spacing w:after="142"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Сбор мокроты проводится строго натощак.</w:t>
      </w:r>
    </w:p>
    <w:p w:rsidR="007B08E4" w:rsidRPr="007B08E4" w:rsidRDefault="007B08E4" w:rsidP="007B08E4">
      <w:pPr>
        <w:widowControl w:val="0"/>
        <w:spacing w:after="186"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Непосредственно перед сбором мокроты тщательно почистить зубы, сплюнуть скопившуюся слюну и сполоснуть рот вначале кипяченой водой.</w:t>
      </w:r>
    </w:p>
    <w:p w:rsidR="007B08E4" w:rsidRPr="007B08E4" w:rsidRDefault="007B08E4" w:rsidP="007B08E4">
      <w:pPr>
        <w:widowControl w:val="0"/>
        <w:spacing w:after="133"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Материал собирают в стерильную банку или в стерильный контейнер с герметичной крышкой.</w:t>
      </w:r>
    </w:p>
    <w:p w:rsidR="007B08E4" w:rsidRPr="007B08E4" w:rsidRDefault="007B08E4" w:rsidP="007B08E4">
      <w:pPr>
        <w:widowControl w:val="0"/>
        <w:spacing w:after="124"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7B08E4" w:rsidRPr="007B08E4" w:rsidRDefault="007B08E4" w:rsidP="007B08E4">
      <w:pPr>
        <w:widowControl w:val="0"/>
        <w:spacing w:after="0" w:line="240" w:lineRule="auto"/>
        <w:jc w:val="both"/>
        <w:rPr>
          <w:rFonts w:ascii="Times New Roman" w:eastAsia="Arial" w:hAnsi="Times New Roman" w:cs="Times New Roman"/>
          <w:sz w:val="24"/>
          <w:szCs w:val="24"/>
          <w:lang w:eastAsia="ru-RU" w:bidi="ru-RU"/>
        </w:rPr>
      </w:pPr>
      <w:r w:rsidRPr="007B08E4">
        <w:rPr>
          <w:rFonts w:ascii="Times New Roman" w:eastAsia="Arial" w:hAnsi="Times New Roman" w:cs="Times New Roman"/>
          <w:color w:val="000000"/>
          <w:sz w:val="24"/>
          <w:szCs w:val="24"/>
          <w:lang w:eastAsia="ru-RU" w:bidi="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w:t>
      </w:r>
      <w:proofErr w:type="gramStart"/>
      <w:r w:rsidRPr="007B08E4">
        <w:rPr>
          <w:rFonts w:ascii="Times New Roman" w:eastAsia="Arial" w:hAnsi="Times New Roman" w:cs="Times New Roman"/>
          <w:color w:val="000000"/>
          <w:sz w:val="24"/>
          <w:szCs w:val="24"/>
          <w:lang w:eastAsia="ru-RU" w:bidi="ru-RU"/>
        </w:rPr>
        <w:t xml:space="preserve"> С</w:t>
      </w:r>
      <w:proofErr w:type="gramEnd"/>
      <w:r w:rsidRPr="007B08E4">
        <w:rPr>
          <w:rFonts w:ascii="Times New Roman" w:eastAsia="Arial" w:hAnsi="Times New Roman" w:cs="Times New Roman"/>
          <w:color w:val="000000"/>
          <w:sz w:val="24"/>
          <w:szCs w:val="24"/>
          <w:lang w:eastAsia="ru-RU" w:bidi="ru-RU"/>
        </w:rPr>
        <w:t xml:space="preserve">  не более 3 часов.</w:t>
      </w:r>
    </w:p>
    <w:p w:rsidR="007B08E4" w:rsidRPr="007B08E4" w:rsidRDefault="007B08E4" w:rsidP="007B08E4">
      <w:pPr>
        <w:widowControl w:val="0"/>
        <w:tabs>
          <w:tab w:val="left" w:pos="1252"/>
        </w:tabs>
        <w:spacing w:after="0" w:line="240" w:lineRule="auto"/>
        <w:jc w:val="both"/>
        <w:rPr>
          <w:rFonts w:ascii="Times New Roman" w:eastAsia="Arial" w:hAnsi="Times New Roman" w:cs="Times New Roman"/>
          <w:color w:val="000000"/>
          <w:sz w:val="24"/>
          <w:szCs w:val="24"/>
          <w:lang w:eastAsia="ru-RU" w:bidi="ru-RU"/>
        </w:rPr>
      </w:pPr>
    </w:p>
    <w:p w:rsidR="007B08E4" w:rsidRPr="007B08E4" w:rsidRDefault="007B08E4" w:rsidP="007B08E4">
      <w:pPr>
        <w:widowControl w:val="0"/>
        <w:spacing w:after="0" w:line="240" w:lineRule="auto"/>
        <w:jc w:val="both"/>
        <w:rPr>
          <w:rFonts w:ascii="Times New Roman" w:eastAsia="Arial" w:hAnsi="Times New Roman" w:cs="Times New Roman"/>
          <w:color w:val="000000"/>
          <w:sz w:val="24"/>
          <w:szCs w:val="24"/>
          <w:lang w:eastAsia="ru-RU" w:bidi="ru-RU"/>
        </w:rPr>
      </w:pPr>
    </w:p>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p w:rsidR="007B08E4" w:rsidRDefault="007B08E4"/>
    <w:sectPr w:rsidR="007B08E4" w:rsidSect="00292CE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62" w:rsidRDefault="006A1A62" w:rsidP="00292CEA">
      <w:pPr>
        <w:spacing w:after="0" w:line="240" w:lineRule="auto"/>
      </w:pPr>
      <w:r>
        <w:separator/>
      </w:r>
    </w:p>
  </w:endnote>
  <w:endnote w:type="continuationSeparator" w:id="0">
    <w:p w:rsidR="006A1A62" w:rsidRDefault="006A1A62" w:rsidP="0029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CC"/>
    <w:family w:val="swiss"/>
    <w:pitch w:val="variable"/>
    <w:sig w:usb0="E00002EF" w:usb1="4000205B" w:usb2="00000028"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EA" w:rsidRDefault="00292C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EA" w:rsidRDefault="00292C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EA" w:rsidRDefault="00292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62" w:rsidRDefault="006A1A62" w:rsidP="00292CEA">
      <w:pPr>
        <w:spacing w:after="0" w:line="240" w:lineRule="auto"/>
      </w:pPr>
      <w:r>
        <w:separator/>
      </w:r>
    </w:p>
  </w:footnote>
  <w:footnote w:type="continuationSeparator" w:id="0">
    <w:p w:rsidR="006A1A62" w:rsidRDefault="006A1A62" w:rsidP="0029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EA" w:rsidRDefault="00292C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EA" w:rsidRDefault="00292C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EA" w:rsidRDefault="00292C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CB0"/>
    <w:multiLevelType w:val="multilevel"/>
    <w:tmpl w:val="3A36721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84616"/>
    <w:multiLevelType w:val="multilevel"/>
    <w:tmpl w:val="EDD2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2C47"/>
    <w:multiLevelType w:val="multilevel"/>
    <w:tmpl w:val="CCD81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E6967"/>
    <w:multiLevelType w:val="multilevel"/>
    <w:tmpl w:val="BF40AC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F030C"/>
    <w:multiLevelType w:val="multilevel"/>
    <w:tmpl w:val="4322D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8A580E"/>
    <w:multiLevelType w:val="multilevel"/>
    <w:tmpl w:val="C2885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603C68"/>
    <w:multiLevelType w:val="multilevel"/>
    <w:tmpl w:val="2EF26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2A03CC"/>
    <w:multiLevelType w:val="multilevel"/>
    <w:tmpl w:val="C658A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8D55B8"/>
    <w:multiLevelType w:val="multilevel"/>
    <w:tmpl w:val="7CF65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A85A93"/>
    <w:multiLevelType w:val="multilevel"/>
    <w:tmpl w:val="2480A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C21158"/>
    <w:multiLevelType w:val="multilevel"/>
    <w:tmpl w:val="2DBE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A56BF5"/>
    <w:multiLevelType w:val="multilevel"/>
    <w:tmpl w:val="AC002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35889"/>
    <w:multiLevelType w:val="multilevel"/>
    <w:tmpl w:val="76C6F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734BD5"/>
    <w:multiLevelType w:val="multilevel"/>
    <w:tmpl w:val="025E4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DE79E6"/>
    <w:multiLevelType w:val="multilevel"/>
    <w:tmpl w:val="A03CCB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2F8B19CE"/>
    <w:multiLevelType w:val="multilevel"/>
    <w:tmpl w:val="6CEE7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26681D"/>
    <w:multiLevelType w:val="multilevel"/>
    <w:tmpl w:val="C5A2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9719C6"/>
    <w:multiLevelType w:val="multilevel"/>
    <w:tmpl w:val="04A8E07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2F1438"/>
    <w:multiLevelType w:val="multilevel"/>
    <w:tmpl w:val="ACEA3F0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1B148E"/>
    <w:multiLevelType w:val="multilevel"/>
    <w:tmpl w:val="98C08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906313"/>
    <w:multiLevelType w:val="multilevel"/>
    <w:tmpl w:val="37004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F71736"/>
    <w:multiLevelType w:val="multilevel"/>
    <w:tmpl w:val="4036A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151AEC"/>
    <w:multiLevelType w:val="multilevel"/>
    <w:tmpl w:val="15A6D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4F2024"/>
    <w:multiLevelType w:val="multilevel"/>
    <w:tmpl w:val="66625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C92CEA"/>
    <w:multiLevelType w:val="multilevel"/>
    <w:tmpl w:val="9AB4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DE602A"/>
    <w:multiLevelType w:val="multilevel"/>
    <w:tmpl w:val="D2B27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764169"/>
    <w:multiLevelType w:val="multilevel"/>
    <w:tmpl w:val="17FC8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0D5CBA"/>
    <w:multiLevelType w:val="multilevel"/>
    <w:tmpl w:val="3168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64B54"/>
    <w:multiLevelType w:val="multilevel"/>
    <w:tmpl w:val="4CE44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C76123"/>
    <w:multiLevelType w:val="multilevel"/>
    <w:tmpl w:val="AC42C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65141A"/>
    <w:multiLevelType w:val="multilevel"/>
    <w:tmpl w:val="9A44C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6C6F27"/>
    <w:multiLevelType w:val="multilevel"/>
    <w:tmpl w:val="DB6E9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4B2255"/>
    <w:multiLevelType w:val="multilevel"/>
    <w:tmpl w:val="98569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328BC"/>
    <w:multiLevelType w:val="multilevel"/>
    <w:tmpl w:val="BDB42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B70502D"/>
    <w:multiLevelType w:val="multilevel"/>
    <w:tmpl w:val="492C8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B63BDC"/>
    <w:multiLevelType w:val="multilevel"/>
    <w:tmpl w:val="3BB866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D86D36"/>
    <w:multiLevelType w:val="multilevel"/>
    <w:tmpl w:val="0FF6A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16"/>
  </w:num>
  <w:num w:numId="4">
    <w:abstractNumId w:val="27"/>
  </w:num>
  <w:num w:numId="5">
    <w:abstractNumId w:val="1"/>
  </w:num>
  <w:num w:numId="6">
    <w:abstractNumId w:val="25"/>
  </w:num>
  <w:num w:numId="7">
    <w:abstractNumId w:val="4"/>
  </w:num>
  <w:num w:numId="8">
    <w:abstractNumId w:val="33"/>
  </w:num>
  <w:num w:numId="9">
    <w:abstractNumId w:val="7"/>
  </w:num>
  <w:num w:numId="10">
    <w:abstractNumId w:val="8"/>
  </w:num>
  <w:num w:numId="11">
    <w:abstractNumId w:val="32"/>
  </w:num>
  <w:num w:numId="12">
    <w:abstractNumId w:val="21"/>
  </w:num>
  <w:num w:numId="13">
    <w:abstractNumId w:val="15"/>
  </w:num>
  <w:num w:numId="14">
    <w:abstractNumId w:val="31"/>
  </w:num>
  <w:num w:numId="15">
    <w:abstractNumId w:val="34"/>
  </w:num>
  <w:num w:numId="16">
    <w:abstractNumId w:val="26"/>
  </w:num>
  <w:num w:numId="17">
    <w:abstractNumId w:val="20"/>
  </w:num>
  <w:num w:numId="18">
    <w:abstractNumId w:val="30"/>
  </w:num>
  <w:num w:numId="19">
    <w:abstractNumId w:val="19"/>
  </w:num>
  <w:num w:numId="20">
    <w:abstractNumId w:val="2"/>
  </w:num>
  <w:num w:numId="21">
    <w:abstractNumId w:val="6"/>
  </w:num>
  <w:num w:numId="22">
    <w:abstractNumId w:val="5"/>
  </w:num>
  <w:num w:numId="23">
    <w:abstractNumId w:val="28"/>
  </w:num>
  <w:num w:numId="24">
    <w:abstractNumId w:val="10"/>
  </w:num>
  <w:num w:numId="25">
    <w:abstractNumId w:val="23"/>
  </w:num>
  <w:num w:numId="26">
    <w:abstractNumId w:val="14"/>
  </w:num>
  <w:num w:numId="27">
    <w:abstractNumId w:val="13"/>
  </w:num>
  <w:num w:numId="28">
    <w:abstractNumId w:val="12"/>
  </w:num>
  <w:num w:numId="29">
    <w:abstractNumId w:val="22"/>
  </w:num>
  <w:num w:numId="30">
    <w:abstractNumId w:val="36"/>
  </w:num>
  <w:num w:numId="31">
    <w:abstractNumId w:val="9"/>
  </w:num>
  <w:num w:numId="32">
    <w:abstractNumId w:val="35"/>
  </w:num>
  <w:num w:numId="33">
    <w:abstractNumId w:val="29"/>
  </w:num>
  <w:num w:numId="34">
    <w:abstractNumId w:val="17"/>
  </w:num>
  <w:num w:numId="35">
    <w:abstractNumId w:val="0"/>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7A"/>
    <w:rsid w:val="00015E7A"/>
    <w:rsid w:val="0026767B"/>
    <w:rsid w:val="00292CEA"/>
    <w:rsid w:val="0036262B"/>
    <w:rsid w:val="00367485"/>
    <w:rsid w:val="00371D2A"/>
    <w:rsid w:val="004458AE"/>
    <w:rsid w:val="005A3364"/>
    <w:rsid w:val="006809D7"/>
    <w:rsid w:val="006A1A62"/>
    <w:rsid w:val="00762812"/>
    <w:rsid w:val="007B08E4"/>
    <w:rsid w:val="00844758"/>
    <w:rsid w:val="008B177A"/>
    <w:rsid w:val="008C73A7"/>
    <w:rsid w:val="008E59C8"/>
    <w:rsid w:val="00AA0C94"/>
    <w:rsid w:val="00BE6BA1"/>
    <w:rsid w:val="00C15389"/>
    <w:rsid w:val="00C77B23"/>
    <w:rsid w:val="00DC6F92"/>
    <w:rsid w:val="00E5550F"/>
    <w:rsid w:val="00E94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CEA"/>
  </w:style>
  <w:style w:type="paragraph" w:styleId="a5">
    <w:name w:val="footer"/>
    <w:basedOn w:val="a"/>
    <w:link w:val="a6"/>
    <w:uiPriority w:val="99"/>
    <w:unhideWhenUsed/>
    <w:rsid w:val="00292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CEA"/>
  </w:style>
  <w:style w:type="paragraph" w:styleId="a7">
    <w:name w:val="Balloon Text"/>
    <w:basedOn w:val="a"/>
    <w:link w:val="a8"/>
    <w:uiPriority w:val="99"/>
    <w:semiHidden/>
    <w:unhideWhenUsed/>
    <w:rsid w:val="007B0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8E4"/>
    <w:rPr>
      <w:rFonts w:ascii="Tahoma" w:hAnsi="Tahoma" w:cs="Tahoma"/>
      <w:sz w:val="16"/>
      <w:szCs w:val="16"/>
    </w:rPr>
  </w:style>
  <w:style w:type="character" w:customStyle="1" w:styleId="2">
    <w:name w:val="Основной текст (2)_"/>
    <w:basedOn w:val="a0"/>
    <w:link w:val="20"/>
    <w:rsid w:val="00C15389"/>
    <w:rPr>
      <w:rFonts w:ascii="Trebuchet MS" w:eastAsia="Trebuchet MS" w:hAnsi="Trebuchet MS" w:cs="Trebuchet MS"/>
      <w:shd w:val="clear" w:color="auto" w:fill="FFFFFF"/>
    </w:rPr>
  </w:style>
  <w:style w:type="paragraph" w:customStyle="1" w:styleId="20">
    <w:name w:val="Основной текст (2)"/>
    <w:basedOn w:val="a"/>
    <w:link w:val="2"/>
    <w:rsid w:val="00C15389"/>
    <w:pPr>
      <w:widowControl w:val="0"/>
      <w:shd w:val="clear" w:color="auto" w:fill="FFFFFF"/>
      <w:spacing w:after="0" w:line="322" w:lineRule="exact"/>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C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2CEA"/>
  </w:style>
  <w:style w:type="paragraph" w:styleId="a5">
    <w:name w:val="footer"/>
    <w:basedOn w:val="a"/>
    <w:link w:val="a6"/>
    <w:uiPriority w:val="99"/>
    <w:unhideWhenUsed/>
    <w:rsid w:val="00292C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2CEA"/>
  </w:style>
  <w:style w:type="paragraph" w:styleId="a7">
    <w:name w:val="Balloon Text"/>
    <w:basedOn w:val="a"/>
    <w:link w:val="a8"/>
    <w:uiPriority w:val="99"/>
    <w:semiHidden/>
    <w:unhideWhenUsed/>
    <w:rsid w:val="007B08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08E4"/>
    <w:rPr>
      <w:rFonts w:ascii="Tahoma" w:hAnsi="Tahoma" w:cs="Tahoma"/>
      <w:sz w:val="16"/>
      <w:szCs w:val="16"/>
    </w:rPr>
  </w:style>
  <w:style w:type="character" w:customStyle="1" w:styleId="2">
    <w:name w:val="Основной текст (2)_"/>
    <w:basedOn w:val="a0"/>
    <w:link w:val="20"/>
    <w:rsid w:val="00C15389"/>
    <w:rPr>
      <w:rFonts w:ascii="Trebuchet MS" w:eastAsia="Trebuchet MS" w:hAnsi="Trebuchet MS" w:cs="Trebuchet MS"/>
      <w:shd w:val="clear" w:color="auto" w:fill="FFFFFF"/>
    </w:rPr>
  </w:style>
  <w:style w:type="paragraph" w:customStyle="1" w:styleId="20">
    <w:name w:val="Основной текст (2)"/>
    <w:basedOn w:val="a"/>
    <w:link w:val="2"/>
    <w:rsid w:val="00C15389"/>
    <w:pPr>
      <w:widowControl w:val="0"/>
      <w:shd w:val="clear" w:color="auto" w:fill="FFFFFF"/>
      <w:spacing w:after="0" w:line="322" w:lineRule="exact"/>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8115">
      <w:bodyDiv w:val="1"/>
      <w:marLeft w:val="0"/>
      <w:marRight w:val="0"/>
      <w:marTop w:val="0"/>
      <w:marBottom w:val="0"/>
      <w:divBdr>
        <w:top w:val="none" w:sz="0" w:space="0" w:color="auto"/>
        <w:left w:val="none" w:sz="0" w:space="0" w:color="auto"/>
        <w:bottom w:val="none" w:sz="0" w:space="0" w:color="auto"/>
        <w:right w:val="none" w:sz="0" w:space="0" w:color="auto"/>
      </w:divBdr>
      <w:divsChild>
        <w:div w:id="1704939233">
          <w:marLeft w:val="0"/>
          <w:marRight w:val="0"/>
          <w:marTop w:val="0"/>
          <w:marBottom w:val="0"/>
          <w:divBdr>
            <w:top w:val="none" w:sz="0" w:space="0" w:color="auto"/>
            <w:left w:val="none" w:sz="0" w:space="0" w:color="auto"/>
            <w:bottom w:val="none" w:sz="0" w:space="0" w:color="auto"/>
            <w:right w:val="none" w:sz="0" w:space="0" w:color="auto"/>
          </w:divBdr>
          <w:divsChild>
            <w:div w:id="1143276477">
              <w:marLeft w:val="0"/>
              <w:marRight w:val="0"/>
              <w:marTop w:val="0"/>
              <w:marBottom w:val="0"/>
              <w:divBdr>
                <w:top w:val="none" w:sz="0" w:space="0" w:color="auto"/>
                <w:left w:val="none" w:sz="0" w:space="0" w:color="auto"/>
                <w:bottom w:val="none" w:sz="0" w:space="0" w:color="auto"/>
                <w:right w:val="none" w:sz="0" w:space="0" w:color="auto"/>
              </w:divBdr>
            </w:div>
          </w:divsChild>
        </w:div>
        <w:div w:id="2070838464">
          <w:marLeft w:val="0"/>
          <w:marRight w:val="0"/>
          <w:marTop w:val="0"/>
          <w:marBottom w:val="0"/>
          <w:divBdr>
            <w:top w:val="none" w:sz="0" w:space="0" w:color="auto"/>
            <w:left w:val="none" w:sz="0" w:space="0" w:color="auto"/>
            <w:bottom w:val="none" w:sz="0" w:space="0" w:color="auto"/>
            <w:right w:val="none" w:sz="0" w:space="0" w:color="auto"/>
          </w:divBdr>
          <w:divsChild>
            <w:div w:id="1739356362">
              <w:marLeft w:val="270"/>
              <w:marRight w:val="150"/>
              <w:marTop w:val="0"/>
              <w:marBottom w:val="0"/>
              <w:divBdr>
                <w:top w:val="none" w:sz="0" w:space="0" w:color="auto"/>
                <w:left w:val="none" w:sz="0" w:space="0" w:color="auto"/>
                <w:bottom w:val="none" w:sz="0" w:space="0" w:color="auto"/>
                <w:right w:val="none" w:sz="0" w:space="0" w:color="auto"/>
              </w:divBdr>
              <w:divsChild>
                <w:div w:id="797065510">
                  <w:marLeft w:val="0"/>
                  <w:marRight w:val="0"/>
                  <w:marTop w:val="0"/>
                  <w:marBottom w:val="0"/>
                  <w:divBdr>
                    <w:top w:val="none" w:sz="0" w:space="0" w:color="auto"/>
                    <w:left w:val="none" w:sz="0" w:space="0" w:color="auto"/>
                    <w:bottom w:val="none" w:sz="0" w:space="0" w:color="auto"/>
                    <w:right w:val="none" w:sz="0" w:space="0" w:color="auto"/>
                  </w:divBdr>
                  <w:divsChild>
                    <w:div w:id="888304836">
                      <w:marLeft w:val="0"/>
                      <w:marRight w:val="0"/>
                      <w:marTop w:val="0"/>
                      <w:marBottom w:val="300"/>
                      <w:divBdr>
                        <w:top w:val="none" w:sz="0" w:space="0" w:color="auto"/>
                        <w:left w:val="none" w:sz="0" w:space="0" w:color="auto"/>
                        <w:bottom w:val="single" w:sz="6" w:space="4" w:color="EEEEEE"/>
                        <w:right w:val="none" w:sz="0" w:space="0" w:color="auto"/>
                      </w:divBdr>
                    </w:div>
                  </w:divsChild>
                </w:div>
              </w:divsChild>
            </w:div>
          </w:divsChild>
        </w:div>
      </w:divsChild>
    </w:div>
    <w:div w:id="447119281">
      <w:bodyDiv w:val="1"/>
      <w:marLeft w:val="0"/>
      <w:marRight w:val="0"/>
      <w:marTop w:val="0"/>
      <w:marBottom w:val="0"/>
      <w:divBdr>
        <w:top w:val="none" w:sz="0" w:space="0" w:color="auto"/>
        <w:left w:val="none" w:sz="0" w:space="0" w:color="auto"/>
        <w:bottom w:val="none" w:sz="0" w:space="0" w:color="auto"/>
        <w:right w:val="none" w:sz="0" w:space="0" w:color="auto"/>
      </w:divBdr>
      <w:divsChild>
        <w:div w:id="1865748852">
          <w:marLeft w:val="-225"/>
          <w:marRight w:val="-225"/>
          <w:marTop w:val="0"/>
          <w:marBottom w:val="0"/>
          <w:divBdr>
            <w:top w:val="none" w:sz="0" w:space="0" w:color="auto"/>
            <w:left w:val="none" w:sz="0" w:space="0" w:color="auto"/>
            <w:bottom w:val="none" w:sz="0" w:space="0" w:color="auto"/>
            <w:right w:val="none" w:sz="0" w:space="0" w:color="auto"/>
          </w:divBdr>
          <w:divsChild>
            <w:div w:id="1763601338">
              <w:marLeft w:val="0"/>
              <w:marRight w:val="0"/>
              <w:marTop w:val="0"/>
              <w:marBottom w:val="0"/>
              <w:divBdr>
                <w:top w:val="none" w:sz="0" w:space="0" w:color="auto"/>
                <w:left w:val="none" w:sz="0" w:space="0" w:color="auto"/>
                <w:bottom w:val="none" w:sz="0" w:space="0" w:color="auto"/>
                <w:right w:val="none" w:sz="0" w:space="0" w:color="auto"/>
              </w:divBdr>
              <w:divsChild>
                <w:div w:id="1949073380">
                  <w:marLeft w:val="0"/>
                  <w:marRight w:val="0"/>
                  <w:marTop w:val="0"/>
                  <w:marBottom w:val="0"/>
                  <w:divBdr>
                    <w:top w:val="none" w:sz="0" w:space="0" w:color="auto"/>
                    <w:left w:val="none" w:sz="0" w:space="0" w:color="auto"/>
                    <w:bottom w:val="none" w:sz="0" w:space="0" w:color="auto"/>
                    <w:right w:val="none" w:sz="0" w:space="0" w:color="auto"/>
                  </w:divBdr>
                  <w:divsChild>
                    <w:div w:id="1422292293">
                      <w:marLeft w:val="0"/>
                      <w:marRight w:val="0"/>
                      <w:marTop w:val="0"/>
                      <w:marBottom w:val="0"/>
                      <w:divBdr>
                        <w:top w:val="none" w:sz="0" w:space="0" w:color="auto"/>
                        <w:left w:val="none" w:sz="0" w:space="0" w:color="auto"/>
                        <w:bottom w:val="none" w:sz="0" w:space="0" w:color="auto"/>
                        <w:right w:val="none" w:sz="0" w:space="0" w:color="auto"/>
                      </w:divBdr>
                      <w:divsChild>
                        <w:div w:id="477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24607">
          <w:marLeft w:val="-225"/>
          <w:marRight w:val="-225"/>
          <w:marTop w:val="0"/>
          <w:marBottom w:val="0"/>
          <w:divBdr>
            <w:top w:val="none" w:sz="0" w:space="0" w:color="auto"/>
            <w:left w:val="none" w:sz="0" w:space="0" w:color="auto"/>
            <w:bottom w:val="none" w:sz="0" w:space="0" w:color="auto"/>
            <w:right w:val="none" w:sz="0" w:space="0" w:color="auto"/>
          </w:divBdr>
          <w:divsChild>
            <w:div w:id="68158396">
              <w:marLeft w:val="0"/>
              <w:marRight w:val="0"/>
              <w:marTop w:val="0"/>
              <w:marBottom w:val="0"/>
              <w:divBdr>
                <w:top w:val="none" w:sz="0" w:space="0" w:color="auto"/>
                <w:left w:val="none" w:sz="0" w:space="0" w:color="auto"/>
                <w:bottom w:val="none" w:sz="0" w:space="0" w:color="auto"/>
                <w:right w:val="none" w:sz="0" w:space="0" w:color="auto"/>
              </w:divBdr>
              <w:divsChild>
                <w:div w:id="389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7600">
      <w:bodyDiv w:val="1"/>
      <w:marLeft w:val="0"/>
      <w:marRight w:val="0"/>
      <w:marTop w:val="0"/>
      <w:marBottom w:val="0"/>
      <w:divBdr>
        <w:top w:val="none" w:sz="0" w:space="0" w:color="auto"/>
        <w:left w:val="none" w:sz="0" w:space="0" w:color="auto"/>
        <w:bottom w:val="none" w:sz="0" w:space="0" w:color="auto"/>
        <w:right w:val="none" w:sz="0" w:space="0" w:color="auto"/>
      </w:divBdr>
      <w:divsChild>
        <w:div w:id="1763450180">
          <w:marLeft w:val="-225"/>
          <w:marRight w:val="-225"/>
          <w:marTop w:val="0"/>
          <w:marBottom w:val="0"/>
          <w:divBdr>
            <w:top w:val="none" w:sz="0" w:space="0" w:color="auto"/>
            <w:left w:val="none" w:sz="0" w:space="0" w:color="auto"/>
            <w:bottom w:val="none" w:sz="0" w:space="0" w:color="auto"/>
            <w:right w:val="none" w:sz="0" w:space="0" w:color="auto"/>
          </w:divBdr>
          <w:divsChild>
            <w:div w:id="1179274538">
              <w:marLeft w:val="0"/>
              <w:marRight w:val="0"/>
              <w:marTop w:val="0"/>
              <w:marBottom w:val="0"/>
              <w:divBdr>
                <w:top w:val="none" w:sz="0" w:space="0" w:color="auto"/>
                <w:left w:val="none" w:sz="0" w:space="0" w:color="auto"/>
                <w:bottom w:val="none" w:sz="0" w:space="0" w:color="auto"/>
                <w:right w:val="none" w:sz="0" w:space="0" w:color="auto"/>
              </w:divBdr>
              <w:divsChild>
                <w:div w:id="1533109570">
                  <w:marLeft w:val="0"/>
                  <w:marRight w:val="0"/>
                  <w:marTop w:val="0"/>
                  <w:marBottom w:val="0"/>
                  <w:divBdr>
                    <w:top w:val="none" w:sz="0" w:space="0" w:color="auto"/>
                    <w:left w:val="none" w:sz="0" w:space="0" w:color="auto"/>
                    <w:bottom w:val="none" w:sz="0" w:space="0" w:color="auto"/>
                    <w:right w:val="none" w:sz="0" w:space="0" w:color="auto"/>
                  </w:divBdr>
                  <w:divsChild>
                    <w:div w:id="1024137340">
                      <w:marLeft w:val="0"/>
                      <w:marRight w:val="0"/>
                      <w:marTop w:val="0"/>
                      <w:marBottom w:val="0"/>
                      <w:divBdr>
                        <w:top w:val="none" w:sz="0" w:space="0" w:color="auto"/>
                        <w:left w:val="none" w:sz="0" w:space="0" w:color="auto"/>
                        <w:bottom w:val="none" w:sz="0" w:space="0" w:color="auto"/>
                        <w:right w:val="none" w:sz="0" w:space="0" w:color="auto"/>
                      </w:divBdr>
                      <w:divsChild>
                        <w:div w:id="8377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70032">
          <w:marLeft w:val="-225"/>
          <w:marRight w:val="-225"/>
          <w:marTop w:val="0"/>
          <w:marBottom w:val="0"/>
          <w:divBdr>
            <w:top w:val="none" w:sz="0" w:space="0" w:color="auto"/>
            <w:left w:val="none" w:sz="0" w:space="0" w:color="auto"/>
            <w:bottom w:val="none" w:sz="0" w:space="0" w:color="auto"/>
            <w:right w:val="none" w:sz="0" w:space="0" w:color="auto"/>
          </w:divBdr>
          <w:divsChild>
            <w:div w:id="214390234">
              <w:marLeft w:val="0"/>
              <w:marRight w:val="0"/>
              <w:marTop w:val="0"/>
              <w:marBottom w:val="0"/>
              <w:divBdr>
                <w:top w:val="none" w:sz="0" w:space="0" w:color="auto"/>
                <w:left w:val="none" w:sz="0" w:space="0" w:color="auto"/>
                <w:bottom w:val="none" w:sz="0" w:space="0" w:color="auto"/>
                <w:right w:val="none" w:sz="0" w:space="0" w:color="auto"/>
              </w:divBdr>
              <w:divsChild>
                <w:div w:id="15072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17890">
      <w:bodyDiv w:val="1"/>
      <w:marLeft w:val="0"/>
      <w:marRight w:val="0"/>
      <w:marTop w:val="0"/>
      <w:marBottom w:val="0"/>
      <w:divBdr>
        <w:top w:val="none" w:sz="0" w:space="0" w:color="auto"/>
        <w:left w:val="none" w:sz="0" w:space="0" w:color="auto"/>
        <w:bottom w:val="none" w:sz="0" w:space="0" w:color="auto"/>
        <w:right w:val="none" w:sz="0" w:space="0" w:color="auto"/>
      </w:divBdr>
      <w:divsChild>
        <w:div w:id="772671395">
          <w:marLeft w:val="0"/>
          <w:marRight w:val="0"/>
          <w:marTop w:val="0"/>
          <w:marBottom w:val="0"/>
          <w:divBdr>
            <w:top w:val="none" w:sz="0" w:space="0" w:color="auto"/>
            <w:left w:val="none" w:sz="0" w:space="0" w:color="auto"/>
            <w:bottom w:val="none" w:sz="0" w:space="0" w:color="auto"/>
            <w:right w:val="none" w:sz="0" w:space="0" w:color="auto"/>
          </w:divBdr>
          <w:divsChild>
            <w:div w:id="150100229">
              <w:marLeft w:val="0"/>
              <w:marRight w:val="0"/>
              <w:marTop w:val="0"/>
              <w:marBottom w:val="0"/>
              <w:divBdr>
                <w:top w:val="none" w:sz="0" w:space="0" w:color="auto"/>
                <w:left w:val="none" w:sz="0" w:space="0" w:color="auto"/>
                <w:bottom w:val="none" w:sz="0" w:space="0" w:color="auto"/>
                <w:right w:val="none" w:sz="0" w:space="0" w:color="auto"/>
              </w:divBdr>
            </w:div>
          </w:divsChild>
        </w:div>
        <w:div w:id="846283590">
          <w:marLeft w:val="0"/>
          <w:marRight w:val="0"/>
          <w:marTop w:val="0"/>
          <w:marBottom w:val="0"/>
          <w:divBdr>
            <w:top w:val="none" w:sz="0" w:space="0" w:color="auto"/>
            <w:left w:val="none" w:sz="0" w:space="0" w:color="auto"/>
            <w:bottom w:val="none" w:sz="0" w:space="0" w:color="auto"/>
            <w:right w:val="none" w:sz="0" w:space="0" w:color="auto"/>
          </w:divBdr>
          <w:divsChild>
            <w:div w:id="1383822879">
              <w:marLeft w:val="270"/>
              <w:marRight w:val="150"/>
              <w:marTop w:val="0"/>
              <w:marBottom w:val="0"/>
              <w:divBdr>
                <w:top w:val="none" w:sz="0" w:space="0" w:color="auto"/>
                <w:left w:val="none" w:sz="0" w:space="0" w:color="auto"/>
                <w:bottom w:val="none" w:sz="0" w:space="0" w:color="auto"/>
                <w:right w:val="none" w:sz="0" w:space="0" w:color="auto"/>
              </w:divBdr>
              <w:divsChild>
                <w:div w:id="1011566422">
                  <w:marLeft w:val="0"/>
                  <w:marRight w:val="0"/>
                  <w:marTop w:val="0"/>
                  <w:marBottom w:val="0"/>
                  <w:divBdr>
                    <w:top w:val="none" w:sz="0" w:space="0" w:color="auto"/>
                    <w:left w:val="none" w:sz="0" w:space="0" w:color="auto"/>
                    <w:bottom w:val="none" w:sz="0" w:space="0" w:color="auto"/>
                    <w:right w:val="none" w:sz="0" w:space="0" w:color="auto"/>
                  </w:divBdr>
                  <w:divsChild>
                    <w:div w:id="257252383">
                      <w:marLeft w:val="0"/>
                      <w:marRight w:val="0"/>
                      <w:marTop w:val="0"/>
                      <w:marBottom w:val="300"/>
                      <w:divBdr>
                        <w:top w:val="none" w:sz="0" w:space="0" w:color="auto"/>
                        <w:left w:val="none" w:sz="0" w:space="0" w:color="auto"/>
                        <w:bottom w:val="single" w:sz="6" w:space="4" w:color="EEEEEE"/>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Начмед</dc:creator>
  <cp:keywords/>
  <dc:description/>
  <cp:lastModifiedBy>Admin</cp:lastModifiedBy>
  <cp:revision>11</cp:revision>
  <cp:lastPrinted>2019-08-02T10:24:00Z</cp:lastPrinted>
  <dcterms:created xsi:type="dcterms:W3CDTF">2019-07-19T12:21:00Z</dcterms:created>
  <dcterms:modified xsi:type="dcterms:W3CDTF">2020-04-08T06:11:00Z</dcterms:modified>
</cp:coreProperties>
</file>