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28" w:rsidRDefault="00012A28">
      <w:pPr>
        <w:pStyle w:val="ConsPlusTitlePage"/>
      </w:pPr>
      <w:r>
        <w:t xml:space="preserve">Документ предоставлен </w:t>
      </w:r>
      <w:hyperlink r:id="rId4" w:history="1">
        <w:r>
          <w:rPr>
            <w:color w:val="0000FF"/>
          </w:rPr>
          <w:t>КонсультантПлюс</w:t>
        </w:r>
      </w:hyperlink>
      <w:r>
        <w:br/>
      </w:r>
    </w:p>
    <w:p w:rsidR="00012A28" w:rsidRDefault="00012A28">
      <w:pPr>
        <w:pStyle w:val="ConsPlusNormal"/>
        <w:jc w:val="both"/>
        <w:outlineLvl w:val="0"/>
      </w:pPr>
    </w:p>
    <w:p w:rsidR="00012A28" w:rsidRDefault="00012A28">
      <w:pPr>
        <w:pStyle w:val="ConsPlusNormal"/>
        <w:outlineLvl w:val="0"/>
      </w:pPr>
      <w:r>
        <w:t>Зарегистрировано в администрации Губернатора Калужской обл. 3 февраля 2017 г. N 6704</w:t>
      </w:r>
    </w:p>
    <w:p w:rsidR="00012A28" w:rsidRDefault="00012A28">
      <w:pPr>
        <w:pStyle w:val="ConsPlusNormal"/>
        <w:pBdr>
          <w:top w:val="single" w:sz="6" w:space="0" w:color="auto"/>
        </w:pBdr>
        <w:spacing w:before="100" w:after="100"/>
        <w:jc w:val="both"/>
        <w:rPr>
          <w:sz w:val="2"/>
          <w:szCs w:val="2"/>
        </w:rPr>
      </w:pPr>
    </w:p>
    <w:p w:rsidR="00012A28" w:rsidRDefault="00012A28">
      <w:pPr>
        <w:pStyle w:val="ConsPlusNormal"/>
        <w:jc w:val="both"/>
      </w:pPr>
    </w:p>
    <w:p w:rsidR="00012A28" w:rsidRDefault="00012A28">
      <w:pPr>
        <w:pStyle w:val="ConsPlusTitle"/>
        <w:jc w:val="center"/>
      </w:pPr>
      <w:r>
        <w:t>КАЛУЖСКАЯ ОБЛАСТЬ</w:t>
      </w:r>
    </w:p>
    <w:p w:rsidR="00012A28" w:rsidRDefault="00012A28">
      <w:pPr>
        <w:pStyle w:val="ConsPlusTitle"/>
        <w:jc w:val="center"/>
      </w:pPr>
      <w:r>
        <w:t>МИНИСТЕРСТВО ОБРАЗОВАНИЯ И НАУКИ</w:t>
      </w:r>
    </w:p>
    <w:p w:rsidR="00012A28" w:rsidRDefault="00012A28">
      <w:pPr>
        <w:pStyle w:val="ConsPlusTitle"/>
        <w:jc w:val="center"/>
      </w:pPr>
    </w:p>
    <w:p w:rsidR="00012A28" w:rsidRDefault="00012A28">
      <w:pPr>
        <w:pStyle w:val="ConsPlusTitle"/>
        <w:jc w:val="center"/>
      </w:pPr>
      <w:r>
        <w:t>ПРИКАЗ</w:t>
      </w:r>
    </w:p>
    <w:p w:rsidR="00012A28" w:rsidRDefault="00012A28">
      <w:pPr>
        <w:pStyle w:val="ConsPlusTitle"/>
        <w:jc w:val="center"/>
      </w:pPr>
      <w:r>
        <w:t>от 3 февраля 2017 г. N 123</w:t>
      </w:r>
    </w:p>
    <w:p w:rsidR="00012A28" w:rsidRDefault="00012A28">
      <w:pPr>
        <w:pStyle w:val="ConsPlusTitle"/>
        <w:jc w:val="center"/>
      </w:pPr>
    </w:p>
    <w:p w:rsidR="00012A28" w:rsidRDefault="00012A28">
      <w:pPr>
        <w:pStyle w:val="ConsPlusTitle"/>
        <w:jc w:val="center"/>
      </w:pPr>
      <w:r>
        <w:t>О РЕАЛИЗАЦИИ ЗАКОНА КАЛУЖСКОЙ ОБЛАСТИ ОТ 21.12.2016 N 150-ОЗ</w:t>
      </w:r>
    </w:p>
    <w:p w:rsidR="00012A28" w:rsidRDefault="00012A28">
      <w:pPr>
        <w:pStyle w:val="ConsPlusTitle"/>
        <w:jc w:val="center"/>
      </w:pPr>
      <w:r>
        <w:t>"О ДОПОЛНИТЕЛЬНЫХ МЕРАХ СОЦИАЛЬНОЙ ПОДДЕРЖКИ ПЕДАГОГИЧЕСКИХ</w:t>
      </w:r>
    </w:p>
    <w:p w:rsidR="00012A28" w:rsidRDefault="00012A28">
      <w:pPr>
        <w:pStyle w:val="ConsPlusTitle"/>
        <w:jc w:val="center"/>
      </w:pPr>
      <w:r>
        <w:t>РАБОТНИКОВ"</w:t>
      </w:r>
    </w:p>
    <w:p w:rsidR="00012A28" w:rsidRDefault="0001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A28">
        <w:trPr>
          <w:jc w:val="center"/>
        </w:trPr>
        <w:tc>
          <w:tcPr>
            <w:tcW w:w="9294" w:type="dxa"/>
            <w:tcBorders>
              <w:top w:val="nil"/>
              <w:left w:val="single" w:sz="24" w:space="0" w:color="CED3F1"/>
              <w:bottom w:val="nil"/>
              <w:right w:val="single" w:sz="24" w:space="0" w:color="F4F3F8"/>
            </w:tcBorders>
            <w:shd w:val="clear" w:color="auto" w:fill="F4F3F8"/>
          </w:tcPr>
          <w:p w:rsidR="00012A28" w:rsidRDefault="00012A28">
            <w:pPr>
              <w:pStyle w:val="ConsPlusNormal"/>
              <w:jc w:val="center"/>
            </w:pPr>
            <w:r>
              <w:rPr>
                <w:color w:val="392C69"/>
              </w:rPr>
              <w:t>Список изменяющих документов</w:t>
            </w:r>
          </w:p>
          <w:p w:rsidR="00012A28" w:rsidRDefault="00012A28">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Министерства образования и науки Калужской области</w:t>
            </w:r>
            <w:proofErr w:type="gramEnd"/>
          </w:p>
          <w:p w:rsidR="00012A28" w:rsidRDefault="00012A28">
            <w:pPr>
              <w:pStyle w:val="ConsPlusNormal"/>
              <w:jc w:val="center"/>
            </w:pPr>
            <w:r>
              <w:rPr>
                <w:color w:val="392C69"/>
              </w:rPr>
              <w:t>от 27.11.2017 N 1679)</w:t>
            </w:r>
          </w:p>
        </w:tc>
      </w:tr>
    </w:tbl>
    <w:p w:rsidR="00012A28" w:rsidRDefault="00012A28">
      <w:pPr>
        <w:pStyle w:val="ConsPlusNormal"/>
        <w:jc w:val="both"/>
      </w:pPr>
    </w:p>
    <w:p w:rsidR="00012A28" w:rsidRDefault="00012A28">
      <w:pPr>
        <w:pStyle w:val="ConsPlusNormal"/>
        <w:ind w:firstLine="540"/>
        <w:jc w:val="both"/>
      </w:pPr>
      <w:proofErr w:type="gramStart"/>
      <w:r>
        <w:t xml:space="preserve">В соответствии с </w:t>
      </w:r>
      <w:hyperlink r:id="rId6" w:history="1">
        <w:r>
          <w:rPr>
            <w:color w:val="0000FF"/>
          </w:rPr>
          <w:t>Законом</w:t>
        </w:r>
      </w:hyperlink>
      <w:r>
        <w:t xml:space="preserve"> Калужской области от 21.12.2016 N 150-ОЗ "О дополнительных мерах социальной поддержки педагогических работников" (в ред. Закона Калужской области от 27.11.2017 N 272-ОЗ), </w:t>
      </w:r>
      <w:hyperlink r:id="rId7" w:history="1">
        <w:r>
          <w:rPr>
            <w:color w:val="0000FF"/>
          </w:rPr>
          <w:t>Положением</w:t>
        </w:r>
      </w:hyperlink>
      <w:r>
        <w:t xml:space="preserve"> о министерстве образования и науки Калужской области, утвержденным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постановления Правительства Калужской области от</w:t>
      </w:r>
      <w:proofErr w:type="gramEnd"/>
      <w:r>
        <w:t xml:space="preserve"> </w:t>
      </w:r>
      <w:proofErr w:type="gramStart"/>
      <w:r>
        <w:t>27.07.2017 N 427),</w:t>
      </w:r>
      <w:proofErr w:type="gramEnd"/>
    </w:p>
    <w:p w:rsidR="00012A28" w:rsidRDefault="00012A28">
      <w:pPr>
        <w:pStyle w:val="ConsPlusNormal"/>
        <w:spacing w:before="220"/>
        <w:ind w:firstLine="540"/>
        <w:jc w:val="both"/>
      </w:pPr>
      <w:r>
        <w:t>ПРИКАЗЫВАЮ:</w:t>
      </w:r>
    </w:p>
    <w:p w:rsidR="00012A28" w:rsidRDefault="00012A28">
      <w:pPr>
        <w:pStyle w:val="ConsPlusNormal"/>
        <w:jc w:val="both"/>
      </w:pPr>
      <w:r>
        <w:t xml:space="preserve">(преамбула в ред. </w:t>
      </w:r>
      <w:hyperlink r:id="rId8"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jc w:val="both"/>
      </w:pPr>
    </w:p>
    <w:p w:rsidR="00012A28" w:rsidRDefault="00012A28">
      <w:pPr>
        <w:pStyle w:val="ConsPlusNormal"/>
        <w:ind w:firstLine="540"/>
        <w:jc w:val="both"/>
      </w:pPr>
      <w:r>
        <w:t xml:space="preserve">1. Утвердить </w:t>
      </w:r>
      <w:hyperlink w:anchor="P39" w:history="1">
        <w:r>
          <w:rPr>
            <w:color w:val="0000FF"/>
          </w:rPr>
          <w:t>Порядок</w:t>
        </w:r>
      </w:hyperlink>
      <w:r>
        <w:t xml:space="preserve"> оценки образовательных результатов в </w:t>
      </w:r>
      <w:proofErr w:type="gramStart"/>
      <w:r>
        <w:t>целях</w:t>
      </w:r>
      <w:proofErr w:type="gramEnd"/>
      <w:r>
        <w:t xml:space="preserve"> формирования перечня муниципальных общеобразовательных организаций, имеющих низкие образовательные результаты (приложение N 1).</w:t>
      </w:r>
    </w:p>
    <w:p w:rsidR="00012A28" w:rsidRDefault="00012A28">
      <w:pPr>
        <w:pStyle w:val="ConsPlusNormal"/>
        <w:spacing w:before="220"/>
        <w:ind w:firstLine="540"/>
        <w:jc w:val="both"/>
      </w:pPr>
      <w:r>
        <w:t xml:space="preserve">2. Утвердить </w:t>
      </w:r>
      <w:hyperlink w:anchor="P112" w:history="1">
        <w:r>
          <w:rPr>
            <w:color w:val="0000FF"/>
          </w:rPr>
          <w:t>Порядок</w:t>
        </w:r>
      </w:hyperlink>
      <w:r>
        <w:t xml:space="preserve"> установления и выплаты ежемесячной денежной выплаты педагогическим работникам, которым </w:t>
      </w:r>
      <w:hyperlink r:id="rId9" w:history="1">
        <w:r>
          <w:rPr>
            <w:color w:val="0000FF"/>
          </w:rPr>
          <w:t>Законом</w:t>
        </w:r>
      </w:hyperlink>
      <w:r>
        <w:t xml:space="preserve"> Калужской области от 21.12.2016 N 150-ОЗ "О дополнительных мерах социальной поддержки педагогических работников" установлены дополнительные меры социальной поддержки в виде ежемесячной денежной выплаты (приложение N 2).</w:t>
      </w:r>
    </w:p>
    <w:p w:rsidR="00012A28" w:rsidRDefault="00012A2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012A28" w:rsidRDefault="00012A28">
      <w:pPr>
        <w:pStyle w:val="ConsPlusNormal"/>
        <w:spacing w:before="220"/>
        <w:ind w:firstLine="540"/>
        <w:jc w:val="both"/>
      </w:pPr>
      <w:r>
        <w:t xml:space="preserve">4. Настоящий Приказ </w:t>
      </w:r>
      <w:proofErr w:type="gramStart"/>
      <w:r>
        <w:t>вступает в силу со дня его официального опубликования после государственной регистрации и распространяется</w:t>
      </w:r>
      <w:proofErr w:type="gramEnd"/>
      <w:r>
        <w:t xml:space="preserve"> на правоотношения, возникшие с 1 сентября 2016 года.</w:t>
      </w:r>
    </w:p>
    <w:p w:rsidR="00012A28" w:rsidRDefault="00012A28">
      <w:pPr>
        <w:pStyle w:val="ConsPlusNormal"/>
        <w:jc w:val="both"/>
      </w:pPr>
    </w:p>
    <w:p w:rsidR="00012A28" w:rsidRDefault="00012A28">
      <w:pPr>
        <w:pStyle w:val="ConsPlusNormal"/>
        <w:jc w:val="right"/>
      </w:pPr>
      <w:r>
        <w:t>И.о. министра</w:t>
      </w:r>
    </w:p>
    <w:p w:rsidR="00012A28" w:rsidRDefault="00012A28">
      <w:pPr>
        <w:pStyle w:val="ConsPlusNormal"/>
        <w:jc w:val="right"/>
      </w:pPr>
      <w:r>
        <w:t>Н.В.Алексанова</w:t>
      </w: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right"/>
        <w:outlineLvl w:val="0"/>
      </w:pPr>
      <w:r>
        <w:lastRenderedPageBreak/>
        <w:t>Приложение N 1</w:t>
      </w:r>
    </w:p>
    <w:p w:rsidR="00012A28" w:rsidRDefault="00012A28">
      <w:pPr>
        <w:pStyle w:val="ConsPlusNormal"/>
        <w:jc w:val="right"/>
      </w:pPr>
      <w:r>
        <w:t>к Приказу</w:t>
      </w:r>
    </w:p>
    <w:p w:rsidR="00012A28" w:rsidRDefault="00012A28">
      <w:pPr>
        <w:pStyle w:val="ConsPlusNormal"/>
        <w:jc w:val="right"/>
      </w:pPr>
      <w:r>
        <w:t>министерства образования и науки</w:t>
      </w:r>
    </w:p>
    <w:p w:rsidR="00012A28" w:rsidRDefault="00012A28">
      <w:pPr>
        <w:pStyle w:val="ConsPlusNormal"/>
        <w:jc w:val="right"/>
      </w:pPr>
      <w:r>
        <w:t>Калужской области</w:t>
      </w:r>
    </w:p>
    <w:p w:rsidR="00012A28" w:rsidRDefault="00012A28">
      <w:pPr>
        <w:pStyle w:val="ConsPlusNormal"/>
        <w:jc w:val="right"/>
      </w:pPr>
      <w:r>
        <w:t>от 3 февраля 2017 г. N 123</w:t>
      </w:r>
    </w:p>
    <w:p w:rsidR="00012A28" w:rsidRDefault="00012A28">
      <w:pPr>
        <w:pStyle w:val="ConsPlusNormal"/>
        <w:jc w:val="both"/>
      </w:pPr>
    </w:p>
    <w:p w:rsidR="00012A28" w:rsidRDefault="00012A28">
      <w:pPr>
        <w:pStyle w:val="ConsPlusTitle"/>
        <w:jc w:val="center"/>
      </w:pPr>
      <w:bookmarkStart w:id="0" w:name="P39"/>
      <w:bookmarkEnd w:id="0"/>
      <w:r>
        <w:t>ПОРЯДОК</w:t>
      </w:r>
    </w:p>
    <w:p w:rsidR="00012A28" w:rsidRDefault="00012A28">
      <w:pPr>
        <w:pStyle w:val="ConsPlusTitle"/>
        <w:jc w:val="center"/>
      </w:pPr>
      <w:r>
        <w:t>ОЦЕНКИ ОБРАЗОВАТЕЛЬНЫХ РЕЗУЛЬТАТОВ В ЦЕЛЯХ ФОРМИРОВАНИЯ</w:t>
      </w:r>
    </w:p>
    <w:p w:rsidR="00012A28" w:rsidRDefault="00012A28">
      <w:pPr>
        <w:pStyle w:val="ConsPlusTitle"/>
        <w:jc w:val="center"/>
      </w:pPr>
      <w:r>
        <w:t>ПЕРЕЧНЯ МУНИЦИПАЛЬНЫХ ОБЩЕОБРАЗОВАТЕЛЬНЫХ ОРГАНИЗАЦИЙ,</w:t>
      </w:r>
    </w:p>
    <w:p w:rsidR="00012A28" w:rsidRDefault="00012A28">
      <w:pPr>
        <w:pStyle w:val="ConsPlusTitle"/>
        <w:jc w:val="center"/>
      </w:pPr>
      <w:proofErr w:type="gramStart"/>
      <w:r>
        <w:t>ИМЕЮЩИХ</w:t>
      </w:r>
      <w:proofErr w:type="gramEnd"/>
      <w:r>
        <w:t xml:space="preserve"> НИЗКИЕ ОБРАЗОВАТЕЛЬНЫЕ РЕЗУЛЬТАТЫ</w:t>
      </w:r>
    </w:p>
    <w:p w:rsidR="00012A28" w:rsidRDefault="0001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A28">
        <w:trPr>
          <w:jc w:val="center"/>
        </w:trPr>
        <w:tc>
          <w:tcPr>
            <w:tcW w:w="9294" w:type="dxa"/>
            <w:tcBorders>
              <w:top w:val="nil"/>
              <w:left w:val="single" w:sz="24" w:space="0" w:color="CED3F1"/>
              <w:bottom w:val="nil"/>
              <w:right w:val="single" w:sz="24" w:space="0" w:color="F4F3F8"/>
            </w:tcBorders>
            <w:shd w:val="clear" w:color="auto" w:fill="F4F3F8"/>
          </w:tcPr>
          <w:p w:rsidR="00012A28" w:rsidRDefault="00012A28">
            <w:pPr>
              <w:pStyle w:val="ConsPlusNormal"/>
              <w:jc w:val="center"/>
            </w:pPr>
            <w:r>
              <w:rPr>
                <w:color w:val="392C69"/>
              </w:rPr>
              <w:t>Список изменяющих документов</w:t>
            </w:r>
          </w:p>
          <w:p w:rsidR="00012A28" w:rsidRDefault="00012A28">
            <w:pPr>
              <w:pStyle w:val="ConsPlusNormal"/>
              <w:jc w:val="center"/>
            </w:pPr>
            <w:proofErr w:type="gramStart"/>
            <w:r>
              <w:rPr>
                <w:color w:val="392C69"/>
              </w:rPr>
              <w:t xml:space="preserve">(в ред. </w:t>
            </w:r>
            <w:hyperlink r:id="rId10" w:history="1">
              <w:r>
                <w:rPr>
                  <w:color w:val="0000FF"/>
                </w:rPr>
                <w:t>Приказа</w:t>
              </w:r>
            </w:hyperlink>
            <w:r>
              <w:rPr>
                <w:color w:val="392C69"/>
              </w:rPr>
              <w:t xml:space="preserve"> Министерства образования и науки Калужской области</w:t>
            </w:r>
            <w:proofErr w:type="gramEnd"/>
          </w:p>
          <w:p w:rsidR="00012A28" w:rsidRDefault="00012A28">
            <w:pPr>
              <w:pStyle w:val="ConsPlusNormal"/>
              <w:jc w:val="center"/>
            </w:pPr>
            <w:r>
              <w:rPr>
                <w:color w:val="392C69"/>
              </w:rPr>
              <w:t>от 27.11.2017 N 1679)</w:t>
            </w:r>
          </w:p>
        </w:tc>
      </w:tr>
    </w:tbl>
    <w:p w:rsidR="00012A28" w:rsidRDefault="00012A28">
      <w:pPr>
        <w:pStyle w:val="ConsPlusNormal"/>
        <w:jc w:val="both"/>
      </w:pPr>
    </w:p>
    <w:p w:rsidR="00012A28" w:rsidRDefault="00012A28">
      <w:pPr>
        <w:pStyle w:val="ConsPlusNormal"/>
        <w:ind w:firstLine="540"/>
        <w:jc w:val="both"/>
      </w:pPr>
      <w:r>
        <w:t>1. Настоящий Порядок устанавливает правила оценки образовательных результатов, в том числе критерии оценки образовательных результатов муниципальных общеобразовательных организаций, в целях формирования перечня муниципальных общеобразовательных организаций, имеющих низкие образовательные результаты (далее соответственно - Порядок, Перечень).</w:t>
      </w:r>
    </w:p>
    <w:p w:rsidR="00012A28" w:rsidRDefault="00012A28">
      <w:pPr>
        <w:pStyle w:val="ConsPlusNormal"/>
        <w:spacing w:before="220"/>
        <w:ind w:firstLine="540"/>
        <w:jc w:val="both"/>
      </w:pPr>
      <w:r>
        <w:t>2. Перечень утверждается министерством образования и науки Калужской области (далее - министерство) ежегодно.</w:t>
      </w:r>
    </w:p>
    <w:p w:rsidR="00012A28" w:rsidRDefault="00012A28">
      <w:pPr>
        <w:pStyle w:val="ConsPlusNormal"/>
        <w:jc w:val="both"/>
      </w:pPr>
      <w:r>
        <w:t xml:space="preserve">(в ред. </w:t>
      </w:r>
      <w:hyperlink r:id="rId11"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bookmarkStart w:id="1" w:name="P50"/>
      <w:bookmarkEnd w:id="1"/>
      <w:r>
        <w:t xml:space="preserve">3. В целях формирования Перечня государственное автономное образовательное учреждение дополнительного профессионального образования Калужской области "Калужский государственный институт развития образования" (далее - ГАОУ ДПО КО "КГИРО"), расположенное по адресу: 248000, город Калуга, улица Гагарина, дом 1; электронный адрес: kgimo@mail.ru; </w:t>
      </w:r>
      <w:proofErr w:type="gramStart"/>
      <w:r>
        <w:t>телефон (4842)54-77-11, в отношении которого министерство осуществляет функции и полномочия учредителя, в период с 1 июля по 10 сентября года, в котором утверждается Перечень (при формировании Перечня в 2017 году - в течение 10 рабочих дней со дня опубликования настоящего Порядка), осуществляет сбор и анализ информации об образовательных результатах муниципальных общеобразовательных организаций, состоящие из четырех этапов, по результатам проведения которых</w:t>
      </w:r>
      <w:proofErr w:type="gramEnd"/>
      <w:r>
        <w:t xml:space="preserve"> муниципальным общеобразовательным организациям присваиваются ранговые баллы.</w:t>
      </w:r>
    </w:p>
    <w:p w:rsidR="00012A28" w:rsidRDefault="00012A28">
      <w:pPr>
        <w:pStyle w:val="ConsPlusNormal"/>
        <w:jc w:val="both"/>
      </w:pPr>
      <w:r>
        <w:t xml:space="preserve">(в ред. </w:t>
      </w:r>
      <w:hyperlink r:id="rId12"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r>
        <w:t>4. На первом этапе ГАОУ ДПО КО "КГИРО" формирует список муниципальных общеобразовательных организаций, реализующих образовательные программы среднего общего образования.</w:t>
      </w:r>
    </w:p>
    <w:p w:rsidR="00012A28" w:rsidRDefault="00012A28">
      <w:pPr>
        <w:pStyle w:val="ConsPlusNormal"/>
        <w:spacing w:before="220"/>
        <w:ind w:firstLine="540"/>
        <w:jc w:val="both"/>
      </w:pPr>
      <w:r>
        <w:t>5. На втором этапе ГАОУ ДПО КО "КГИРО" осуществляет оценку образовательных результатов муниципальных общеобразовательных организаций, ставших участниками второго этапа, на основании следующих критериев:</w:t>
      </w:r>
    </w:p>
    <w:p w:rsidR="00012A28" w:rsidRDefault="00012A28">
      <w:pPr>
        <w:pStyle w:val="ConsPlusNormal"/>
        <w:spacing w:before="220"/>
        <w:ind w:firstLine="540"/>
        <w:jc w:val="both"/>
      </w:pPr>
      <w:bookmarkStart w:id="2" w:name="P54"/>
      <w:bookmarkEnd w:id="2"/>
      <w:r>
        <w:t>5.1. Результаты Государственной итоговой аттестации (далее - ГИА): учитываются средние баллы ГИА по русскому языку и математике по итогам Основного государственного экзамена (далее - ОГЭ) в 9 классах и Единого государственного экзамена (далее - ЕГЭ) в 11 классах за два учебных года, предшествующих году включения в Перечень.</w:t>
      </w:r>
    </w:p>
    <w:p w:rsidR="00012A28" w:rsidRDefault="00012A28">
      <w:pPr>
        <w:pStyle w:val="ConsPlusNormal"/>
        <w:spacing w:before="220"/>
        <w:ind w:firstLine="540"/>
        <w:jc w:val="both"/>
      </w:pPr>
      <w:r>
        <w:t>Для каждого среднего балла по каждому предмету определяется его ранг. Наименьший ранг (1) присваивается самому высокому баллу, наибольший ранг - самому низкому.</w:t>
      </w:r>
    </w:p>
    <w:p w:rsidR="00012A28" w:rsidRDefault="00012A28">
      <w:pPr>
        <w:pStyle w:val="ConsPlusNormal"/>
        <w:spacing w:before="220"/>
        <w:ind w:firstLine="540"/>
        <w:jc w:val="both"/>
      </w:pPr>
      <w:r>
        <w:lastRenderedPageBreak/>
        <w:t>Результаты ГИА разделяются на 4 блока: результаты ОГЭ - за каждый из двух учебных годов, предшествующих году включения в Перечень, результаты ЕГЭ - за каждый из двух учебных годов, предшествующих году включения в Перечень. По каждому блоку для каждой муниципальной общеобразовательной организации рассчитывается средний ранг как среднее арифметическое рангов по русскому языку и математике.</w:t>
      </w:r>
    </w:p>
    <w:p w:rsidR="00012A28" w:rsidRDefault="00012A28">
      <w:pPr>
        <w:pStyle w:val="ConsPlusNormal"/>
        <w:spacing w:before="220"/>
        <w:ind w:firstLine="540"/>
        <w:jc w:val="both"/>
      </w:pPr>
      <w:r>
        <w:t>В случае отсутствия у муниципальной общеобразовательной организации результатов ГИА в связи с полученным ею отказом в государственной аккредитации образовательной деятельности по соответствующим образовательным программам такой муниципальной общеобразовательной организации присваивается максимальный ранг.</w:t>
      </w:r>
    </w:p>
    <w:p w:rsidR="00012A28" w:rsidRDefault="00012A28">
      <w:pPr>
        <w:pStyle w:val="ConsPlusNormal"/>
        <w:spacing w:before="220"/>
        <w:ind w:firstLine="540"/>
        <w:jc w:val="both"/>
      </w:pPr>
      <w:bookmarkStart w:id="3" w:name="P58"/>
      <w:bookmarkEnd w:id="3"/>
      <w:r>
        <w:t>5.2. Результаты Всероссийских проверочных работ (далее - ВПР): учитываются средние баллы по русскому языку и математике, полученные по итогам выполнения заданий ВПР за один учебный год, предшествующий году включения в Перечень.</w:t>
      </w:r>
    </w:p>
    <w:p w:rsidR="00012A28" w:rsidRDefault="00012A28">
      <w:pPr>
        <w:pStyle w:val="ConsPlusNormal"/>
        <w:spacing w:before="220"/>
        <w:ind w:firstLine="540"/>
        <w:jc w:val="both"/>
      </w:pPr>
      <w:r>
        <w:t>Для каждого среднего балла по каждому предмету определяется его ранг. Для каждой муниципальной общеобразовательной организации рассчитывается средний ранг как среднее арифметическое рангов по русскому языку и математике.</w:t>
      </w:r>
    </w:p>
    <w:p w:rsidR="00012A28" w:rsidRDefault="00012A28">
      <w:pPr>
        <w:pStyle w:val="ConsPlusNormal"/>
        <w:spacing w:before="220"/>
        <w:ind w:firstLine="540"/>
        <w:jc w:val="both"/>
      </w:pPr>
      <w:bookmarkStart w:id="4" w:name="P60"/>
      <w:bookmarkEnd w:id="4"/>
      <w:r>
        <w:t>5.3. Результаты государственной аккредитационной экспертизы (далее - ГАЭ): учитывается доля обучающихся, успешно выполнивших тестовые задания по русскому языку и математике в рамках последней проведенной в муниципальной общеобразовательной организации ГАЭ по программам начального общего, основного общего и среднего общего образования.</w:t>
      </w:r>
    </w:p>
    <w:p w:rsidR="00012A28" w:rsidRDefault="00012A28">
      <w:pPr>
        <w:pStyle w:val="ConsPlusNormal"/>
        <w:spacing w:before="220"/>
        <w:ind w:firstLine="540"/>
        <w:jc w:val="both"/>
      </w:pPr>
      <w:r>
        <w:t>Для результатов ГАЭ определяются ранги по каждому предмету, на основе которых рассчитывается средний ранг как среднее арифметическое рангов по всем предметам и уровням образования.</w:t>
      </w:r>
    </w:p>
    <w:p w:rsidR="00012A28" w:rsidRDefault="00012A28">
      <w:pPr>
        <w:pStyle w:val="ConsPlusNormal"/>
        <w:spacing w:before="220"/>
        <w:ind w:firstLine="540"/>
        <w:jc w:val="both"/>
      </w:pPr>
      <w:bookmarkStart w:id="5" w:name="P62"/>
      <w:bookmarkEnd w:id="5"/>
      <w:r>
        <w:t xml:space="preserve">5.4. Итоговый ранговый балл каждой муниципальной общеобразовательной организации исчисляется как среднее арифметическое рангов, присвоенных в соответствии с </w:t>
      </w:r>
      <w:hyperlink w:anchor="P54" w:history="1">
        <w:r>
          <w:rPr>
            <w:color w:val="0000FF"/>
          </w:rPr>
          <w:t>подпунктами 5.1</w:t>
        </w:r>
      </w:hyperlink>
      <w:r>
        <w:t xml:space="preserve">, </w:t>
      </w:r>
      <w:hyperlink w:anchor="P58" w:history="1">
        <w:r>
          <w:rPr>
            <w:color w:val="0000FF"/>
          </w:rPr>
          <w:t>5.2</w:t>
        </w:r>
      </w:hyperlink>
      <w:r>
        <w:t xml:space="preserve">, </w:t>
      </w:r>
      <w:hyperlink w:anchor="P60" w:history="1">
        <w:r>
          <w:rPr>
            <w:color w:val="0000FF"/>
          </w:rPr>
          <w:t>5.3</w:t>
        </w:r>
      </w:hyperlink>
      <w:r>
        <w:t xml:space="preserve"> настоящего Порядка.</w:t>
      </w:r>
    </w:p>
    <w:p w:rsidR="00012A28" w:rsidRDefault="00012A28">
      <w:pPr>
        <w:pStyle w:val="ConsPlusNormal"/>
        <w:spacing w:before="220"/>
        <w:ind w:firstLine="540"/>
        <w:jc w:val="both"/>
      </w:pPr>
      <w:r>
        <w:t xml:space="preserve">6. </w:t>
      </w:r>
      <w:proofErr w:type="gramStart"/>
      <w:r>
        <w:t xml:space="preserve">На третьем этапе ГАОУ ДПО КО "КГИРО" осуществляет сбор и анализ информации о количестве обучающихся по состоянию на 1 сентября года, в котором утверждается Перечень (при формировании Перечня в 2017 году - по состоянию на 1 сентября 2017 года), после чего итоговые ранговые баллы, присвоенные каждой муниципальной общеобразовательной организации в соответствии с </w:t>
      </w:r>
      <w:hyperlink w:anchor="P62" w:history="1">
        <w:r>
          <w:rPr>
            <w:color w:val="0000FF"/>
          </w:rPr>
          <w:t>подпунктом 5.4</w:t>
        </w:r>
      </w:hyperlink>
      <w:r>
        <w:t xml:space="preserve"> настоящего Порядка, умножаются на коэффициент учета численности</w:t>
      </w:r>
      <w:proofErr w:type="gramEnd"/>
      <w:r>
        <w:t xml:space="preserve"> обучающихся:</w:t>
      </w:r>
    </w:p>
    <w:p w:rsidR="00012A28" w:rsidRDefault="00012A28">
      <w:pPr>
        <w:pStyle w:val="ConsPlusNormal"/>
        <w:jc w:val="both"/>
      </w:pPr>
      <w:r>
        <w:t xml:space="preserve">(в ред. </w:t>
      </w:r>
      <w:hyperlink r:id="rId13"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r>
        <w:t>для муниципальных общеобразовательных организаций с численностью обучающихся не более 500 человек коэффициент равен 0,75;</w:t>
      </w:r>
    </w:p>
    <w:p w:rsidR="00012A28" w:rsidRDefault="00012A28">
      <w:pPr>
        <w:pStyle w:val="ConsPlusNormal"/>
        <w:spacing w:before="220"/>
        <w:ind w:firstLine="540"/>
        <w:jc w:val="both"/>
      </w:pPr>
      <w:r>
        <w:t>для муниципальных общеобразовательных организаций с численностью обучающихся не менее 501 и не более 700 человек коэффициент равен 2;</w:t>
      </w:r>
    </w:p>
    <w:p w:rsidR="00012A28" w:rsidRDefault="00012A28">
      <w:pPr>
        <w:pStyle w:val="ConsPlusNormal"/>
        <w:spacing w:before="220"/>
        <w:ind w:firstLine="540"/>
        <w:jc w:val="both"/>
      </w:pPr>
      <w:r>
        <w:t>для муниципальных общеобразовательных организаций с численностью обучающихся свыше 701 человека коэффициент равен 3.</w:t>
      </w:r>
    </w:p>
    <w:p w:rsidR="00012A28" w:rsidRDefault="00012A28">
      <w:pPr>
        <w:pStyle w:val="ConsPlusNormal"/>
        <w:spacing w:before="220"/>
        <w:ind w:firstLine="540"/>
        <w:jc w:val="both"/>
      </w:pPr>
      <w:r>
        <w:t>На основании полученных результатов ГАОУ ДПО КО "КГИРО" формирует список итоговых ранговых баллов, после чего муниципальные общеобразовательные организации, вошедшие в число 30 процентов муниципальных общеобразовательных организаций, занявших последние позиции в списке итоговых ранговых баллов, становятся участниками четвертого этапа.</w:t>
      </w:r>
    </w:p>
    <w:p w:rsidR="00012A28" w:rsidRDefault="00012A28">
      <w:pPr>
        <w:pStyle w:val="ConsPlusNormal"/>
        <w:spacing w:before="220"/>
        <w:ind w:firstLine="540"/>
        <w:jc w:val="both"/>
      </w:pPr>
      <w:r>
        <w:t xml:space="preserve">7. </w:t>
      </w:r>
      <w:proofErr w:type="gramStart"/>
      <w:r>
        <w:t xml:space="preserve">На четвертом этапе ГАОУ ДПО КО "КГИРО" осуществляет сбор и анализ информации о наличии вакантных должностей, относящихся к категории "педагогические работники" по </w:t>
      </w:r>
      <w:r>
        <w:lastRenderedPageBreak/>
        <w:t>состоянию на 1 сентября года, в котором утверждается Перечень (при формировании Перечня в 2017 году - по состоянию на 1 сентября 2017 года), в муниципальных общеобразовательных организациях, ставших участниками четвертого этапа, после чего итоговая информация о муниципальных общеобразовательных организациях</w:t>
      </w:r>
      <w:proofErr w:type="gramEnd"/>
      <w:r>
        <w:t xml:space="preserve">, имеющих в </w:t>
      </w:r>
      <w:proofErr w:type="gramStart"/>
      <w:r>
        <w:t>наличии</w:t>
      </w:r>
      <w:proofErr w:type="gramEnd"/>
      <w:r>
        <w:t xml:space="preserve"> не менее двух вакантных должностей, относящихся к категории "педагогические работники", передается ГАОУ ДПО КО "КГИРО" на рассмотрение в комиссию по формированию списочного состава муниципальных общеобразовательных организаций, подлежащих включению в Перечень (далее - Комиссия).</w:t>
      </w:r>
    </w:p>
    <w:p w:rsidR="00012A28" w:rsidRDefault="00012A28">
      <w:pPr>
        <w:pStyle w:val="ConsPlusNormal"/>
        <w:jc w:val="both"/>
      </w:pPr>
      <w:r>
        <w:t xml:space="preserve">(в ред. </w:t>
      </w:r>
      <w:hyperlink r:id="rId14"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r>
        <w:t>8. Формирование и деятельность Комиссии.</w:t>
      </w:r>
    </w:p>
    <w:p w:rsidR="00012A28" w:rsidRDefault="00012A28">
      <w:pPr>
        <w:pStyle w:val="ConsPlusNormal"/>
        <w:spacing w:before="220"/>
        <w:ind w:firstLine="540"/>
        <w:jc w:val="both"/>
      </w:pPr>
      <w:r>
        <w:t xml:space="preserve">8.1. Комиссия формируется в </w:t>
      </w:r>
      <w:proofErr w:type="gramStart"/>
      <w:r>
        <w:t>составе</w:t>
      </w:r>
      <w:proofErr w:type="gramEnd"/>
      <w:r>
        <w:t xml:space="preserve"> председателя, заместителя председателя, секретаря и членов Комиссии. В отсутствие председателя Комиссии его обязанности исполняет заместитель председателя Комиссии. Председатель Комиссии, заместитель председателя, секретарь и члены Комиссии осуществляют свою деятельность на безвозмездной основе.</w:t>
      </w:r>
    </w:p>
    <w:p w:rsidR="00012A28" w:rsidRDefault="00012A28">
      <w:pPr>
        <w:pStyle w:val="ConsPlusNormal"/>
        <w:spacing w:before="220"/>
        <w:ind w:firstLine="540"/>
        <w:jc w:val="both"/>
      </w:pPr>
      <w:r>
        <w:t>Состав Комиссии утверждается приказом министерства один раз в два года в период с 20 по 30 июня года, в котором утверждается Перечень (при формировании Перечня в 2017 году - в течение 5 рабочих дней со дня опубликования настоящего Порядка). В состав Комиссии (по согласованию) входят представители министерства, органов местного самоуправления муниципальных образований Калужской области, осуществляющих управление в сфере образования.</w:t>
      </w:r>
    </w:p>
    <w:p w:rsidR="00012A28" w:rsidRDefault="00012A28">
      <w:pPr>
        <w:pStyle w:val="ConsPlusNormal"/>
        <w:jc w:val="both"/>
      </w:pPr>
      <w:r>
        <w:t xml:space="preserve">(в ред. </w:t>
      </w:r>
      <w:hyperlink r:id="rId15"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r>
        <w:t xml:space="preserve">8.2. Комиссия в своей деятельности руководствуется </w:t>
      </w:r>
      <w:hyperlink r:id="rId16"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Калужской области и иными нормативными правовыми актами Калужской области, а также настоящим Порядком.</w:t>
      </w:r>
    </w:p>
    <w:p w:rsidR="00012A28" w:rsidRDefault="00012A28">
      <w:pPr>
        <w:pStyle w:val="ConsPlusNormal"/>
        <w:spacing w:before="220"/>
        <w:ind w:firstLine="540"/>
        <w:jc w:val="both"/>
      </w:pPr>
      <w:r>
        <w:t>8.3. Основной задачей Комиссии является формирование списочного состава муниципальных общеобразовательных организаций, подлежащих включению в Перечень.</w:t>
      </w:r>
    </w:p>
    <w:p w:rsidR="00012A28" w:rsidRDefault="00012A28">
      <w:pPr>
        <w:pStyle w:val="ConsPlusNormal"/>
        <w:spacing w:before="220"/>
        <w:ind w:firstLine="540"/>
        <w:jc w:val="both"/>
      </w:pPr>
      <w:r>
        <w:t>8.4. В целях реализации указанной задачи Комиссия выполняет следующие функции:</w:t>
      </w:r>
    </w:p>
    <w:p w:rsidR="00012A28" w:rsidRDefault="00012A28">
      <w:pPr>
        <w:pStyle w:val="ConsPlusNormal"/>
        <w:spacing w:before="220"/>
        <w:ind w:firstLine="540"/>
        <w:jc w:val="both"/>
      </w:pPr>
      <w:r>
        <w:t>- рассматривает поступившую от ГАОУ ДПО КО "КГИРО" итоговую информацию;</w:t>
      </w:r>
    </w:p>
    <w:p w:rsidR="00012A28" w:rsidRDefault="00012A28">
      <w:pPr>
        <w:pStyle w:val="ConsPlusNormal"/>
        <w:spacing w:before="220"/>
        <w:ind w:firstLine="540"/>
        <w:jc w:val="both"/>
      </w:pPr>
      <w:r>
        <w:t>- при необходимости дополнительно запрашивает у ГАОУ ДПО КО "КГИРО" данные, полученные в процессе четырех этапов сбора и анализа информации об образовательных результатах муниципальных общеобразовательных организаций;</w:t>
      </w:r>
    </w:p>
    <w:p w:rsidR="00012A28" w:rsidRDefault="00012A28">
      <w:pPr>
        <w:pStyle w:val="ConsPlusNormal"/>
        <w:spacing w:before="220"/>
        <w:ind w:firstLine="540"/>
        <w:jc w:val="both"/>
      </w:pPr>
      <w:r>
        <w:t>- формирует списочный состав муниципальных общеобразовательных организаций, подлежащих включению в Перечень.</w:t>
      </w:r>
    </w:p>
    <w:p w:rsidR="00012A28" w:rsidRDefault="00012A28">
      <w:pPr>
        <w:pStyle w:val="ConsPlusNormal"/>
        <w:spacing w:before="220"/>
        <w:ind w:firstLine="540"/>
        <w:jc w:val="both"/>
      </w:pPr>
      <w:r>
        <w:t>8.5. Председатель Комиссии:</w:t>
      </w:r>
    </w:p>
    <w:p w:rsidR="00012A28" w:rsidRDefault="00012A28">
      <w:pPr>
        <w:pStyle w:val="ConsPlusNormal"/>
        <w:spacing w:before="220"/>
        <w:ind w:firstLine="540"/>
        <w:jc w:val="both"/>
      </w:pPr>
      <w:r>
        <w:t>- осуществляет общее руководство деятельностью Комиссии;</w:t>
      </w:r>
    </w:p>
    <w:p w:rsidR="00012A28" w:rsidRDefault="00012A28">
      <w:pPr>
        <w:pStyle w:val="ConsPlusNormal"/>
        <w:spacing w:before="220"/>
        <w:ind w:firstLine="540"/>
        <w:jc w:val="both"/>
      </w:pPr>
      <w:r>
        <w:t>- определяет место и время проведения заседаний Комиссии;</w:t>
      </w:r>
    </w:p>
    <w:p w:rsidR="00012A28" w:rsidRDefault="00012A28">
      <w:pPr>
        <w:pStyle w:val="ConsPlusNormal"/>
        <w:spacing w:before="220"/>
        <w:ind w:firstLine="540"/>
        <w:jc w:val="both"/>
      </w:pPr>
      <w:r>
        <w:t>- председательствует на заседаниях Комиссии;</w:t>
      </w:r>
    </w:p>
    <w:p w:rsidR="00012A28" w:rsidRDefault="00012A28">
      <w:pPr>
        <w:pStyle w:val="ConsPlusNormal"/>
        <w:spacing w:before="220"/>
        <w:ind w:firstLine="540"/>
        <w:jc w:val="both"/>
      </w:pPr>
      <w:r>
        <w:t>- подписывает протоколы заседаний и решения Комиссии.</w:t>
      </w:r>
    </w:p>
    <w:p w:rsidR="00012A28" w:rsidRDefault="00012A28">
      <w:pPr>
        <w:pStyle w:val="ConsPlusNormal"/>
        <w:spacing w:before="220"/>
        <w:ind w:firstLine="540"/>
        <w:jc w:val="both"/>
      </w:pPr>
      <w:r>
        <w:t>8.6. Секретарь Комиссии:</w:t>
      </w:r>
    </w:p>
    <w:p w:rsidR="00012A28" w:rsidRDefault="00012A28">
      <w:pPr>
        <w:pStyle w:val="ConsPlusNormal"/>
        <w:spacing w:before="220"/>
        <w:ind w:firstLine="540"/>
        <w:jc w:val="both"/>
      </w:pPr>
      <w:r>
        <w:t xml:space="preserve">- информирует лиц, входящих в состав Комиссии, о времени и месте предстоящего </w:t>
      </w:r>
      <w:r>
        <w:lastRenderedPageBreak/>
        <w:t>заседания;</w:t>
      </w:r>
    </w:p>
    <w:p w:rsidR="00012A28" w:rsidRDefault="00012A28">
      <w:pPr>
        <w:pStyle w:val="ConsPlusNormal"/>
        <w:spacing w:before="220"/>
        <w:ind w:firstLine="540"/>
        <w:jc w:val="both"/>
      </w:pPr>
      <w:r>
        <w:t>- отвечает за обеспечение работы Комиссии рабочими материалами, организацию проведения заседаний, оформление решений заседаний Комиссии;</w:t>
      </w:r>
    </w:p>
    <w:p w:rsidR="00012A28" w:rsidRDefault="00012A28">
      <w:pPr>
        <w:pStyle w:val="ConsPlusNormal"/>
        <w:spacing w:before="220"/>
        <w:ind w:firstLine="540"/>
        <w:jc w:val="both"/>
      </w:pPr>
      <w:r>
        <w:t>- принимает поступившую в Комиссию итоговую информацию, готовит ее для рассмотрения на заседании Комиссии;</w:t>
      </w:r>
    </w:p>
    <w:p w:rsidR="00012A28" w:rsidRDefault="00012A28">
      <w:pPr>
        <w:pStyle w:val="ConsPlusNormal"/>
        <w:spacing w:before="220"/>
        <w:ind w:firstLine="540"/>
        <w:jc w:val="both"/>
      </w:pPr>
      <w:r>
        <w:t>- ведет протокол заседания Комиссии;</w:t>
      </w:r>
    </w:p>
    <w:p w:rsidR="00012A28" w:rsidRDefault="00012A28">
      <w:pPr>
        <w:pStyle w:val="ConsPlusNormal"/>
        <w:spacing w:before="220"/>
        <w:ind w:firstLine="540"/>
        <w:jc w:val="both"/>
      </w:pPr>
      <w:r>
        <w:t>- изготавливает проект решения о списочном составе муниципальных общеобразовательных организаций, подлежащих включению в Перечень.</w:t>
      </w:r>
    </w:p>
    <w:p w:rsidR="00012A28" w:rsidRDefault="00012A28">
      <w:pPr>
        <w:pStyle w:val="ConsPlusNormal"/>
        <w:spacing w:before="220"/>
        <w:ind w:firstLine="540"/>
        <w:jc w:val="both"/>
      </w:pPr>
      <w:r>
        <w:t>8.7. Основной формой работы Комиссии являются заседания.</w:t>
      </w:r>
    </w:p>
    <w:p w:rsidR="00012A28" w:rsidRDefault="00012A28">
      <w:pPr>
        <w:pStyle w:val="ConsPlusNormal"/>
        <w:spacing w:before="220"/>
        <w:ind w:firstLine="540"/>
        <w:jc w:val="both"/>
      </w:pPr>
      <w:r>
        <w:t>8.8. Комиссия самостоятельно определяет порядок своей работы.</w:t>
      </w:r>
    </w:p>
    <w:p w:rsidR="00012A28" w:rsidRDefault="00012A28">
      <w:pPr>
        <w:pStyle w:val="ConsPlusNormal"/>
        <w:spacing w:before="220"/>
        <w:ind w:firstLine="540"/>
        <w:jc w:val="both"/>
      </w:pPr>
      <w:r>
        <w:t>Все решения Комиссии принимаются путем открытого голосования простым большинством голосов присутствующих на заседании членов Комиссии. Заседание Комиссии считается правомочным, если на нем присутствует не менее двух третей от состава Комиссии. Все присутствующие на заседании члены Комиссии имеют равные права при голосовании. При равенстве голосов право решающего голоса имеет председатель Комиссии. Делегирование полномочий отсутствующих на заседании членов Комиссии каким-либо лицам или другим членам Комиссии не допускается.</w:t>
      </w:r>
    </w:p>
    <w:p w:rsidR="00012A28" w:rsidRDefault="00012A28">
      <w:pPr>
        <w:pStyle w:val="ConsPlusNormal"/>
        <w:spacing w:before="220"/>
        <w:ind w:firstLine="540"/>
        <w:jc w:val="both"/>
      </w:pPr>
      <w:r>
        <w:t>9. Организационно-техническое обеспечение работы Комиссии осуществляет министерство.</w:t>
      </w:r>
    </w:p>
    <w:p w:rsidR="00012A28" w:rsidRDefault="00012A28">
      <w:pPr>
        <w:pStyle w:val="ConsPlusNormal"/>
        <w:spacing w:before="220"/>
        <w:ind w:firstLine="540"/>
        <w:jc w:val="both"/>
      </w:pPr>
      <w:r>
        <w:t xml:space="preserve">10. </w:t>
      </w:r>
      <w:proofErr w:type="gramStart"/>
      <w:r>
        <w:t>Комиссия ежегодно в период с 15 по 25 сентября года, в котором утверждается Перечень (при формировании Перечня в 2017 году - в течение 5 рабочих дней со дня поступления в Комиссию итоговой информации), рассматривает поступившую в период с 11 по 14 сентября года, в котором утверждается Перечень (при формировании Перечня в 2017 году - в течение 3 рабочих дней, следующих за днем</w:t>
      </w:r>
      <w:proofErr w:type="gramEnd"/>
      <w:r>
        <w:t xml:space="preserve"> окончания срока, указанного в </w:t>
      </w:r>
      <w:hyperlink w:anchor="P50" w:history="1">
        <w:proofErr w:type="gramStart"/>
        <w:r>
          <w:rPr>
            <w:color w:val="0000FF"/>
          </w:rPr>
          <w:t>пункте</w:t>
        </w:r>
        <w:proofErr w:type="gramEnd"/>
        <w:r>
          <w:rPr>
            <w:color w:val="0000FF"/>
          </w:rPr>
          <w:t xml:space="preserve"> 3</w:t>
        </w:r>
      </w:hyperlink>
      <w:r>
        <w:t xml:space="preserve"> настоящего Порядка), итоговую информацию.</w:t>
      </w:r>
    </w:p>
    <w:p w:rsidR="00012A28" w:rsidRDefault="00012A28">
      <w:pPr>
        <w:pStyle w:val="ConsPlusNormal"/>
        <w:jc w:val="both"/>
      </w:pPr>
      <w:r>
        <w:t xml:space="preserve">(в ред. </w:t>
      </w:r>
      <w:hyperlink r:id="rId17"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r>
        <w:t>11. По итогам рассмотрения итоговой информации Комиссия формирует списочный состав муниципальных общеобразовательных организаций, подлежащих включению в Перечень.</w:t>
      </w:r>
    </w:p>
    <w:p w:rsidR="00012A28" w:rsidRDefault="00012A28">
      <w:pPr>
        <w:pStyle w:val="ConsPlusNormal"/>
        <w:spacing w:before="220"/>
        <w:ind w:firstLine="540"/>
        <w:jc w:val="both"/>
      </w:pPr>
      <w:r>
        <w:t xml:space="preserve">Решение Комиссии оформляется протоколом, который </w:t>
      </w:r>
      <w:proofErr w:type="gramStart"/>
      <w:r>
        <w:t>подписывается председателем и секретарем Комиссии и в день подписания протокола направляется</w:t>
      </w:r>
      <w:proofErr w:type="gramEnd"/>
      <w:r>
        <w:t xml:space="preserve"> в министерство.</w:t>
      </w:r>
    </w:p>
    <w:p w:rsidR="00012A28" w:rsidRDefault="00012A28">
      <w:pPr>
        <w:pStyle w:val="ConsPlusNormal"/>
        <w:spacing w:before="220"/>
        <w:ind w:firstLine="540"/>
        <w:jc w:val="both"/>
      </w:pPr>
      <w:r>
        <w:t xml:space="preserve">12. </w:t>
      </w:r>
      <w:proofErr w:type="gramStart"/>
      <w:r>
        <w:t>Министерство в течение 5 рабочих дней со дня получения протокола Комиссии на его основании принимает приказ об утверждении Перечня, который подлежит размещению на официальном сайте министерства в информационно-телекоммуникационной сети Интернет не позднее 1 рабочего дня с даты принятия приказа министерства об утверждении перечня, и доводится до сведения руководителей муниципальных общеобразовательных организаций, включенных в Перечень.</w:t>
      </w:r>
      <w:proofErr w:type="gramEnd"/>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right"/>
        <w:outlineLvl w:val="0"/>
      </w:pPr>
      <w:r>
        <w:t>Приложение N 2</w:t>
      </w:r>
    </w:p>
    <w:p w:rsidR="00012A28" w:rsidRDefault="00012A28">
      <w:pPr>
        <w:pStyle w:val="ConsPlusNormal"/>
        <w:jc w:val="right"/>
      </w:pPr>
      <w:r>
        <w:t>к Приказу</w:t>
      </w:r>
    </w:p>
    <w:p w:rsidR="00012A28" w:rsidRDefault="00012A28">
      <w:pPr>
        <w:pStyle w:val="ConsPlusNormal"/>
        <w:jc w:val="right"/>
      </w:pPr>
      <w:r>
        <w:t>министерства образования и науки</w:t>
      </w:r>
    </w:p>
    <w:p w:rsidR="00012A28" w:rsidRDefault="00012A28">
      <w:pPr>
        <w:pStyle w:val="ConsPlusNormal"/>
        <w:jc w:val="right"/>
      </w:pPr>
      <w:r>
        <w:t>Калужской области</w:t>
      </w:r>
    </w:p>
    <w:p w:rsidR="00012A28" w:rsidRDefault="00012A28">
      <w:pPr>
        <w:pStyle w:val="ConsPlusNormal"/>
        <w:jc w:val="right"/>
      </w:pPr>
      <w:r>
        <w:lastRenderedPageBreak/>
        <w:t>от 3 февраля 2017 г. N 123</w:t>
      </w:r>
    </w:p>
    <w:p w:rsidR="00012A28" w:rsidRDefault="00012A28">
      <w:pPr>
        <w:pStyle w:val="ConsPlusNormal"/>
        <w:jc w:val="both"/>
      </w:pPr>
    </w:p>
    <w:p w:rsidR="00012A28" w:rsidRDefault="00012A28">
      <w:pPr>
        <w:pStyle w:val="ConsPlusTitle"/>
        <w:jc w:val="center"/>
      </w:pPr>
      <w:bookmarkStart w:id="6" w:name="P112"/>
      <w:bookmarkEnd w:id="6"/>
      <w:r>
        <w:t>ПОРЯДОК</w:t>
      </w:r>
    </w:p>
    <w:p w:rsidR="00012A28" w:rsidRDefault="00012A28">
      <w:pPr>
        <w:pStyle w:val="ConsPlusTitle"/>
        <w:jc w:val="center"/>
      </w:pPr>
      <w:r>
        <w:t>УСТАНОВЛЕНИЯ И ВЫПЛАТЫ ЕЖЕМЕСЯЧНОЙ ДЕНЕЖНОЙ ВЫПЛАТЫ</w:t>
      </w:r>
    </w:p>
    <w:p w:rsidR="00012A28" w:rsidRDefault="00012A28">
      <w:pPr>
        <w:pStyle w:val="ConsPlusTitle"/>
        <w:jc w:val="center"/>
      </w:pPr>
      <w:r>
        <w:t>ПЕДАГОГИЧЕСКИМ РАБОТНИКАМ, КОТОРЫМ ЗАКОНОМ КАЛУЖСКОЙ ОБЛАСТИ</w:t>
      </w:r>
    </w:p>
    <w:p w:rsidR="00012A28" w:rsidRDefault="00012A28">
      <w:pPr>
        <w:pStyle w:val="ConsPlusTitle"/>
        <w:jc w:val="center"/>
      </w:pPr>
      <w:r>
        <w:t xml:space="preserve">ОТ 21.12.2016 N 150-ОЗ "О ДОПОЛНИТЕЛЬНЫХ МЕРАХ </w:t>
      </w:r>
      <w:proofErr w:type="gramStart"/>
      <w:r>
        <w:t>СОЦИАЛЬНОЙ</w:t>
      </w:r>
      <w:proofErr w:type="gramEnd"/>
    </w:p>
    <w:p w:rsidR="00012A28" w:rsidRDefault="00012A28">
      <w:pPr>
        <w:pStyle w:val="ConsPlusTitle"/>
        <w:jc w:val="center"/>
      </w:pPr>
      <w:r>
        <w:t>ПОДДЕРЖКИ ПЕДАГОГИЧЕСКИХ РАБОТНИКОВ" УСТАНОВЛЕНЫ</w:t>
      </w:r>
    </w:p>
    <w:p w:rsidR="00012A28" w:rsidRDefault="00012A28">
      <w:pPr>
        <w:pStyle w:val="ConsPlusTitle"/>
        <w:jc w:val="center"/>
      </w:pPr>
      <w:r>
        <w:t>ДОПОЛНИТЕЛЬНЫЕ МЕРЫ СОЦИАЛЬНОЙ ПОДДЕРЖКИ В ВИДЕ ЕЖЕМЕСЯЧНОЙ</w:t>
      </w:r>
    </w:p>
    <w:p w:rsidR="00012A28" w:rsidRDefault="00012A28">
      <w:pPr>
        <w:pStyle w:val="ConsPlusTitle"/>
        <w:jc w:val="center"/>
      </w:pPr>
      <w:r>
        <w:t>ДЕНЕЖНОЙ ВЫПЛАТЫ</w:t>
      </w:r>
    </w:p>
    <w:p w:rsidR="00012A28" w:rsidRDefault="00012A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12A28">
        <w:trPr>
          <w:jc w:val="center"/>
        </w:trPr>
        <w:tc>
          <w:tcPr>
            <w:tcW w:w="9294" w:type="dxa"/>
            <w:tcBorders>
              <w:top w:val="nil"/>
              <w:left w:val="single" w:sz="24" w:space="0" w:color="CED3F1"/>
              <w:bottom w:val="nil"/>
              <w:right w:val="single" w:sz="24" w:space="0" w:color="F4F3F8"/>
            </w:tcBorders>
            <w:shd w:val="clear" w:color="auto" w:fill="F4F3F8"/>
          </w:tcPr>
          <w:p w:rsidR="00012A28" w:rsidRDefault="00012A28">
            <w:pPr>
              <w:pStyle w:val="ConsPlusNormal"/>
              <w:jc w:val="center"/>
            </w:pPr>
            <w:r>
              <w:rPr>
                <w:color w:val="392C69"/>
              </w:rPr>
              <w:t>Список изменяющих документов</w:t>
            </w:r>
          </w:p>
          <w:p w:rsidR="00012A28" w:rsidRDefault="00012A28">
            <w:pPr>
              <w:pStyle w:val="ConsPlusNormal"/>
              <w:jc w:val="center"/>
            </w:pPr>
            <w:proofErr w:type="gramStart"/>
            <w:r>
              <w:rPr>
                <w:color w:val="392C69"/>
              </w:rPr>
              <w:t xml:space="preserve">(в ред. </w:t>
            </w:r>
            <w:hyperlink r:id="rId18" w:history="1">
              <w:r>
                <w:rPr>
                  <w:color w:val="0000FF"/>
                </w:rPr>
                <w:t>Приказа</w:t>
              </w:r>
            </w:hyperlink>
            <w:r>
              <w:rPr>
                <w:color w:val="392C69"/>
              </w:rPr>
              <w:t xml:space="preserve"> Министерства образования и науки Калужской области</w:t>
            </w:r>
            <w:proofErr w:type="gramEnd"/>
          </w:p>
          <w:p w:rsidR="00012A28" w:rsidRDefault="00012A28">
            <w:pPr>
              <w:pStyle w:val="ConsPlusNormal"/>
              <w:jc w:val="center"/>
            </w:pPr>
            <w:r>
              <w:rPr>
                <w:color w:val="392C69"/>
              </w:rPr>
              <w:t>от 27.11.2017 N 1679)</w:t>
            </w:r>
          </w:p>
        </w:tc>
      </w:tr>
    </w:tbl>
    <w:p w:rsidR="00012A28" w:rsidRDefault="00012A28">
      <w:pPr>
        <w:pStyle w:val="ConsPlusNormal"/>
        <w:jc w:val="both"/>
      </w:pPr>
    </w:p>
    <w:p w:rsidR="00012A28" w:rsidRDefault="00012A28">
      <w:pPr>
        <w:pStyle w:val="ConsPlusNormal"/>
        <w:ind w:firstLine="540"/>
        <w:jc w:val="both"/>
      </w:pPr>
      <w:r>
        <w:t xml:space="preserve">1. Настоящий Порядок определяет правила установления и выплаты ежемесячной денежной выплаты педагогическим работникам, которым </w:t>
      </w:r>
      <w:hyperlink r:id="rId19" w:history="1">
        <w:r>
          <w:rPr>
            <w:color w:val="0000FF"/>
          </w:rPr>
          <w:t>Законом</w:t>
        </w:r>
      </w:hyperlink>
      <w:r>
        <w:t xml:space="preserve"> Калужской области от 21.12.2016 N 150-ОЗ "О дополнительных мерах социальной поддержки педагогических работников" установлены дополнительные меры социальной поддержки в виде ежемесячной денежной выплаты (далее соответственно - получатель, муниципальная общеобразовательная организация, ежемесячная денежная выплата).</w:t>
      </w:r>
    </w:p>
    <w:p w:rsidR="00012A28" w:rsidRDefault="00012A28">
      <w:pPr>
        <w:pStyle w:val="ConsPlusNormal"/>
        <w:spacing w:before="220"/>
        <w:ind w:firstLine="540"/>
        <w:jc w:val="both"/>
      </w:pPr>
      <w:r>
        <w:t>2. Ежемесячная денежная выплата устанавливается получателям министерством образования и науки Калужской области (далее - министерство) и имеет заявительный характер.</w:t>
      </w:r>
    </w:p>
    <w:p w:rsidR="00012A28" w:rsidRDefault="00012A28">
      <w:pPr>
        <w:pStyle w:val="ConsPlusNormal"/>
        <w:spacing w:before="220"/>
        <w:ind w:firstLine="540"/>
        <w:jc w:val="both"/>
      </w:pPr>
      <w:r>
        <w:t xml:space="preserve">3. </w:t>
      </w:r>
      <w:proofErr w:type="gramStart"/>
      <w:r>
        <w:t>Перечисление ежемесячной денежной выплаты осуществляет государственное автономное образовательное учреждение дополнительного профессионального образования Калужской области "Калужский государственный институт развития образования", находящееся по адресу: 248000, город Калуга, улица Гагарина, дом 1, телефон/факс: (4842)54-77-11, в отношении которого министерство осуществляет функции и полномочия учредителя (далее - плательщик).</w:t>
      </w:r>
      <w:proofErr w:type="gramEnd"/>
    </w:p>
    <w:p w:rsidR="00012A28" w:rsidRDefault="00012A28">
      <w:pPr>
        <w:pStyle w:val="ConsPlusNormal"/>
        <w:spacing w:before="220"/>
        <w:ind w:firstLine="540"/>
        <w:jc w:val="both"/>
      </w:pPr>
      <w:bookmarkStart w:id="7" w:name="P126"/>
      <w:bookmarkEnd w:id="7"/>
      <w:r>
        <w:t xml:space="preserve">4. </w:t>
      </w:r>
      <w:proofErr w:type="gramStart"/>
      <w:r>
        <w:t>Ежемесячная денежная выплата устанавливается получателям после проверки поданных плательщику в период с 1 по 15 октября года, в котором министерством утверждается перечень муниципальных общеобразовательных организаций, имеющих низкие образовательные результаты (далее - Перечень) (при формировании Перечня в 2017 году - в течение 10 рабочих дней со дня официального опубликования Перечня на официальном сайте министерства), следующих документов:</w:t>
      </w:r>
      <w:proofErr w:type="gramEnd"/>
    </w:p>
    <w:p w:rsidR="00012A28" w:rsidRDefault="00012A28">
      <w:pPr>
        <w:pStyle w:val="ConsPlusNormal"/>
        <w:jc w:val="both"/>
      </w:pPr>
      <w:r>
        <w:t xml:space="preserve">(в ред. </w:t>
      </w:r>
      <w:hyperlink r:id="rId20"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r>
        <w:t xml:space="preserve">- </w:t>
      </w:r>
      <w:hyperlink w:anchor="P190" w:history="1">
        <w:r>
          <w:rPr>
            <w:color w:val="0000FF"/>
          </w:rPr>
          <w:t>заявление</w:t>
        </w:r>
      </w:hyperlink>
      <w:r>
        <w:t xml:space="preserve"> установленной формы согласно приложению N 1 к настоящему Порядку (далее - заявление);</w:t>
      </w:r>
    </w:p>
    <w:p w:rsidR="00012A28" w:rsidRDefault="00012A28">
      <w:pPr>
        <w:pStyle w:val="ConsPlusNormal"/>
        <w:spacing w:before="220"/>
        <w:ind w:firstLine="540"/>
        <w:jc w:val="both"/>
      </w:pPr>
      <w:r>
        <w:t xml:space="preserve">- </w:t>
      </w:r>
      <w:hyperlink w:anchor="P233" w:history="1">
        <w:r>
          <w:rPr>
            <w:color w:val="0000FF"/>
          </w:rPr>
          <w:t>согласие</w:t>
        </w:r>
      </w:hyperlink>
      <w:r>
        <w:t xml:space="preserve"> на обработку персональных данных установленной формы согласно приложению N 2 к настоящему Порядку;</w:t>
      </w:r>
    </w:p>
    <w:p w:rsidR="00012A28" w:rsidRDefault="00012A28">
      <w:pPr>
        <w:pStyle w:val="ConsPlusNormal"/>
        <w:spacing w:before="220"/>
        <w:ind w:firstLine="540"/>
        <w:jc w:val="both"/>
      </w:pPr>
      <w:r>
        <w:t>- копия документа, удостоверяющего личность;</w:t>
      </w:r>
    </w:p>
    <w:p w:rsidR="00012A28" w:rsidRDefault="00012A28">
      <w:pPr>
        <w:pStyle w:val="ConsPlusNormal"/>
        <w:spacing w:before="220"/>
        <w:ind w:firstLine="540"/>
        <w:jc w:val="both"/>
      </w:pPr>
      <w:r>
        <w:t>- копия трудовой книжки, заверенная руководителем муниципальной общеобразовательной организации;</w:t>
      </w:r>
    </w:p>
    <w:p w:rsidR="00012A28" w:rsidRDefault="00012A28">
      <w:pPr>
        <w:pStyle w:val="ConsPlusNormal"/>
        <w:spacing w:before="220"/>
        <w:ind w:firstLine="540"/>
        <w:jc w:val="both"/>
      </w:pPr>
      <w:r>
        <w:t>- копия документа об уровне образования и (или) квалификации;</w:t>
      </w:r>
    </w:p>
    <w:p w:rsidR="00012A28" w:rsidRDefault="00012A28">
      <w:pPr>
        <w:pStyle w:val="ConsPlusNormal"/>
        <w:spacing w:before="220"/>
        <w:ind w:firstLine="540"/>
        <w:jc w:val="both"/>
      </w:pPr>
      <w:r>
        <w:t xml:space="preserve">- сведения из Единого государственного реестра недвижимости, полученные не позднее чем за 10 рабочих дней до даты обращения получателя за установлением ему ежемесячной денежной </w:t>
      </w:r>
      <w:r>
        <w:lastRenderedPageBreak/>
        <w:t>выплаты, подтверждающие, что у получателя и (или) у его супруг</w:t>
      </w:r>
      <w:proofErr w:type="gramStart"/>
      <w:r>
        <w:t>а(</w:t>
      </w:r>
      <w:proofErr w:type="gramEnd"/>
      <w:r>
        <w:t>и), и (или) у его несовершеннолетних детей, и (или) у несовершеннолетних детей его супруга(и), и (или) у его родителей, и (или) у родителей его супруга(и) отсутствует в собственности или пользовании (по договору социального найма или договору найма специализированного жилого помещения) жилое помещение на территории Калужской области.</w:t>
      </w:r>
    </w:p>
    <w:p w:rsidR="00012A28" w:rsidRDefault="00012A28">
      <w:pPr>
        <w:pStyle w:val="ConsPlusNormal"/>
        <w:spacing w:before="220"/>
        <w:ind w:firstLine="540"/>
        <w:jc w:val="both"/>
      </w:pPr>
      <w:r>
        <w:t xml:space="preserve">5. Копии документов, указанных в </w:t>
      </w:r>
      <w:hyperlink w:anchor="P126" w:history="1">
        <w:r>
          <w:rPr>
            <w:color w:val="0000FF"/>
          </w:rPr>
          <w:t>пункте 4</w:t>
        </w:r>
      </w:hyperlink>
      <w:r>
        <w:t xml:space="preserve"> настоящего Порядка, представляются с предъявлением подлинника (за исключением копии трудовой книжки), при этом лицо, ответственное за прием документов у плательщика, делает пометку о соответствии копий подлинникам документов.</w:t>
      </w:r>
    </w:p>
    <w:p w:rsidR="00012A28" w:rsidRDefault="00012A28">
      <w:pPr>
        <w:pStyle w:val="ConsPlusNormal"/>
        <w:spacing w:before="220"/>
        <w:ind w:firstLine="540"/>
        <w:jc w:val="both"/>
      </w:pPr>
      <w:r>
        <w:t xml:space="preserve">6. Указанные в </w:t>
      </w:r>
      <w:hyperlink w:anchor="P126" w:history="1">
        <w:proofErr w:type="gramStart"/>
        <w:r>
          <w:rPr>
            <w:color w:val="0000FF"/>
          </w:rPr>
          <w:t>пункте</w:t>
        </w:r>
        <w:proofErr w:type="gramEnd"/>
        <w:r>
          <w:rPr>
            <w:color w:val="0000FF"/>
          </w:rPr>
          <w:t xml:space="preserve"> 4</w:t>
        </w:r>
      </w:hyperlink>
      <w:r>
        <w:t xml:space="preserve"> настоящего Порядка документы представляются получателем плательщику лично, в электронной форме, а также в иных формах, предусмотренных законодательством Российской Федерации, по выбору получателя.</w:t>
      </w:r>
    </w:p>
    <w:p w:rsidR="00012A28" w:rsidRDefault="00012A28">
      <w:pPr>
        <w:pStyle w:val="ConsPlusNormal"/>
        <w:spacing w:before="220"/>
        <w:ind w:firstLine="540"/>
        <w:jc w:val="both"/>
      </w:pPr>
      <w:r>
        <w:t xml:space="preserve">7. Датой обращения получателя за установлением ежемесячной денежной выплаты считается дата подачи получателем плательщику документов, указанных в </w:t>
      </w:r>
      <w:hyperlink w:anchor="P126" w:history="1">
        <w:proofErr w:type="gramStart"/>
        <w:r>
          <w:rPr>
            <w:color w:val="0000FF"/>
          </w:rPr>
          <w:t>пункте</w:t>
        </w:r>
        <w:proofErr w:type="gramEnd"/>
        <w:r>
          <w:rPr>
            <w:color w:val="0000FF"/>
          </w:rPr>
          <w:t xml:space="preserve"> 4</w:t>
        </w:r>
      </w:hyperlink>
      <w:r>
        <w:t xml:space="preserve"> настоящего Порядка.</w:t>
      </w:r>
    </w:p>
    <w:p w:rsidR="00012A28" w:rsidRDefault="00012A28">
      <w:pPr>
        <w:pStyle w:val="ConsPlusNormal"/>
        <w:spacing w:before="220"/>
        <w:ind w:firstLine="540"/>
        <w:jc w:val="both"/>
      </w:pPr>
      <w:r>
        <w:t xml:space="preserve">8. </w:t>
      </w:r>
      <w:proofErr w:type="gramStart"/>
      <w:r>
        <w:t xml:space="preserve">Установление ежемесячной денежной выплаты получателям производится министерством на основании </w:t>
      </w:r>
      <w:hyperlink w:anchor="P293" w:history="1">
        <w:r>
          <w:rPr>
            <w:color w:val="0000FF"/>
          </w:rPr>
          <w:t>заявки</w:t>
        </w:r>
      </w:hyperlink>
      <w:r>
        <w:t xml:space="preserve"> на установление получателям ежемесячной денежной выплаты по форме согласно приложению N 3 к настоящему Порядку (далее - заявка), подаваемой в министерство плательщиком в течение 3-х рабочих дней со дня, следующего за днем окончания срока приема документов, указанного в </w:t>
      </w:r>
      <w:hyperlink w:anchor="P126" w:history="1">
        <w:r>
          <w:rPr>
            <w:color w:val="0000FF"/>
          </w:rPr>
          <w:t>пункте 4</w:t>
        </w:r>
      </w:hyperlink>
      <w:r>
        <w:t xml:space="preserve"> настоящего Порядка.</w:t>
      </w:r>
      <w:proofErr w:type="gramEnd"/>
    </w:p>
    <w:p w:rsidR="00012A28" w:rsidRDefault="00012A28">
      <w:pPr>
        <w:pStyle w:val="ConsPlusNormal"/>
        <w:spacing w:before="220"/>
        <w:ind w:firstLine="540"/>
        <w:jc w:val="both"/>
      </w:pPr>
      <w:r>
        <w:t xml:space="preserve">9. </w:t>
      </w:r>
      <w:proofErr w:type="gramStart"/>
      <w:r>
        <w:t xml:space="preserve">Плательщик несет ответственность в соответствии с действующим законодательством Российской Федерации за неподачу заявки в министерство при условии представления получателем документов, указанных в </w:t>
      </w:r>
      <w:hyperlink w:anchor="P126" w:history="1">
        <w:r>
          <w:rPr>
            <w:color w:val="0000FF"/>
          </w:rPr>
          <w:t>пункте 4</w:t>
        </w:r>
      </w:hyperlink>
      <w:r>
        <w:t xml:space="preserve"> настоящего Порядка, либо за подачу заявки в министерство лицам, не являющимся получателями (то есть не представившим документы, указанные в </w:t>
      </w:r>
      <w:hyperlink w:anchor="P126" w:history="1">
        <w:r>
          <w:rPr>
            <w:color w:val="0000FF"/>
          </w:rPr>
          <w:t>пункте 4</w:t>
        </w:r>
      </w:hyperlink>
      <w:r>
        <w:t xml:space="preserve"> настоящего Порядка, либо представившим документы не в полном объеме).</w:t>
      </w:r>
      <w:proofErr w:type="gramEnd"/>
    </w:p>
    <w:p w:rsidR="00012A28" w:rsidRDefault="00012A28">
      <w:pPr>
        <w:pStyle w:val="ConsPlusNormal"/>
        <w:spacing w:before="220"/>
        <w:ind w:firstLine="540"/>
        <w:jc w:val="both"/>
      </w:pPr>
      <w:bookmarkStart w:id="8" w:name="P139"/>
      <w:bookmarkEnd w:id="8"/>
      <w:r>
        <w:t>10. Датой установления ежемесячной денежной выплаты является дата принятия приказа министерства об установлении ежемесячной денежной выплаты на период 24 месяцев с 1 сентября года, в котором утверждается Перечень (при формировании Перечня в 2017 году - с 1 сентября 2016 года).</w:t>
      </w:r>
    </w:p>
    <w:p w:rsidR="00012A28" w:rsidRDefault="00012A28">
      <w:pPr>
        <w:pStyle w:val="ConsPlusNormal"/>
        <w:jc w:val="both"/>
      </w:pPr>
      <w:r>
        <w:t xml:space="preserve">(в ред. </w:t>
      </w:r>
      <w:hyperlink r:id="rId21"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bookmarkStart w:id="9" w:name="P141"/>
      <w:bookmarkEnd w:id="9"/>
      <w:r>
        <w:t xml:space="preserve">11. Приказ, указанный в </w:t>
      </w:r>
      <w:hyperlink w:anchor="P139" w:history="1">
        <w:proofErr w:type="gramStart"/>
        <w:r>
          <w:rPr>
            <w:color w:val="0000FF"/>
          </w:rPr>
          <w:t>пункте</w:t>
        </w:r>
        <w:proofErr w:type="gramEnd"/>
        <w:r>
          <w:rPr>
            <w:color w:val="0000FF"/>
          </w:rPr>
          <w:t xml:space="preserve"> 10</w:t>
        </w:r>
      </w:hyperlink>
      <w:r>
        <w:t xml:space="preserve"> настоящего Порядка, принимается министерством в течение 5 рабочих дней со дня получения от плательщика заявки.</w:t>
      </w:r>
    </w:p>
    <w:p w:rsidR="00012A28" w:rsidRDefault="00012A28">
      <w:pPr>
        <w:pStyle w:val="ConsPlusNormal"/>
        <w:spacing w:before="220"/>
        <w:ind w:firstLine="540"/>
        <w:jc w:val="both"/>
      </w:pPr>
      <w:r>
        <w:t xml:space="preserve">12. </w:t>
      </w:r>
      <w:proofErr w:type="gramStart"/>
      <w:r>
        <w:t xml:space="preserve">Выплата ежемесячной денежной выплаты осуществляется ежемесячно в срок до последнего числа месяца, следующего за месяцем установления ежемесячной денежной выплаты (при формировании Перечня в 2017 году - выплата ежемесячной денежной выплаты за период с 1 сентября 2017 года по день официального опубликования настоящего Порядка осуществляется в срок не более 60 календарных дней со дня принятия приказа министерства, указанного в </w:t>
      </w:r>
      <w:hyperlink w:anchor="P139" w:history="1">
        <w:r>
          <w:rPr>
            <w:color w:val="0000FF"/>
          </w:rPr>
          <w:t>пункте 10</w:t>
        </w:r>
      </w:hyperlink>
      <w:r>
        <w:t xml:space="preserve"> настоящего</w:t>
      </w:r>
      <w:proofErr w:type="gramEnd"/>
      <w:r>
        <w:t xml:space="preserve"> </w:t>
      </w:r>
      <w:proofErr w:type="gramStart"/>
      <w:r>
        <w:t>Порядка), путем перечисления денежных средств на лицевой счет получателя, открытый им в кредитной организации и указанный в заявлении.</w:t>
      </w:r>
      <w:proofErr w:type="gramEnd"/>
    </w:p>
    <w:p w:rsidR="00012A28" w:rsidRDefault="00012A28">
      <w:pPr>
        <w:pStyle w:val="ConsPlusNormal"/>
        <w:jc w:val="both"/>
      </w:pPr>
      <w:r>
        <w:t xml:space="preserve">(в ред. </w:t>
      </w:r>
      <w:hyperlink r:id="rId22"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spacing w:before="220"/>
        <w:ind w:firstLine="540"/>
        <w:jc w:val="both"/>
      </w:pPr>
      <w:r>
        <w:t>13. Выплата ежемесячной денежной выплаты прекращается досрочно на основании приказа министерства в следующих случаях:</w:t>
      </w:r>
    </w:p>
    <w:p w:rsidR="00012A28" w:rsidRDefault="00012A28">
      <w:pPr>
        <w:pStyle w:val="ConsPlusNormal"/>
        <w:spacing w:before="220"/>
        <w:ind w:firstLine="540"/>
        <w:jc w:val="both"/>
      </w:pPr>
      <w:r>
        <w:t>13.1. Уведомление плательщика руководителем муниципальной общеобразовательной организации:</w:t>
      </w:r>
    </w:p>
    <w:p w:rsidR="00012A28" w:rsidRDefault="00012A28">
      <w:pPr>
        <w:pStyle w:val="ConsPlusNormal"/>
        <w:spacing w:before="220"/>
        <w:ind w:firstLine="540"/>
        <w:jc w:val="both"/>
      </w:pPr>
      <w:r>
        <w:t>- о расторжении трудового договора с получателем;</w:t>
      </w:r>
    </w:p>
    <w:p w:rsidR="00012A28" w:rsidRDefault="00012A28">
      <w:pPr>
        <w:pStyle w:val="ConsPlusNormal"/>
        <w:spacing w:before="220"/>
        <w:ind w:firstLine="540"/>
        <w:jc w:val="both"/>
      </w:pPr>
      <w:r>
        <w:lastRenderedPageBreak/>
        <w:t xml:space="preserve">- о нахождение получателя в </w:t>
      </w:r>
      <w:proofErr w:type="gramStart"/>
      <w:r>
        <w:t>отпуске</w:t>
      </w:r>
      <w:proofErr w:type="gramEnd"/>
      <w:r>
        <w:t xml:space="preserve"> по уходу за ребенком до достижения им возраста трех лет;</w:t>
      </w:r>
    </w:p>
    <w:p w:rsidR="00012A28" w:rsidRDefault="00012A28">
      <w:pPr>
        <w:pStyle w:val="ConsPlusNormal"/>
        <w:spacing w:before="220"/>
        <w:ind w:firstLine="540"/>
        <w:jc w:val="both"/>
      </w:pPr>
      <w:r>
        <w:t>- о смерти получателя.</w:t>
      </w:r>
    </w:p>
    <w:p w:rsidR="00012A28" w:rsidRDefault="00012A28">
      <w:pPr>
        <w:pStyle w:val="ConsPlusNormal"/>
        <w:spacing w:before="220"/>
        <w:ind w:firstLine="540"/>
        <w:jc w:val="both"/>
      </w:pPr>
      <w:r>
        <w:t>13.2. Уведомление плательщика получателем:</w:t>
      </w:r>
    </w:p>
    <w:p w:rsidR="00012A28" w:rsidRDefault="00012A28">
      <w:pPr>
        <w:pStyle w:val="ConsPlusNormal"/>
        <w:spacing w:before="220"/>
        <w:ind w:firstLine="540"/>
        <w:jc w:val="both"/>
      </w:pPr>
      <w:r>
        <w:t>- о выходе из гражданства Российской Федерации;</w:t>
      </w:r>
    </w:p>
    <w:p w:rsidR="00012A28" w:rsidRDefault="00012A28">
      <w:pPr>
        <w:pStyle w:val="ConsPlusNormal"/>
        <w:spacing w:before="220"/>
        <w:ind w:firstLine="540"/>
        <w:jc w:val="both"/>
      </w:pPr>
      <w:r>
        <w:t>- о приобретении в собственность или в пользование (по договору социального найма или договору найма специализированного жилого помещения) жилого помещения на территории Калужской области получателем, и (или) его супруго</w:t>
      </w:r>
      <w:proofErr w:type="gramStart"/>
      <w:r>
        <w:t>м(</w:t>
      </w:r>
      <w:proofErr w:type="gramEnd"/>
      <w:r>
        <w:t>ой), и (или) его несовершеннолетними детьми, и (или) несовершеннолетними детьми его супруга(и), и (или) его родителями, и (или) родителями его супруга(и).</w:t>
      </w:r>
    </w:p>
    <w:p w:rsidR="00012A28" w:rsidRDefault="00012A28">
      <w:pPr>
        <w:pStyle w:val="ConsPlusNormal"/>
        <w:spacing w:before="220"/>
        <w:ind w:firstLine="540"/>
        <w:jc w:val="both"/>
      </w:pPr>
      <w:r>
        <w:t xml:space="preserve">14. Выплата ежемесячной денежной выплаты прекращается с 1-го числа месяца, в котором наступили обстоятельства, указанные в </w:t>
      </w:r>
      <w:hyperlink w:anchor="P141" w:history="1">
        <w:r>
          <w:rPr>
            <w:color w:val="0000FF"/>
          </w:rPr>
          <w:t>пункте 11</w:t>
        </w:r>
      </w:hyperlink>
      <w:r>
        <w:t xml:space="preserve"> настоящего Порядка, вследствие </w:t>
      </w:r>
      <w:proofErr w:type="gramStart"/>
      <w:r>
        <w:t>которых</w:t>
      </w:r>
      <w:proofErr w:type="gramEnd"/>
      <w:r>
        <w:t xml:space="preserve"> у получателя было утрачено право на получение ежемесячной денежной выплаты.</w:t>
      </w:r>
    </w:p>
    <w:p w:rsidR="00012A28" w:rsidRDefault="00012A28">
      <w:pPr>
        <w:pStyle w:val="ConsPlusNormal"/>
        <w:spacing w:before="220"/>
        <w:ind w:firstLine="540"/>
        <w:jc w:val="both"/>
      </w:pPr>
      <w:r>
        <w:t>15. В случае изменения банковских реквизитов, фамилии, имени или отчества получатель обязан незамедлительно сообщить об этом плательщику.</w:t>
      </w:r>
    </w:p>
    <w:p w:rsidR="00012A28" w:rsidRDefault="00012A28">
      <w:pPr>
        <w:pStyle w:val="ConsPlusNormal"/>
        <w:spacing w:before="220"/>
        <w:ind w:firstLine="540"/>
        <w:jc w:val="both"/>
      </w:pPr>
      <w:r>
        <w:t xml:space="preserve">16. В случае излишне выплаченных получателю сумм ежемесячной денежной выплаты по причине предоставления получателем документов с заведомо ложными сведениями, сокрытия обстоятельств, влияющих на право </w:t>
      </w:r>
      <w:proofErr w:type="gramStart"/>
      <w:r>
        <w:t>установления ежемесячной денежной выплаты, необоснованно полученные им средства добровольно возвращаются</w:t>
      </w:r>
      <w:proofErr w:type="gramEnd"/>
      <w:r>
        <w:t xml:space="preserve"> плательщику. При возникновении </w:t>
      </w:r>
      <w:proofErr w:type="gramStart"/>
      <w:r>
        <w:t>спора</w:t>
      </w:r>
      <w:proofErr w:type="gramEnd"/>
      <w:r>
        <w:t xml:space="preserve"> излишне выплаченная получателю сумма ежемесячной денежной выплаты взыскивается министерством в порядке, предусмотренном действующим законодательством Российской Федерации.</w:t>
      </w:r>
    </w:p>
    <w:p w:rsidR="00012A28" w:rsidRDefault="00012A28">
      <w:pPr>
        <w:pStyle w:val="ConsPlusNormal"/>
        <w:spacing w:before="220"/>
        <w:ind w:firstLine="540"/>
        <w:jc w:val="both"/>
      </w:pPr>
      <w:r>
        <w:t xml:space="preserve">17. Решения, действия (бездействие) министерства и плательщика, связанные с предоставлением ежемесячной денежной выплаты, могут быть обжалованы получателем в </w:t>
      </w:r>
      <w:proofErr w:type="gramStart"/>
      <w:r>
        <w:t>порядке</w:t>
      </w:r>
      <w:proofErr w:type="gramEnd"/>
      <w:r>
        <w:t>, предусмотренном действующим законодательством Российской Федерации.</w:t>
      </w:r>
    </w:p>
    <w:p w:rsidR="00012A28" w:rsidRDefault="00012A28">
      <w:pPr>
        <w:pStyle w:val="ConsPlusNormal"/>
        <w:spacing w:before="220"/>
        <w:ind w:firstLine="540"/>
        <w:jc w:val="both"/>
      </w:pPr>
      <w:r>
        <w:t xml:space="preserve">18. </w:t>
      </w:r>
      <w:proofErr w:type="gramStart"/>
      <w:r>
        <w:t xml:space="preserve">Финансирование расходов, связанных с предоставлением ежемесячной денежной выплаты, осуществляется в пределах средств областного бюджета, предусмотренных по министерству по </w:t>
      </w:r>
      <w:hyperlink r:id="rId23" w:history="1">
        <w:r>
          <w:rPr>
            <w:color w:val="0000FF"/>
          </w:rPr>
          <w:t>подпрограмме</w:t>
        </w:r>
      </w:hyperlink>
      <w:r>
        <w:t xml:space="preserve"> "Развитие общего образования" государственной программы Калужской области "Развитие образования в Калужской области", утвержденной постановлением Правительства Калужской области от 20.12.2013 N 713 "Об утверждении государственной программы Калужской области "Развитие образования в Калужской области" (в ред. постановлений Правительства Калужской области от 21.02.2014 N</w:t>
      </w:r>
      <w:proofErr w:type="gramEnd"/>
      <w:r>
        <w:t xml:space="preserve"> </w:t>
      </w:r>
      <w:proofErr w:type="gramStart"/>
      <w:r>
        <w:t>122, от 14.08.2014 N 478, от 28.08.2014 N 511, от 06.10.2014 N 580, от 28.11.2014 N 699, от 11.12.2014 N 734, от 30.03.2015 N 170, от 13.07.2015 N 371, от 28.08.2015 N 495, от 22.01.2016 N 28, от 27.01.2016 N 46, от 12.02.2016 N 93, от 18.03.2016 N 185, от 22.04.2016 N 260, от 30.06.2016 N 359, от 15.07.2016 N</w:t>
      </w:r>
      <w:proofErr w:type="gramEnd"/>
      <w:r>
        <w:t xml:space="preserve"> </w:t>
      </w:r>
      <w:proofErr w:type="gramStart"/>
      <w:r>
        <w:t>386, от 25.11.2016 N 638, от 14.02.2017 N 63, от 20.03.2017 N 140, от 11.04.2017 N 201, от 14.04.2017 N 219, от 22.05.2017 N 311, от 14.08.2017 N 453, от 31.08.2017 N 484, от 01.11.2017 N 632).</w:t>
      </w:r>
      <w:proofErr w:type="gramEnd"/>
    </w:p>
    <w:p w:rsidR="00012A28" w:rsidRDefault="00012A28">
      <w:pPr>
        <w:pStyle w:val="ConsPlusNormal"/>
        <w:jc w:val="both"/>
      </w:pPr>
      <w:r>
        <w:t xml:space="preserve">(в ред. </w:t>
      </w:r>
      <w:hyperlink r:id="rId24" w:history="1">
        <w:r>
          <w:rPr>
            <w:color w:val="0000FF"/>
          </w:rPr>
          <w:t>Приказа</w:t>
        </w:r>
      </w:hyperlink>
      <w:r>
        <w:t xml:space="preserve"> Министерства образования и науки Калужской области от 27.11.2017 N 1679)</w:t>
      </w: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right"/>
        <w:outlineLvl w:val="1"/>
      </w:pPr>
      <w:r>
        <w:t>Приложение N 1</w:t>
      </w:r>
    </w:p>
    <w:p w:rsidR="00012A28" w:rsidRDefault="00012A28">
      <w:pPr>
        <w:pStyle w:val="ConsPlusNormal"/>
        <w:jc w:val="right"/>
      </w:pPr>
      <w:r>
        <w:t>к Порядку</w:t>
      </w:r>
    </w:p>
    <w:p w:rsidR="00012A28" w:rsidRDefault="00012A28">
      <w:pPr>
        <w:pStyle w:val="ConsPlusNormal"/>
        <w:jc w:val="right"/>
      </w:pPr>
      <w:r>
        <w:t>установления и выплаты ежемесячной</w:t>
      </w:r>
    </w:p>
    <w:p w:rsidR="00012A28" w:rsidRDefault="00012A28">
      <w:pPr>
        <w:pStyle w:val="ConsPlusNormal"/>
        <w:jc w:val="right"/>
      </w:pPr>
      <w:r>
        <w:lastRenderedPageBreak/>
        <w:t>денежной выплаты педагогическим работникам,</w:t>
      </w:r>
    </w:p>
    <w:p w:rsidR="00012A28" w:rsidRDefault="00012A28">
      <w:pPr>
        <w:pStyle w:val="ConsPlusNormal"/>
        <w:jc w:val="right"/>
      </w:pPr>
      <w:r>
        <w:t>которым Законом Калужской области</w:t>
      </w:r>
    </w:p>
    <w:p w:rsidR="00012A28" w:rsidRDefault="00012A28">
      <w:pPr>
        <w:pStyle w:val="ConsPlusNormal"/>
        <w:jc w:val="right"/>
      </w:pPr>
      <w:r>
        <w:t>от 21.12.2016 N 150-ОЗ "О дополнительных мерах</w:t>
      </w:r>
    </w:p>
    <w:p w:rsidR="00012A28" w:rsidRDefault="00012A28">
      <w:pPr>
        <w:pStyle w:val="ConsPlusNormal"/>
        <w:jc w:val="right"/>
      </w:pPr>
      <w:r>
        <w:t>социальной поддержки педагогических работников"</w:t>
      </w:r>
    </w:p>
    <w:p w:rsidR="00012A28" w:rsidRDefault="00012A28">
      <w:pPr>
        <w:pStyle w:val="ConsPlusNormal"/>
        <w:jc w:val="right"/>
      </w:pPr>
      <w:r>
        <w:t>установлены дополнительные меры социальной</w:t>
      </w:r>
    </w:p>
    <w:p w:rsidR="00012A28" w:rsidRDefault="00012A28">
      <w:pPr>
        <w:pStyle w:val="ConsPlusNormal"/>
        <w:jc w:val="right"/>
      </w:pPr>
      <w:r>
        <w:t xml:space="preserve">поддержки в </w:t>
      </w:r>
      <w:proofErr w:type="gramStart"/>
      <w:r>
        <w:t>виде</w:t>
      </w:r>
      <w:proofErr w:type="gramEnd"/>
      <w:r>
        <w:t xml:space="preserve"> ежемесячной денежной выплаты</w:t>
      </w:r>
    </w:p>
    <w:p w:rsidR="00012A28" w:rsidRDefault="00012A28">
      <w:pPr>
        <w:pStyle w:val="ConsPlusNormal"/>
        <w:jc w:val="both"/>
      </w:pPr>
    </w:p>
    <w:p w:rsidR="00012A28" w:rsidRDefault="00012A28">
      <w:pPr>
        <w:pStyle w:val="ConsPlusNonformat"/>
        <w:jc w:val="both"/>
      </w:pPr>
      <w:r>
        <w:t xml:space="preserve">                                         В министерство образования и науки</w:t>
      </w:r>
    </w:p>
    <w:p w:rsidR="00012A28" w:rsidRDefault="00012A28">
      <w:pPr>
        <w:pStyle w:val="ConsPlusNonformat"/>
        <w:jc w:val="both"/>
      </w:pPr>
      <w:r>
        <w:t xml:space="preserve">                                                          Калужской области</w:t>
      </w:r>
    </w:p>
    <w:p w:rsidR="00012A28" w:rsidRDefault="00012A28">
      <w:pPr>
        <w:pStyle w:val="ConsPlusNonformat"/>
        <w:jc w:val="both"/>
      </w:pPr>
    </w:p>
    <w:p w:rsidR="00012A28" w:rsidRDefault="00012A28">
      <w:pPr>
        <w:pStyle w:val="ConsPlusNonformat"/>
        <w:jc w:val="both"/>
      </w:pPr>
      <w:r>
        <w:t xml:space="preserve">                              _____________________________________________</w:t>
      </w:r>
    </w:p>
    <w:p w:rsidR="00012A28" w:rsidRDefault="00012A28">
      <w:pPr>
        <w:pStyle w:val="ConsPlusNonformat"/>
        <w:jc w:val="both"/>
      </w:pPr>
      <w:r>
        <w:t xml:space="preserve">                              ____________________________________________,</w:t>
      </w:r>
    </w:p>
    <w:p w:rsidR="00012A28" w:rsidRDefault="00012A28">
      <w:pPr>
        <w:pStyle w:val="ConsPlusNonformat"/>
        <w:jc w:val="both"/>
      </w:pPr>
      <w:r>
        <w:t xml:space="preserve">                                         (Ф.И.О. заявителя полностью)</w:t>
      </w:r>
    </w:p>
    <w:p w:rsidR="00012A28" w:rsidRDefault="00012A28">
      <w:pPr>
        <w:pStyle w:val="ConsPlusNonformat"/>
        <w:jc w:val="both"/>
      </w:pPr>
      <w:r>
        <w:t xml:space="preserve">                              место работы: _______________________________</w:t>
      </w:r>
    </w:p>
    <w:p w:rsidR="00012A28" w:rsidRDefault="00012A28">
      <w:pPr>
        <w:pStyle w:val="ConsPlusNonformat"/>
        <w:jc w:val="both"/>
      </w:pPr>
      <w:r>
        <w:t xml:space="preserve">                              _____________________________________________</w:t>
      </w:r>
    </w:p>
    <w:p w:rsidR="00012A28" w:rsidRDefault="00012A28">
      <w:pPr>
        <w:pStyle w:val="ConsPlusNonformat"/>
        <w:jc w:val="both"/>
      </w:pPr>
      <w:r>
        <w:t xml:space="preserve">                              _____________________________________________</w:t>
      </w:r>
    </w:p>
    <w:p w:rsidR="00012A28" w:rsidRDefault="00012A28">
      <w:pPr>
        <w:pStyle w:val="ConsPlusNonformat"/>
        <w:jc w:val="both"/>
      </w:pPr>
      <w:r>
        <w:t xml:space="preserve">                              контактный телефон: _________________________</w:t>
      </w:r>
    </w:p>
    <w:p w:rsidR="00012A28" w:rsidRDefault="00012A28">
      <w:pPr>
        <w:pStyle w:val="ConsPlusNonformat"/>
        <w:jc w:val="both"/>
      </w:pPr>
      <w:r>
        <w:t xml:space="preserve">                              номер страхового свидетельства обязательного</w:t>
      </w:r>
    </w:p>
    <w:p w:rsidR="00012A28" w:rsidRDefault="00012A28">
      <w:pPr>
        <w:pStyle w:val="ConsPlusNonformat"/>
        <w:jc w:val="both"/>
      </w:pPr>
      <w:r>
        <w:t xml:space="preserve">                              пенсионного страхования (СНИЛС): ____________</w:t>
      </w:r>
    </w:p>
    <w:p w:rsidR="00012A28" w:rsidRDefault="00012A28">
      <w:pPr>
        <w:pStyle w:val="ConsPlusNonformat"/>
        <w:jc w:val="both"/>
      </w:pPr>
      <w:r>
        <w:t xml:space="preserve">                                                  (указывается при наличии)</w:t>
      </w:r>
    </w:p>
    <w:p w:rsidR="00012A28" w:rsidRDefault="00012A28">
      <w:pPr>
        <w:pStyle w:val="ConsPlusNonformat"/>
        <w:jc w:val="both"/>
      </w:pPr>
      <w:r>
        <w:t xml:space="preserve">                              идентификационный номер налогоплательщика</w:t>
      </w:r>
    </w:p>
    <w:p w:rsidR="00012A28" w:rsidRDefault="00012A28">
      <w:pPr>
        <w:pStyle w:val="ConsPlusNonformat"/>
        <w:jc w:val="both"/>
      </w:pPr>
      <w:r>
        <w:t xml:space="preserve">                             (ИНН):________________________________________</w:t>
      </w:r>
    </w:p>
    <w:p w:rsidR="00012A28" w:rsidRDefault="00012A28">
      <w:pPr>
        <w:pStyle w:val="ConsPlusNonformat"/>
        <w:jc w:val="both"/>
      </w:pPr>
      <w:r>
        <w:t xml:space="preserve">                                           (указывается при наличии)</w:t>
      </w:r>
    </w:p>
    <w:p w:rsidR="00012A28" w:rsidRDefault="00012A28">
      <w:pPr>
        <w:pStyle w:val="ConsPlusNonformat"/>
        <w:jc w:val="both"/>
      </w:pPr>
    </w:p>
    <w:p w:rsidR="00012A28" w:rsidRDefault="00012A28">
      <w:pPr>
        <w:pStyle w:val="ConsPlusNonformat"/>
        <w:jc w:val="both"/>
      </w:pPr>
      <w:bookmarkStart w:id="10" w:name="P190"/>
      <w:bookmarkEnd w:id="10"/>
      <w:r>
        <w:t xml:space="preserve">                                заявление.</w:t>
      </w:r>
    </w:p>
    <w:p w:rsidR="00012A28" w:rsidRDefault="00012A28">
      <w:pPr>
        <w:pStyle w:val="ConsPlusNonformat"/>
        <w:jc w:val="both"/>
      </w:pPr>
    </w:p>
    <w:p w:rsidR="00012A28" w:rsidRDefault="00012A28">
      <w:pPr>
        <w:pStyle w:val="ConsPlusNonformat"/>
        <w:jc w:val="both"/>
      </w:pPr>
      <w:r>
        <w:t xml:space="preserve">    Прошу  установить  мне ежемесячную денежную выплату как педагогическому</w:t>
      </w:r>
    </w:p>
    <w:p w:rsidR="00012A28" w:rsidRDefault="00012A28">
      <w:pPr>
        <w:pStyle w:val="ConsPlusNonformat"/>
        <w:jc w:val="both"/>
      </w:pPr>
      <w:r>
        <w:t xml:space="preserve">работнику,  которому  </w:t>
      </w:r>
      <w:hyperlink r:id="rId25" w:history="1">
        <w:r>
          <w:rPr>
            <w:color w:val="0000FF"/>
          </w:rPr>
          <w:t>Законом</w:t>
        </w:r>
      </w:hyperlink>
      <w:r>
        <w:t xml:space="preserve">  Калужской  области от 21.12.2016 N 150-ОЗ "О</w:t>
      </w:r>
    </w:p>
    <w:p w:rsidR="00012A28" w:rsidRDefault="00012A28">
      <w:pPr>
        <w:pStyle w:val="ConsPlusNonformat"/>
        <w:jc w:val="both"/>
      </w:pPr>
      <w:r>
        <w:t xml:space="preserve">дополнительных   </w:t>
      </w:r>
      <w:proofErr w:type="gramStart"/>
      <w:r>
        <w:t>мерах</w:t>
      </w:r>
      <w:proofErr w:type="gramEnd"/>
      <w:r>
        <w:t xml:space="preserve">   социальной  поддержки  педагогических  работников"</w:t>
      </w:r>
    </w:p>
    <w:p w:rsidR="00012A28" w:rsidRDefault="00012A28">
      <w:pPr>
        <w:pStyle w:val="ConsPlusNonformat"/>
        <w:jc w:val="both"/>
      </w:pPr>
      <w:r>
        <w:t xml:space="preserve">установлены  дополнительные  меры  социальной  поддержки в </w:t>
      </w:r>
      <w:proofErr w:type="gramStart"/>
      <w:r>
        <w:t>виде</w:t>
      </w:r>
      <w:proofErr w:type="gramEnd"/>
      <w:r>
        <w:t xml:space="preserve"> ежемесячной</w:t>
      </w:r>
    </w:p>
    <w:p w:rsidR="00012A28" w:rsidRDefault="00012A28">
      <w:pPr>
        <w:pStyle w:val="ConsPlusNonformat"/>
        <w:jc w:val="both"/>
      </w:pPr>
      <w:r>
        <w:t>денежной выплаты, и перечислять ее на мой лицевой счет N _________________,</w:t>
      </w:r>
    </w:p>
    <w:p w:rsidR="00012A28" w:rsidRDefault="00012A28">
      <w:pPr>
        <w:pStyle w:val="ConsPlusNonformat"/>
        <w:jc w:val="both"/>
      </w:pPr>
      <w:r>
        <w:t xml:space="preserve">                                                     (номер лицевого счета)</w:t>
      </w:r>
    </w:p>
    <w:p w:rsidR="00012A28" w:rsidRDefault="00012A28">
      <w:pPr>
        <w:pStyle w:val="ConsPlusNonformat"/>
        <w:jc w:val="both"/>
      </w:pPr>
      <w:r>
        <w:t>открытый в ________________________________________________________________</w:t>
      </w:r>
    </w:p>
    <w:p w:rsidR="00012A28" w:rsidRDefault="00012A28">
      <w:pPr>
        <w:pStyle w:val="ConsPlusNonformat"/>
        <w:jc w:val="both"/>
      </w:pPr>
      <w:r>
        <w:t xml:space="preserve">                   (наименование кредитной организации)</w:t>
      </w:r>
    </w:p>
    <w:p w:rsidR="00012A28" w:rsidRDefault="00012A28">
      <w:pPr>
        <w:pStyle w:val="ConsPlusNonformat"/>
        <w:jc w:val="both"/>
      </w:pPr>
      <w:r>
        <w:t>__________________________________________________________________________.</w:t>
      </w:r>
    </w:p>
    <w:p w:rsidR="00012A28" w:rsidRDefault="00012A28">
      <w:pPr>
        <w:pStyle w:val="ConsPlusNonformat"/>
        <w:jc w:val="both"/>
      </w:pPr>
    </w:p>
    <w:p w:rsidR="00012A28" w:rsidRDefault="00012A28">
      <w:pPr>
        <w:pStyle w:val="ConsPlusNonformat"/>
        <w:jc w:val="both"/>
      </w:pPr>
      <w:r>
        <w:t xml:space="preserve">К настоящему заявлению прилагаю </w:t>
      </w:r>
      <w:hyperlink w:anchor="P210" w:history="1">
        <w:r>
          <w:rPr>
            <w:color w:val="0000FF"/>
          </w:rPr>
          <w:t>&lt;1&gt;</w:t>
        </w:r>
      </w:hyperlink>
      <w:r>
        <w:t>:</w:t>
      </w:r>
    </w:p>
    <w:p w:rsidR="00012A28" w:rsidRDefault="00012A28">
      <w:pPr>
        <w:pStyle w:val="ConsPlusNonformat"/>
        <w:jc w:val="both"/>
      </w:pPr>
      <w:r>
        <w:t>1) _______________________________________________________________________.</w:t>
      </w:r>
    </w:p>
    <w:p w:rsidR="00012A28" w:rsidRDefault="00012A28">
      <w:pPr>
        <w:pStyle w:val="ConsPlusNonformat"/>
        <w:jc w:val="both"/>
      </w:pPr>
      <w:r>
        <w:t>2) _______________________________________________________________________.</w:t>
      </w:r>
    </w:p>
    <w:p w:rsidR="00012A28" w:rsidRDefault="00012A28">
      <w:pPr>
        <w:pStyle w:val="ConsPlusNonformat"/>
        <w:jc w:val="both"/>
      </w:pPr>
      <w:r>
        <w:t>3) _______________________________________________________________________.</w:t>
      </w:r>
    </w:p>
    <w:p w:rsidR="00012A28" w:rsidRDefault="00012A28">
      <w:pPr>
        <w:pStyle w:val="ConsPlusNonformat"/>
        <w:jc w:val="both"/>
      </w:pPr>
    </w:p>
    <w:p w:rsidR="00012A28" w:rsidRDefault="00012A28">
      <w:pPr>
        <w:pStyle w:val="ConsPlusNonformat"/>
        <w:jc w:val="both"/>
      </w:pPr>
      <w:r>
        <w:t>____________       ___________________     ________________________________</w:t>
      </w:r>
    </w:p>
    <w:p w:rsidR="00012A28" w:rsidRDefault="00012A28">
      <w:pPr>
        <w:pStyle w:val="ConsPlusNonformat"/>
        <w:jc w:val="both"/>
      </w:pPr>
      <w:r>
        <w:t xml:space="preserve">   (дата)          (подпись заявителя)     (расшифровка подписи заявителя)</w:t>
      </w:r>
    </w:p>
    <w:p w:rsidR="00012A28" w:rsidRDefault="00012A28">
      <w:pPr>
        <w:pStyle w:val="ConsPlusNonformat"/>
        <w:jc w:val="both"/>
      </w:pPr>
      <w:r>
        <w:t xml:space="preserve">    --------------------------------</w:t>
      </w:r>
    </w:p>
    <w:p w:rsidR="00012A28" w:rsidRDefault="00012A28">
      <w:pPr>
        <w:pStyle w:val="ConsPlusNonformat"/>
        <w:jc w:val="both"/>
      </w:pPr>
      <w:bookmarkStart w:id="11" w:name="P210"/>
      <w:bookmarkEnd w:id="11"/>
      <w:r>
        <w:t xml:space="preserve">    &lt;1</w:t>
      </w:r>
      <w:proofErr w:type="gramStart"/>
      <w:r>
        <w:t>&gt;  К</w:t>
      </w:r>
      <w:proofErr w:type="gramEnd"/>
      <w:r>
        <w:t xml:space="preserve">  данному  заявлению  необходимо приложить копии (с предъявлением</w:t>
      </w:r>
    </w:p>
    <w:p w:rsidR="00012A28" w:rsidRDefault="00012A28">
      <w:pPr>
        <w:pStyle w:val="ConsPlusNonformat"/>
        <w:jc w:val="both"/>
      </w:pPr>
      <w:r>
        <w:t>оригиналов)  следующих  документов:  страхового свидетельства обязательного</w:t>
      </w:r>
    </w:p>
    <w:p w:rsidR="00012A28" w:rsidRDefault="00012A28">
      <w:pPr>
        <w:pStyle w:val="ConsPlusNonformat"/>
        <w:jc w:val="both"/>
      </w:pPr>
      <w:r>
        <w:t>пенсионного  страхования  (СНИЛС) (при наличии); документа, подтверждающего</w:t>
      </w:r>
    </w:p>
    <w:p w:rsidR="00012A28" w:rsidRDefault="00012A28">
      <w:pPr>
        <w:pStyle w:val="ConsPlusNonformat"/>
        <w:jc w:val="both"/>
      </w:pPr>
      <w:r>
        <w:t>присвоение  получателю  идентификационного  номера  налогоплательщика (ИНН)</w:t>
      </w:r>
    </w:p>
    <w:p w:rsidR="00012A28" w:rsidRDefault="00012A28">
      <w:pPr>
        <w:pStyle w:val="ConsPlusNonformat"/>
        <w:jc w:val="both"/>
      </w:pPr>
      <w:r>
        <w:t>(при  наличии);  договора  об  открытии  счета в кредитной организации либо</w:t>
      </w:r>
    </w:p>
    <w:p w:rsidR="00012A28" w:rsidRDefault="00012A28">
      <w:pPr>
        <w:pStyle w:val="ConsPlusNonformat"/>
        <w:jc w:val="both"/>
      </w:pPr>
      <w:r>
        <w:t xml:space="preserve">иного  документа  на  бумажном  носителе, </w:t>
      </w:r>
      <w:proofErr w:type="gramStart"/>
      <w:r>
        <w:t>выданных</w:t>
      </w:r>
      <w:proofErr w:type="gramEnd"/>
      <w:r>
        <w:t xml:space="preserve"> кредитной организацией и</w:t>
      </w:r>
    </w:p>
    <w:p w:rsidR="00012A28" w:rsidRDefault="00012A28">
      <w:pPr>
        <w:pStyle w:val="ConsPlusNonformat"/>
        <w:jc w:val="both"/>
      </w:pPr>
      <w:proofErr w:type="gramStart"/>
      <w:r>
        <w:t>подтверждающих</w:t>
      </w:r>
      <w:proofErr w:type="gramEnd"/>
      <w:r>
        <w:t xml:space="preserve">  реквизиты  кредитной  организации и счета, на который будет</w:t>
      </w:r>
    </w:p>
    <w:p w:rsidR="00012A28" w:rsidRDefault="00012A28">
      <w:pPr>
        <w:pStyle w:val="ConsPlusNonformat"/>
        <w:jc w:val="both"/>
      </w:pPr>
      <w:r>
        <w:t>перечисляться ежемесячная денежная выплата.</w:t>
      </w: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right"/>
        <w:outlineLvl w:val="1"/>
      </w:pPr>
      <w:r>
        <w:t>Приложение N 2</w:t>
      </w:r>
    </w:p>
    <w:p w:rsidR="00012A28" w:rsidRDefault="00012A28">
      <w:pPr>
        <w:pStyle w:val="ConsPlusNormal"/>
        <w:jc w:val="right"/>
      </w:pPr>
      <w:r>
        <w:t>к Порядку</w:t>
      </w:r>
    </w:p>
    <w:p w:rsidR="00012A28" w:rsidRDefault="00012A28">
      <w:pPr>
        <w:pStyle w:val="ConsPlusNormal"/>
        <w:jc w:val="right"/>
      </w:pPr>
      <w:r>
        <w:t>установления и выплаты ежемесячной</w:t>
      </w:r>
    </w:p>
    <w:p w:rsidR="00012A28" w:rsidRDefault="00012A28">
      <w:pPr>
        <w:pStyle w:val="ConsPlusNormal"/>
        <w:jc w:val="right"/>
      </w:pPr>
      <w:r>
        <w:t>денежной выплаты педагогическим работникам,</w:t>
      </w:r>
    </w:p>
    <w:p w:rsidR="00012A28" w:rsidRDefault="00012A28">
      <w:pPr>
        <w:pStyle w:val="ConsPlusNormal"/>
        <w:jc w:val="right"/>
      </w:pPr>
      <w:r>
        <w:lastRenderedPageBreak/>
        <w:t>которым Законом Калужской области</w:t>
      </w:r>
    </w:p>
    <w:p w:rsidR="00012A28" w:rsidRDefault="00012A28">
      <w:pPr>
        <w:pStyle w:val="ConsPlusNormal"/>
        <w:jc w:val="right"/>
      </w:pPr>
      <w:r>
        <w:t>от 21.12.2016 N 150-ОЗ "О дополнительных мерах</w:t>
      </w:r>
    </w:p>
    <w:p w:rsidR="00012A28" w:rsidRDefault="00012A28">
      <w:pPr>
        <w:pStyle w:val="ConsPlusNormal"/>
        <w:jc w:val="right"/>
      </w:pPr>
      <w:r>
        <w:t>социальной поддержки педагогических работников"</w:t>
      </w:r>
    </w:p>
    <w:p w:rsidR="00012A28" w:rsidRDefault="00012A28">
      <w:pPr>
        <w:pStyle w:val="ConsPlusNormal"/>
        <w:jc w:val="right"/>
      </w:pPr>
      <w:r>
        <w:t>установлены дополнительные меры социальной</w:t>
      </w:r>
    </w:p>
    <w:p w:rsidR="00012A28" w:rsidRDefault="00012A28">
      <w:pPr>
        <w:pStyle w:val="ConsPlusNormal"/>
        <w:jc w:val="right"/>
      </w:pPr>
      <w:r>
        <w:t xml:space="preserve">поддержки в </w:t>
      </w:r>
      <w:proofErr w:type="gramStart"/>
      <w:r>
        <w:t>виде</w:t>
      </w:r>
      <w:proofErr w:type="gramEnd"/>
      <w:r>
        <w:t xml:space="preserve"> ежемесячной денежной выплаты</w:t>
      </w:r>
    </w:p>
    <w:p w:rsidR="00012A28" w:rsidRDefault="00012A28">
      <w:pPr>
        <w:pStyle w:val="ConsPlusNormal"/>
        <w:jc w:val="both"/>
      </w:pPr>
    </w:p>
    <w:p w:rsidR="00012A28" w:rsidRDefault="00012A28">
      <w:pPr>
        <w:pStyle w:val="ConsPlusNonformat"/>
        <w:jc w:val="both"/>
      </w:pPr>
      <w:bookmarkStart w:id="12" w:name="P233"/>
      <w:bookmarkEnd w:id="12"/>
      <w:r>
        <w:t xml:space="preserve">                Согласие на обработку персональных данных.</w:t>
      </w:r>
    </w:p>
    <w:p w:rsidR="00012A28" w:rsidRDefault="00012A28">
      <w:pPr>
        <w:pStyle w:val="ConsPlusNonformat"/>
        <w:jc w:val="both"/>
      </w:pPr>
    </w:p>
    <w:p w:rsidR="00012A28" w:rsidRDefault="00012A28">
      <w:pPr>
        <w:pStyle w:val="ConsPlusNonformat"/>
        <w:jc w:val="both"/>
      </w:pPr>
      <w:r>
        <w:t>Я, _______________________________________________________________________,</w:t>
      </w:r>
    </w:p>
    <w:p w:rsidR="00012A28" w:rsidRDefault="00012A28">
      <w:pPr>
        <w:pStyle w:val="ConsPlusNonformat"/>
        <w:jc w:val="both"/>
      </w:pPr>
      <w:r>
        <w:t xml:space="preserve">                                 (Ф.И.О.)</w:t>
      </w:r>
    </w:p>
    <w:p w:rsidR="00012A28" w:rsidRDefault="00012A28">
      <w:pPr>
        <w:pStyle w:val="ConsPlusNonformat"/>
        <w:jc w:val="both"/>
      </w:pPr>
      <w:r>
        <w:t>"____"______________ года рождения</w:t>
      </w:r>
    </w:p>
    <w:p w:rsidR="00012A28" w:rsidRDefault="00012A28">
      <w:pPr>
        <w:pStyle w:val="ConsPlusNonformat"/>
        <w:jc w:val="both"/>
      </w:pPr>
      <w:r>
        <w:t xml:space="preserve">    (дата рождения)</w:t>
      </w:r>
    </w:p>
    <w:p w:rsidR="00012A28" w:rsidRDefault="00012A28">
      <w:pPr>
        <w:pStyle w:val="ConsPlusNonformat"/>
        <w:jc w:val="both"/>
      </w:pPr>
      <w:r>
        <w:t xml:space="preserve">________________________________ серия _______ N __________ </w:t>
      </w:r>
      <w:proofErr w:type="gramStart"/>
      <w:r>
        <w:t>выдан</w:t>
      </w:r>
      <w:proofErr w:type="gramEnd"/>
      <w:r>
        <w:t xml:space="preserve"> _________</w:t>
      </w:r>
    </w:p>
    <w:p w:rsidR="00012A28" w:rsidRDefault="00012A28">
      <w:pPr>
        <w:pStyle w:val="ConsPlusNonformat"/>
        <w:jc w:val="both"/>
      </w:pPr>
      <w:r>
        <w:t>(вид документа, удостоверяющего личность)</w:t>
      </w:r>
    </w:p>
    <w:p w:rsidR="00012A28" w:rsidRDefault="00012A28">
      <w:pPr>
        <w:pStyle w:val="ConsPlusNonformat"/>
        <w:jc w:val="both"/>
      </w:pPr>
      <w:r>
        <w:t>__________________________________________________________________________,</w:t>
      </w:r>
    </w:p>
    <w:p w:rsidR="00012A28" w:rsidRDefault="00012A28">
      <w:pPr>
        <w:pStyle w:val="ConsPlusNonformat"/>
        <w:jc w:val="both"/>
      </w:pPr>
      <w:r>
        <w:t xml:space="preserve">                     (когда и кем </w:t>
      </w:r>
      <w:proofErr w:type="gramStart"/>
      <w:r>
        <w:t>выдан</w:t>
      </w:r>
      <w:proofErr w:type="gramEnd"/>
      <w:r>
        <w:t>, дата выдачи)</w:t>
      </w:r>
    </w:p>
    <w:p w:rsidR="00012A28" w:rsidRDefault="00012A28">
      <w:pPr>
        <w:pStyle w:val="ConsPlusNonformat"/>
        <w:jc w:val="both"/>
      </w:pPr>
      <w:r>
        <w:t>проживающа</w:t>
      </w:r>
      <w:proofErr w:type="gramStart"/>
      <w:r>
        <w:t>я(</w:t>
      </w:r>
      <w:proofErr w:type="gramEnd"/>
      <w:r>
        <w:t>ий) по адресу: ________________________________________________</w:t>
      </w:r>
    </w:p>
    <w:p w:rsidR="00012A28" w:rsidRDefault="00012A28">
      <w:pPr>
        <w:pStyle w:val="ConsPlusNonformat"/>
        <w:jc w:val="both"/>
      </w:pPr>
      <w:r>
        <w:t>__________________________________________________________________________,</w:t>
      </w:r>
    </w:p>
    <w:p w:rsidR="00012A28" w:rsidRDefault="00012A28">
      <w:pPr>
        <w:pStyle w:val="ConsPlusNonformat"/>
        <w:jc w:val="both"/>
      </w:pPr>
      <w:r>
        <w:t xml:space="preserve">настоящим даю свое согласие на обработку в </w:t>
      </w:r>
      <w:proofErr w:type="gramStart"/>
      <w:r>
        <w:t>министерстве</w:t>
      </w:r>
      <w:proofErr w:type="gramEnd"/>
      <w:r>
        <w:t xml:space="preserve"> образования и науки</w:t>
      </w:r>
    </w:p>
    <w:p w:rsidR="00012A28" w:rsidRDefault="00012A28">
      <w:pPr>
        <w:pStyle w:val="ConsPlusNonformat"/>
        <w:jc w:val="both"/>
      </w:pPr>
      <w:r>
        <w:t xml:space="preserve">Калужской  области  и государственном автономном образовательном </w:t>
      </w:r>
      <w:proofErr w:type="gramStart"/>
      <w:r>
        <w:t>учреждении</w:t>
      </w:r>
      <w:proofErr w:type="gramEnd"/>
    </w:p>
    <w:p w:rsidR="00012A28" w:rsidRDefault="00012A28">
      <w:pPr>
        <w:pStyle w:val="ConsPlusNonformat"/>
        <w:jc w:val="both"/>
      </w:pPr>
      <w:r>
        <w:t>дополнительного  профессионального образования Калужской области "Калужский</w:t>
      </w:r>
    </w:p>
    <w:p w:rsidR="00012A28" w:rsidRDefault="00012A28">
      <w:pPr>
        <w:pStyle w:val="ConsPlusNonformat"/>
        <w:jc w:val="both"/>
      </w:pPr>
      <w:proofErr w:type="gramStart"/>
      <w:r>
        <w:t>государственный  институт  развития  образования"  (далее  соответственно -</w:t>
      </w:r>
      <w:proofErr w:type="gramEnd"/>
    </w:p>
    <w:p w:rsidR="00012A28" w:rsidRDefault="00012A28">
      <w:pPr>
        <w:pStyle w:val="ConsPlusNonformat"/>
        <w:jc w:val="both"/>
      </w:pPr>
      <w:r>
        <w:t>операторы,  стороны)  моих  персональных  данных  и подтверждаю, что, давая</w:t>
      </w:r>
    </w:p>
    <w:p w:rsidR="00012A28" w:rsidRDefault="00012A28">
      <w:pPr>
        <w:pStyle w:val="ConsPlusNonformat"/>
        <w:jc w:val="both"/>
      </w:pPr>
      <w:r>
        <w:t xml:space="preserve">такое согласие, я действую своей волей и в своих </w:t>
      </w:r>
      <w:proofErr w:type="gramStart"/>
      <w:r>
        <w:t>интересах</w:t>
      </w:r>
      <w:proofErr w:type="gramEnd"/>
      <w:r>
        <w:t>.</w:t>
      </w:r>
    </w:p>
    <w:p w:rsidR="00012A28" w:rsidRDefault="00012A28">
      <w:pPr>
        <w:pStyle w:val="ConsPlusNonformat"/>
        <w:jc w:val="both"/>
      </w:pPr>
      <w:r>
        <w:t xml:space="preserve">    Согласие  дается  мною  для целей обеспечения соблюдения законов и иных</w:t>
      </w:r>
    </w:p>
    <w:p w:rsidR="00012A28" w:rsidRDefault="00012A28">
      <w:pPr>
        <w:pStyle w:val="ConsPlusNonformat"/>
        <w:jc w:val="both"/>
      </w:pPr>
      <w:r>
        <w:t>нормативных   правовых  актов,  рассмотрения  и  проверки  на  соответствие</w:t>
      </w:r>
    </w:p>
    <w:p w:rsidR="00012A28" w:rsidRDefault="00012A28">
      <w:pPr>
        <w:pStyle w:val="ConsPlusNonformat"/>
        <w:jc w:val="both"/>
      </w:pPr>
      <w:r>
        <w:t>информации  о  моей  кандидатуре для установления и выплаты мне ежемесячной</w:t>
      </w:r>
    </w:p>
    <w:p w:rsidR="00012A28" w:rsidRDefault="00012A28">
      <w:pPr>
        <w:pStyle w:val="ConsPlusNonformat"/>
        <w:jc w:val="both"/>
      </w:pPr>
      <w:r>
        <w:t>денежной выплаты и распространяется на следующую информацию:</w:t>
      </w:r>
    </w:p>
    <w:p w:rsidR="00012A28" w:rsidRDefault="00012A28">
      <w:pPr>
        <w:pStyle w:val="ConsPlusNonformat"/>
        <w:jc w:val="both"/>
      </w:pPr>
      <w:r>
        <w:t xml:space="preserve">    Ф.И.О.,  дата  рождения,  место  рождения, пол, серия и номер паспорта,</w:t>
      </w:r>
    </w:p>
    <w:p w:rsidR="00012A28" w:rsidRDefault="00012A28">
      <w:pPr>
        <w:pStyle w:val="ConsPlusNonformat"/>
        <w:jc w:val="both"/>
      </w:pPr>
      <w:r>
        <w:t>когда  и  кем  выдан  паспорт, адрес регистрации и проживания, образование,</w:t>
      </w:r>
    </w:p>
    <w:p w:rsidR="00012A28" w:rsidRDefault="00012A28">
      <w:pPr>
        <w:pStyle w:val="ConsPlusNonformat"/>
        <w:jc w:val="both"/>
      </w:pPr>
      <w:r>
        <w:t>серия,  номер  и  дата  выдачи  документа  об  образовании,  место  работы,</w:t>
      </w:r>
    </w:p>
    <w:p w:rsidR="00012A28" w:rsidRDefault="00012A28">
      <w:pPr>
        <w:pStyle w:val="ConsPlusNonformat"/>
        <w:jc w:val="both"/>
      </w:pPr>
      <w:r>
        <w:t>занимаемая  должность,  дата  приема на работу, номера СНИЛС, ИНН, лицевого</w:t>
      </w:r>
    </w:p>
    <w:p w:rsidR="00012A28" w:rsidRDefault="00012A28">
      <w:pPr>
        <w:pStyle w:val="ConsPlusNonformat"/>
        <w:jc w:val="both"/>
      </w:pPr>
      <w:r>
        <w:t>счета в кредитной организации, контактный телефон.</w:t>
      </w:r>
    </w:p>
    <w:p w:rsidR="00012A28" w:rsidRDefault="00012A28">
      <w:pPr>
        <w:pStyle w:val="ConsPlusNonformat"/>
        <w:jc w:val="both"/>
      </w:pPr>
      <w:r>
        <w:t xml:space="preserve">    Настоящее  согласие  предоставляется  на осуществление в отношении </w:t>
      </w:r>
      <w:proofErr w:type="gramStart"/>
      <w:r>
        <w:t>моих</w:t>
      </w:r>
      <w:proofErr w:type="gramEnd"/>
    </w:p>
    <w:p w:rsidR="00012A28" w:rsidRDefault="00012A28">
      <w:pPr>
        <w:pStyle w:val="ConsPlusNonformat"/>
        <w:jc w:val="both"/>
      </w:pPr>
      <w:r>
        <w:t>персональных  данных  следующих действий: сбор, систематизация, накопление,</w:t>
      </w:r>
    </w:p>
    <w:p w:rsidR="00012A28" w:rsidRDefault="00012A28">
      <w:pPr>
        <w:pStyle w:val="ConsPlusNonformat"/>
        <w:jc w:val="both"/>
      </w:pPr>
      <w:r>
        <w:t>хранение  (в  том  числе  в  электронном  виде),  уточнение, использование,</w:t>
      </w:r>
    </w:p>
    <w:p w:rsidR="00012A28" w:rsidRDefault="00012A28">
      <w:pPr>
        <w:pStyle w:val="ConsPlusNonformat"/>
        <w:jc w:val="both"/>
      </w:pPr>
      <w:r>
        <w:t>обезличивание,   блокирование,  уничтожение  и  передача  третьим  лицам  в</w:t>
      </w:r>
    </w:p>
    <w:p w:rsidR="00012A28" w:rsidRDefault="00012A28">
      <w:pPr>
        <w:pStyle w:val="ConsPlusNonformat"/>
        <w:jc w:val="both"/>
      </w:pPr>
      <w:proofErr w:type="gramStart"/>
      <w:r>
        <w:t>соответствии</w:t>
      </w:r>
      <w:proofErr w:type="gramEnd"/>
      <w:r>
        <w:t xml:space="preserve"> с действующим законодательством Российской Федерации.</w:t>
      </w:r>
    </w:p>
    <w:p w:rsidR="00012A28" w:rsidRDefault="00012A28">
      <w:pPr>
        <w:pStyle w:val="ConsPlusNonformat"/>
        <w:jc w:val="both"/>
      </w:pPr>
      <w:r>
        <w:t xml:space="preserve">    В  случае неправомерного использования операторами </w:t>
      </w:r>
      <w:proofErr w:type="gramStart"/>
      <w:r>
        <w:t>предоставленных</w:t>
      </w:r>
      <w:proofErr w:type="gramEnd"/>
      <w:r>
        <w:t xml:space="preserve"> мною</w:t>
      </w:r>
    </w:p>
    <w:p w:rsidR="00012A28" w:rsidRDefault="00012A28">
      <w:pPr>
        <w:pStyle w:val="ConsPlusNonformat"/>
        <w:jc w:val="both"/>
      </w:pPr>
      <w:r>
        <w:t>персональных   данных  настоящее  согласие  отзывается  путем  подачи  мной</w:t>
      </w:r>
    </w:p>
    <w:p w:rsidR="00012A28" w:rsidRDefault="00012A28">
      <w:pPr>
        <w:pStyle w:val="ConsPlusNonformat"/>
        <w:jc w:val="both"/>
      </w:pPr>
      <w:r>
        <w:t>письменного заявления министру образования и науки Калужской области.</w:t>
      </w:r>
    </w:p>
    <w:p w:rsidR="00012A28" w:rsidRDefault="00012A28">
      <w:pPr>
        <w:pStyle w:val="ConsPlusNonformat"/>
        <w:jc w:val="both"/>
      </w:pPr>
    </w:p>
    <w:p w:rsidR="00012A28" w:rsidRDefault="00012A28">
      <w:pPr>
        <w:pStyle w:val="ConsPlusNonformat"/>
        <w:jc w:val="both"/>
      </w:pPr>
      <w:r>
        <w:t xml:space="preserve">Настоящее  согласие  дано  мной "____" _________ 201___ года и действует </w:t>
      </w:r>
      <w:proofErr w:type="gramStart"/>
      <w:r>
        <w:t>до</w:t>
      </w:r>
      <w:proofErr w:type="gramEnd"/>
    </w:p>
    <w:p w:rsidR="00012A28" w:rsidRDefault="00012A28">
      <w:pPr>
        <w:pStyle w:val="ConsPlusNonformat"/>
        <w:jc w:val="both"/>
      </w:pPr>
      <w:r>
        <w:t>полного исполнения сторонами своих обязательств.</w:t>
      </w:r>
    </w:p>
    <w:p w:rsidR="00012A28" w:rsidRDefault="00012A28">
      <w:pPr>
        <w:pStyle w:val="ConsPlusNonformat"/>
        <w:jc w:val="both"/>
      </w:pPr>
    </w:p>
    <w:p w:rsidR="00012A28" w:rsidRDefault="00012A28">
      <w:pPr>
        <w:pStyle w:val="ConsPlusNonformat"/>
        <w:jc w:val="both"/>
      </w:pPr>
    </w:p>
    <w:p w:rsidR="00012A28" w:rsidRDefault="00012A28">
      <w:pPr>
        <w:pStyle w:val="ConsPlusNonformat"/>
        <w:jc w:val="both"/>
      </w:pPr>
      <w:r>
        <w:t>Подпись _________________</w:t>
      </w: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both"/>
      </w:pPr>
    </w:p>
    <w:p w:rsidR="00012A28" w:rsidRDefault="00012A28">
      <w:pPr>
        <w:pStyle w:val="ConsPlusNormal"/>
        <w:jc w:val="right"/>
        <w:outlineLvl w:val="1"/>
      </w:pPr>
      <w:r>
        <w:t>Приложение N 3</w:t>
      </w:r>
    </w:p>
    <w:p w:rsidR="00012A28" w:rsidRDefault="00012A28">
      <w:pPr>
        <w:pStyle w:val="ConsPlusNormal"/>
        <w:jc w:val="right"/>
      </w:pPr>
      <w:r>
        <w:t>к Порядку</w:t>
      </w:r>
    </w:p>
    <w:p w:rsidR="00012A28" w:rsidRDefault="00012A28">
      <w:pPr>
        <w:pStyle w:val="ConsPlusNormal"/>
        <w:jc w:val="right"/>
      </w:pPr>
      <w:r>
        <w:t>установления и выплаты ежемесячной</w:t>
      </w:r>
    </w:p>
    <w:p w:rsidR="00012A28" w:rsidRDefault="00012A28">
      <w:pPr>
        <w:pStyle w:val="ConsPlusNormal"/>
        <w:jc w:val="right"/>
      </w:pPr>
      <w:r>
        <w:t>денежной выплаты педагогическим работникам,</w:t>
      </w:r>
    </w:p>
    <w:p w:rsidR="00012A28" w:rsidRDefault="00012A28">
      <w:pPr>
        <w:pStyle w:val="ConsPlusNormal"/>
        <w:jc w:val="right"/>
      </w:pPr>
      <w:r>
        <w:t>которым Законом Калужской области</w:t>
      </w:r>
    </w:p>
    <w:p w:rsidR="00012A28" w:rsidRDefault="00012A28">
      <w:pPr>
        <w:pStyle w:val="ConsPlusNormal"/>
        <w:jc w:val="right"/>
      </w:pPr>
      <w:r>
        <w:t>от 21.12.2016 N 150-ОЗ "О дополнительных мерах</w:t>
      </w:r>
    </w:p>
    <w:p w:rsidR="00012A28" w:rsidRDefault="00012A28">
      <w:pPr>
        <w:pStyle w:val="ConsPlusNormal"/>
        <w:jc w:val="right"/>
      </w:pPr>
      <w:r>
        <w:t>социальной поддержки педагогических работников"</w:t>
      </w:r>
    </w:p>
    <w:p w:rsidR="00012A28" w:rsidRDefault="00012A28">
      <w:pPr>
        <w:pStyle w:val="ConsPlusNormal"/>
        <w:jc w:val="right"/>
      </w:pPr>
      <w:r>
        <w:t>установлены дополнительные меры социальной</w:t>
      </w:r>
    </w:p>
    <w:p w:rsidR="00012A28" w:rsidRDefault="00012A28">
      <w:pPr>
        <w:pStyle w:val="ConsPlusNormal"/>
        <w:jc w:val="right"/>
      </w:pPr>
      <w:r>
        <w:lastRenderedPageBreak/>
        <w:t xml:space="preserve">поддержки в </w:t>
      </w:r>
      <w:proofErr w:type="gramStart"/>
      <w:r>
        <w:t>виде</w:t>
      </w:r>
      <w:proofErr w:type="gramEnd"/>
      <w:r>
        <w:t xml:space="preserve"> ежемесячной денежной выплаты</w:t>
      </w:r>
    </w:p>
    <w:p w:rsidR="00012A28" w:rsidRDefault="00012A28">
      <w:pPr>
        <w:pStyle w:val="ConsPlusNormal"/>
        <w:jc w:val="both"/>
      </w:pPr>
    </w:p>
    <w:p w:rsidR="00012A28" w:rsidRDefault="00012A28">
      <w:pPr>
        <w:pStyle w:val="ConsPlusNonformat"/>
        <w:jc w:val="both"/>
      </w:pPr>
      <w:r>
        <w:t xml:space="preserve">                                         В министерство образования и науки</w:t>
      </w:r>
    </w:p>
    <w:p w:rsidR="00012A28" w:rsidRDefault="00012A28">
      <w:pPr>
        <w:pStyle w:val="ConsPlusNonformat"/>
        <w:jc w:val="both"/>
      </w:pPr>
      <w:r>
        <w:t xml:space="preserve">                                                          Калужской области</w:t>
      </w:r>
    </w:p>
    <w:p w:rsidR="00012A28" w:rsidRDefault="00012A28">
      <w:pPr>
        <w:pStyle w:val="ConsPlusNonformat"/>
        <w:jc w:val="both"/>
      </w:pPr>
      <w:r>
        <w:t>Бланк плательщика</w:t>
      </w:r>
    </w:p>
    <w:p w:rsidR="00012A28" w:rsidRDefault="00012A28">
      <w:pPr>
        <w:pStyle w:val="ConsPlusNonformat"/>
        <w:jc w:val="both"/>
      </w:pPr>
    </w:p>
    <w:p w:rsidR="00012A28" w:rsidRDefault="00012A28">
      <w:pPr>
        <w:pStyle w:val="ConsPlusNonformat"/>
        <w:jc w:val="both"/>
      </w:pPr>
      <w:bookmarkStart w:id="13" w:name="P293"/>
      <w:bookmarkEnd w:id="13"/>
      <w:r>
        <w:t xml:space="preserve">                                  ЗАЯВКА</w:t>
      </w:r>
    </w:p>
    <w:p w:rsidR="00012A28" w:rsidRDefault="00012A28">
      <w:pPr>
        <w:pStyle w:val="ConsPlusNonformat"/>
        <w:jc w:val="both"/>
      </w:pPr>
      <w:r>
        <w:t>на  установление  ежемесячной  денежной  выплаты  следующим  педагогическим</w:t>
      </w:r>
    </w:p>
    <w:p w:rsidR="00012A28" w:rsidRDefault="00012A28">
      <w:pPr>
        <w:pStyle w:val="ConsPlusNonformat"/>
        <w:jc w:val="both"/>
      </w:pPr>
      <w:r>
        <w:t xml:space="preserve">работникам,  которым  </w:t>
      </w:r>
      <w:hyperlink r:id="rId26" w:history="1">
        <w:r>
          <w:rPr>
            <w:color w:val="0000FF"/>
          </w:rPr>
          <w:t>Законом</w:t>
        </w:r>
      </w:hyperlink>
      <w:r>
        <w:t xml:space="preserve">  Калужской  области от 21.12.2016 N 150-ОЗ "О</w:t>
      </w:r>
    </w:p>
    <w:p w:rsidR="00012A28" w:rsidRDefault="00012A28">
      <w:pPr>
        <w:pStyle w:val="ConsPlusNonformat"/>
        <w:jc w:val="both"/>
      </w:pPr>
      <w:r>
        <w:t xml:space="preserve">дополнительных   </w:t>
      </w:r>
      <w:proofErr w:type="gramStart"/>
      <w:r>
        <w:t>мерах</w:t>
      </w:r>
      <w:proofErr w:type="gramEnd"/>
      <w:r>
        <w:t xml:space="preserve">   социальной  поддержки  педагогических  работников"</w:t>
      </w:r>
    </w:p>
    <w:p w:rsidR="00012A28" w:rsidRDefault="00012A28">
      <w:pPr>
        <w:pStyle w:val="ConsPlusNonformat"/>
        <w:jc w:val="both"/>
      </w:pPr>
      <w:r>
        <w:t xml:space="preserve">установлены  дополнительные  меры  социальной  поддержки в </w:t>
      </w:r>
      <w:proofErr w:type="gramStart"/>
      <w:r>
        <w:t>виде</w:t>
      </w:r>
      <w:proofErr w:type="gramEnd"/>
      <w:r>
        <w:t xml:space="preserve"> ежемесячной</w:t>
      </w:r>
    </w:p>
    <w:p w:rsidR="00012A28" w:rsidRDefault="00012A28">
      <w:pPr>
        <w:pStyle w:val="ConsPlusNonformat"/>
        <w:jc w:val="both"/>
      </w:pPr>
      <w:r>
        <w:t>денежной выплаты:</w:t>
      </w:r>
    </w:p>
    <w:p w:rsidR="00012A28" w:rsidRDefault="00012A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09"/>
        <w:gridCol w:w="3969"/>
      </w:tblGrid>
      <w:tr w:rsidR="00012A28">
        <w:tc>
          <w:tcPr>
            <w:tcW w:w="567" w:type="dxa"/>
          </w:tcPr>
          <w:p w:rsidR="00012A28" w:rsidRDefault="00012A28">
            <w:pPr>
              <w:pStyle w:val="ConsPlusNormal"/>
              <w:jc w:val="center"/>
            </w:pPr>
            <w:r>
              <w:t xml:space="preserve">N </w:t>
            </w:r>
            <w:proofErr w:type="gramStart"/>
            <w:r>
              <w:t>п</w:t>
            </w:r>
            <w:proofErr w:type="gramEnd"/>
            <w:r>
              <w:t>/п</w:t>
            </w:r>
          </w:p>
        </w:tc>
        <w:tc>
          <w:tcPr>
            <w:tcW w:w="4309" w:type="dxa"/>
          </w:tcPr>
          <w:p w:rsidR="00012A28" w:rsidRDefault="00012A28">
            <w:pPr>
              <w:pStyle w:val="ConsPlusNormal"/>
              <w:jc w:val="center"/>
            </w:pPr>
            <w:r>
              <w:t>Ф.И.О. получателя ежемесячной денежной выплаты</w:t>
            </w:r>
          </w:p>
        </w:tc>
        <w:tc>
          <w:tcPr>
            <w:tcW w:w="3969" w:type="dxa"/>
          </w:tcPr>
          <w:p w:rsidR="00012A28" w:rsidRDefault="00012A28">
            <w:pPr>
              <w:pStyle w:val="ConsPlusNormal"/>
              <w:jc w:val="center"/>
            </w:pPr>
            <w:r>
              <w:t>Период установления ежемесячной денежной выплаты</w:t>
            </w:r>
          </w:p>
        </w:tc>
      </w:tr>
      <w:tr w:rsidR="00012A28">
        <w:tc>
          <w:tcPr>
            <w:tcW w:w="567" w:type="dxa"/>
          </w:tcPr>
          <w:p w:rsidR="00012A28" w:rsidRDefault="00012A28">
            <w:pPr>
              <w:pStyle w:val="ConsPlusNormal"/>
              <w:jc w:val="center"/>
            </w:pPr>
            <w:r>
              <w:t>1</w:t>
            </w:r>
          </w:p>
        </w:tc>
        <w:tc>
          <w:tcPr>
            <w:tcW w:w="4309" w:type="dxa"/>
          </w:tcPr>
          <w:p w:rsidR="00012A28" w:rsidRDefault="00012A28">
            <w:pPr>
              <w:pStyle w:val="ConsPlusNormal"/>
            </w:pPr>
          </w:p>
        </w:tc>
        <w:tc>
          <w:tcPr>
            <w:tcW w:w="3969" w:type="dxa"/>
          </w:tcPr>
          <w:p w:rsidR="00012A28" w:rsidRDefault="00012A28">
            <w:pPr>
              <w:pStyle w:val="ConsPlusNormal"/>
            </w:pPr>
          </w:p>
        </w:tc>
      </w:tr>
      <w:tr w:rsidR="00012A28">
        <w:tc>
          <w:tcPr>
            <w:tcW w:w="567" w:type="dxa"/>
          </w:tcPr>
          <w:p w:rsidR="00012A28" w:rsidRDefault="00012A28">
            <w:pPr>
              <w:pStyle w:val="ConsPlusNormal"/>
              <w:jc w:val="center"/>
            </w:pPr>
            <w:r>
              <w:t>2</w:t>
            </w:r>
          </w:p>
        </w:tc>
        <w:tc>
          <w:tcPr>
            <w:tcW w:w="4309" w:type="dxa"/>
          </w:tcPr>
          <w:p w:rsidR="00012A28" w:rsidRDefault="00012A28">
            <w:pPr>
              <w:pStyle w:val="ConsPlusNormal"/>
              <w:jc w:val="center"/>
            </w:pPr>
            <w:r>
              <w:t>...</w:t>
            </w:r>
          </w:p>
        </w:tc>
        <w:tc>
          <w:tcPr>
            <w:tcW w:w="3969" w:type="dxa"/>
          </w:tcPr>
          <w:p w:rsidR="00012A28" w:rsidRDefault="00012A28">
            <w:pPr>
              <w:pStyle w:val="ConsPlusNormal"/>
            </w:pPr>
          </w:p>
        </w:tc>
      </w:tr>
    </w:tbl>
    <w:p w:rsidR="00012A28" w:rsidRDefault="00012A28">
      <w:pPr>
        <w:pStyle w:val="ConsPlusNormal"/>
        <w:jc w:val="both"/>
      </w:pPr>
    </w:p>
    <w:p w:rsidR="00012A28" w:rsidRDefault="00012A28">
      <w:pPr>
        <w:pStyle w:val="ConsPlusNonformat"/>
        <w:jc w:val="both"/>
      </w:pPr>
      <w:r>
        <w:t>Директор                ______________                _____________________</w:t>
      </w:r>
    </w:p>
    <w:p w:rsidR="00012A28" w:rsidRDefault="00012A28">
      <w:pPr>
        <w:pStyle w:val="ConsPlusNonformat"/>
        <w:jc w:val="both"/>
      </w:pPr>
      <w:r>
        <w:t xml:space="preserve">                           (подпись)                  (расшифровка подписи)</w:t>
      </w:r>
    </w:p>
    <w:p w:rsidR="00012A28" w:rsidRDefault="00012A28">
      <w:pPr>
        <w:pStyle w:val="ConsPlusNormal"/>
        <w:jc w:val="both"/>
      </w:pPr>
    </w:p>
    <w:p w:rsidR="00012A28" w:rsidRDefault="00012A28">
      <w:pPr>
        <w:pStyle w:val="ConsPlusNormal"/>
        <w:jc w:val="both"/>
      </w:pPr>
    </w:p>
    <w:p w:rsidR="00012A28" w:rsidRDefault="00012A28">
      <w:pPr>
        <w:pStyle w:val="ConsPlusNormal"/>
        <w:pBdr>
          <w:top w:val="single" w:sz="6" w:space="0" w:color="auto"/>
        </w:pBdr>
        <w:spacing w:before="100" w:after="100"/>
        <w:jc w:val="both"/>
        <w:rPr>
          <w:sz w:val="2"/>
          <w:szCs w:val="2"/>
        </w:rPr>
      </w:pPr>
    </w:p>
    <w:p w:rsidR="00BF4BBE" w:rsidRDefault="00BF4BBE"/>
    <w:sectPr w:rsidR="00BF4BBE" w:rsidSect="00DE5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012A28"/>
    <w:rsid w:val="00012A28"/>
    <w:rsid w:val="00BF4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2A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2A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2A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395E49C6B58FE49B43AB3C1A857D147ABDBE1F4CE369A349E37C7B5B41828A32601F86D4E6AB516FAB378C9C2E7ABFBF6E1B26711AA4278037AA2P4Z9J" TargetMode="External"/><Relationship Id="rId13" Type="http://schemas.openxmlformats.org/officeDocument/2006/relationships/hyperlink" Target="consultantplus://offline/ref=E5E395E49C6B58FE49B43AB3C1A857D147ABDBE1F4CE369A349E37C7B5B41828A32601F86D4E6AB516FAB379C2C2E7ABFBF6E1B26711AA4278037AA2P4Z9J" TargetMode="External"/><Relationship Id="rId18" Type="http://schemas.openxmlformats.org/officeDocument/2006/relationships/hyperlink" Target="consultantplus://offline/ref=E5E395E49C6B58FE49B43AB3C1A857D147ABDBE1F4CE369A349E37C7B5B41828A32601F86D4E6AB516FAB379C5C2E7ABFBF6E1B26711AA4278037AA2P4Z9J" TargetMode="External"/><Relationship Id="rId26" Type="http://schemas.openxmlformats.org/officeDocument/2006/relationships/hyperlink" Target="consultantplus://offline/ref=E5E395E49C6B58FE49B43AB3C1A857D147ABDBE1F4CE379F3B9A37C7B5B41828A32601F87F4E32B914FBAD79C3D7B1FABEPAZBJ" TargetMode="External"/><Relationship Id="rId3" Type="http://schemas.openxmlformats.org/officeDocument/2006/relationships/webSettings" Target="webSettings.xml"/><Relationship Id="rId21" Type="http://schemas.openxmlformats.org/officeDocument/2006/relationships/hyperlink" Target="consultantplus://offline/ref=E5E395E49C6B58FE49B43AB3C1A857D147ABDBE1F4CE369A349E37C7B5B41828A32601F86D4E6AB516FAB379C4C2E7ABFBF6E1B26711AA4278037AA2P4Z9J" TargetMode="External"/><Relationship Id="rId7" Type="http://schemas.openxmlformats.org/officeDocument/2006/relationships/hyperlink" Target="consultantplus://offline/ref=E5E395E49C6B58FE49B43AB3C1A857D147ABDBE1F4CF379D389F37C7B5B41828A32601F86D4E6AB516FAB379C1C2E7ABFBF6E1B26711AA4278037AA2P4Z9J" TargetMode="External"/><Relationship Id="rId12" Type="http://schemas.openxmlformats.org/officeDocument/2006/relationships/hyperlink" Target="consultantplus://offline/ref=E5E395E49C6B58FE49B43AB3C1A857D147ABDBE1F4CE369A349E37C7B5B41828A32601F86D4E6AB516FAB379C3C2E7ABFBF6E1B26711AA4278037AA2P4Z9J" TargetMode="External"/><Relationship Id="rId17" Type="http://schemas.openxmlformats.org/officeDocument/2006/relationships/hyperlink" Target="consultantplus://offline/ref=E5E395E49C6B58FE49B43AB3C1A857D147ABDBE1F4CE369A349E37C7B5B41828A32601F86D4E6AB516FAB379C0C2E7ABFBF6E1B26711AA4278037AA2P4Z9J" TargetMode="External"/><Relationship Id="rId25" Type="http://schemas.openxmlformats.org/officeDocument/2006/relationships/hyperlink" Target="consultantplus://offline/ref=E5E395E49C6B58FE49B43AB3C1A857D147ABDBE1F4CE379F3B9A37C7B5B41828A32601F87F4E32B914FBAD79C3D7B1FABEPAZBJ" TargetMode="External"/><Relationship Id="rId2" Type="http://schemas.openxmlformats.org/officeDocument/2006/relationships/settings" Target="settings.xml"/><Relationship Id="rId16" Type="http://schemas.openxmlformats.org/officeDocument/2006/relationships/hyperlink" Target="consultantplus://offline/ref=E5E395E49C6B58FE49B424BED7C409DF42A882E9FE9863CD309E3F95E2B4446DF52F08AD300B65AA14FAB2P7Z0J" TargetMode="External"/><Relationship Id="rId20" Type="http://schemas.openxmlformats.org/officeDocument/2006/relationships/hyperlink" Target="consultantplus://offline/ref=E5E395E49C6B58FE49B43AB3C1A857D147ABDBE1F4CE369A349E37C7B5B41828A32601F86D4E6AB516FAB379C4C2E7ABFBF6E1B26711AA4278037AA2P4Z9J" TargetMode="External"/><Relationship Id="rId1" Type="http://schemas.openxmlformats.org/officeDocument/2006/relationships/styles" Target="styles.xml"/><Relationship Id="rId6" Type="http://schemas.openxmlformats.org/officeDocument/2006/relationships/hyperlink" Target="consultantplus://offline/ref=E5E395E49C6B58FE49B43AB3C1A857D147ABDBE1F4CE379F3B9A37C7B5B41828A32601F86D4E6AB516FAB379C4C2E7ABFBF6E1B26711AA4278037AA2P4Z9J" TargetMode="External"/><Relationship Id="rId11" Type="http://schemas.openxmlformats.org/officeDocument/2006/relationships/hyperlink" Target="consultantplus://offline/ref=E5E395E49C6B58FE49B43AB3C1A857D147ABDBE1F4CE369A349E37C7B5B41828A32601F86D4E6AB516FAB379C0C2E7ABFBF6E1B26711AA4278037AA2P4Z9J" TargetMode="External"/><Relationship Id="rId24" Type="http://schemas.openxmlformats.org/officeDocument/2006/relationships/hyperlink" Target="consultantplus://offline/ref=E5E395E49C6B58FE49B43AB3C1A857D147ABDBE1F4CE369A349E37C7B5B41828A32601F86D4E6AB516FAB379C6C2E7ABFBF6E1B26711AA4278037AA2P4Z9J" TargetMode="External"/><Relationship Id="rId5" Type="http://schemas.openxmlformats.org/officeDocument/2006/relationships/hyperlink" Target="consultantplus://offline/ref=E5E395E49C6B58FE49B43AB3C1A857D147ABDBE1F4CE369A349E37C7B5B41828A32601F86D4E6AB516FAB378C6C2E7ABFBF6E1B26711AA4278037AA2P4Z9J" TargetMode="External"/><Relationship Id="rId15" Type="http://schemas.openxmlformats.org/officeDocument/2006/relationships/hyperlink" Target="consultantplus://offline/ref=E5E395E49C6B58FE49B43AB3C1A857D147ABDBE1F4CE369A349E37C7B5B41828A32601F86D4E6AB516FAB379C3C2E7ABFBF6E1B26711AA4278037AA2P4Z9J" TargetMode="External"/><Relationship Id="rId23" Type="http://schemas.openxmlformats.org/officeDocument/2006/relationships/hyperlink" Target="consultantplus://offline/ref=E5E395E49C6B58FE49B43AB3C1A857D147ABDBE1F4CF3B9F349D37C7B5B41828A32601F86D4E6AB516F2BB70C7C2E7ABFBF6E1B26711AA4278037AA2P4Z9J" TargetMode="External"/><Relationship Id="rId28" Type="http://schemas.openxmlformats.org/officeDocument/2006/relationships/theme" Target="theme/theme1.xml"/><Relationship Id="rId10" Type="http://schemas.openxmlformats.org/officeDocument/2006/relationships/hyperlink" Target="consultantplus://offline/ref=E5E395E49C6B58FE49B43AB3C1A857D147ABDBE1F4CE369A349E37C7B5B41828A32601F86D4E6AB516FAB379C1C2E7ABFBF6E1B26711AA4278037AA2P4Z9J" TargetMode="External"/><Relationship Id="rId19" Type="http://schemas.openxmlformats.org/officeDocument/2006/relationships/hyperlink" Target="consultantplus://offline/ref=E5E395E49C6B58FE49B43AB3C1A857D147ABDBE1F4CE379F3B9A37C7B5B41828A32601F86D4E6AB516FAB379C9C2E7ABFBF6E1B26711AA4278037AA2P4Z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5E395E49C6B58FE49B43AB3C1A857D147ABDBE1F4CE379F3B9A37C7B5B41828A32601F87F4E32B914FBAD79C3D7B1FABEPAZBJ" TargetMode="External"/><Relationship Id="rId14" Type="http://schemas.openxmlformats.org/officeDocument/2006/relationships/hyperlink" Target="consultantplus://offline/ref=E5E395E49C6B58FE49B43AB3C1A857D147ABDBE1F4CE369A349E37C7B5B41828A32601F86D4E6AB516FAB379C2C2E7ABFBF6E1B26711AA4278037AA2P4Z9J" TargetMode="External"/><Relationship Id="rId22" Type="http://schemas.openxmlformats.org/officeDocument/2006/relationships/hyperlink" Target="consultantplus://offline/ref=E5E395E49C6B58FE49B43AB3C1A857D147ABDBE1F4CE369A349E37C7B5B41828A32601F86D4E6AB516FAB379C7C2E7ABFBF6E1B26711AA4278037AA2P4Z9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4985</Words>
  <Characters>28415</Characters>
  <Application>Microsoft Office Word</Application>
  <DocSecurity>0</DocSecurity>
  <Lines>236</Lines>
  <Paragraphs>66</Paragraphs>
  <ScaleCrop>false</ScaleCrop>
  <Company/>
  <LinksUpToDate>false</LinksUpToDate>
  <CharactersWithSpaces>33334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filippova_ow</dc:creator>
  <cp:keywords/>
  <dc:description/>
  <cp:lastModifiedBy>filippova_ow</cp:lastModifiedBy>
  <cp:revision>2</cp:revision>
  <dcterms:created xsi:type="dcterms:W3CDTF">2018-12-21T09:25:00Z</dcterms:created>
  <dcterms:modified xsi:type="dcterms:W3CDTF">2018-12-21T09:25:00Z</dcterms:modified>
</cp:coreProperties>
</file>