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emf" ContentType="image/x-emf"/>
  <Default Extension="rtf" ContentType="application/rtf"/>
  <Default Extension="png" ContentType="image/png"/>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1"/>
        <w:tblW w:w="0" w:type="dxa"/>
        <w:tblLayout w:type="fixed"/>
        <w:tblCellMar>
          <w:top w:w="0" w:type="dxa"/>
          <w:left w:w="0" w:type="dxa"/>
          <w:bottom w:w="0" w:type="dxa"/>
          <w:right w:w="0" w:type="dxa"/>
        </w:tblCellMar>
        <w:tblLook w:val="04A0"/>
      </w:tblPr>
      <w:tblGrid>
        <w:gridCol w:w="143"/>
        <w:gridCol w:w="287"/>
        <w:gridCol w:w="143"/>
        <w:gridCol w:w="430"/>
        <w:gridCol w:w="3152"/>
        <w:gridCol w:w="430"/>
        <w:gridCol w:w="430"/>
        <w:gridCol w:w="143"/>
        <w:gridCol w:w="287"/>
        <w:gridCol w:w="716"/>
        <w:gridCol w:w="287"/>
        <w:gridCol w:w="429"/>
        <w:gridCol w:w="574"/>
        <w:gridCol w:w="143"/>
        <w:gridCol w:w="716"/>
        <w:gridCol w:w="430"/>
        <w:gridCol w:w="287"/>
        <w:gridCol w:w="286"/>
        <w:gridCol w:w="430"/>
        <w:gridCol w:w="143"/>
        <w:gridCol w:w="1147"/>
        <w:gridCol w:w="859"/>
        <w:gridCol w:w="287"/>
        <w:gridCol w:w="1003"/>
        <w:gridCol w:w="143"/>
        <w:gridCol w:w="430"/>
        <w:gridCol w:w="716"/>
        <w:gridCol w:w="860"/>
        <w:gridCol w:w="272"/>
        <w:gridCol w:w="15"/>
      </w:tblGrid>
      <w:tr>
        <w:trPr>
          <w:trHeight w:hRule="exact" w:val="1003"/>
        </w:trPr>
        <w:tc>
          <w:tcPr>
            <w:tcW w:w="15618" w:type="dxa"/>
            <w:gridSpan w:val="30"/>
          </w:tcPr>
          <w:p/>
        </w:tc>
      </w:tr>
      <w:tr>
        <w:trPr>
          <w:trHeight w:hRule="exact" w:val="387"/>
        </w:trPr>
        <w:tc>
          <w:tcPr>
            <w:tcW w:w="15618" w:type="dxa"/>
            <w:gridSpan w:val="30"/>
            <w:vAlign w:val="center"/>
            <w:shd w:val="clear" w:color="auto" w:fill="auto"/>
          </w:tcPr>
          <w:p>
            <w:pPr>
              <w:spacing w:line="230"/>
              <w:jc w:val="center"/>
              <w:rPr>
                <w:rFonts w:ascii="Times New Roman" w:hAnsi="Times New Roman" w:eastAsia="Times New Roman" w:cs="Times New Roman"/>
                <w:b/>
                <w:color w:val="000000"/>
                <w:sz w:val="28"/>
                <w:spacing w:val="-2"/>
              </w:rPr>
            </w:pPr>
            <w:r>
              <w:rPr>
                <w:rFonts w:ascii="Times New Roman" w:hAnsi="Times New Roman" w:eastAsia="Times New Roman" w:cs="Times New Roman"/>
                <w:b/>
                <w:color w:val="000000"/>
                <w:sz w:val="28"/>
                <w:spacing w:val="-2"/>
              </w:rPr>
              <w:t xml:space="preserve">П А С П О Р Т</w:t>
            </w:r>
          </w:p>
        </w:tc>
      </w:tr>
      <w:tr>
        <w:trPr>
          <w:trHeight w:hRule="exact" w:val="43"/>
        </w:trPr>
        <w:tc>
          <w:tcPr>
            <w:tcW w:w="15618" w:type="dxa"/>
            <w:gridSpan w:val="30"/>
          </w:tcPr>
          <w:p/>
        </w:tc>
      </w:tr>
      <w:tr>
        <w:trPr>
          <w:trHeight w:hRule="exact" w:val="387"/>
        </w:trPr>
        <w:tc>
          <w:tcPr>
            <w:tcW w:w="15618" w:type="dxa"/>
            <w:gridSpan w:val="30"/>
            <w:vAlign w:val="center"/>
            <w:shd w:val="clear" w:color="auto" w:fill="auto"/>
          </w:tcPr>
          <w:p>
            <w:pPr>
              <w:spacing w:line="230"/>
              <w:jc w:val="center"/>
              <w:rPr>
                <w:rFonts w:ascii="Times New Roman" w:hAnsi="Times New Roman" w:eastAsia="Times New Roman" w:cs="Times New Roman"/>
                <w:b/>
                <w:color w:val="000000"/>
                <w:sz w:val="28"/>
                <w:spacing w:val="-2"/>
              </w:rPr>
            </w:pPr>
            <w:r>
              <w:rPr>
                <w:rFonts w:ascii="Times New Roman" w:hAnsi="Times New Roman" w:eastAsia="Times New Roman" w:cs="Times New Roman"/>
                <w:b/>
                <w:color w:val="000000"/>
                <w:sz w:val="28"/>
                <w:spacing w:val="-2"/>
              </w:rPr>
              <w:t xml:space="preserve">регионального проекта</w:t>
            </w:r>
          </w:p>
        </w:tc>
      </w:tr>
      <w:tr>
        <w:trPr>
          <w:trHeight w:hRule="exact" w:val="43"/>
        </w:trPr>
        <w:tc>
          <w:tcPr>
            <w:tcW w:w="15618" w:type="dxa"/>
            <w:gridSpan w:val="30"/>
          </w:tcPr>
          <w:p/>
        </w:tc>
      </w:tr>
      <w:tr>
        <w:trPr>
          <w:trHeight w:hRule="exact" w:val="573"/>
        </w:trPr>
        <w:tc>
          <w:tcPr>
            <w:tcW w:w="15618" w:type="dxa"/>
            <w:gridSpan w:val="30"/>
            <w:tcMar>
              <w:left w:w="72" w:type="dxa"/>
              <w:right w:w="72" w:type="dxa"/>
            </w:tcMar>
            <w:vAlign w:val="center"/>
            <w:shd w:val="clear" w:color="auto" w:fill="auto"/>
          </w:tcPr>
          <w:p>
            <w:pPr>
              <w:spacing w:line="230"/>
              <w:jc w:val="center"/>
              <w:rPr>
                <w:rFonts w:ascii="Times New Roman" w:hAnsi="Times New Roman" w:eastAsia="Times New Roman" w:cs="Times New Roman"/>
                <w:color w:val="000000"/>
                <w:sz w:val="28"/>
                <w:spacing w:val="-2"/>
              </w:rPr>
            </w:pPr>
            <w:r>
              <w:rPr>
                <w:rFonts w:ascii="Times New Roman" w:hAnsi="Times New Roman" w:eastAsia="Times New Roman" w:cs="Times New Roman"/>
                <w:color w:val="000000"/>
                <w:sz w:val="28"/>
                <w:spacing w:val="-2"/>
              </w:rPr>
              <w:t xml:space="preserve">Успех каждого ребенка (Калужская область)</w:t>
            </w:r>
          </w:p>
        </w:tc>
      </w:tr>
      <w:tr>
        <w:trPr>
          <w:trHeight w:hRule="exact" w:val="716"/>
        </w:trPr>
        <w:tc>
          <w:tcPr>
            <w:tcW w:w="15618" w:type="dxa"/>
            <w:gridSpan w:val="30"/>
            <w:vAlign w:val="center"/>
            <w:tcBorders>
              <w:bottom w:val="single" w:sz="5" w:space="0" w:color="000000"/>
            </w:tcBorders>
            <w:shd w:val="clear" w:color="auto" w:fill="auto"/>
          </w:tcPr>
          <w:p>
            <w:pPr>
              <w:spacing w:line="230"/>
              <w:jc w:val="center"/>
              <w:rPr>
                <w:rFonts w:ascii="Times New Roman" w:hAnsi="Times New Roman" w:eastAsia="Times New Roman" w:cs="Times New Roman"/>
                <w:color w:val="000000"/>
                <w:sz w:val="28"/>
                <w:spacing w:val="-2"/>
              </w:rPr>
            </w:pPr>
            <w:r>
              <w:rPr>
                <w:rFonts w:ascii="Times New Roman" w:hAnsi="Times New Roman" w:eastAsia="Times New Roman" w:cs="Times New Roman"/>
                <w:color w:val="000000"/>
                <w:sz w:val="28"/>
                <w:spacing w:val="-2"/>
              </w:rPr>
              <w:t xml:space="preserve">1. Основные положения</w:t>
            </w:r>
          </w:p>
        </w:tc>
      </w:tr>
      <w:tr>
        <w:trPr>
          <w:trHeight w:hRule="exact" w:val="573"/>
        </w:trPr>
        <w:tc>
          <w:tcPr>
            <w:tcW w:w="4585" w:type="dxa"/>
            <w:gridSpan w:val="6"/>
            <w:tcMar>
              <w:lef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федерального проекта</w:t>
            </w:r>
          </w:p>
        </w:tc>
        <w:tc>
          <w:tcPr>
            <w:tcW w:w="11033" w:type="dxa"/>
            <w:gridSpan w:val="24"/>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Успех каждого ребенка</w:t>
            </w:r>
          </w:p>
        </w:tc>
      </w:tr>
      <w:tr>
        <w:trPr>
          <w:trHeight w:hRule="exact" w:val="573"/>
        </w:trPr>
        <w:tc>
          <w:tcPr>
            <w:tcW w:w="4585" w:type="dxa"/>
            <w:gridSpan w:val="6"/>
            <w:tcMar>
              <w:lef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Краткое наименование регионального</w:t>
            </w:r>
          </w:p>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проекта</w:t>
            </w:r>
          </w:p>
        </w:tc>
        <w:tc>
          <w:tcPr>
            <w:tcW w:w="4728" w:type="dxa"/>
            <w:gridSpan w:val="12"/>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Успех каждого ребенка (Калужская область)</w:t>
            </w:r>
          </w:p>
        </w:tc>
        <w:tc>
          <w:tcPr>
            <w:tcW w:w="2579" w:type="dxa"/>
            <w:gridSpan w:val="4"/>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 реализации проекта</w:t>
            </w:r>
          </w:p>
        </w:tc>
        <w:tc>
          <w:tcPr>
            <w:tcW w:w="1863" w:type="dxa"/>
            <w:gridSpan w:val="4"/>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01.11.2018</w:t>
            </w:r>
          </w:p>
        </w:tc>
        <w:tc>
          <w:tcPr>
            <w:tcW w:w="1863" w:type="dxa"/>
            <w:gridSpan w:val="4"/>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30.12.2024</w:t>
            </w:r>
          </w:p>
        </w:tc>
      </w:tr>
      <w:tr>
        <w:trPr>
          <w:trHeight w:hRule="exact" w:val="574"/>
        </w:trPr>
        <w:tc>
          <w:tcPr>
            <w:tcW w:w="4585" w:type="dxa"/>
            <w:gridSpan w:val="6"/>
            <w:tcMar>
              <w:lef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Куратор регионального проекта</w:t>
            </w:r>
          </w:p>
        </w:tc>
        <w:tc>
          <w:tcPr>
            <w:tcW w:w="4728" w:type="dxa"/>
            <w:gridSpan w:val="12"/>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Горобцов К.М.</w:t>
            </w:r>
          </w:p>
        </w:tc>
        <w:tc>
          <w:tcPr>
            <w:tcW w:w="6305" w:type="dxa"/>
            <w:gridSpan w:val="12"/>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Заместитель Губернатора Калужской области</w:t>
            </w:r>
          </w:p>
        </w:tc>
      </w:tr>
      <w:tr>
        <w:trPr>
          <w:trHeight w:hRule="exact" w:val="573"/>
        </w:trPr>
        <w:tc>
          <w:tcPr>
            <w:tcW w:w="4585" w:type="dxa"/>
            <w:gridSpan w:val="6"/>
            <w:tcMar>
              <w:lef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Руководитель регионального проекта</w:t>
            </w:r>
          </w:p>
        </w:tc>
        <w:tc>
          <w:tcPr>
            <w:tcW w:w="4728" w:type="dxa"/>
            <w:gridSpan w:val="12"/>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Аникеев А.С.</w:t>
            </w:r>
          </w:p>
        </w:tc>
        <w:tc>
          <w:tcPr>
            <w:tcW w:w="6305" w:type="dxa"/>
            <w:gridSpan w:val="12"/>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Министр образования и науки Калужской области</w:t>
            </w:r>
          </w:p>
        </w:tc>
      </w:tr>
      <w:tr>
        <w:trPr>
          <w:trHeight w:hRule="exact" w:val="573"/>
        </w:trPr>
        <w:tc>
          <w:tcPr>
            <w:tcW w:w="4585" w:type="dxa"/>
            <w:gridSpan w:val="6"/>
            <w:tcMar>
              <w:lef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Администратор регионального проекта</w:t>
            </w:r>
          </w:p>
        </w:tc>
        <w:tc>
          <w:tcPr>
            <w:tcW w:w="4728" w:type="dxa"/>
            <w:gridSpan w:val="12"/>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Терехина С.А.</w:t>
            </w:r>
          </w:p>
        </w:tc>
        <w:tc>
          <w:tcPr>
            <w:tcW w:w="6305" w:type="dxa"/>
            <w:gridSpan w:val="12"/>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Заместитель министра - начальник управления</w:t>
            </w:r>
          </w:p>
        </w:tc>
      </w:tr>
      <w:tr>
        <w:trPr>
          <w:trHeight w:hRule="exact" w:val="974"/>
        </w:trPr>
        <w:tc>
          <w:tcPr>
            <w:tcW w:w="4585" w:type="dxa"/>
            <w:gridSpan w:val="6"/>
            <w:vMerge w:val="restart"/>
            <w:tcMar>
              <w:lef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Связь с государственными программами </w:t>
            </w:r>
          </w:p>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Российской Федерации</w:t>
            </w:r>
          </w:p>
        </w:tc>
        <w:tc>
          <w:tcPr>
            <w:tcW w:w="430"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4298" w:type="dxa"/>
            <w:gridSpan w:val="11"/>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Государственная программа</w:t>
            </w:r>
          </w:p>
        </w:tc>
        <w:tc>
          <w:tcPr>
            <w:tcW w:w="6305" w:type="dxa"/>
            <w:gridSpan w:val="12"/>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Государственная программа Калужской области "Развитие общего и дополнительного образования в Калужской области"</w:t>
            </w:r>
          </w:p>
        </w:tc>
      </w:tr>
      <w:tr>
        <w:trPr>
          <w:trHeight w:hRule="exact" w:val="444"/>
        </w:trPr>
        <w:tc>
          <w:tcPr>
            <w:tcW w:w="4585" w:type="dxa"/>
            <w:gridSpan w:val="6"/>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43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4298" w:type="dxa"/>
            <w:gridSpan w:val="11"/>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Подпрограмма</w:t>
            </w:r>
          </w:p>
        </w:tc>
        <w:tc>
          <w:tcPr>
            <w:tcW w:w="6305" w:type="dxa"/>
            <w:gridSpan w:val="12"/>
            <w:tcMar>
              <w:top w:w="72" w:type="dxa"/>
              <w:left w:w="72" w:type="dxa"/>
              <w:right w:w="72" w:type="dxa"/>
            </w:tcMar>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p>
        </w:tc>
      </w:tr>
      <w:tr>
        <w:trPr>
          <w:trHeight w:hRule="exact" w:val="430"/>
        </w:trPr>
        <w:tc>
          <w:tcPr>
            <w:tcW w:w="15618" w:type="dxa"/>
            <w:gridSpan w:val="30"/>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r>
      <w:tr>
        <w:trPr>
          <w:trHeight w:hRule="exact" w:val="143"/>
        </w:trPr>
        <w:tc>
          <w:tcPr>
            <w:tcW w:w="143" w:type="dxa"/>
            <w:vAlign w:val="center"/>
            <w:shd w:val="clear" w:color="auto" w:fill="auto"/>
          </w:tcPr>
          <w:p>
            <w:pPr>
              <w:spacing w:line="230"/>
              <w:jc w:val="center"/>
              <w:rPr>
                <w:rFonts w:ascii="Times New Roman" w:hAnsi="Times New Roman" w:eastAsia="Times New Roman" w:cs="Times New Roman"/>
                <w:color w:val="000000"/>
                <w:sz w:val="28"/>
                <w:spacing w:val="-2"/>
              </w:rPr>
            </w:pPr>
          </w:p>
        </w:tc>
        <w:tc>
          <w:tcPr>
            <w:tcW w:w="860" w:type="dxa"/>
            <w:gridSpan w:val="3"/>
            <w:shd w:val="clear" w:color="auto" w:fill="auto"/>
          </w:tcPr>
          <w:p>
            <w:pPr>
              <w:spacing w:line="230"/>
              <w:rPr>
                <w:rFonts w:ascii="Arial" w:hAnsi="Arial" w:eastAsia="Arial" w:cs="Arial"/>
                <w:color w:val="auto"/>
                <w:sz w:val="16"/>
                <w:spacing w:val="-2"/>
              </w:rPr>
            </w:pPr>
            <w:r>
              <w:rPr>
                <w:rFonts w:ascii="Arial" w:hAnsi="Arial" w:eastAsia="Arial" w:cs="Arial"/>
                <w:color w:val="auto"/>
                <w:sz w:val="16"/>
                <w:spacing w:val="-2"/>
              </w:rPr>
              <w:t xml:space="preserve">0</w:t>
            </w:r>
          </w:p>
        </w:tc>
        <w:tc>
          <w:tcPr>
            <w:tcW w:w="14615" w:type="dxa"/>
            <w:gridSpan w:val="26"/>
            <w:vAlign w:val="center"/>
            <w:shd w:val="clear" w:color="auto" w:fill="auto"/>
          </w:tcPr>
          <w:p>
            <w:pPr>
              <w:spacing w:line="230"/>
              <w:jc w:val="center"/>
              <w:rPr>
                <w:rFonts w:ascii="Times New Roman" w:hAnsi="Times New Roman" w:eastAsia="Times New Roman" w:cs="Times New Roman"/>
                <w:color w:val="000000"/>
                <w:sz w:val="28"/>
                <w:spacing w:val="-2"/>
              </w:rPr>
            </w:pPr>
          </w:p>
        </w:tc>
      </w:tr>
      <w:tr>
        <w:trPr>
          <w:trHeight w:hRule="exact" w:val="287"/>
        </w:trPr>
        <w:tc>
          <w:tcPr>
            <w:tcW w:w="14471" w:type="dxa"/>
            <w:gridSpan w:val="27"/>
            <w:vAlign w:val="center"/>
            <w:shd w:val="clear" w:color="auto" w:fill="auto"/>
          </w:tcPr>
          <w:p>
            <w:pPr>
              <w:spacing w:line="230"/>
              <w:jc w:val="center"/>
              <w:rPr>
                <w:rFonts w:ascii="Times New Roman" w:hAnsi="Times New Roman" w:eastAsia="Times New Roman" w:cs="Times New Roman"/>
                <w:color w:val="000000"/>
                <w:sz w:val="28"/>
                <w:spacing w:val="-2"/>
              </w:rPr>
            </w:pPr>
            <w:r>
              <w:rPr>
                <w:rFonts w:ascii="Times New Roman" w:hAnsi="Times New Roman" w:eastAsia="Times New Roman" w:cs="Times New Roman"/>
                <w:color w:val="000000"/>
                <w:sz w:val="28"/>
                <w:spacing w:val="-2"/>
              </w:rPr>
              <w:t xml:space="preserve">2. Цель и показатели регионального проекта</w:t>
            </w:r>
          </w:p>
        </w:tc>
        <w:tc>
          <w:tcPr>
            <w:tcW w:w="860" w:type="dxa"/>
            <w:shd w:val="clear" w:color="auto" w:fill="auto"/>
          </w:tcPr>
          <w:p>
            <w:pPr>
              <w:spacing w:line="230"/>
              <w:rPr>
                <w:rFonts w:ascii="Arial" w:hAnsi="Arial" w:eastAsia="Arial" w:cs="Arial"/>
                <w:color w:val="auto"/>
                <w:sz w:val="16"/>
                <w:spacing w:val="-2"/>
              </w:rPr>
            </w:pPr>
            <w:r>
              <w:rPr>
                <w:rFonts w:ascii="Arial" w:hAnsi="Arial" w:eastAsia="Arial" w:cs="Arial"/>
                <w:color w:val="auto"/>
                <w:sz w:val="16"/>
                <w:spacing w:val="-2"/>
              </w:rPr>
              <w:t xml:space="preserve">1</w:t>
            </w:r>
          </w:p>
        </w:tc>
        <w:tc>
          <w:tcPr>
            <w:tcW w:w="287" w:type="dxa"/>
            <w:gridSpan w:val="2"/>
            <w:vAlign w:val="center"/>
            <w:shd w:val="clear" w:color="auto" w:fill="auto"/>
          </w:tcPr>
          <w:p>
            <w:pPr>
              <w:spacing w:line="230"/>
              <w:jc w:val="center"/>
              <w:rPr>
                <w:rFonts w:ascii="Times New Roman" w:hAnsi="Times New Roman" w:eastAsia="Times New Roman" w:cs="Times New Roman"/>
                <w:color w:val="000000"/>
                <w:sz w:val="28"/>
                <w:spacing w:val="-2"/>
              </w:rPr>
            </w:pPr>
          </w:p>
        </w:tc>
      </w:tr>
      <w:tr>
        <w:trPr>
          <w:trHeight w:hRule="exact" w:val="143"/>
        </w:trPr>
        <w:tc>
          <w:tcPr>
            <w:tcW w:w="15618" w:type="dxa"/>
            <w:gridSpan w:val="30"/>
            <w:vAlign w:val="center"/>
            <w:tcBorders>
              <w:bottom w:val="single" w:sz="5" w:space="0" w:color="000000"/>
            </w:tcBorders>
            <w:shd w:val="clear" w:color="auto" w:fill="auto"/>
          </w:tcPr>
          <w:p>
            <w:pPr>
              <w:spacing w:line="230"/>
              <w:jc w:val="center"/>
              <w:rPr>
                <w:rFonts w:ascii="Times New Roman" w:hAnsi="Times New Roman" w:eastAsia="Times New Roman" w:cs="Times New Roman"/>
                <w:color w:val="000000"/>
                <w:sz w:val="28"/>
                <w:spacing w:val="-2"/>
              </w:rPr>
            </w:pPr>
          </w:p>
        </w:tc>
      </w:tr>
      <w:tr>
        <w:trPr>
          <w:trHeight w:hRule="exact" w:val="1247"/>
        </w:trPr>
        <w:tc>
          <w:tcPr>
            <w:tcW w:w="15618" w:type="dxa"/>
            <w:gridSpan w:val="30"/>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Обеспечение к 2024 году для детей в возрасте от 5 до 18 лет доступных для каждого и качественных условий для воспитания гармонично развитой и социально ответственной личности путем увеличения охвата дополнительным образованием до 80% от общего числа детей, обновления содержания и методов дополнительного образования детей, развития кадрового потенциала и модернизации инфраструктуры системы дополнительного образования детей (Калужская область)</w:t>
            </w:r>
          </w:p>
        </w:tc>
      </w:tr>
      <w:tr>
        <w:trPr>
          <w:trHeight w:hRule="exact" w:val="573"/>
        </w:trPr>
        <w:tc>
          <w:tcPr>
            <w:tcW w:w="430"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4728" w:type="dxa"/>
            <w:gridSpan w:val="6"/>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показателя</w:t>
            </w:r>
          </w:p>
        </w:tc>
        <w:tc>
          <w:tcPr>
            <w:tcW w:w="1290"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Единица измерения (по ОКЕИ)</w:t>
            </w:r>
          </w:p>
        </w:tc>
        <w:tc>
          <w:tcPr>
            <w:tcW w:w="2292"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Базовое значение</w:t>
            </w:r>
          </w:p>
        </w:tc>
        <w:tc>
          <w:tcPr>
            <w:tcW w:w="6878" w:type="dxa"/>
            <w:gridSpan w:val="1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Период, год</w:t>
            </w:r>
          </w:p>
        </w:tc>
      </w:tr>
      <w:tr>
        <w:trPr>
          <w:trHeight w:hRule="exact" w:val="573"/>
        </w:trPr>
        <w:tc>
          <w:tcPr>
            <w:tcW w:w="430"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4728" w:type="dxa"/>
            <w:gridSpan w:val="6"/>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значение</w:t>
            </w:r>
          </w:p>
        </w:tc>
        <w:tc>
          <w:tcPr>
            <w:tcW w:w="1289"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дата</w:t>
            </w:r>
          </w:p>
        </w:tc>
        <w:tc>
          <w:tcPr>
            <w:tcW w:w="114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2019</w:t>
            </w:r>
          </w:p>
        </w:tc>
        <w:tc>
          <w:tcPr>
            <w:tcW w:w="114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2020</w:t>
            </w:r>
          </w:p>
        </w:tc>
        <w:tc>
          <w:tcPr>
            <w:tcW w:w="114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2021</w:t>
            </w:r>
          </w:p>
        </w:tc>
        <w:tc>
          <w:tcPr>
            <w:tcW w:w="114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2022</w:t>
            </w:r>
          </w:p>
        </w:tc>
        <w:tc>
          <w:tcPr>
            <w:tcW w:w="114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2023</w:t>
            </w:r>
          </w:p>
        </w:tc>
        <w:tc>
          <w:tcPr>
            <w:tcW w:w="1147"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2024</w:t>
            </w:r>
          </w:p>
        </w:tc>
      </w:tr>
      <w:tr>
        <w:trPr>
          <w:trHeight w:hRule="exact" w:val="716"/>
        </w:trPr>
        <w:tc>
          <w:tcPr>
            <w:tcW w:w="430" w:type="dxa"/>
            <w:gridSpan w:val="2"/>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4728"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Доля детей в возрасте от 5 до 18 лет, охваченных дополнительным образованием</w:t>
            </w:r>
          </w:p>
        </w:tc>
        <w:tc>
          <w:tcPr>
            <w:tcW w:w="1290"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Процент</w:t>
            </w:r>
          </w:p>
        </w:tc>
        <w:tc>
          <w:tcPr>
            <w:tcW w:w="1003" w:type="dxa"/>
            <w:gridSpan w:val="2"/>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0,0000</w:t>
            </w:r>
          </w:p>
        </w:tc>
        <w:tc>
          <w:tcPr>
            <w:tcW w:w="1289"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01.01.2018</w:t>
            </w:r>
          </w:p>
        </w:tc>
        <w:tc>
          <w:tcPr>
            <w:tcW w:w="1146" w:type="dxa"/>
            <w:gridSpan w:val="4"/>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75,0000</w:t>
            </w:r>
          </w:p>
        </w:tc>
        <w:tc>
          <w:tcPr>
            <w:tcW w:w="1147" w:type="dxa"/>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75,0000</w:t>
            </w:r>
          </w:p>
        </w:tc>
        <w:tc>
          <w:tcPr>
            <w:tcW w:w="1146" w:type="dxa"/>
            <w:gridSpan w:val="2"/>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76,0000</w:t>
            </w:r>
          </w:p>
        </w:tc>
        <w:tc>
          <w:tcPr>
            <w:tcW w:w="1146" w:type="dxa"/>
            <w:gridSpan w:val="2"/>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77,0000</w:t>
            </w:r>
          </w:p>
        </w:tc>
        <w:tc>
          <w:tcPr>
            <w:tcW w:w="1146" w:type="dxa"/>
            <w:gridSpan w:val="2"/>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78,0000</w:t>
            </w:r>
          </w:p>
        </w:tc>
        <w:tc>
          <w:tcPr>
            <w:tcW w:w="1147"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80,0000</w:t>
            </w:r>
          </w:p>
        </w:tc>
      </w:tr>
      <w:tr>
        <w:trPr>
          <w:trHeight w:hRule="exact" w:val="1548"/>
        </w:trPr>
        <w:tc>
          <w:tcPr>
            <w:tcW w:w="430"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4728"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Число детей, охваченных деятельностью детских технопарков "Кванториум" (мобильных технопарков "Кванториум") и других проектов, направленных на обеспечение доступности дополнительных общеобразовательных программ естественнонаучной и технической направленностей, соответствующих приоритетным направлениям технологического развития Российской Федерации</w:t>
            </w:r>
          </w:p>
        </w:tc>
        <w:tc>
          <w:tcPr>
            <w:tcW w:w="1290"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Тысяча человек</w:t>
            </w:r>
          </w:p>
        </w:tc>
        <w:tc>
          <w:tcPr>
            <w:tcW w:w="1003"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0,0000</w:t>
            </w:r>
          </w:p>
        </w:tc>
        <w:tc>
          <w:tcPr>
            <w:tcW w:w="1289"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01.01.2018</w:t>
            </w:r>
          </w:p>
        </w:tc>
        <w:tc>
          <w:tcPr>
            <w:tcW w:w="1146"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15,0000</w:t>
            </w:r>
          </w:p>
        </w:tc>
        <w:tc>
          <w:tcPr>
            <w:tcW w:w="1147" w:type="dxa"/>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18,0000</w:t>
            </w:r>
          </w:p>
        </w:tc>
        <w:tc>
          <w:tcPr>
            <w:tcW w:w="114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20,0000</w:t>
            </w:r>
          </w:p>
        </w:tc>
        <w:tc>
          <w:tcPr>
            <w:tcW w:w="114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22,0000</w:t>
            </w:r>
          </w:p>
        </w:tc>
        <w:tc>
          <w:tcPr>
            <w:tcW w:w="114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24,0000</w:t>
            </w:r>
          </w:p>
        </w:tc>
        <w:tc>
          <w:tcPr>
            <w:tcW w:w="1147"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25,0000</w:t>
            </w:r>
          </w:p>
        </w:tc>
      </w:tr>
      <w:tr>
        <w:trPr>
          <w:trHeight w:hRule="exact" w:val="1533"/>
        </w:trPr>
        <w:tc>
          <w:tcPr>
            <w:tcW w:w="430"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4728"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289"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034"/>
        </w:trPr>
        <w:tc>
          <w:tcPr>
            <w:tcW w:w="430" w:type="dxa"/>
            <w:gridSpan w:val="2"/>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4728"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Число участников открытых онлайн-уроков, реализуемых с учетом опыта цикла открытых уроков "Проектория", "Уроки настоящего" или иных аналогичных по возможностям, функциям и результатам проектов, направленных на раннюю профориентацию</w:t>
            </w:r>
          </w:p>
        </w:tc>
        <w:tc>
          <w:tcPr>
            <w:tcW w:w="1290"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Миллион человек</w:t>
            </w:r>
          </w:p>
        </w:tc>
        <w:tc>
          <w:tcPr>
            <w:tcW w:w="1003" w:type="dxa"/>
            <w:gridSpan w:val="2"/>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0,0000</w:t>
            </w:r>
          </w:p>
        </w:tc>
        <w:tc>
          <w:tcPr>
            <w:tcW w:w="1289"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01.01.2018</w:t>
            </w:r>
          </w:p>
        </w:tc>
        <w:tc>
          <w:tcPr>
            <w:tcW w:w="1146" w:type="dxa"/>
            <w:gridSpan w:val="4"/>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0,0267</w:t>
            </w:r>
          </w:p>
        </w:tc>
        <w:tc>
          <w:tcPr>
            <w:tcW w:w="1147" w:type="dxa"/>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0,0405</w:t>
            </w:r>
          </w:p>
        </w:tc>
        <w:tc>
          <w:tcPr>
            <w:tcW w:w="1146" w:type="dxa"/>
            <w:gridSpan w:val="2"/>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0,0693</w:t>
            </w:r>
          </w:p>
        </w:tc>
        <w:tc>
          <w:tcPr>
            <w:tcW w:w="1146" w:type="dxa"/>
            <w:gridSpan w:val="2"/>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0,0693</w:t>
            </w:r>
          </w:p>
        </w:tc>
        <w:tc>
          <w:tcPr>
            <w:tcW w:w="1146" w:type="dxa"/>
            <w:gridSpan w:val="2"/>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0,0693</w:t>
            </w:r>
          </w:p>
        </w:tc>
        <w:tc>
          <w:tcPr>
            <w:tcW w:w="1147"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0,0799</w:t>
            </w:r>
          </w:p>
        </w:tc>
      </w:tr>
      <w:tr>
        <w:trPr>
          <w:trHeight w:hRule="exact" w:val="917"/>
        </w:trPr>
        <w:tc>
          <w:tcPr>
            <w:tcW w:w="430" w:type="dxa"/>
            <w:gridSpan w:val="2"/>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4728"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Число детей, получивших рекомендации по построению индивидуального учебного </w:t>
            </w:r>
          </w:p>
        </w:tc>
        <w:tc>
          <w:tcPr>
            <w:tcW w:w="1290"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Тысяча человек</w:t>
            </w:r>
          </w:p>
        </w:tc>
        <w:tc>
          <w:tcPr>
            <w:tcW w:w="1003" w:type="dxa"/>
            <w:gridSpan w:val="2"/>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0,0000</w:t>
            </w:r>
          </w:p>
        </w:tc>
        <w:tc>
          <w:tcPr>
            <w:tcW w:w="1289"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01.01.2018</w:t>
            </w:r>
          </w:p>
        </w:tc>
        <w:tc>
          <w:tcPr>
            <w:tcW w:w="1146" w:type="dxa"/>
            <w:gridSpan w:val="4"/>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0,5000</w:t>
            </w:r>
          </w:p>
        </w:tc>
        <w:tc>
          <w:tcPr>
            <w:tcW w:w="1147" w:type="dxa"/>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0,6000</w:t>
            </w:r>
          </w:p>
        </w:tc>
        <w:tc>
          <w:tcPr>
            <w:tcW w:w="1146" w:type="dxa"/>
            <w:gridSpan w:val="2"/>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0,7000</w:t>
            </w:r>
          </w:p>
        </w:tc>
        <w:tc>
          <w:tcPr>
            <w:tcW w:w="1146" w:type="dxa"/>
            <w:gridSpan w:val="2"/>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0,8000</w:t>
            </w:r>
          </w:p>
        </w:tc>
        <w:tc>
          <w:tcPr>
            <w:tcW w:w="1146" w:type="dxa"/>
            <w:gridSpan w:val="2"/>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0,9000</w:t>
            </w:r>
          </w:p>
        </w:tc>
        <w:tc>
          <w:tcPr>
            <w:tcW w:w="1147"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1,0000</w:t>
            </w:r>
          </w:p>
        </w:tc>
      </w:tr>
      <w:tr>
        <w:trPr>
          <w:trHeight w:hRule="exact" w:val="430"/>
        </w:trPr>
        <w:tc>
          <w:tcPr>
            <w:tcW w:w="15618" w:type="dxa"/>
            <w:gridSpan w:val="30"/>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r>
      <w:tr>
        <w:trPr>
          <w:trHeight w:hRule="exact" w:val="1505"/>
        </w:trPr>
        <w:tc>
          <w:tcPr>
            <w:tcW w:w="430" w:type="dxa"/>
            <w:gridSpan w:val="2"/>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4728"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плана в соответствии с выбранными профессиональными компетенциями (профессиональными областями деятельности), в том числе по итогам участия в проекте "Билет в будущее"</w:t>
            </w:r>
          </w:p>
        </w:tc>
        <w:tc>
          <w:tcPr>
            <w:tcW w:w="1290"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003" w:type="dxa"/>
            <w:gridSpan w:val="2"/>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289"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146" w:type="dxa"/>
            <w:gridSpan w:val="4"/>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147" w:type="dxa"/>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146" w:type="dxa"/>
            <w:gridSpan w:val="2"/>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146" w:type="dxa"/>
            <w:gridSpan w:val="2"/>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146" w:type="dxa"/>
            <w:gridSpan w:val="2"/>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147"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2822"/>
        </w:trPr>
        <w:tc>
          <w:tcPr>
            <w:tcW w:w="430" w:type="dxa"/>
            <w:gridSpan w:val="2"/>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4728"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Число региональных центров выявления, поддержки и развития способностей и талантов у детей и молодежи, создаваемых и реализующих программы с учетом опыта Образовательного фонда "Талант и успех", участниками которых стали не менее 5% обучающихся по образовательным программам основного и среднего общего образования в соответствующих субъектах Российской Федерации</w:t>
            </w:r>
          </w:p>
        </w:tc>
        <w:tc>
          <w:tcPr>
            <w:tcW w:w="1290"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Единица</w:t>
            </w:r>
          </w:p>
        </w:tc>
        <w:tc>
          <w:tcPr>
            <w:tcW w:w="1003" w:type="dxa"/>
            <w:gridSpan w:val="2"/>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0,0000</w:t>
            </w:r>
          </w:p>
        </w:tc>
        <w:tc>
          <w:tcPr>
            <w:tcW w:w="1289"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01.01.2018</w:t>
            </w:r>
          </w:p>
        </w:tc>
        <w:tc>
          <w:tcPr>
            <w:tcW w:w="1146" w:type="dxa"/>
            <w:gridSpan w:val="4"/>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0,0000</w:t>
            </w:r>
          </w:p>
        </w:tc>
        <w:tc>
          <w:tcPr>
            <w:tcW w:w="1147" w:type="dxa"/>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0,0000</w:t>
            </w:r>
          </w:p>
        </w:tc>
        <w:tc>
          <w:tcPr>
            <w:tcW w:w="1146" w:type="dxa"/>
            <w:gridSpan w:val="2"/>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1,0000</w:t>
            </w:r>
          </w:p>
        </w:tc>
        <w:tc>
          <w:tcPr>
            <w:tcW w:w="1146" w:type="dxa"/>
            <w:gridSpan w:val="2"/>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1,0000</w:t>
            </w:r>
          </w:p>
        </w:tc>
        <w:tc>
          <w:tcPr>
            <w:tcW w:w="1146" w:type="dxa"/>
            <w:gridSpan w:val="2"/>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1,0000</w:t>
            </w:r>
          </w:p>
        </w:tc>
        <w:tc>
          <w:tcPr>
            <w:tcW w:w="1147"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1,0000</w:t>
            </w:r>
          </w:p>
        </w:tc>
      </w:tr>
      <w:tr>
        <w:trPr>
          <w:trHeight w:hRule="exact" w:val="430"/>
        </w:trPr>
        <w:tc>
          <w:tcPr>
            <w:tcW w:w="15618" w:type="dxa"/>
            <w:gridSpan w:val="30"/>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r>
      <w:tr>
        <w:trPr>
          <w:trHeight w:hRule="exact" w:val="573"/>
        </w:trPr>
        <w:tc>
          <w:tcPr>
            <w:tcW w:w="15618" w:type="dxa"/>
            <w:gridSpan w:val="30"/>
            <w:vAlign w:val="center"/>
            <w:tcBorders>
              <w:bottom w:val="single" w:sz="5" w:space="0" w:color="000000"/>
            </w:tcBorders>
            <w:shd w:val="clear" w:color="auto" w:fill="auto"/>
          </w:tcPr>
          <w:p>
            <w:pPr>
              <w:spacing w:line="230"/>
              <w:jc w:val="center"/>
              <w:rPr>
                <w:rFonts w:ascii="Times New Roman" w:hAnsi="Times New Roman" w:eastAsia="Times New Roman" w:cs="Times New Roman"/>
                <w:color w:val="000000"/>
                <w:sz w:val="28"/>
                <w:spacing w:val="-2"/>
              </w:rPr>
            </w:pPr>
            <w:r>
              <w:rPr>
                <w:rFonts w:ascii="Times New Roman" w:hAnsi="Times New Roman" w:eastAsia="Times New Roman" w:cs="Times New Roman"/>
                <w:color w:val="000000"/>
                <w:sz w:val="28"/>
                <w:spacing w:val="-2"/>
              </w:rPr>
              <w:t xml:space="preserve">3. Задачи и результаты регионального проекта</w:t>
            </w:r>
          </w:p>
        </w:tc>
      </w:tr>
      <w:tr>
        <w:trPr>
          <w:trHeight w:hRule="exact" w:val="573"/>
        </w:trPr>
        <w:tc>
          <w:tcPr>
            <w:tcW w:w="573"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582"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задачи, результата</w:t>
            </w:r>
          </w:p>
        </w:tc>
        <w:tc>
          <w:tcPr>
            <w:tcW w:w="1290" w:type="dxa"/>
            <w:gridSpan w:val="4"/>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Единица измерения (по ОКЕИ)</w:t>
            </w:r>
          </w:p>
        </w:tc>
        <w:tc>
          <w:tcPr>
            <w:tcW w:w="4298" w:type="dxa"/>
            <w:gridSpan w:val="1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Период, год</w:t>
            </w:r>
          </w:p>
        </w:tc>
        <w:tc>
          <w:tcPr>
            <w:tcW w:w="3439"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Характеристика результата</w:t>
            </w:r>
          </w:p>
        </w:tc>
        <w:tc>
          <w:tcPr>
            <w:tcW w:w="2436" w:type="dxa"/>
            <w:gridSpan w:val="6"/>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Тип результата</w:t>
            </w:r>
          </w:p>
        </w:tc>
      </w:tr>
      <w:tr>
        <w:trPr>
          <w:trHeight w:hRule="exact" w:val="574"/>
        </w:trPr>
        <w:tc>
          <w:tcPr>
            <w:tcW w:w="573"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582"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1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2019</w:t>
            </w:r>
          </w:p>
        </w:tc>
        <w:tc>
          <w:tcPr>
            <w:tcW w:w="7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2020</w:t>
            </w:r>
          </w:p>
        </w:tc>
        <w:tc>
          <w:tcPr>
            <w:tcW w:w="717"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2021</w:t>
            </w:r>
          </w:p>
        </w:tc>
        <w:tc>
          <w:tcPr>
            <w:tcW w:w="71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2022</w:t>
            </w:r>
          </w:p>
        </w:tc>
        <w:tc>
          <w:tcPr>
            <w:tcW w:w="717"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2023</w:t>
            </w:r>
          </w:p>
        </w:tc>
        <w:tc>
          <w:tcPr>
            <w:tcW w:w="7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2024</w:t>
            </w:r>
          </w:p>
        </w:tc>
        <w:tc>
          <w:tcPr>
            <w:tcW w:w="3439"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436" w:type="dxa"/>
            <w:gridSpan w:val="6"/>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974"/>
        </w:trPr>
        <w:tc>
          <w:tcPr>
            <w:tcW w:w="15618" w:type="dxa"/>
            <w:gridSpan w:val="30"/>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pPr>
            <w:r>
              <w:rPr>
                <w:sz w:val="24"/>
                <w:szCs w:val="24"/>
                <w:rFonts w:ascii="Times New Roman" w:hAnsi="Times New Roman" w:eastAsia="Times New Roman" w:cs="Times New Roman"/>
                <w:spacing w:val="-2"/>
              </w:rPr>
              <w:t xml:space="preserve">Задача национального проекта (справочно из паспорта федерального проекта): Формирование эффективной системы выявления, поддержки и развития способностей и талантов у детей и молодежи, основанной на принципах справедливости, всеобщности и направленной на самоопределение и профессиональную ориентацию всех обучающихся </w:t>
            </w:r>
            <w:r>
              <w:rPr>
                <w:color w:val="FFFFFF"/>
                <w:sz w:val="7.5"/>
                <w:szCs w:val="7.5"/>
                <w:rFonts w:ascii="Times New Roman" w:hAnsi="Times New Roman" w:eastAsia="Times New Roman" w:cs="Times New Roman"/>
                <w:spacing w:val="-2"/>
              </w:rPr>
              <w:t xml:space="preserve">0</w:t>
            </w:r>
          </w:p>
          <w:p/>
        </w:tc>
      </w:tr>
      <w:tr>
        <w:trPr>
          <w:trHeight w:hRule="exact" w:val="2865"/>
        </w:trPr>
        <w:tc>
          <w:tcPr>
            <w:tcW w:w="573" w:type="dxa"/>
            <w:gridSpan w:val="3"/>
            <w:vMerge w:val="restart"/>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3582"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 общеобразовательных организациях Калужской области, расположенных в сельской местности и малых городах, обновлена материально-техническая база для занятий физической культурой и спортом</w:t>
            </w:r>
          </w:p>
        </w:tc>
        <w:tc>
          <w:tcPr>
            <w:tcW w:w="1290" w:type="dxa"/>
            <w:gridSpan w:val="4"/>
            <w:vMerge w:val="restart"/>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Единица</w:t>
            </w:r>
          </w:p>
        </w:tc>
        <w:tc>
          <w:tcPr>
            <w:tcW w:w="716"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716"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w:t>
            </w:r>
          </w:p>
        </w:tc>
        <w:tc>
          <w:tcPr>
            <w:tcW w:w="717"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15</w:t>
            </w:r>
          </w:p>
        </w:tc>
        <w:tc>
          <w:tcPr>
            <w:tcW w:w="716"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w:t>
            </w:r>
          </w:p>
        </w:tc>
        <w:tc>
          <w:tcPr>
            <w:tcW w:w="717"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w:t>
            </w:r>
          </w:p>
        </w:tc>
        <w:tc>
          <w:tcPr>
            <w:tcW w:w="716"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w:t>
            </w:r>
          </w:p>
        </w:tc>
        <w:tc>
          <w:tcPr>
            <w:tcW w:w="3439"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pPr>
            <w:r>
              <w:rPr>
                <w:sz w:val="24"/>
                <w:szCs w:val="24"/>
                <w:rFonts w:ascii="Times New Roman" w:hAnsi="Times New Roman" w:eastAsia="Times New Roman" w:cs="Times New Roman"/>
                <w:spacing w:val="-2"/>
              </w:rPr>
              <w:t xml:space="preserve">Проведен отбор субъектов Российской Федерации на предоставление субсидий из федерального бюджета на обновление материально-технической базы (закупка средств обучения и услуг по приведению в нормативное состояние помещений спортивных залов) в общеобразовательных организациях, расположенных в сельской местности и малых городах, с учетом существующего регионального опыта определения уровня оснащения материально-технической базы общеобразовательных организаций, расположенных в сельской местности и населенных пунктах, численность населения которых не превышает 50 тыс. человек (в том числе поселки городского типа), для реализации программ по предмету "Физическая </w:t>
            </w:r>
          </w:p>
          <w:p/>
        </w:tc>
        <w:tc>
          <w:tcPr>
            <w:tcW w:w="2436"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pPr>
            <w:r>
              <w:rPr>
                <w:sz w:val="24"/>
                <w:szCs w:val="24"/>
                <w:rFonts w:ascii="Times New Roman" w:hAnsi="Times New Roman" w:eastAsia="Times New Roman" w:cs="Times New Roman"/>
                <w:spacing w:val="-2"/>
              </w:rPr>
              <w:t xml:space="preserve">Приобретение товаров, работ, услуг</w:t>
            </w:r>
          </w:p>
          <w:p/>
        </w:tc>
      </w:tr>
      <w:tr>
        <w:trPr>
          <w:trHeight w:hRule="exact" w:val="2078"/>
        </w:trPr>
        <w:tc>
          <w:tcPr>
            <w:tcW w:w="573"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582"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1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16"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17"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1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17"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16"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439"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6"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078"/>
        </w:trPr>
        <w:tc>
          <w:tcPr>
            <w:tcW w:w="573"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582"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1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16"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17"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1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17"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16"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439"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6"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429"/>
        </w:trPr>
        <w:tc>
          <w:tcPr>
            <w:tcW w:w="15618" w:type="dxa"/>
            <w:gridSpan w:val="30"/>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r>
      <w:tr>
        <w:trPr>
          <w:trHeight w:hRule="exact" w:val="2866"/>
        </w:trPr>
        <w:tc>
          <w:tcPr>
            <w:tcW w:w="573" w:type="dxa"/>
            <w:gridSpan w:val="3"/>
            <w:vMerge w:val="restart"/>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3582"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p>
        </w:tc>
        <w:tc>
          <w:tcPr>
            <w:tcW w:w="1290" w:type="dxa"/>
            <w:gridSpan w:val="4"/>
            <w:vMerge w:val="restart"/>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p>
        </w:tc>
        <w:tc>
          <w:tcPr>
            <w:tcW w:w="716"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716"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717"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716"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717"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716"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3439"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pPr>
            <w:r>
              <w:rPr>
                <w:sz w:val="24"/>
                <w:szCs w:val="24"/>
                <w:rFonts w:ascii="Times New Roman" w:hAnsi="Times New Roman" w:eastAsia="Times New Roman" w:cs="Times New Roman"/>
                <w:spacing w:val="-2"/>
              </w:rPr>
              <w:t xml:space="preserve">культура".  Реализация мероприятий обновлению материально-технической базы в общеобразовательных организациях, расположенных в сельской местности и малых городах, проводится по следующим направлениям: ремонт спортивных залов, перепрофилирование имеющихся аудиторий под спортивные залы для занятия физической культурой и спортом, развитие школьных спортивных клубов, оснащение спортивным инвентарем и оборудованием открытых плоскостных спортивных сооружений. К 2024 году на обновленной материально-технической базе в не менее чем 30 общеобразовательных организациях не менее 10 тыс. детей (нарастающим итогом к 2018 году) обучаются по обновленным программам по предмету "Физическая культура", а также дополнительным общеобразовательным программам, реализуемым во внеурочное время.</w:t>
            </w:r>
          </w:p>
          <w:p/>
        </w:tc>
        <w:tc>
          <w:tcPr>
            <w:tcW w:w="2436"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66"/>
        </w:trPr>
        <w:tc>
          <w:tcPr>
            <w:tcW w:w="573"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582"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1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16"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17"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1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17"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16"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439"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6"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447"/>
        </w:trPr>
        <w:tc>
          <w:tcPr>
            <w:tcW w:w="573"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582"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1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16"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17"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1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17"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16"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439"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6"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433"/>
        </w:trPr>
        <w:tc>
          <w:tcPr>
            <w:tcW w:w="573"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582"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1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16"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17"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1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17"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16"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439"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6"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103"/>
        </w:trPr>
        <w:tc>
          <w:tcPr>
            <w:tcW w:w="573" w:type="dxa"/>
            <w:gridSpan w:val="3"/>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3582" w:type="dxa"/>
            <w:gridSpan w:val="2"/>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Созданы детские технопарки, в том числе за счет федеральной поддержки не менее 1 детского </w:t>
            </w:r>
          </w:p>
        </w:tc>
        <w:tc>
          <w:tcPr>
            <w:tcW w:w="1290" w:type="dxa"/>
            <w:gridSpan w:val="4"/>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Единица</w:t>
            </w:r>
          </w:p>
        </w:tc>
        <w:tc>
          <w:tcPr>
            <w:tcW w:w="71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w:t>
            </w:r>
          </w:p>
        </w:tc>
        <w:tc>
          <w:tcPr>
            <w:tcW w:w="7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717"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71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717"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7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3439"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pPr>
            <w:r>
              <w:rPr>
                <w:sz w:val="24"/>
                <w:szCs w:val="24"/>
                <w:rFonts w:ascii="Times New Roman" w:hAnsi="Times New Roman" w:eastAsia="Times New Roman" w:cs="Times New Roman"/>
                <w:spacing w:val="-2"/>
              </w:rPr>
              <w:t xml:space="preserve"> Реализованы мероприятия по созданию детских технопарков «Кванториум» в соответствии с </w:t>
            </w:r>
          </w:p>
          <w:p/>
        </w:tc>
        <w:tc>
          <w:tcPr>
            <w:tcW w:w="2436" w:type="dxa"/>
            <w:gridSpan w:val="6"/>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pPr>
            <w:r>
              <w:rPr>
                <w:sz w:val="24"/>
                <w:szCs w:val="24"/>
                <w:rFonts w:ascii="Times New Roman" w:hAnsi="Times New Roman" w:eastAsia="Times New Roman" w:cs="Times New Roman"/>
                <w:spacing w:val="-2"/>
              </w:rPr>
              <w:t xml:space="preserve">Создание (реорганизация) организации </w:t>
            </w:r>
          </w:p>
          <w:p/>
        </w:tc>
      </w:tr>
      <w:tr>
        <w:trPr>
          <w:trHeight w:hRule="exact" w:val="430"/>
        </w:trPr>
        <w:tc>
          <w:tcPr>
            <w:tcW w:w="15618" w:type="dxa"/>
            <w:gridSpan w:val="30"/>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r>
      <w:tr>
        <w:trPr>
          <w:trHeight w:hRule="exact" w:val="1762"/>
        </w:trPr>
        <w:tc>
          <w:tcPr>
            <w:tcW w:w="573" w:type="dxa"/>
            <w:gridSpan w:val="3"/>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3582" w:type="dxa"/>
            <w:gridSpan w:val="2"/>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технопарка «Кванториум» </w:t>
            </w:r>
          </w:p>
        </w:tc>
        <w:tc>
          <w:tcPr>
            <w:tcW w:w="1290" w:type="dxa"/>
            <w:gridSpan w:val="4"/>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p>
        </w:tc>
        <w:tc>
          <w:tcPr>
            <w:tcW w:w="71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7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717"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71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717"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7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3439"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pPr>
            <w:r>
              <w:rPr>
                <w:sz w:val="24"/>
                <w:szCs w:val="24"/>
                <w:rFonts w:ascii="Times New Roman" w:hAnsi="Times New Roman" w:eastAsia="Times New Roman" w:cs="Times New Roman"/>
                <w:spacing w:val="-2"/>
              </w:rPr>
              <w:t xml:space="preserve">утвержденной Минпросвещения России целевой моделью. К 2024 году будет создано не менее 1 детского технопарка «Кванториум» (нарастающим итогом к 2018 году) </w:t>
            </w:r>
          </w:p>
          <w:p/>
        </w:tc>
        <w:tc>
          <w:tcPr>
            <w:tcW w:w="2436" w:type="dxa"/>
            <w:gridSpan w:val="6"/>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pPr>
            <w:r>
              <w:rPr>
                <w:sz w:val="24"/>
                <w:szCs w:val="24"/>
                <w:rFonts w:ascii="Times New Roman" w:hAnsi="Times New Roman" w:eastAsia="Times New Roman" w:cs="Times New Roman"/>
                <w:spacing w:val="-2"/>
              </w:rPr>
              <w:t xml:space="preserve">(структурного подразделения)</w:t>
            </w:r>
          </w:p>
          <w:p/>
        </w:tc>
      </w:tr>
      <w:tr>
        <w:trPr>
          <w:trHeight w:hRule="exact" w:val="2866"/>
        </w:trPr>
        <w:tc>
          <w:tcPr>
            <w:tcW w:w="573" w:type="dxa"/>
            <w:gridSpan w:val="3"/>
            <w:vMerge w:val="restart"/>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3582"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Создано не менее 1 ключевого центра дополнительного образования детей, реализующего дополнительные общеобразовательные программы, в организациях, осуществляющих образовательную деятельность по образовательным программам высшего образования, в том числе участвующих в создании научных и научно-образовательных центров мирового уровня или обеспечивающих деятельность центров компетенций Национальной технологической инициативы</w:t>
            </w:r>
          </w:p>
        </w:tc>
        <w:tc>
          <w:tcPr>
            <w:tcW w:w="1290" w:type="dxa"/>
            <w:gridSpan w:val="4"/>
            <w:vMerge w:val="restart"/>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Единица</w:t>
            </w:r>
          </w:p>
        </w:tc>
        <w:tc>
          <w:tcPr>
            <w:tcW w:w="716"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w:t>
            </w:r>
          </w:p>
        </w:tc>
        <w:tc>
          <w:tcPr>
            <w:tcW w:w="716"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w:t>
            </w:r>
          </w:p>
        </w:tc>
        <w:tc>
          <w:tcPr>
            <w:tcW w:w="717"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w:t>
            </w:r>
          </w:p>
        </w:tc>
        <w:tc>
          <w:tcPr>
            <w:tcW w:w="716"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717"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716"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3439"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pPr>
            <w:r>
              <w:rPr>
                <w:sz w:val="24"/>
                <w:szCs w:val="24"/>
                <w:rFonts w:ascii="Times New Roman" w:hAnsi="Times New Roman" w:eastAsia="Times New Roman" w:cs="Times New Roman"/>
                <w:spacing w:val="-2"/>
              </w:rPr>
              <w:t xml:space="preserve"> Реализованы мероприятия по созданию центров в соответствии с утвержденной Минпросвещения России целевой моделью. Центры, используя возможности образовательных организаций высшего образования (кадровые, инфраструктурные, материально-технические) обеспечивают обучение детей по актуальным дополнительным общеобразовательным программам, в том числе в рамках решения кадровых задач Стратегии научно-технологического развития. К реализации дополнительных общеобразовательных программ в таких центрах привлечены преподаватели и научные сотрудники организаций высшего образования. </w:t>
            </w:r>
          </w:p>
          <w:p/>
        </w:tc>
        <w:tc>
          <w:tcPr>
            <w:tcW w:w="2436"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pPr>
            <w:r>
              <w:rPr>
                <w:sz w:val="24"/>
                <w:szCs w:val="24"/>
                <w:rFonts w:ascii="Times New Roman" w:hAnsi="Times New Roman" w:eastAsia="Times New Roman" w:cs="Times New Roman"/>
                <w:spacing w:val="-2"/>
              </w:rPr>
              <w:t xml:space="preserve">Создание (реорганизация) организации (структурного подразделения)</w:t>
            </w:r>
          </w:p>
          <w:p/>
        </w:tc>
      </w:tr>
      <w:tr>
        <w:trPr>
          <w:trHeight w:hRule="exact" w:val="1690"/>
        </w:trPr>
        <w:tc>
          <w:tcPr>
            <w:tcW w:w="573"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582"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1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16"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17"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1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17"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16"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439"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6"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691"/>
        </w:trPr>
        <w:tc>
          <w:tcPr>
            <w:tcW w:w="573"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582"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1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16"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17"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1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17"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16"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439"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6"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705"/>
        </w:trPr>
        <w:tc>
          <w:tcPr>
            <w:tcW w:w="573" w:type="dxa"/>
            <w:gridSpan w:val="3"/>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3582" w:type="dxa"/>
            <w:gridSpan w:val="2"/>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Не менее чем 0,0799 млн. детей приняли участие в открытых онлайн-уроках, реализуемых с учетом опыта цикла открытых уроков «Проектория», </w:t>
            </w:r>
          </w:p>
        </w:tc>
        <w:tc>
          <w:tcPr>
            <w:tcW w:w="1290" w:type="dxa"/>
            <w:gridSpan w:val="4"/>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Миллион человек</w:t>
            </w:r>
          </w:p>
        </w:tc>
        <w:tc>
          <w:tcPr>
            <w:tcW w:w="71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0.0267</w:t>
            </w:r>
          </w:p>
        </w:tc>
        <w:tc>
          <w:tcPr>
            <w:tcW w:w="7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0.0405</w:t>
            </w:r>
          </w:p>
        </w:tc>
        <w:tc>
          <w:tcPr>
            <w:tcW w:w="717"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0.0693</w:t>
            </w:r>
          </w:p>
        </w:tc>
        <w:tc>
          <w:tcPr>
            <w:tcW w:w="71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0.0693</w:t>
            </w:r>
          </w:p>
        </w:tc>
        <w:tc>
          <w:tcPr>
            <w:tcW w:w="717"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0.0693</w:t>
            </w:r>
          </w:p>
        </w:tc>
        <w:tc>
          <w:tcPr>
            <w:tcW w:w="7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0.0799</w:t>
            </w:r>
          </w:p>
        </w:tc>
        <w:tc>
          <w:tcPr>
            <w:tcW w:w="3439"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pPr>
            <w:r>
              <w:rPr>
                <w:sz w:val="24"/>
                <w:szCs w:val="24"/>
                <w:rFonts w:ascii="Times New Roman" w:hAnsi="Times New Roman" w:eastAsia="Times New Roman" w:cs="Times New Roman"/>
                <w:spacing w:val="-2"/>
              </w:rPr>
              <w:t xml:space="preserve">В период с 2019 года по 2024 год в открытых онлайн-уроках, реализуемых с учетом опыта цикла открытых уроков «Проектория», направленных на </w:t>
            </w:r>
          </w:p>
          <w:p/>
        </w:tc>
        <w:tc>
          <w:tcPr>
            <w:tcW w:w="2436" w:type="dxa"/>
            <w:gridSpan w:val="6"/>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pPr>
            <w:r>
              <w:rPr>
                <w:sz w:val="24"/>
                <w:szCs w:val="24"/>
                <w:rFonts w:ascii="Times New Roman" w:hAnsi="Times New Roman" w:eastAsia="Times New Roman" w:cs="Times New Roman"/>
                <w:spacing w:val="-2"/>
              </w:rPr>
              <w:t xml:space="preserve">Проведение образовательных мероприятий</w:t>
            </w:r>
          </w:p>
          <w:p/>
        </w:tc>
      </w:tr>
      <w:tr>
        <w:trPr>
          <w:trHeight w:hRule="exact" w:val="430"/>
        </w:trPr>
        <w:tc>
          <w:tcPr>
            <w:tcW w:w="15618" w:type="dxa"/>
            <w:gridSpan w:val="30"/>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r>
      <w:tr>
        <w:trPr>
          <w:trHeight w:hRule="exact" w:val="974"/>
        </w:trPr>
        <w:tc>
          <w:tcPr>
            <w:tcW w:w="573" w:type="dxa"/>
            <w:gridSpan w:val="3"/>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3582" w:type="dxa"/>
            <w:gridSpan w:val="2"/>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направленных на раннюю профориентацию </w:t>
            </w:r>
          </w:p>
        </w:tc>
        <w:tc>
          <w:tcPr>
            <w:tcW w:w="1290" w:type="dxa"/>
            <w:gridSpan w:val="4"/>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p>
        </w:tc>
        <w:tc>
          <w:tcPr>
            <w:tcW w:w="71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7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717"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71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717"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7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3439"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pPr>
            <w:r>
              <w:rPr>
                <w:sz w:val="24"/>
                <w:szCs w:val="24"/>
                <w:rFonts w:ascii="Times New Roman" w:hAnsi="Times New Roman" w:eastAsia="Times New Roman" w:cs="Times New Roman"/>
                <w:spacing w:val="-2"/>
              </w:rPr>
              <w:t xml:space="preserve">раннюю профориентацию, приняли участие не менее чем 0,0799 млн. детей. </w:t>
            </w:r>
          </w:p>
          <w:p/>
        </w:tc>
        <w:tc>
          <w:tcPr>
            <w:tcW w:w="2436" w:type="dxa"/>
            <w:gridSpan w:val="6"/>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66"/>
        </w:trPr>
        <w:tc>
          <w:tcPr>
            <w:tcW w:w="573" w:type="dxa"/>
            <w:gridSpan w:val="3"/>
            <w:vMerge w:val="restart"/>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3582"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Не менее 70 % детей Калужской области с ограниченными возможностями здоровья осваивают дополнительные общеобразовательные программы, в том числе с использованием дистанционных технологий</w:t>
            </w:r>
          </w:p>
        </w:tc>
        <w:tc>
          <w:tcPr>
            <w:tcW w:w="1290" w:type="dxa"/>
            <w:gridSpan w:val="4"/>
            <w:vMerge w:val="restart"/>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Процент</w:t>
            </w:r>
          </w:p>
        </w:tc>
        <w:tc>
          <w:tcPr>
            <w:tcW w:w="716"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34</w:t>
            </w:r>
          </w:p>
        </w:tc>
        <w:tc>
          <w:tcPr>
            <w:tcW w:w="716"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46</w:t>
            </w:r>
          </w:p>
        </w:tc>
        <w:tc>
          <w:tcPr>
            <w:tcW w:w="717"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52</w:t>
            </w:r>
          </w:p>
        </w:tc>
        <w:tc>
          <w:tcPr>
            <w:tcW w:w="716"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58</w:t>
            </w:r>
          </w:p>
        </w:tc>
        <w:tc>
          <w:tcPr>
            <w:tcW w:w="717"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64</w:t>
            </w:r>
          </w:p>
        </w:tc>
        <w:tc>
          <w:tcPr>
            <w:tcW w:w="716"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70</w:t>
            </w:r>
          </w:p>
        </w:tc>
        <w:tc>
          <w:tcPr>
            <w:tcW w:w="3439"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pPr>
            <w:r>
              <w:rPr>
                <w:sz w:val="24"/>
                <w:szCs w:val="24"/>
                <w:rFonts w:ascii="Times New Roman" w:hAnsi="Times New Roman" w:eastAsia="Times New Roman" w:cs="Times New Roman"/>
                <w:spacing w:val="-2"/>
              </w:rPr>
              <w:t xml:space="preserve">К 2024 году обеспечено доведение доли детей с ограниченными возможностями здоровья, охваченных программами дополнительного образования, в том числе с использованием дистанционных технологий, до 70% от общего числа детей указанной категории. Сформированы и реализуются мероприятия (в том числе в рамках региональных проектов) по поэтапному вовлечению детей с ограниченными возможностями здоровья в дополнительное образование, в том числе информационные кампании, разработка и обеспечение внедрения дистанционных образовательных программ, мероприятия по развитию инфраструктуры для детей с ОВЗ и другие. Организациями, реализующими дополнительные общеобразовательные программы, обеспечивается разработка и внедрение дополнительных общеобразовательных программ, в том числе с использованием дистанционных </w:t>
            </w:r>
          </w:p>
          <w:p/>
        </w:tc>
        <w:tc>
          <w:tcPr>
            <w:tcW w:w="2436"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pPr>
            <w:r>
              <w:rPr>
                <w:sz w:val="24"/>
                <w:szCs w:val="24"/>
                <w:rFonts w:ascii="Times New Roman" w:hAnsi="Times New Roman" w:eastAsia="Times New Roman" w:cs="Times New Roman"/>
                <w:spacing w:val="-2"/>
              </w:rPr>
              <w:t xml:space="preserve">Проведение образовательных мероприятий</w:t>
            </w:r>
          </w:p>
          <w:p/>
        </w:tc>
      </w:tr>
      <w:tr>
        <w:trPr>
          <w:trHeight w:hRule="exact" w:val="2865"/>
        </w:trPr>
        <w:tc>
          <w:tcPr>
            <w:tcW w:w="573"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582"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1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16"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17"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1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17"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16"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439"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6"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05"/>
        </w:trPr>
        <w:tc>
          <w:tcPr>
            <w:tcW w:w="573"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582"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1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16"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17"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1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17"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16"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439"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6"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04"/>
        </w:trPr>
        <w:tc>
          <w:tcPr>
            <w:tcW w:w="573"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582"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1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16"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17"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1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17"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16"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439"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6"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430"/>
        </w:trPr>
        <w:tc>
          <w:tcPr>
            <w:tcW w:w="15618" w:type="dxa"/>
            <w:gridSpan w:val="30"/>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w:t>
            </w:r>
          </w:p>
        </w:tc>
      </w:tr>
      <w:tr>
        <w:trPr>
          <w:trHeight w:hRule="exact" w:val="716"/>
        </w:trPr>
        <w:tc>
          <w:tcPr>
            <w:tcW w:w="573" w:type="dxa"/>
            <w:gridSpan w:val="3"/>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3582" w:type="dxa"/>
            <w:gridSpan w:val="2"/>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p>
        </w:tc>
        <w:tc>
          <w:tcPr>
            <w:tcW w:w="1290" w:type="dxa"/>
            <w:gridSpan w:val="4"/>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p>
        </w:tc>
        <w:tc>
          <w:tcPr>
            <w:tcW w:w="71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7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717"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71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717"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7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3439"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pPr>
            <w:r>
              <w:rPr>
                <w:sz w:val="24"/>
                <w:szCs w:val="24"/>
                <w:rFonts w:ascii="Times New Roman" w:hAnsi="Times New Roman" w:eastAsia="Times New Roman" w:cs="Times New Roman"/>
                <w:spacing w:val="-2"/>
              </w:rPr>
              <w:t xml:space="preserve">технологий, разработанных с учетом лучших практик. </w:t>
            </w:r>
          </w:p>
          <w:p/>
        </w:tc>
        <w:tc>
          <w:tcPr>
            <w:tcW w:w="2436" w:type="dxa"/>
            <w:gridSpan w:val="6"/>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064"/>
        </w:trPr>
        <w:tc>
          <w:tcPr>
            <w:tcW w:w="573" w:type="dxa"/>
            <w:gridSpan w:val="3"/>
            <w:vMerge w:val="restart"/>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3582"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Оказана поддержка организациям на реализацию пилотных проектов по обновлению содержания и технологий дополнительного образования по приоритетным направлениям, в том числе поддержаны проекты по организации летних школ, организованных российскими образовательными организациями, с участием не менее 18 тыс. детей и представителей молодежи из числа иностранных граждан</w:t>
            </w:r>
          </w:p>
        </w:tc>
        <w:tc>
          <w:tcPr>
            <w:tcW w:w="1290" w:type="dxa"/>
            <w:gridSpan w:val="4"/>
            <w:vMerge w:val="restart"/>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Тысяча человек</w:t>
            </w:r>
          </w:p>
        </w:tc>
        <w:tc>
          <w:tcPr>
            <w:tcW w:w="716"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716"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w:t>
            </w:r>
          </w:p>
        </w:tc>
        <w:tc>
          <w:tcPr>
            <w:tcW w:w="717"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w:t>
            </w:r>
          </w:p>
        </w:tc>
        <w:tc>
          <w:tcPr>
            <w:tcW w:w="716"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w:t>
            </w:r>
          </w:p>
        </w:tc>
        <w:tc>
          <w:tcPr>
            <w:tcW w:w="717"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w:t>
            </w:r>
          </w:p>
        </w:tc>
        <w:tc>
          <w:tcPr>
            <w:tcW w:w="716"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w:t>
            </w:r>
          </w:p>
        </w:tc>
        <w:tc>
          <w:tcPr>
            <w:tcW w:w="3439"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pPr>
            <w:r>
              <w:rPr>
                <w:sz w:val="24"/>
                <w:szCs w:val="24"/>
                <w:rFonts w:ascii="Times New Roman" w:hAnsi="Times New Roman" w:eastAsia="Times New Roman" w:cs="Times New Roman"/>
                <w:spacing w:val="-2"/>
              </w:rPr>
              <w:t xml:space="preserve">Достижение результата не предусмотрено</w:t>
            </w:r>
          </w:p>
          <w:p/>
        </w:tc>
        <w:tc>
          <w:tcPr>
            <w:tcW w:w="2436"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pPr>
            <w:r>
              <w:rPr>
                <w:sz w:val="24"/>
                <w:szCs w:val="24"/>
                <w:rFonts w:ascii="Times New Roman" w:hAnsi="Times New Roman" w:eastAsia="Times New Roman" w:cs="Times New Roman"/>
                <w:spacing w:val="-2"/>
              </w:rPr>
              <w:t xml:space="preserve">Проведение образовательных мероприятий</w:t>
            </w:r>
          </w:p>
          <w:p/>
        </w:tc>
      </w:tr>
      <w:tr>
        <w:trPr>
          <w:trHeight w:hRule="exact" w:val="2063"/>
        </w:trPr>
        <w:tc>
          <w:tcPr>
            <w:tcW w:w="573"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582"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1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16"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17"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1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17"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16"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439"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6"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436"/>
        </w:trPr>
        <w:tc>
          <w:tcPr>
            <w:tcW w:w="573" w:type="dxa"/>
            <w:gridSpan w:val="3"/>
            <w:vMerge w:val="restart"/>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c>
          <w:tcPr>
            <w:tcW w:w="3582"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Внедрены методические рекомендации по механизмам вовлечения общественно-деловых объединений и участия представителей работодателей в принятии решений по вопросам управления развитием образовательной организации, в том числе в обновлении образовательных программ</w:t>
            </w:r>
          </w:p>
        </w:tc>
        <w:tc>
          <w:tcPr>
            <w:tcW w:w="1290" w:type="dxa"/>
            <w:gridSpan w:val="4"/>
            <w:vMerge w:val="restart"/>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Документ</w:t>
            </w:r>
          </w:p>
        </w:tc>
        <w:tc>
          <w:tcPr>
            <w:tcW w:w="716"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716"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717"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716"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717"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716"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3439"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pPr>
            <w:r>
              <w:rPr>
                <w:sz w:val="24"/>
                <w:szCs w:val="24"/>
                <w:rFonts w:ascii="Times New Roman" w:hAnsi="Times New Roman" w:eastAsia="Times New Roman" w:cs="Times New Roman"/>
                <w:spacing w:val="-2"/>
              </w:rPr>
              <w:t xml:space="preserve">Внедрение к концу 2020 года методических рекомендаций по механизмам вовлечения общественно-деловых объединений и участия представителей работодателей в принятии решений по вопросам управления развитием образовательной организации дополнительного образования детей на основе созданной целевой модели вовлечения общественно-деловых объединений и представителей работодателей в управление развитием образовательными организациями, в том числе </w:t>
            </w:r>
          </w:p>
          <w:p/>
        </w:tc>
        <w:tc>
          <w:tcPr>
            <w:tcW w:w="2436"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pPr>
            <w:r>
              <w:rPr>
                <w:sz w:val="24"/>
                <w:szCs w:val="24"/>
                <w:rFonts w:ascii="Times New Roman" w:hAnsi="Times New Roman" w:eastAsia="Times New Roman" w:cs="Times New Roman"/>
                <w:spacing w:val="-2"/>
              </w:rPr>
              <w:t xml:space="preserve">Утверждение документа</w:t>
            </w:r>
          </w:p>
          <w:p/>
        </w:tc>
      </w:tr>
      <w:tr>
        <w:trPr>
          <w:trHeight w:hRule="exact" w:val="2435"/>
        </w:trPr>
        <w:tc>
          <w:tcPr>
            <w:tcW w:w="573"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582"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1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16"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17"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1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17"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16"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439"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6"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430"/>
        </w:trPr>
        <w:tc>
          <w:tcPr>
            <w:tcW w:w="15618" w:type="dxa"/>
            <w:gridSpan w:val="30"/>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9</w:t>
            </w:r>
          </w:p>
        </w:tc>
      </w:tr>
      <w:tr>
        <w:trPr>
          <w:trHeight w:hRule="exact" w:val="2737"/>
        </w:trPr>
        <w:tc>
          <w:tcPr>
            <w:tcW w:w="573" w:type="dxa"/>
            <w:gridSpan w:val="3"/>
            <w:vMerge w:val="restart"/>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3582"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p>
        </w:tc>
        <w:tc>
          <w:tcPr>
            <w:tcW w:w="1290" w:type="dxa"/>
            <w:gridSpan w:val="4"/>
            <w:vMerge w:val="restart"/>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p>
        </w:tc>
        <w:tc>
          <w:tcPr>
            <w:tcW w:w="716"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716"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717"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716"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717"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716"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3439"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pPr>
            <w:r>
              <w:rPr>
                <w:sz w:val="24"/>
                <w:szCs w:val="24"/>
                <w:rFonts w:ascii="Times New Roman" w:hAnsi="Times New Roman" w:eastAsia="Times New Roman" w:cs="Times New Roman"/>
                <w:spacing w:val="-2"/>
              </w:rPr>
              <w:t xml:space="preserve">через представительство в коллегиальных органах управления и посредством участия в обновлении образовательных программ, позволит: - расширить практику участия представителей общественно-делового сообщества и работодателей, в том числе реального сектора экономики в управлении деятельностью образовательных организаций; - повысить эффективность управления образовательными организациями, в том числе в части финансово-экономического управления, а также контроля качества образовательной деятельности</w:t>
            </w:r>
          </w:p>
          <w:p/>
        </w:tc>
        <w:tc>
          <w:tcPr>
            <w:tcW w:w="2436"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722"/>
        </w:trPr>
        <w:tc>
          <w:tcPr>
            <w:tcW w:w="573"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582"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1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16"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17"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1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17"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16"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439"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6"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135"/>
        </w:trPr>
        <w:tc>
          <w:tcPr>
            <w:tcW w:w="573" w:type="dxa"/>
            <w:gridSpan w:val="3"/>
            <w:vMerge w:val="restart"/>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w:t>
            </w:r>
          </w:p>
        </w:tc>
        <w:tc>
          <w:tcPr>
            <w:tcW w:w="3582"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 2024 году обучающимся 5-11 классов в Калужской области предоставлены возможности освоения основных общеобразовательных программ по индивидуальному учебному плану, в том числе в сетевой форме, с зачетом результатов освоения ими дополнительных общеобразовательных программ и программ профессионального обучения</w:t>
            </w:r>
          </w:p>
        </w:tc>
        <w:tc>
          <w:tcPr>
            <w:tcW w:w="1290" w:type="dxa"/>
            <w:gridSpan w:val="4"/>
            <w:vMerge w:val="restart"/>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Документ</w:t>
            </w:r>
          </w:p>
        </w:tc>
        <w:tc>
          <w:tcPr>
            <w:tcW w:w="716"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716"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717"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716"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717"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716"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3439"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pPr>
            <w:r>
              <w:rPr>
                <w:sz w:val="24"/>
                <w:szCs w:val="24"/>
                <w:rFonts w:ascii="Times New Roman" w:hAnsi="Times New Roman" w:eastAsia="Times New Roman" w:cs="Times New Roman"/>
                <w:spacing w:val="-2"/>
              </w:rPr>
              <w:t xml:space="preserve">Внесены изменения в нормативно-правую базу с целью предоставления возможностей зачета результатов освоения обучающимися дополнительных общеобразовательных программ и программ профессионального обучения в рамках основных общеобразовательных программ. Перечень нормативно-правовых актов, подлежащих изменению, определяется на начальном этапе реализации проекта. </w:t>
            </w:r>
          </w:p>
          <w:p/>
        </w:tc>
        <w:tc>
          <w:tcPr>
            <w:tcW w:w="2436"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pPr>
            <w:r>
              <w:rPr>
                <w:sz w:val="24"/>
                <w:szCs w:val="24"/>
                <w:rFonts w:ascii="Times New Roman" w:hAnsi="Times New Roman" w:eastAsia="Times New Roman" w:cs="Times New Roman"/>
                <w:spacing w:val="-2"/>
              </w:rPr>
              <w:t xml:space="preserve">Принятие нормативного правового (правового) акта</w:t>
            </w:r>
          </w:p>
          <w:p/>
        </w:tc>
      </w:tr>
      <w:tr>
        <w:trPr>
          <w:trHeight w:hRule="exact" w:val="2121"/>
        </w:trPr>
        <w:tc>
          <w:tcPr>
            <w:tcW w:w="573"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582"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1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16"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17"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1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17"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16"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439"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6"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430"/>
        </w:trPr>
        <w:tc>
          <w:tcPr>
            <w:tcW w:w="15618" w:type="dxa"/>
            <w:gridSpan w:val="30"/>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w:t>
            </w:r>
          </w:p>
        </w:tc>
      </w:tr>
      <w:tr>
        <w:trPr>
          <w:trHeight w:hRule="exact" w:val="2865"/>
        </w:trPr>
        <w:tc>
          <w:tcPr>
            <w:tcW w:w="573" w:type="dxa"/>
            <w:gridSpan w:val="3"/>
            <w:vMerge w:val="restart"/>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3582"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p>
        </w:tc>
        <w:tc>
          <w:tcPr>
            <w:tcW w:w="1290" w:type="dxa"/>
            <w:gridSpan w:val="4"/>
            <w:vMerge w:val="restart"/>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p>
        </w:tc>
        <w:tc>
          <w:tcPr>
            <w:tcW w:w="716"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716"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717"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716"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717"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716"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3439"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pPr>
            <w:r>
              <w:rPr>
                <w:sz w:val="24"/>
                <w:szCs w:val="24"/>
                <w:rFonts w:ascii="Times New Roman" w:hAnsi="Times New Roman" w:eastAsia="Times New Roman" w:cs="Times New Roman"/>
                <w:spacing w:val="-2"/>
              </w:rPr>
              <w:t xml:space="preserve">Освоение основных общеобразовательных программ по индивидуальному учебному плану, в том числе в сетевой форме, с зачетом результатов освоения дополнительных общеобразовательных программ и программ профессионального обучения, в том числе с использованием дистанционных технологий, позволит к концу 2024 года создать для обучающихся 5-11 классов эффективные и "гибкие" механизмы освоения указанных программ, которые обеспечат оптимизацию учебного времени обучающихся, высвободив его для мероприятий по саморазвитию и профессиональному самоопределению.</w:t>
            </w:r>
          </w:p>
          <w:p/>
        </w:tc>
        <w:tc>
          <w:tcPr>
            <w:tcW w:w="2436"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62"/>
        </w:trPr>
        <w:tc>
          <w:tcPr>
            <w:tcW w:w="573"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582"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1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16"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17"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1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17"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16"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439"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6"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62"/>
        </w:trPr>
        <w:tc>
          <w:tcPr>
            <w:tcW w:w="573"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582"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1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16"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17"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1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17"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16"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439"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6"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862"/>
        </w:trPr>
        <w:tc>
          <w:tcPr>
            <w:tcW w:w="573" w:type="dxa"/>
            <w:gridSpan w:val="3"/>
            <w:vMerge w:val="restart"/>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9</w:t>
            </w:r>
          </w:p>
        </w:tc>
        <w:tc>
          <w:tcPr>
            <w:tcW w:w="3582"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Не менее чем 70% обучающихся организаций, осуществляющих образовательную деятельность по дополнительным общеобразовательным программам и расположенных в Калужской области, вовлечены в различные формы наставничества </w:t>
            </w:r>
          </w:p>
        </w:tc>
        <w:tc>
          <w:tcPr>
            <w:tcW w:w="1290" w:type="dxa"/>
            <w:gridSpan w:val="4"/>
            <w:vMerge w:val="restart"/>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Процент</w:t>
            </w:r>
          </w:p>
        </w:tc>
        <w:tc>
          <w:tcPr>
            <w:tcW w:w="716"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716"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717"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716"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717"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716"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70</w:t>
            </w:r>
          </w:p>
        </w:tc>
        <w:tc>
          <w:tcPr>
            <w:tcW w:w="3439"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pPr>
            <w:r>
              <w:rPr>
                <w:sz w:val="24"/>
                <w:szCs w:val="24"/>
                <w:rFonts w:ascii="Times New Roman" w:hAnsi="Times New Roman" w:eastAsia="Times New Roman" w:cs="Times New Roman"/>
                <w:spacing w:val="-2"/>
              </w:rPr>
              <w:t xml:space="preserve">Вовлечение к концу 2024 года не менее 70% обучающихся организаций, осуществляющих образовательную деятельность по дополнительным общеобразовательным программам, в различные формы наставничества позволит создать условия для формирования активной гражданской позиции у каждого обучающегося, а также достичь целевых установок </w:t>
            </w:r>
          </w:p>
          <w:p/>
        </w:tc>
        <w:tc>
          <w:tcPr>
            <w:tcW w:w="2436"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pPr>
            <w:r>
              <w:rPr>
                <w:sz w:val="24"/>
                <w:szCs w:val="24"/>
                <w:rFonts w:ascii="Times New Roman" w:hAnsi="Times New Roman" w:eastAsia="Times New Roman" w:cs="Times New Roman"/>
                <w:spacing w:val="-2"/>
              </w:rPr>
              <w:t xml:space="preserve">Проведение образовательных мероприятий</w:t>
            </w:r>
          </w:p>
          <w:p/>
        </w:tc>
      </w:tr>
      <w:tr>
        <w:trPr>
          <w:trHeight w:hRule="exact" w:val="1863"/>
        </w:trPr>
        <w:tc>
          <w:tcPr>
            <w:tcW w:w="573"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582"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1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16"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17"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1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17"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16"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439"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6"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430"/>
        </w:trPr>
        <w:tc>
          <w:tcPr>
            <w:tcW w:w="15618" w:type="dxa"/>
            <w:gridSpan w:val="30"/>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w:t>
            </w:r>
          </w:p>
        </w:tc>
      </w:tr>
      <w:tr>
        <w:trPr>
          <w:trHeight w:hRule="exact" w:val="2822"/>
        </w:trPr>
        <w:tc>
          <w:tcPr>
            <w:tcW w:w="573" w:type="dxa"/>
            <w:gridSpan w:val="3"/>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3582" w:type="dxa"/>
            <w:gridSpan w:val="2"/>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p>
        </w:tc>
        <w:tc>
          <w:tcPr>
            <w:tcW w:w="1290" w:type="dxa"/>
            <w:gridSpan w:val="4"/>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p>
        </w:tc>
        <w:tc>
          <w:tcPr>
            <w:tcW w:w="71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7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717"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71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717"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7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3439"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pPr>
            <w:r>
              <w:rPr>
                <w:sz w:val="24"/>
                <w:szCs w:val="24"/>
                <w:rFonts w:ascii="Times New Roman" w:hAnsi="Times New Roman" w:eastAsia="Times New Roman" w:cs="Times New Roman"/>
                <w:spacing w:val="-2"/>
              </w:rPr>
              <w:t xml:space="preserve">национального проекта "Образование" в части воспитания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w:t>
            </w:r>
          </w:p>
          <w:p/>
        </w:tc>
        <w:tc>
          <w:tcPr>
            <w:tcW w:w="2436" w:type="dxa"/>
            <w:gridSpan w:val="6"/>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48"/>
        </w:trPr>
        <w:tc>
          <w:tcPr>
            <w:tcW w:w="573" w:type="dxa"/>
            <w:gridSpan w:val="3"/>
            <w:vMerge w:val="restart"/>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w:t>
            </w:r>
          </w:p>
        </w:tc>
        <w:tc>
          <w:tcPr>
            <w:tcW w:w="3582"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 Калужской области создан региональный центр выявления, поддержки и развития способностей и талантов у детей и молодежи с учетом опыта Образовательного фонда «Талант и успех»</w:t>
            </w:r>
          </w:p>
        </w:tc>
        <w:tc>
          <w:tcPr>
            <w:tcW w:w="1290" w:type="dxa"/>
            <w:gridSpan w:val="4"/>
            <w:vMerge w:val="restart"/>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Единица</w:t>
            </w:r>
          </w:p>
        </w:tc>
        <w:tc>
          <w:tcPr>
            <w:tcW w:w="716"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w:t>
            </w:r>
          </w:p>
        </w:tc>
        <w:tc>
          <w:tcPr>
            <w:tcW w:w="716"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w:t>
            </w:r>
          </w:p>
        </w:tc>
        <w:tc>
          <w:tcPr>
            <w:tcW w:w="717"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716"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717"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716"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3439"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pPr>
            <w:r>
              <w:rPr>
                <w:sz w:val="24"/>
                <w:szCs w:val="24"/>
                <w:rFonts w:ascii="Times New Roman" w:hAnsi="Times New Roman" w:eastAsia="Times New Roman" w:cs="Times New Roman"/>
                <w:spacing w:val="-2"/>
              </w:rPr>
              <w:t xml:space="preserve">Реализованы мероприятия по созданию центра выявления, поддержки и развития способностей и талантов у детей и молодежи в соответствии с утвержденными Минпросвещения России совместно с Образовательным фондом "Талант и успех" методическими рекомендациями. </w:t>
            </w:r>
          </w:p>
          <w:p/>
        </w:tc>
        <w:tc>
          <w:tcPr>
            <w:tcW w:w="2436"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pPr>
            <w:r>
              <w:rPr>
                <w:sz w:val="24"/>
                <w:szCs w:val="24"/>
                <w:rFonts w:ascii="Times New Roman" w:hAnsi="Times New Roman" w:eastAsia="Times New Roman" w:cs="Times New Roman"/>
                <w:spacing w:val="-2"/>
              </w:rPr>
              <w:t xml:space="preserve">Создание (реорганизация) организации (структурного подразделения)</w:t>
            </w:r>
          </w:p>
          <w:p/>
        </w:tc>
      </w:tr>
      <w:tr>
        <w:trPr>
          <w:trHeight w:hRule="exact" w:val="1533"/>
        </w:trPr>
        <w:tc>
          <w:tcPr>
            <w:tcW w:w="573"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582"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1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16"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17"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1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17"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16"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439"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6"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47"/>
        </w:trPr>
        <w:tc>
          <w:tcPr>
            <w:tcW w:w="573" w:type="dxa"/>
            <w:gridSpan w:val="3"/>
            <w:vMerge w:val="restart"/>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w:t>
            </w:r>
          </w:p>
        </w:tc>
        <w:tc>
          <w:tcPr>
            <w:tcW w:w="3582"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Созданы мобильные технопарки, в том числе за счет федеральной поддержки не менее 2 мобильных технопарков"Кванториум" (для детей, проживающих в сельской местности и малых городах)</w:t>
            </w:r>
          </w:p>
        </w:tc>
        <w:tc>
          <w:tcPr>
            <w:tcW w:w="1290" w:type="dxa"/>
            <w:gridSpan w:val="4"/>
            <w:vMerge w:val="restart"/>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Единица</w:t>
            </w:r>
          </w:p>
        </w:tc>
        <w:tc>
          <w:tcPr>
            <w:tcW w:w="716"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w:t>
            </w:r>
          </w:p>
        </w:tc>
        <w:tc>
          <w:tcPr>
            <w:tcW w:w="716"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717"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716"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717"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716"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3439"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pPr>
            <w:r>
              <w:rPr>
                <w:sz w:val="24"/>
                <w:szCs w:val="24"/>
                <w:rFonts w:ascii="Times New Roman" w:hAnsi="Times New Roman" w:eastAsia="Times New Roman" w:cs="Times New Roman"/>
                <w:spacing w:val="-2"/>
              </w:rPr>
              <w:t xml:space="preserve">Реализованы мероприятия по созданию мобильных технопарков «Кванториум» в соответствии с утвержденной Минпросвещения России целевой моделью. К 2024 году будут созданы не менее 2 мобильных технопарков «Кванториум» (для детей, проживающих в сельской местности и малых городах).</w:t>
            </w:r>
          </w:p>
          <w:p/>
        </w:tc>
        <w:tc>
          <w:tcPr>
            <w:tcW w:w="2436"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pPr>
            <w:r>
              <w:rPr>
                <w:sz w:val="24"/>
                <w:szCs w:val="24"/>
                <w:rFonts w:ascii="Times New Roman" w:hAnsi="Times New Roman" w:eastAsia="Times New Roman" w:cs="Times New Roman"/>
                <w:spacing w:val="-2"/>
              </w:rPr>
              <w:t xml:space="preserve">Создание (реорганизация) организации (структурного подразделения)</w:t>
            </w:r>
          </w:p>
          <w:p/>
        </w:tc>
      </w:tr>
      <w:tr>
        <w:trPr>
          <w:trHeight w:hRule="exact" w:val="1533"/>
        </w:trPr>
        <w:tc>
          <w:tcPr>
            <w:tcW w:w="573"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582"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1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16"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17"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1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17"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16"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439"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6"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731"/>
        </w:trPr>
        <w:tc>
          <w:tcPr>
            <w:tcW w:w="573" w:type="dxa"/>
            <w:gridSpan w:val="3"/>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12</w:t>
            </w:r>
          </w:p>
        </w:tc>
        <w:tc>
          <w:tcPr>
            <w:tcW w:w="3582" w:type="dxa"/>
            <w:gridSpan w:val="2"/>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Созданы новые места в образовательных организациях </w:t>
            </w:r>
          </w:p>
        </w:tc>
        <w:tc>
          <w:tcPr>
            <w:tcW w:w="1290" w:type="dxa"/>
            <w:gridSpan w:val="4"/>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Тысяча единиц</w:t>
            </w:r>
          </w:p>
        </w:tc>
        <w:tc>
          <w:tcPr>
            <w:tcW w:w="71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w:t>
            </w:r>
          </w:p>
        </w:tc>
        <w:tc>
          <w:tcPr>
            <w:tcW w:w="7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15.03</w:t>
            </w:r>
          </w:p>
        </w:tc>
        <w:tc>
          <w:tcPr>
            <w:tcW w:w="717"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15.03</w:t>
            </w:r>
          </w:p>
        </w:tc>
        <w:tc>
          <w:tcPr>
            <w:tcW w:w="71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717"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7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3439"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pPr>
            <w:r>
              <w:rPr>
                <w:sz w:val="24"/>
                <w:szCs w:val="24"/>
                <w:rFonts w:ascii="Times New Roman" w:hAnsi="Times New Roman" w:eastAsia="Times New Roman" w:cs="Times New Roman"/>
                <w:spacing w:val="-2"/>
              </w:rPr>
              <w:t xml:space="preserve">Проведен отбор заявок субъектов Российской </w:t>
            </w:r>
          </w:p>
          <w:p/>
        </w:tc>
        <w:tc>
          <w:tcPr>
            <w:tcW w:w="2436" w:type="dxa"/>
            <w:gridSpan w:val="6"/>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pPr>
            <w:r>
              <w:rPr>
                <w:sz w:val="24"/>
                <w:szCs w:val="24"/>
                <w:rFonts w:ascii="Times New Roman" w:hAnsi="Times New Roman" w:eastAsia="Times New Roman" w:cs="Times New Roman"/>
                <w:spacing w:val="-2"/>
              </w:rPr>
              <w:t xml:space="preserve">Приобретение товаров, работ, услуг</w:t>
            </w:r>
          </w:p>
          <w:p/>
        </w:tc>
      </w:tr>
      <w:tr>
        <w:trPr>
          <w:trHeight w:hRule="exact" w:val="430"/>
        </w:trPr>
        <w:tc>
          <w:tcPr>
            <w:tcW w:w="15618" w:type="dxa"/>
            <w:gridSpan w:val="30"/>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12</w:t>
            </w:r>
          </w:p>
        </w:tc>
      </w:tr>
      <w:tr>
        <w:trPr>
          <w:trHeight w:hRule="exact" w:val="2866"/>
        </w:trPr>
        <w:tc>
          <w:tcPr>
            <w:tcW w:w="573" w:type="dxa"/>
            <w:gridSpan w:val="3"/>
            <w:vMerge w:val="restart"/>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3582"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различных типов для реализации дополнительных общеразвивающих программ всех направленностей </w:t>
            </w:r>
          </w:p>
        </w:tc>
        <w:tc>
          <w:tcPr>
            <w:tcW w:w="1290" w:type="dxa"/>
            <w:gridSpan w:val="4"/>
            <w:vMerge w:val="restart"/>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p>
        </w:tc>
        <w:tc>
          <w:tcPr>
            <w:tcW w:w="716"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716"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717"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716"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717"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716"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3439"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pPr>
            <w:r>
              <w:rPr>
                <w:sz w:val="24"/>
                <w:szCs w:val="24"/>
                <w:rFonts w:ascii="Times New Roman" w:hAnsi="Times New Roman" w:eastAsia="Times New Roman" w:cs="Times New Roman"/>
                <w:spacing w:val="-2"/>
              </w:rPr>
              <w:t xml:space="preserve">Федерации, показывающих низкий охват детей дополнительными общеобразовательными программами (менее 50% детей), на предоставление субсидий из федерального бюджета на обновление материально-технического обеспечения (софинансирование закупки средств обучения) существующей инфраструктуры системы дополнительного образования в соответствии с Методикой определения высокооснащенных мест для реализации образовательных программ в системе дополнительного образования детей (разработана в рамках реализации приоритетного проекта "Доступное дополнительное образование для детей"). При реализации мероприятий по созданию новых мест дополнительного образования детей указывается количество введеных ученико-мест, обеспечивающих повышение охвата детей в возрасте от 5 до 18 лет дополнительным образованием. За счет средств субсидии из федерального бюджета к концу 2019 года созданы 150 тыс. новых ученико-мест (к концу </w:t>
            </w:r>
          </w:p>
          <w:p/>
        </w:tc>
        <w:tc>
          <w:tcPr>
            <w:tcW w:w="2436"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65"/>
        </w:trPr>
        <w:tc>
          <w:tcPr>
            <w:tcW w:w="573"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582"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1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16"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17"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1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17"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16"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439"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6"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992"/>
        </w:trPr>
        <w:tc>
          <w:tcPr>
            <w:tcW w:w="573"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582"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1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16"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17"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1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17"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16"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439"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6"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991"/>
        </w:trPr>
        <w:tc>
          <w:tcPr>
            <w:tcW w:w="573"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582"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1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16"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17"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1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17"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16"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439"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6"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430"/>
        </w:trPr>
        <w:tc>
          <w:tcPr>
            <w:tcW w:w="15618" w:type="dxa"/>
            <w:gridSpan w:val="30"/>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13</w:t>
            </w:r>
          </w:p>
        </w:tc>
      </w:tr>
      <w:tr>
        <w:trPr>
          <w:trHeight w:hRule="exact" w:val="2866"/>
        </w:trPr>
        <w:tc>
          <w:tcPr>
            <w:tcW w:w="573" w:type="dxa"/>
            <w:gridSpan w:val="3"/>
            <w:vMerge w:val="restart"/>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3582"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p>
        </w:tc>
        <w:tc>
          <w:tcPr>
            <w:tcW w:w="1290" w:type="dxa"/>
            <w:gridSpan w:val="4"/>
            <w:vMerge w:val="restart"/>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p>
        </w:tc>
        <w:tc>
          <w:tcPr>
            <w:tcW w:w="716"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716"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717"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716"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717"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716"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3439"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pPr>
            <w:r>
              <w:rPr>
                <w:sz w:val="24"/>
                <w:szCs w:val="24"/>
                <w:rFonts w:ascii="Times New Roman" w:hAnsi="Times New Roman" w:eastAsia="Times New Roman" w:cs="Times New Roman"/>
                <w:spacing w:val="-2"/>
              </w:rPr>
              <w:t xml:space="preserve">2021 года - 900 тыс. нарастающим итогом) в образовательных организациях различных типов для реализации дополнительных общеразвивающих программ всех направленностей.При расчете количества новых ученико-мест по отношению к создаваемым «физическим» местам в соответствии с Рекомендованным перечнем средств обучения, для создания новых ученико-мест учитываться среднее число групп детей (в среднем по Российской Федерации - 6 групп), которые могут быть набраны на обучение по дополнительной общеразвивающей программе в течение учебного года в соответствующем населенном пункте с учетом социально-демографической ситуации, исходя из данных приложения № 3 «Рекомендуемый режим занятии детей в организациях дополнительного образовании» санитарно-эпидемиологических требований к устройству, содержанию и организации режима работы образовательных организаций дополнительного образования детей» 2.4.4.3172-14, утвержденных </w:t>
            </w:r>
          </w:p>
          <w:p/>
        </w:tc>
        <w:tc>
          <w:tcPr>
            <w:tcW w:w="2436"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65"/>
        </w:trPr>
        <w:tc>
          <w:tcPr>
            <w:tcW w:w="573"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582"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1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16"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17"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1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17"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16"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439"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6"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992"/>
        </w:trPr>
        <w:tc>
          <w:tcPr>
            <w:tcW w:w="573"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582"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1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16"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17"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1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17"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16"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439"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6"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992"/>
        </w:trPr>
        <w:tc>
          <w:tcPr>
            <w:tcW w:w="573"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582"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1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16"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17"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1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17"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16"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439"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6"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429"/>
        </w:trPr>
        <w:tc>
          <w:tcPr>
            <w:tcW w:w="15618" w:type="dxa"/>
            <w:gridSpan w:val="30"/>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14</w:t>
            </w:r>
          </w:p>
        </w:tc>
      </w:tr>
      <w:tr>
        <w:trPr>
          <w:trHeight w:hRule="exact" w:val="2866"/>
        </w:trPr>
        <w:tc>
          <w:tcPr>
            <w:tcW w:w="573" w:type="dxa"/>
            <w:gridSpan w:val="3"/>
            <w:vMerge w:val="restart"/>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3582"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p>
        </w:tc>
        <w:tc>
          <w:tcPr>
            <w:tcW w:w="1290" w:type="dxa"/>
            <w:gridSpan w:val="4"/>
            <w:vMerge w:val="restart"/>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p>
        </w:tc>
        <w:tc>
          <w:tcPr>
            <w:tcW w:w="716"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716"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717"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716"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717"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716"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3439"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pPr>
            <w:r>
              <w:rPr>
                <w:sz w:val="24"/>
                <w:szCs w:val="24"/>
                <w:rFonts w:ascii="Times New Roman" w:hAnsi="Times New Roman" w:eastAsia="Times New Roman" w:cs="Times New Roman"/>
                <w:spacing w:val="-2"/>
              </w:rPr>
              <w:t xml:space="preserve">постановлением главного государственного санитарного врача Российской Федерации от 4 июля 2014 года № 41 и Методики определения высокооснащенных мест для реализации образовательных программ в системе дополнительного образования детей, утвержденной руководителем приоритетного проекта «Доступное дополнительное образование для детей», заместителем Министра образования и науки Российской Федерации 1 июня 2017 года. Значение количества создаваемых ученико-мест, обеспечивающих повышение охвата детей в возрасте от 5 до 18 лет дополнительным образованием, подлежит ежегодному уточнению по итогам проведения отборов на предоставление субсидии из федерального бюджета бюджетам субъектов Российской Федерации на финансовое обеспечение соответствующих мероприятий.</w:t>
            </w:r>
          </w:p>
          <w:p/>
        </w:tc>
        <w:tc>
          <w:tcPr>
            <w:tcW w:w="2436"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622"/>
        </w:trPr>
        <w:tc>
          <w:tcPr>
            <w:tcW w:w="573"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582"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1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16"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17"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1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17"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16"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439"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6"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608"/>
        </w:trPr>
        <w:tc>
          <w:tcPr>
            <w:tcW w:w="573"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582"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1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16"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17"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1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17"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16"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439"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6"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619"/>
        </w:trPr>
        <w:tc>
          <w:tcPr>
            <w:tcW w:w="573" w:type="dxa"/>
            <w:gridSpan w:val="3"/>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13</w:t>
            </w:r>
          </w:p>
        </w:tc>
        <w:tc>
          <w:tcPr>
            <w:tcW w:w="3582" w:type="dxa"/>
            <w:gridSpan w:val="2"/>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 Калужской области внедрена целевая модель развития региональных систем дополнительного образования детей</w:t>
            </w:r>
          </w:p>
        </w:tc>
        <w:tc>
          <w:tcPr>
            <w:tcW w:w="1290" w:type="dxa"/>
            <w:gridSpan w:val="4"/>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Документ</w:t>
            </w:r>
          </w:p>
        </w:tc>
        <w:tc>
          <w:tcPr>
            <w:tcW w:w="71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w:t>
            </w:r>
          </w:p>
        </w:tc>
        <w:tc>
          <w:tcPr>
            <w:tcW w:w="7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w:t>
            </w:r>
          </w:p>
        </w:tc>
        <w:tc>
          <w:tcPr>
            <w:tcW w:w="717"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w:t>
            </w:r>
          </w:p>
        </w:tc>
        <w:tc>
          <w:tcPr>
            <w:tcW w:w="71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717"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7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3439"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pPr>
            <w:r>
              <w:rPr>
                <w:sz w:val="24"/>
                <w:szCs w:val="24"/>
                <w:rFonts w:ascii="Times New Roman" w:hAnsi="Times New Roman" w:eastAsia="Times New Roman" w:cs="Times New Roman"/>
                <w:spacing w:val="-2"/>
              </w:rPr>
              <w:t xml:space="preserve">К концу 2022 года основные положения целевой модели развития региональных систем дополнительного образования детей внедрены во всех </w:t>
            </w:r>
          </w:p>
          <w:p/>
        </w:tc>
        <w:tc>
          <w:tcPr>
            <w:tcW w:w="2436" w:type="dxa"/>
            <w:gridSpan w:val="6"/>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pPr>
            <w:r>
              <w:rPr>
                <w:sz w:val="24"/>
                <w:szCs w:val="24"/>
                <w:rFonts w:ascii="Times New Roman" w:hAnsi="Times New Roman" w:eastAsia="Times New Roman" w:cs="Times New Roman"/>
                <w:spacing w:val="-2"/>
              </w:rPr>
              <w:t xml:space="preserve">Утверждение документа</w:t>
            </w:r>
          </w:p>
          <w:p/>
        </w:tc>
      </w:tr>
      <w:tr>
        <w:trPr>
          <w:trHeight w:hRule="exact" w:val="430"/>
        </w:trPr>
        <w:tc>
          <w:tcPr>
            <w:tcW w:w="15618" w:type="dxa"/>
            <w:gridSpan w:val="30"/>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15</w:t>
            </w:r>
          </w:p>
        </w:tc>
      </w:tr>
      <w:tr>
        <w:trPr>
          <w:trHeight w:hRule="exact" w:val="2865"/>
        </w:trPr>
        <w:tc>
          <w:tcPr>
            <w:tcW w:w="573" w:type="dxa"/>
            <w:gridSpan w:val="3"/>
            <w:vMerge w:val="restart"/>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3582"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p>
        </w:tc>
        <w:tc>
          <w:tcPr>
            <w:tcW w:w="1290" w:type="dxa"/>
            <w:gridSpan w:val="4"/>
            <w:vMerge w:val="restart"/>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p>
        </w:tc>
        <w:tc>
          <w:tcPr>
            <w:tcW w:w="716"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716"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717"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716"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717"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716"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3439"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pPr>
            <w:r>
              <w:rPr>
                <w:sz w:val="24"/>
                <w:szCs w:val="24"/>
                <w:rFonts w:ascii="Times New Roman" w:hAnsi="Times New Roman" w:eastAsia="Times New Roman" w:cs="Times New Roman"/>
                <w:spacing w:val="-2"/>
              </w:rPr>
              <w:t xml:space="preserve">муниципальных образованиях Калужской области, в том числе за счет финансовой поддержки из федерального бюджета и внебюджетных источников субъектам Российской Федерации до 2024 года, с учетом специфики территорий и позволит создать нормативно-правовые, организационные и методические условия для развития системы дополнительного образования детей в целях достижения показателей регионального проекта. Реализация целевой модели предусматривает внедрение механизмов адресной поддержки отдельных категорий детей, в том числе оказавшихся в трудной жизненной ситуации, для получения доступного дополнительного образования и реализации талантов детей из малообеспеченных семей, а также проведение мониторинга доступности дополнительного образования с учетом индивидуальных потребностей и особенностей детей различных категорий (в том числе талантливых детей, детей с ограниченными возможностями здоровья, детей, проживающих в сельской </w:t>
            </w:r>
          </w:p>
          <w:p/>
        </w:tc>
        <w:tc>
          <w:tcPr>
            <w:tcW w:w="2436"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66"/>
        </w:trPr>
        <w:tc>
          <w:tcPr>
            <w:tcW w:w="573"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582"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1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16"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17"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1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17"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16"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439"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6"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991"/>
        </w:trPr>
        <w:tc>
          <w:tcPr>
            <w:tcW w:w="573"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582"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1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16"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17"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1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17"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16"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439"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6"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992"/>
        </w:trPr>
        <w:tc>
          <w:tcPr>
            <w:tcW w:w="573"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582"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1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16"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17"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1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17"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16"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439"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6"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430"/>
        </w:trPr>
        <w:tc>
          <w:tcPr>
            <w:tcW w:w="15618" w:type="dxa"/>
            <w:gridSpan w:val="30"/>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16</w:t>
            </w:r>
          </w:p>
        </w:tc>
      </w:tr>
      <w:tr>
        <w:trPr>
          <w:trHeight w:hRule="exact" w:val="1246"/>
        </w:trPr>
        <w:tc>
          <w:tcPr>
            <w:tcW w:w="573" w:type="dxa"/>
            <w:gridSpan w:val="3"/>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3582" w:type="dxa"/>
            <w:gridSpan w:val="2"/>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p>
        </w:tc>
        <w:tc>
          <w:tcPr>
            <w:tcW w:w="1290" w:type="dxa"/>
            <w:gridSpan w:val="4"/>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p>
        </w:tc>
        <w:tc>
          <w:tcPr>
            <w:tcW w:w="71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7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717"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71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717"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7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3439"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pPr>
            <w:r>
              <w:rPr>
                <w:sz w:val="24"/>
                <w:szCs w:val="24"/>
                <w:rFonts w:ascii="Times New Roman" w:hAnsi="Times New Roman" w:eastAsia="Times New Roman" w:cs="Times New Roman"/>
                <w:spacing w:val="-2"/>
              </w:rPr>
              <w:t xml:space="preserve">местности, детей из семей, находящихся в трудной жизненной ситуации, детей из малоимущих семей).</w:t>
            </w:r>
          </w:p>
          <w:p/>
        </w:tc>
        <w:tc>
          <w:tcPr>
            <w:tcW w:w="2436" w:type="dxa"/>
            <w:gridSpan w:val="6"/>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430"/>
        </w:trPr>
        <w:tc>
          <w:tcPr>
            <w:tcW w:w="15618" w:type="dxa"/>
            <w:gridSpan w:val="30"/>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66"/>
        </w:trPr>
        <w:tc>
          <w:tcPr>
            <w:tcW w:w="573" w:type="dxa"/>
            <w:gridSpan w:val="3"/>
            <w:vMerge w:val="restart"/>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14</w:t>
            </w:r>
          </w:p>
        </w:tc>
        <w:tc>
          <w:tcPr>
            <w:tcW w:w="3582"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Не менее 1 тыс. детей получили рекомендации по построению индивидуального учебного плана в соответствии с выбранными профессиональными компетенциями (профессиональными областями деятельности), с учетом реализации проекта «Билет в будущее»</w:t>
            </w:r>
          </w:p>
        </w:tc>
        <w:tc>
          <w:tcPr>
            <w:tcW w:w="1290" w:type="dxa"/>
            <w:gridSpan w:val="4"/>
            <w:vMerge w:val="restart"/>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Тысяча человек</w:t>
            </w:r>
          </w:p>
        </w:tc>
        <w:tc>
          <w:tcPr>
            <w:tcW w:w="716"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0.5</w:t>
            </w:r>
          </w:p>
        </w:tc>
        <w:tc>
          <w:tcPr>
            <w:tcW w:w="716"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0.6</w:t>
            </w:r>
          </w:p>
        </w:tc>
        <w:tc>
          <w:tcPr>
            <w:tcW w:w="717"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0.7</w:t>
            </w:r>
          </w:p>
        </w:tc>
        <w:tc>
          <w:tcPr>
            <w:tcW w:w="716"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0.8</w:t>
            </w:r>
          </w:p>
        </w:tc>
        <w:tc>
          <w:tcPr>
            <w:tcW w:w="717"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0.9</w:t>
            </w:r>
          </w:p>
        </w:tc>
        <w:tc>
          <w:tcPr>
            <w:tcW w:w="716"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3439"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pPr>
            <w:r>
              <w:rPr>
                <w:sz w:val="24"/>
                <w:szCs w:val="24"/>
                <w:rFonts w:ascii="Times New Roman" w:hAnsi="Times New Roman" w:eastAsia="Times New Roman" w:cs="Times New Roman"/>
                <w:spacing w:val="-2"/>
              </w:rPr>
              <w:t xml:space="preserve">Создана и функционирует система мер ранней профориентации, которая обеспечивает ознакомление обучающихся 6-11 классов с современными профессиями, позволяет определить профессиональные интересы детей, получить рекомендации по построению индивидуального учебного плана. Система основывается на реализации дополнительных общеобразовательных программ, включающих в себя механизмы профессиональных проб и работу с лучшими представителями профессий, а также использования цифровых инструментов (сводное электронное портфолио).За счет средств федерального бюджета реализуются мероприятия в рамках реализации проекта по ранней профессиональной ориентации учащихся 6-11-х классов общеобразовательных организаций "Билет в будущее", с охватом обучающихся 6-11-х </w:t>
            </w:r>
          </w:p>
          <w:p/>
        </w:tc>
        <w:tc>
          <w:tcPr>
            <w:tcW w:w="2436"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pPr>
            <w:r>
              <w:rPr>
                <w:sz w:val="24"/>
                <w:szCs w:val="24"/>
                <w:rFonts w:ascii="Times New Roman" w:hAnsi="Times New Roman" w:eastAsia="Times New Roman" w:cs="Times New Roman"/>
                <w:spacing w:val="-2"/>
              </w:rPr>
              <w:t xml:space="preserve">Проведение образовательных мероприятий</w:t>
            </w:r>
          </w:p>
          <w:p/>
        </w:tc>
      </w:tr>
      <w:tr>
        <w:trPr>
          <w:trHeight w:hRule="exact" w:val="2593"/>
        </w:trPr>
        <w:tc>
          <w:tcPr>
            <w:tcW w:w="573"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582"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1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16"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17"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1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17"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16"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439"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6"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579"/>
        </w:trPr>
        <w:tc>
          <w:tcPr>
            <w:tcW w:w="573"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582"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1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16"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17"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1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17"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16"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439"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6"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430"/>
        </w:trPr>
        <w:tc>
          <w:tcPr>
            <w:tcW w:w="15618" w:type="dxa"/>
            <w:gridSpan w:val="30"/>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17</w:t>
            </w:r>
          </w:p>
        </w:tc>
      </w:tr>
      <w:tr>
        <w:trPr>
          <w:trHeight w:hRule="exact" w:val="2550"/>
        </w:trPr>
        <w:tc>
          <w:tcPr>
            <w:tcW w:w="573" w:type="dxa"/>
            <w:gridSpan w:val="3"/>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3582" w:type="dxa"/>
            <w:gridSpan w:val="2"/>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p>
        </w:tc>
        <w:tc>
          <w:tcPr>
            <w:tcW w:w="1290" w:type="dxa"/>
            <w:gridSpan w:val="4"/>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p>
        </w:tc>
        <w:tc>
          <w:tcPr>
            <w:tcW w:w="71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7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717"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71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717"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7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3439"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pPr>
            <w:r>
              <w:rPr>
                <w:sz w:val="24"/>
                <w:szCs w:val="24"/>
                <w:rFonts w:ascii="Times New Roman" w:hAnsi="Times New Roman" w:eastAsia="Times New Roman" w:cs="Times New Roman"/>
                <w:spacing w:val="-2"/>
              </w:rPr>
              <w:t xml:space="preserve">классов (нарастающим итогом с 2018 года):2019 год - не менее 0,5 тыс. детей;2020 год - не менее 0,6 тыс. детей;2021 год - не менее 0,7 тыс. детей; 2022 год - не менее 0,8 тыс. детей;2023 год - не менее 0,9 тыс. детей; 2024 год - не менее 1 тыс. детей.</w:t>
            </w:r>
          </w:p>
          <w:p/>
        </w:tc>
        <w:tc>
          <w:tcPr>
            <w:tcW w:w="2436" w:type="dxa"/>
            <w:gridSpan w:val="6"/>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207"/>
        </w:trPr>
        <w:tc>
          <w:tcPr>
            <w:tcW w:w="573" w:type="dxa"/>
            <w:gridSpan w:val="3"/>
            <w:vMerge w:val="restart"/>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15</w:t>
            </w:r>
          </w:p>
        </w:tc>
        <w:tc>
          <w:tcPr>
            <w:tcW w:w="3582"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Внедрена методология (целевая модель) наставничества обучающихся для организаций, осуществляющих образовательную деятельность по общеобразовательным, дополнительным общеобразовательным и  программам среднего профессионального образования, в том числе с применением лучших практик обмена опытом между обучающимися</w:t>
            </w:r>
          </w:p>
        </w:tc>
        <w:tc>
          <w:tcPr>
            <w:tcW w:w="1290" w:type="dxa"/>
            <w:gridSpan w:val="4"/>
            <w:vMerge w:val="restart"/>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Документ</w:t>
            </w:r>
          </w:p>
        </w:tc>
        <w:tc>
          <w:tcPr>
            <w:tcW w:w="716"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716"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717"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716"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717"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716"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3439"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pPr>
            <w:r>
              <w:rPr>
                <w:sz w:val="24"/>
                <w:szCs w:val="24"/>
                <w:rFonts w:ascii="Times New Roman" w:hAnsi="Times New Roman" w:eastAsia="Times New Roman" w:cs="Times New Roman"/>
                <w:spacing w:val="-2"/>
              </w:rPr>
              <w:t xml:space="preserve">К середине 2021 года в Калужской области внедрена методология (целевая модель) наставничества обучающихся для организаций, осуществляющих образовательную деятельность по общеобразовательным, дополнительным общеобразовательным и программам среднего профессионального образования, в том числе с применением лучших практик обмена опытом между обучающимися</w:t>
            </w:r>
          </w:p>
          <w:p/>
        </w:tc>
        <w:tc>
          <w:tcPr>
            <w:tcW w:w="2436"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pPr>
            <w:r>
              <w:rPr>
                <w:sz w:val="24"/>
                <w:szCs w:val="24"/>
                <w:rFonts w:ascii="Times New Roman" w:hAnsi="Times New Roman" w:eastAsia="Times New Roman" w:cs="Times New Roman"/>
                <w:spacing w:val="-2"/>
              </w:rPr>
              <w:t xml:space="preserve">Утверждение документа</w:t>
            </w:r>
          </w:p>
          <w:p/>
        </w:tc>
      </w:tr>
      <w:tr>
        <w:trPr>
          <w:trHeight w:hRule="exact" w:val="2192"/>
        </w:trPr>
        <w:tc>
          <w:tcPr>
            <w:tcW w:w="573"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582"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1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16"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17"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1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17"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16"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439"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6"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035"/>
        </w:trPr>
        <w:tc>
          <w:tcPr>
            <w:tcW w:w="573" w:type="dxa"/>
            <w:gridSpan w:val="3"/>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16</w:t>
            </w:r>
          </w:p>
        </w:tc>
        <w:tc>
          <w:tcPr>
            <w:tcW w:w="3582" w:type="dxa"/>
            <w:gridSpan w:val="2"/>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Строительство, реконструкция и капитальный (текущий) ремонт зданий (помещений) и приобретение зданий (помещений) для реализации программ дополнительного образования детей</w:t>
            </w:r>
          </w:p>
        </w:tc>
        <w:tc>
          <w:tcPr>
            <w:tcW w:w="1290" w:type="dxa"/>
            <w:gridSpan w:val="4"/>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71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7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717"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71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717"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7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3439"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pPr>
            <w:r>
              <w:rPr>
                <w:sz w:val="24"/>
                <w:szCs w:val="24"/>
                <w:rFonts w:ascii="Times New Roman" w:hAnsi="Times New Roman" w:eastAsia="Times New Roman" w:cs="Times New Roman"/>
                <w:spacing w:val="-2"/>
              </w:rPr>
              <w:t xml:space="preserve">Строительство, реконструкция и капитальный (текущий) ремонт зданий (помещений) и приобретение зданий (помещений) для реализации программ дополнительного образования детей</w:t>
            </w:r>
          </w:p>
          <w:p/>
        </w:tc>
        <w:tc>
          <w:tcPr>
            <w:tcW w:w="2436" w:type="dxa"/>
            <w:gridSpan w:val="6"/>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pPr>
            <w:r>
              <w:rPr>
                <w:sz w:val="24"/>
                <w:szCs w:val="24"/>
                <w:rFonts w:ascii="Times New Roman" w:hAnsi="Times New Roman" w:eastAsia="Times New Roman" w:cs="Times New Roman"/>
                <w:spacing w:val="-2"/>
              </w:rPr>
              <w:t xml:space="preserve">Благоустройство территории, ремонт объектов недвижимого имущества</w:t>
            </w:r>
          </w:p>
          <w:p/>
        </w:tc>
      </w:tr>
      <w:tr>
        <w:trPr>
          <w:trHeight w:hRule="exact" w:val="730"/>
        </w:trPr>
        <w:tc>
          <w:tcPr>
            <w:tcW w:w="573" w:type="dxa"/>
            <w:gridSpan w:val="3"/>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17</w:t>
            </w:r>
          </w:p>
        </w:tc>
        <w:tc>
          <w:tcPr>
            <w:tcW w:w="3582" w:type="dxa"/>
            <w:gridSpan w:val="2"/>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Создание современной образовательной среды, </w:t>
            </w:r>
          </w:p>
        </w:tc>
        <w:tc>
          <w:tcPr>
            <w:tcW w:w="1290" w:type="dxa"/>
            <w:gridSpan w:val="4"/>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71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7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717"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71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717"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7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3439"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pPr>
            <w:r>
              <w:rPr>
                <w:sz w:val="24"/>
                <w:szCs w:val="24"/>
                <w:rFonts w:ascii="Times New Roman" w:hAnsi="Times New Roman" w:eastAsia="Times New Roman" w:cs="Times New Roman"/>
                <w:spacing w:val="-2"/>
              </w:rPr>
              <w:t xml:space="preserve">Создание современной образовательной среды, </w:t>
            </w:r>
          </w:p>
          <w:p/>
        </w:tc>
        <w:tc>
          <w:tcPr>
            <w:tcW w:w="2436" w:type="dxa"/>
            <w:gridSpan w:val="6"/>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pPr>
            <w:r>
              <w:rPr>
                <w:sz w:val="24"/>
                <w:szCs w:val="24"/>
                <w:rFonts w:ascii="Times New Roman" w:hAnsi="Times New Roman" w:eastAsia="Times New Roman" w:cs="Times New Roman"/>
                <w:spacing w:val="-2"/>
              </w:rPr>
              <w:t xml:space="preserve">Благоустройство территории, ремонт </w:t>
            </w:r>
          </w:p>
          <w:p/>
        </w:tc>
      </w:tr>
      <w:tr>
        <w:trPr>
          <w:trHeight w:hRule="exact" w:val="430"/>
        </w:trPr>
        <w:tc>
          <w:tcPr>
            <w:tcW w:w="15618" w:type="dxa"/>
            <w:gridSpan w:val="30"/>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18</w:t>
            </w:r>
          </w:p>
        </w:tc>
      </w:tr>
      <w:tr>
        <w:trPr>
          <w:trHeight w:hRule="exact" w:val="1247"/>
        </w:trPr>
        <w:tc>
          <w:tcPr>
            <w:tcW w:w="573" w:type="dxa"/>
            <w:gridSpan w:val="3"/>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3582" w:type="dxa"/>
            <w:gridSpan w:val="2"/>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обеспечивающей качество дополнительного образования детей в организациях дополнительного образования </w:t>
            </w:r>
          </w:p>
        </w:tc>
        <w:tc>
          <w:tcPr>
            <w:tcW w:w="1290" w:type="dxa"/>
            <w:gridSpan w:val="4"/>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p>
        </w:tc>
        <w:tc>
          <w:tcPr>
            <w:tcW w:w="71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7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717"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71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717"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7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3439"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pPr>
            <w:r>
              <w:rPr>
                <w:sz w:val="24"/>
                <w:szCs w:val="24"/>
                <w:rFonts w:ascii="Times New Roman" w:hAnsi="Times New Roman" w:eastAsia="Times New Roman" w:cs="Times New Roman"/>
                <w:spacing w:val="-2"/>
              </w:rPr>
              <w:t xml:space="preserve">обеспечивающей качество дополнительного образования детей в организациях дополнительного образования</w:t>
            </w:r>
          </w:p>
          <w:p/>
        </w:tc>
        <w:tc>
          <w:tcPr>
            <w:tcW w:w="2436" w:type="dxa"/>
            <w:gridSpan w:val="6"/>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pPr>
            <w:r>
              <w:rPr>
                <w:sz w:val="24"/>
                <w:szCs w:val="24"/>
                <w:rFonts w:ascii="Times New Roman" w:hAnsi="Times New Roman" w:eastAsia="Times New Roman" w:cs="Times New Roman"/>
                <w:spacing w:val="-2"/>
              </w:rPr>
              <w:t xml:space="preserve">объектов недвижимого имущества</w:t>
            </w:r>
          </w:p>
          <w:p/>
        </w:tc>
      </w:tr>
    </w:tbl>
    <w:p>
      <w:pPr>
        <w:sectPr>
          <w:pgSz w:w="16834" w:h="13349" w:orient="landscape"/>
          <w:pgMar w:top="1134" w:right="576" w:bottom="526" w:left="576" w:header="1134" w:footer="526" w:gutter="0"/>
        </w:sectPr>
      </w:pPr>
    </w:p>
    <w:tbl>
      <w:tblPr>
        <w:tblStyle w:val="a1"/>
        <w:tblW w:w="0" w:type="dxa"/>
        <w:tblLayout w:type="fixed"/>
        <w:tblCellMar>
          <w:top w:w="0" w:type="dxa"/>
          <w:left w:w="0" w:type="dxa"/>
          <w:bottom w:w="0" w:type="dxa"/>
          <w:right w:w="0" w:type="dxa"/>
        </w:tblCellMar>
        <w:tblLook w:val="04A0"/>
      </w:tblPr>
      <w:tblGrid>
        <w:gridCol w:w="860"/>
        <w:gridCol w:w="143"/>
        <w:gridCol w:w="4442"/>
        <w:gridCol w:w="1432"/>
        <w:gridCol w:w="1433"/>
        <w:gridCol w:w="1433"/>
        <w:gridCol w:w="1433"/>
        <w:gridCol w:w="1433"/>
        <w:gridCol w:w="1432"/>
        <w:gridCol w:w="1577"/>
        <w:gridCol w:w="14"/>
      </w:tblGrid>
      <w:tr>
        <w:trPr>
          <w:trHeight w:hRule="exact" w:val="430"/>
        </w:trPr>
        <w:tc>
          <w:tcPr>
            <w:tcW w:w="15618" w:type="dxa"/>
            <w:gridSpan w:val="10"/>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19</w:t>
            </w:r>
          </w:p>
        </w:tc>
        <w:tc>
          <w:tcPr>
            <w:tcW w:w="14" w:type="dxa"/>
          </w:tcPr>
          <w:p/>
        </w:tc>
      </w:tr>
      <w:tr>
        <w:trPr>
          <w:trHeight w:hRule="exact" w:val="143"/>
        </w:trPr>
        <w:tc>
          <w:tcPr>
            <w:tcW w:w="860" w:type="dxa"/>
            <w:shd w:val="clear" w:color="auto" w:fill="auto"/>
          </w:tcPr>
          <w:p>
            <w:pPr>
              <w:spacing w:line="230"/>
              <w:rPr>
                <w:rFonts w:ascii="Arial" w:hAnsi="Arial" w:eastAsia="Arial" w:cs="Arial"/>
                <w:color w:val="auto"/>
                <w:sz w:val="16"/>
                <w:spacing w:val="-2"/>
              </w:rPr>
            </w:pPr>
            <w:r>
              <w:rPr>
                <w:rFonts w:ascii="Arial" w:hAnsi="Arial" w:eastAsia="Arial" w:cs="Arial"/>
                <w:color w:val="auto"/>
                <w:sz w:val="16"/>
                <w:spacing w:val="-2"/>
              </w:rPr>
              <w:t xml:space="preserve">0</w:t>
            </w:r>
          </w:p>
        </w:tc>
        <w:tc>
          <w:tcPr>
            <w:tcW w:w="14758" w:type="dxa"/>
            <w:gridSpan w:val="9"/>
            <w:vAlign w:val="center"/>
            <w:shd w:val="clear" w:color="auto" w:fill="auto"/>
          </w:tcPr>
          <w:p/>
        </w:tc>
        <w:tc>
          <w:tcPr>
            <w:tcW w:w="14" w:type="dxa"/>
          </w:tcPr>
          <w:p/>
        </w:tc>
      </w:tr>
      <w:tr>
        <w:trPr>
          <w:trHeight w:hRule="exact" w:val="430"/>
        </w:trPr>
        <w:tc>
          <w:tcPr>
            <w:tcW w:w="15618" w:type="dxa"/>
            <w:gridSpan w:val="10"/>
            <w:vAlign w:val="center"/>
            <w:tcBorders>
              <w:bottom w:val="single" w:sz="5" w:space="0" w:color="000000"/>
            </w:tcBorders>
            <w:shd w:val="clear" w:color="auto" w:fill="auto"/>
          </w:tcPr>
          <w:p>
            <w:pPr>
              <w:rPr>
                <w:rFonts w:ascii="Times New Roman" w:hAnsi="Times New Roman" w:eastAsia="Times New Roman" w:cs="Times New Roman"/>
                <w:color w:val="000000"/>
                <w:sz w:val="28"/>
                <w:spacing w:val="-2"/>
              </w:rPr>
              <w:spacing w:line="230"/>
              <w:jc w:val="center"/>
            </w:pPr>
            <w:r>
              <w:rPr>
                <w:sz w:val="28"/>
                <w:szCs w:val="28"/>
                <w:rFonts w:ascii="Times New Roman" w:hAnsi="Times New Roman" w:eastAsia="Times New Roman" w:cs="Times New Roman"/>
                <w:spacing w:val="-2"/>
              </w:rPr>
              <w:t xml:space="preserve">4. Финансовое обеспечение реализации регионального проекта</w:t>
            </w:r>
          </w:p>
          <w:p/>
        </w:tc>
        <w:tc>
          <w:tcPr>
            <w:tcW w:w="14" w:type="dxa"/>
          </w:tcPr>
          <w:p/>
        </w:tc>
      </w:tr>
      <w:tr>
        <w:trPr>
          <w:trHeight w:hRule="exact" w:val="430"/>
        </w:trPr>
        <w:tc>
          <w:tcPr>
            <w:tcW w:w="1003"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4442"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и источники финансирования</w:t>
            </w:r>
          </w:p>
        </w:tc>
        <w:tc>
          <w:tcPr>
            <w:tcW w:w="8596"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Объем финансового обеспечения по годам реализации (тыс. рублей)</w:t>
            </w:r>
          </w:p>
        </w:tc>
        <w:tc>
          <w:tcPr>
            <w:tcW w:w="157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Всего</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(тыс. рублей)</w:t>
            </w:r>
          </w:p>
        </w:tc>
        <w:tc>
          <w:tcPr>
            <w:tcW w:w="14" w:type="dxa"/>
            <w:tcBorders>
              <w:left w:val="single" w:sz="5" w:space="0" w:color="000000"/>
            </w:tcBorders>
          </w:tcPr>
          <w:p/>
        </w:tc>
      </w:tr>
      <w:tr>
        <w:trPr>
          <w:trHeight w:hRule="exact" w:val="286"/>
        </w:trPr>
        <w:tc>
          <w:tcPr>
            <w:tcW w:w="1003"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444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32"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2019</w:t>
            </w:r>
          </w:p>
        </w:tc>
        <w:tc>
          <w:tcPr>
            <w:tcW w:w="143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2020</w:t>
            </w:r>
          </w:p>
        </w:tc>
        <w:tc>
          <w:tcPr>
            <w:tcW w:w="143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2021</w:t>
            </w:r>
          </w:p>
        </w:tc>
        <w:tc>
          <w:tcPr>
            <w:tcW w:w="143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2022</w:t>
            </w:r>
          </w:p>
        </w:tc>
        <w:tc>
          <w:tcPr>
            <w:tcW w:w="143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2023</w:t>
            </w:r>
          </w:p>
        </w:tc>
        <w:tc>
          <w:tcPr>
            <w:tcW w:w="1432"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2024</w:t>
            </w:r>
          </w:p>
        </w:tc>
        <w:tc>
          <w:tcPr>
            <w:tcW w:w="157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 w:type="dxa"/>
            <w:tcBorders>
              <w:left w:val="single" w:sz="5" w:space="0" w:color="000000"/>
            </w:tcBorders>
          </w:tcPr>
          <w:p/>
        </w:tc>
      </w:tr>
      <w:tr>
        <w:trPr>
          <w:trHeight w:hRule="exact" w:val="717"/>
        </w:trPr>
        <w:tc>
          <w:tcPr>
            <w:tcW w:w="1003"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1</w:t>
            </w:r>
          </w:p>
          <w:p/>
        </w:tc>
        <w:tc>
          <w:tcPr>
            <w:tcW w:w="14615"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 общеобразовательных организациях Калужской области, расположенных в сельской местности и малых городах, обновлена материально-техническая база для занятий физической культурой и спортом</w:t>
            </w:r>
          </w:p>
        </w:tc>
        <w:tc>
          <w:tcPr>
            <w:tcW w:w="14" w:type="dxa"/>
            <w:tcBorders>
              <w:left w:val="single" w:sz="5" w:space="0" w:color="000000"/>
            </w:tcBorders>
          </w:tcPr>
          <w:p/>
        </w:tc>
      </w:tr>
      <w:tr>
        <w:trPr>
          <w:trHeight w:hRule="exact" w:val="859"/>
        </w:trPr>
        <w:tc>
          <w:tcPr>
            <w:tcW w:w="1003"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w:t>
            </w:r>
          </w:p>
        </w:tc>
        <w:tc>
          <w:tcPr>
            <w:tcW w:w="444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консолидированный бюджет субъекта Российской Федерации, всего</w:t>
            </w:r>
          </w:p>
        </w:tc>
        <w:tc>
          <w:tcPr>
            <w:tcW w:w="143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9 015,12</w:t>
            </w:r>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5 659,86</w:t>
            </w:r>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5 659,86</w:t>
            </w:r>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5 639,12</w:t>
            </w:r>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43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57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25 973,96</w:t>
            </w:r>
          </w:p>
        </w:tc>
        <w:tc>
          <w:tcPr>
            <w:tcW w:w="14" w:type="dxa"/>
            <w:tcBorders>
              <w:left w:val="single" w:sz="5" w:space="0" w:color="000000"/>
            </w:tcBorders>
          </w:tcPr>
          <w:p/>
        </w:tc>
      </w:tr>
      <w:tr>
        <w:trPr>
          <w:trHeight w:hRule="exact" w:val="717"/>
        </w:trPr>
        <w:tc>
          <w:tcPr>
            <w:tcW w:w="1003"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1.1.1.</w:t>
            </w:r>
          </w:p>
        </w:tc>
        <w:tc>
          <w:tcPr>
            <w:tcW w:w="444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бюджет субъекта</w:t>
            </w:r>
          </w:p>
        </w:tc>
        <w:tc>
          <w:tcPr>
            <w:tcW w:w="143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6 488,26</w:t>
            </w:r>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5 659,86</w:t>
            </w:r>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5 659,86</w:t>
            </w:r>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5 639,12</w:t>
            </w:r>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43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57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23 447,10</w:t>
            </w:r>
          </w:p>
        </w:tc>
        <w:tc>
          <w:tcPr>
            <w:tcW w:w="14" w:type="dxa"/>
            <w:tcBorders>
              <w:left w:val="single" w:sz="5" w:space="0" w:color="000000"/>
            </w:tcBorders>
          </w:tcPr>
          <w:p/>
        </w:tc>
      </w:tr>
      <w:tr>
        <w:trPr>
          <w:trHeight w:hRule="exact" w:val="716"/>
        </w:trPr>
        <w:tc>
          <w:tcPr>
            <w:tcW w:w="1003"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1.1.1.1.4.</w:t>
            </w:r>
          </w:p>
        </w:tc>
        <w:tc>
          <w:tcPr>
            <w:tcW w:w="444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местным бюджетам</w:t>
            </w:r>
          </w:p>
        </w:tc>
        <w:tc>
          <w:tcPr>
            <w:tcW w:w="143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6 488,26</w:t>
            </w:r>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5 659,86</w:t>
            </w:r>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5 659,86</w:t>
            </w:r>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5 639,12</w:t>
            </w:r>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43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57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23 447,10</w:t>
            </w:r>
          </w:p>
        </w:tc>
        <w:tc>
          <w:tcPr>
            <w:tcW w:w="14" w:type="dxa"/>
            <w:tcBorders>
              <w:left w:val="single" w:sz="5" w:space="0" w:color="000000"/>
            </w:tcBorders>
          </w:tcPr>
          <w:p/>
        </w:tc>
      </w:tr>
      <w:tr>
        <w:trPr>
          <w:trHeight w:hRule="exact" w:val="717"/>
        </w:trPr>
        <w:tc>
          <w:tcPr>
            <w:tcW w:w="1003"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1.1.2.</w:t>
            </w:r>
          </w:p>
        </w:tc>
        <w:tc>
          <w:tcPr>
            <w:tcW w:w="444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свод бюджетов Муниципальных образований</w:t>
            </w:r>
          </w:p>
        </w:tc>
        <w:tc>
          <w:tcPr>
            <w:tcW w:w="143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9 015,12</w:t>
            </w:r>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5 659,86</w:t>
            </w:r>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5 659,86</w:t>
            </w:r>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5 639,12</w:t>
            </w:r>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43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57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25 973,96</w:t>
            </w:r>
          </w:p>
        </w:tc>
        <w:tc>
          <w:tcPr>
            <w:tcW w:w="14" w:type="dxa"/>
            <w:tcBorders>
              <w:left w:val="single" w:sz="5" w:space="0" w:color="000000"/>
            </w:tcBorders>
          </w:tcPr>
          <w:p/>
        </w:tc>
      </w:tr>
      <w:tr>
        <w:trPr>
          <w:trHeight w:hRule="exact" w:val="1504"/>
        </w:trPr>
        <w:tc>
          <w:tcPr>
            <w:tcW w:w="1003"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1.2.</w:t>
            </w:r>
          </w:p>
        </w:tc>
        <w:tc>
          <w:tcPr>
            <w:tcW w:w="444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бюджеты территориальных государственных внебюджетных фондов (бюджеты территориальных фондов обязательного медицинского страхования),всего</w:t>
            </w:r>
          </w:p>
        </w:tc>
        <w:tc>
          <w:tcPr>
            <w:tcW w:w="143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43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57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4" w:type="dxa"/>
            <w:tcBorders>
              <w:left w:val="single" w:sz="5" w:space="0" w:color="000000"/>
            </w:tcBorders>
          </w:tcPr>
          <w:p/>
        </w:tc>
      </w:tr>
      <w:tr>
        <w:trPr>
          <w:trHeight w:hRule="exact" w:val="716"/>
        </w:trPr>
        <w:tc>
          <w:tcPr>
            <w:tcW w:w="1003"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1.3.</w:t>
            </w:r>
          </w:p>
        </w:tc>
        <w:tc>
          <w:tcPr>
            <w:tcW w:w="444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внебюджетные источники, всего</w:t>
            </w:r>
          </w:p>
        </w:tc>
        <w:tc>
          <w:tcPr>
            <w:tcW w:w="143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43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57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4" w:type="dxa"/>
            <w:tcBorders>
              <w:left w:val="single" w:sz="5" w:space="0" w:color="000000"/>
            </w:tcBorders>
          </w:tcPr>
          <w:p/>
        </w:tc>
      </w:tr>
      <w:tr>
        <w:trPr>
          <w:trHeight w:hRule="exact" w:val="445"/>
        </w:trPr>
        <w:tc>
          <w:tcPr>
            <w:tcW w:w="1003"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2</w:t>
            </w:r>
          </w:p>
          <w:p/>
        </w:tc>
        <w:tc>
          <w:tcPr>
            <w:tcW w:w="14615"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Созданы детские технопарки, в том числе за счет федеральной поддержки не менее 1 детского технопарка «Кванториум» </w:t>
            </w:r>
          </w:p>
        </w:tc>
        <w:tc>
          <w:tcPr>
            <w:tcW w:w="14" w:type="dxa"/>
            <w:tcBorders>
              <w:left w:val="single" w:sz="5" w:space="0" w:color="000000"/>
            </w:tcBorders>
          </w:tcPr>
          <w:p/>
        </w:tc>
      </w:tr>
      <w:tr>
        <w:trPr>
          <w:trHeight w:hRule="exact" w:val="859"/>
        </w:trPr>
        <w:tc>
          <w:tcPr>
            <w:tcW w:w="1003"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2.1.</w:t>
            </w:r>
          </w:p>
        </w:tc>
        <w:tc>
          <w:tcPr>
            <w:tcW w:w="444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консолидированный бюджет субъекта Российской Федерации, всего</w:t>
            </w:r>
          </w:p>
        </w:tc>
        <w:tc>
          <w:tcPr>
            <w:tcW w:w="143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73 355,83</w:t>
            </w:r>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43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57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73 355,83</w:t>
            </w:r>
          </w:p>
        </w:tc>
        <w:tc>
          <w:tcPr>
            <w:tcW w:w="14" w:type="dxa"/>
            <w:tcBorders>
              <w:left w:val="single" w:sz="5" w:space="0" w:color="000000"/>
            </w:tcBorders>
          </w:tcPr>
          <w:p/>
        </w:tc>
      </w:tr>
      <w:tr>
        <w:trPr>
          <w:trHeight w:hRule="exact" w:val="717"/>
        </w:trPr>
        <w:tc>
          <w:tcPr>
            <w:tcW w:w="1003"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2.1.1.</w:t>
            </w:r>
          </w:p>
        </w:tc>
        <w:tc>
          <w:tcPr>
            <w:tcW w:w="444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бюджет субъекта</w:t>
            </w:r>
          </w:p>
        </w:tc>
        <w:tc>
          <w:tcPr>
            <w:tcW w:w="143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73 355,83</w:t>
            </w:r>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43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57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73 355,83</w:t>
            </w:r>
          </w:p>
        </w:tc>
        <w:tc>
          <w:tcPr>
            <w:tcW w:w="14" w:type="dxa"/>
            <w:tcBorders>
              <w:left w:val="single" w:sz="5" w:space="0" w:color="000000"/>
            </w:tcBorders>
          </w:tcPr>
          <w:p/>
        </w:tc>
      </w:tr>
      <w:tr>
        <w:trPr>
          <w:trHeight w:hRule="exact" w:val="716"/>
        </w:trPr>
        <w:tc>
          <w:tcPr>
            <w:tcW w:w="1003"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2.1.1.1.4.</w:t>
            </w:r>
          </w:p>
        </w:tc>
        <w:tc>
          <w:tcPr>
            <w:tcW w:w="444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местным бюджетам</w:t>
            </w:r>
          </w:p>
        </w:tc>
        <w:tc>
          <w:tcPr>
            <w:tcW w:w="143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73 355,83</w:t>
            </w:r>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43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57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73 355,83</w:t>
            </w:r>
          </w:p>
        </w:tc>
        <w:tc>
          <w:tcPr>
            <w:tcW w:w="14" w:type="dxa"/>
            <w:tcBorders>
              <w:left w:val="single" w:sz="5" w:space="0" w:color="000000"/>
            </w:tcBorders>
          </w:tcPr>
          <w:p/>
        </w:tc>
      </w:tr>
      <w:tr>
        <w:trPr>
          <w:trHeight w:hRule="exact" w:val="330"/>
        </w:trPr>
        <w:tc>
          <w:tcPr>
            <w:tcW w:w="1003"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444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i/>
                <w:color w:val="000000"/>
                <w:sz w:val="24"/>
                <w:spacing w:val="-2"/>
              </w:rPr>
            </w:pPr>
          </w:p>
        </w:tc>
        <w:tc>
          <w:tcPr>
            <w:tcW w:w="143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p>
        </w:tc>
        <w:tc>
          <w:tcPr>
            <w:tcW w:w="143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p>
        </w:tc>
        <w:tc>
          <w:tcPr>
            <w:tcW w:w="157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p>
        </w:tc>
        <w:tc>
          <w:tcPr>
            <w:tcW w:w="14" w:type="dxa"/>
            <w:tcBorders>
              <w:left w:val="single" w:sz="5" w:space="0" w:color="000000"/>
            </w:tcBorders>
          </w:tcPr>
          <w:p/>
        </w:tc>
      </w:tr>
      <w:tr>
        <w:trPr>
          <w:trHeight w:hRule="exact" w:val="430"/>
        </w:trPr>
        <w:tc>
          <w:tcPr>
            <w:tcW w:w="15618" w:type="dxa"/>
            <w:gridSpan w:val="10"/>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w:t>
            </w:r>
          </w:p>
        </w:tc>
        <w:tc>
          <w:tcPr>
            <w:tcW w:w="14" w:type="dxa"/>
          </w:tcPr>
          <w:p/>
        </w:tc>
      </w:tr>
      <w:tr>
        <w:trPr>
          <w:trHeight w:hRule="exact" w:val="716"/>
        </w:trPr>
        <w:tc>
          <w:tcPr>
            <w:tcW w:w="1003"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2.1.2.</w:t>
            </w:r>
          </w:p>
        </w:tc>
        <w:tc>
          <w:tcPr>
            <w:tcW w:w="444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свод бюджетов Муниципальных образований</w:t>
            </w:r>
          </w:p>
        </w:tc>
        <w:tc>
          <w:tcPr>
            <w:tcW w:w="143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73 355,83</w:t>
            </w:r>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43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57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73 355,83</w:t>
            </w:r>
          </w:p>
        </w:tc>
        <w:tc>
          <w:tcPr>
            <w:tcW w:w="14" w:type="dxa"/>
            <w:tcBorders>
              <w:left w:val="single" w:sz="5" w:space="0" w:color="000000"/>
            </w:tcBorders>
          </w:tcPr>
          <w:p/>
        </w:tc>
      </w:tr>
      <w:tr>
        <w:trPr>
          <w:trHeight w:hRule="exact" w:val="1504"/>
        </w:trPr>
        <w:tc>
          <w:tcPr>
            <w:tcW w:w="1003"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2.2.</w:t>
            </w:r>
          </w:p>
        </w:tc>
        <w:tc>
          <w:tcPr>
            <w:tcW w:w="444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бюджеты территориальных государственных внебюджетных фондов (бюджеты территориальных фондов обязательного медицинского страхования),всего</w:t>
            </w:r>
          </w:p>
        </w:tc>
        <w:tc>
          <w:tcPr>
            <w:tcW w:w="143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43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57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4" w:type="dxa"/>
            <w:tcBorders>
              <w:left w:val="single" w:sz="5" w:space="0" w:color="000000"/>
            </w:tcBorders>
          </w:tcPr>
          <w:p/>
        </w:tc>
      </w:tr>
      <w:tr>
        <w:trPr>
          <w:trHeight w:hRule="exact" w:val="717"/>
        </w:trPr>
        <w:tc>
          <w:tcPr>
            <w:tcW w:w="1003"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2.3.</w:t>
            </w:r>
          </w:p>
        </w:tc>
        <w:tc>
          <w:tcPr>
            <w:tcW w:w="444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внебюджетные источники, всего</w:t>
            </w:r>
          </w:p>
        </w:tc>
        <w:tc>
          <w:tcPr>
            <w:tcW w:w="143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43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57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4" w:type="dxa"/>
            <w:tcBorders>
              <w:left w:val="single" w:sz="5" w:space="0" w:color="000000"/>
            </w:tcBorders>
          </w:tcPr>
          <w:p/>
        </w:tc>
      </w:tr>
      <w:tr>
        <w:trPr>
          <w:trHeight w:hRule="exact" w:val="1246"/>
        </w:trPr>
        <w:tc>
          <w:tcPr>
            <w:tcW w:w="1003"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3</w:t>
            </w:r>
          </w:p>
          <w:p/>
        </w:tc>
        <w:tc>
          <w:tcPr>
            <w:tcW w:w="14615"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Создано не менее 1 ключевого центра дополнительного образования детей, реализующего дополнительные общеобразовательные программы, в организациях, осуществляющих образовательную деятельность по образовательным программам высшего образования, в том числе участвующих в создании научных и научно-образовательных центров мирового уровня или обеспечивающих деятельность центров компетенций Национальной технологической инициативы</w:t>
            </w:r>
          </w:p>
        </w:tc>
        <w:tc>
          <w:tcPr>
            <w:tcW w:w="14" w:type="dxa"/>
            <w:tcBorders>
              <w:left w:val="single" w:sz="5" w:space="0" w:color="000000"/>
            </w:tcBorders>
          </w:tcPr>
          <w:p/>
        </w:tc>
      </w:tr>
      <w:tr>
        <w:trPr>
          <w:trHeight w:hRule="exact" w:val="860"/>
        </w:trPr>
        <w:tc>
          <w:tcPr>
            <w:tcW w:w="1003"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w:t>
            </w:r>
          </w:p>
        </w:tc>
        <w:tc>
          <w:tcPr>
            <w:tcW w:w="444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консолидированный бюджет субъекта Российской Федерации, всего</w:t>
            </w:r>
          </w:p>
        </w:tc>
        <w:tc>
          <w:tcPr>
            <w:tcW w:w="143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10 600,73</w:t>
            </w:r>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43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57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10 600,73</w:t>
            </w:r>
          </w:p>
        </w:tc>
        <w:tc>
          <w:tcPr>
            <w:tcW w:w="14" w:type="dxa"/>
            <w:tcBorders>
              <w:left w:val="single" w:sz="5" w:space="0" w:color="000000"/>
            </w:tcBorders>
          </w:tcPr>
          <w:p/>
        </w:tc>
      </w:tr>
      <w:tr>
        <w:trPr>
          <w:trHeight w:hRule="exact" w:val="716"/>
        </w:trPr>
        <w:tc>
          <w:tcPr>
            <w:tcW w:w="1003"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w:t>
            </w:r>
          </w:p>
        </w:tc>
        <w:tc>
          <w:tcPr>
            <w:tcW w:w="444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бюджет субъекта</w:t>
            </w:r>
          </w:p>
        </w:tc>
        <w:tc>
          <w:tcPr>
            <w:tcW w:w="143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10 600,73</w:t>
            </w:r>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43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57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10 600,73</w:t>
            </w:r>
          </w:p>
        </w:tc>
        <w:tc>
          <w:tcPr>
            <w:tcW w:w="14" w:type="dxa"/>
            <w:tcBorders>
              <w:left w:val="single" w:sz="5" w:space="0" w:color="000000"/>
            </w:tcBorders>
          </w:tcPr>
          <w:p/>
        </w:tc>
      </w:tr>
      <w:tr>
        <w:trPr>
          <w:trHeight w:hRule="exact" w:val="1505"/>
        </w:trPr>
        <w:tc>
          <w:tcPr>
            <w:tcW w:w="1003"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3.2.</w:t>
            </w:r>
          </w:p>
        </w:tc>
        <w:tc>
          <w:tcPr>
            <w:tcW w:w="444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бюджеты территориальных государственных внебюджетных фондов (бюджеты территориальных фондов обязательного медицинского страхования),всего</w:t>
            </w:r>
          </w:p>
        </w:tc>
        <w:tc>
          <w:tcPr>
            <w:tcW w:w="143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43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57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4" w:type="dxa"/>
            <w:tcBorders>
              <w:left w:val="single" w:sz="5" w:space="0" w:color="000000"/>
            </w:tcBorders>
          </w:tcPr>
          <w:p/>
        </w:tc>
      </w:tr>
      <w:tr>
        <w:trPr>
          <w:trHeight w:hRule="exact" w:val="716"/>
        </w:trPr>
        <w:tc>
          <w:tcPr>
            <w:tcW w:w="1003"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3.3.</w:t>
            </w:r>
          </w:p>
        </w:tc>
        <w:tc>
          <w:tcPr>
            <w:tcW w:w="444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внебюджетные источники, всего</w:t>
            </w:r>
          </w:p>
        </w:tc>
        <w:tc>
          <w:tcPr>
            <w:tcW w:w="143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43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57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4" w:type="dxa"/>
            <w:tcBorders>
              <w:left w:val="single" w:sz="5" w:space="0" w:color="000000"/>
            </w:tcBorders>
          </w:tcPr>
          <w:p/>
        </w:tc>
      </w:tr>
      <w:tr>
        <w:trPr>
          <w:trHeight w:hRule="exact" w:val="717"/>
        </w:trPr>
        <w:tc>
          <w:tcPr>
            <w:tcW w:w="1003"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4</w:t>
            </w:r>
          </w:p>
          <w:p/>
        </w:tc>
        <w:tc>
          <w:tcPr>
            <w:tcW w:w="14615"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 Калужской области создан региональный центр выявления, поддержки и развития способностей и талантов у детей и молодежи с учетом опыта Образовательного фонда «Талант и успех»</w:t>
            </w:r>
          </w:p>
        </w:tc>
        <w:tc>
          <w:tcPr>
            <w:tcW w:w="14" w:type="dxa"/>
            <w:tcBorders>
              <w:left w:val="single" w:sz="5" w:space="0" w:color="000000"/>
            </w:tcBorders>
          </w:tcPr>
          <w:p/>
        </w:tc>
      </w:tr>
      <w:tr>
        <w:trPr>
          <w:trHeight w:hRule="exact" w:val="859"/>
        </w:trPr>
        <w:tc>
          <w:tcPr>
            <w:tcW w:w="1003"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4.1.</w:t>
            </w:r>
          </w:p>
        </w:tc>
        <w:tc>
          <w:tcPr>
            <w:tcW w:w="444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консолидированный бюджет субъекта Российской Федерации, всего</w:t>
            </w:r>
          </w:p>
        </w:tc>
        <w:tc>
          <w:tcPr>
            <w:tcW w:w="143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43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57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4" w:type="dxa"/>
            <w:tcBorders>
              <w:left w:val="single" w:sz="5" w:space="0" w:color="000000"/>
            </w:tcBorders>
          </w:tcPr>
          <w:p/>
        </w:tc>
      </w:tr>
      <w:tr>
        <w:trPr>
          <w:trHeight w:hRule="exact" w:val="745"/>
        </w:trPr>
        <w:tc>
          <w:tcPr>
            <w:tcW w:w="1003"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4.2.</w:t>
            </w:r>
          </w:p>
        </w:tc>
        <w:tc>
          <w:tcPr>
            <w:tcW w:w="444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бюджеты территориальных государственных внебюджетных фондов </w:t>
            </w:r>
          </w:p>
        </w:tc>
        <w:tc>
          <w:tcPr>
            <w:tcW w:w="143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43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57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4" w:type="dxa"/>
            <w:tcBorders>
              <w:left w:val="single" w:sz="5" w:space="0" w:color="000000"/>
            </w:tcBorders>
          </w:tcPr>
          <w:p/>
        </w:tc>
      </w:tr>
      <w:tr>
        <w:trPr>
          <w:trHeight w:hRule="exact" w:val="430"/>
        </w:trPr>
        <w:tc>
          <w:tcPr>
            <w:tcW w:w="15618" w:type="dxa"/>
            <w:gridSpan w:val="10"/>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21</w:t>
            </w:r>
          </w:p>
        </w:tc>
        <w:tc>
          <w:tcPr>
            <w:tcW w:w="14" w:type="dxa"/>
          </w:tcPr>
          <w:p/>
        </w:tc>
      </w:tr>
      <w:tr>
        <w:trPr>
          <w:trHeight w:hRule="exact" w:val="974"/>
        </w:trPr>
        <w:tc>
          <w:tcPr>
            <w:tcW w:w="1003"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444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(бюджеты территориальных фондов обязательного медицинского страхования),всего</w:t>
            </w:r>
          </w:p>
        </w:tc>
        <w:tc>
          <w:tcPr>
            <w:tcW w:w="143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p>
        </w:tc>
        <w:tc>
          <w:tcPr>
            <w:tcW w:w="143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p>
        </w:tc>
        <w:tc>
          <w:tcPr>
            <w:tcW w:w="157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p>
        </w:tc>
        <w:tc>
          <w:tcPr>
            <w:tcW w:w="14" w:type="dxa"/>
            <w:tcBorders>
              <w:left w:val="single" w:sz="5" w:space="0" w:color="000000"/>
            </w:tcBorders>
          </w:tcPr>
          <w:p/>
        </w:tc>
      </w:tr>
      <w:tr>
        <w:trPr>
          <w:trHeight w:hRule="exact" w:val="717"/>
        </w:trPr>
        <w:tc>
          <w:tcPr>
            <w:tcW w:w="1003"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4.3.</w:t>
            </w:r>
          </w:p>
        </w:tc>
        <w:tc>
          <w:tcPr>
            <w:tcW w:w="444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внебюджетные источники, всего</w:t>
            </w:r>
          </w:p>
        </w:tc>
        <w:tc>
          <w:tcPr>
            <w:tcW w:w="143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43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57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4" w:type="dxa"/>
            <w:tcBorders>
              <w:left w:val="single" w:sz="5" w:space="0" w:color="000000"/>
            </w:tcBorders>
          </w:tcPr>
          <w:p/>
        </w:tc>
      </w:tr>
      <w:tr>
        <w:trPr>
          <w:trHeight w:hRule="exact" w:val="716"/>
        </w:trPr>
        <w:tc>
          <w:tcPr>
            <w:tcW w:w="1003"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5</w:t>
            </w:r>
          </w:p>
          <w:p/>
        </w:tc>
        <w:tc>
          <w:tcPr>
            <w:tcW w:w="14615"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Созданы мобильные технопарки, в том числе за счет федеральной поддержки не менее 2 мобильных технопарков"Кванториум" (для детей, проживающих в сельской местности и малых городах)</w:t>
            </w:r>
          </w:p>
        </w:tc>
        <w:tc>
          <w:tcPr>
            <w:tcW w:w="14" w:type="dxa"/>
            <w:tcBorders>
              <w:left w:val="single" w:sz="5" w:space="0" w:color="000000"/>
            </w:tcBorders>
          </w:tcPr>
          <w:p/>
        </w:tc>
      </w:tr>
      <w:tr>
        <w:trPr>
          <w:trHeight w:hRule="exact" w:val="860"/>
        </w:trPr>
        <w:tc>
          <w:tcPr>
            <w:tcW w:w="1003"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5.1.</w:t>
            </w:r>
          </w:p>
        </w:tc>
        <w:tc>
          <w:tcPr>
            <w:tcW w:w="444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консолидированный бюджет субъекта Российской Федерации, всего</w:t>
            </w:r>
          </w:p>
        </w:tc>
        <w:tc>
          <w:tcPr>
            <w:tcW w:w="143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19 933,96</w:t>
            </w:r>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17 457,19</w:t>
            </w:r>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43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57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37 391,15</w:t>
            </w:r>
          </w:p>
        </w:tc>
        <w:tc>
          <w:tcPr>
            <w:tcW w:w="14" w:type="dxa"/>
            <w:tcBorders>
              <w:left w:val="single" w:sz="5" w:space="0" w:color="000000"/>
            </w:tcBorders>
          </w:tcPr>
          <w:p/>
        </w:tc>
      </w:tr>
      <w:tr>
        <w:trPr>
          <w:trHeight w:hRule="exact" w:val="716"/>
        </w:trPr>
        <w:tc>
          <w:tcPr>
            <w:tcW w:w="1003"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5.1.1.</w:t>
            </w:r>
          </w:p>
        </w:tc>
        <w:tc>
          <w:tcPr>
            <w:tcW w:w="444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бюджет субъекта</w:t>
            </w:r>
          </w:p>
        </w:tc>
        <w:tc>
          <w:tcPr>
            <w:tcW w:w="143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19 933,96</w:t>
            </w:r>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17 457,19</w:t>
            </w:r>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43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57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37 391,15</w:t>
            </w:r>
          </w:p>
        </w:tc>
        <w:tc>
          <w:tcPr>
            <w:tcW w:w="14" w:type="dxa"/>
            <w:tcBorders>
              <w:left w:val="single" w:sz="5" w:space="0" w:color="000000"/>
            </w:tcBorders>
          </w:tcPr>
          <w:p/>
        </w:tc>
      </w:tr>
      <w:tr>
        <w:trPr>
          <w:trHeight w:hRule="exact" w:val="1505"/>
        </w:trPr>
        <w:tc>
          <w:tcPr>
            <w:tcW w:w="1003"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5.2.</w:t>
            </w:r>
          </w:p>
        </w:tc>
        <w:tc>
          <w:tcPr>
            <w:tcW w:w="444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бюджеты территориальных государственных внебюджетных фондов (бюджеты территориальных фондов обязательного медицинского страхования),всего</w:t>
            </w:r>
          </w:p>
        </w:tc>
        <w:tc>
          <w:tcPr>
            <w:tcW w:w="143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43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57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4" w:type="dxa"/>
            <w:tcBorders>
              <w:left w:val="single" w:sz="5" w:space="0" w:color="000000"/>
            </w:tcBorders>
          </w:tcPr>
          <w:p/>
        </w:tc>
      </w:tr>
      <w:tr>
        <w:trPr>
          <w:trHeight w:hRule="exact" w:val="716"/>
        </w:trPr>
        <w:tc>
          <w:tcPr>
            <w:tcW w:w="1003"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5.3.</w:t>
            </w:r>
          </w:p>
        </w:tc>
        <w:tc>
          <w:tcPr>
            <w:tcW w:w="444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внебюджетные источники, всего</w:t>
            </w:r>
          </w:p>
        </w:tc>
        <w:tc>
          <w:tcPr>
            <w:tcW w:w="143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43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57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4" w:type="dxa"/>
            <w:tcBorders>
              <w:left w:val="single" w:sz="5" w:space="0" w:color="000000"/>
            </w:tcBorders>
          </w:tcPr>
          <w:p/>
        </w:tc>
      </w:tr>
      <w:tr>
        <w:trPr>
          <w:trHeight w:hRule="exact" w:val="717"/>
        </w:trPr>
        <w:tc>
          <w:tcPr>
            <w:tcW w:w="1003"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6</w:t>
            </w:r>
          </w:p>
          <w:p/>
        </w:tc>
        <w:tc>
          <w:tcPr>
            <w:tcW w:w="14615"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Созданы новые места в образовательных организациях различных типов для реализации дополнительных общеразвивающих программ всех направленностей</w:t>
            </w:r>
          </w:p>
        </w:tc>
        <w:tc>
          <w:tcPr>
            <w:tcW w:w="14" w:type="dxa"/>
            <w:tcBorders>
              <w:left w:val="single" w:sz="5" w:space="0" w:color="000000"/>
            </w:tcBorders>
          </w:tcPr>
          <w:p/>
        </w:tc>
      </w:tr>
      <w:tr>
        <w:trPr>
          <w:trHeight w:hRule="exact" w:val="859"/>
        </w:trPr>
        <w:tc>
          <w:tcPr>
            <w:tcW w:w="1003"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6.1.</w:t>
            </w:r>
          </w:p>
        </w:tc>
        <w:tc>
          <w:tcPr>
            <w:tcW w:w="444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консолидированный бюджет субъекта Российской Федерации, всего</w:t>
            </w:r>
          </w:p>
        </w:tc>
        <w:tc>
          <w:tcPr>
            <w:tcW w:w="143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100 487,29</w:t>
            </w:r>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43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57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100 487,29</w:t>
            </w:r>
          </w:p>
        </w:tc>
        <w:tc>
          <w:tcPr>
            <w:tcW w:w="14" w:type="dxa"/>
            <w:tcBorders>
              <w:left w:val="single" w:sz="5" w:space="0" w:color="000000"/>
            </w:tcBorders>
          </w:tcPr>
          <w:p/>
        </w:tc>
      </w:tr>
      <w:tr>
        <w:trPr>
          <w:trHeight w:hRule="exact" w:val="717"/>
        </w:trPr>
        <w:tc>
          <w:tcPr>
            <w:tcW w:w="1003"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6.1.1.</w:t>
            </w:r>
          </w:p>
        </w:tc>
        <w:tc>
          <w:tcPr>
            <w:tcW w:w="444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бюджет субъекта</w:t>
            </w:r>
          </w:p>
        </w:tc>
        <w:tc>
          <w:tcPr>
            <w:tcW w:w="143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100 487,29</w:t>
            </w:r>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43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57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100 487,29</w:t>
            </w:r>
          </w:p>
        </w:tc>
        <w:tc>
          <w:tcPr>
            <w:tcW w:w="14" w:type="dxa"/>
            <w:tcBorders>
              <w:left w:val="single" w:sz="5" w:space="0" w:color="000000"/>
            </w:tcBorders>
          </w:tcPr>
          <w:p/>
        </w:tc>
      </w:tr>
      <w:tr>
        <w:trPr>
          <w:trHeight w:hRule="exact" w:val="1504"/>
        </w:trPr>
        <w:tc>
          <w:tcPr>
            <w:tcW w:w="1003"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6.2.</w:t>
            </w:r>
          </w:p>
        </w:tc>
        <w:tc>
          <w:tcPr>
            <w:tcW w:w="444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бюджеты территориальных государственных внебюджетных фондов (бюджеты территориальных фондов обязательного медицинского страхования),всего</w:t>
            </w:r>
          </w:p>
        </w:tc>
        <w:tc>
          <w:tcPr>
            <w:tcW w:w="143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43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57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4" w:type="dxa"/>
            <w:tcBorders>
              <w:left w:val="single" w:sz="5" w:space="0" w:color="000000"/>
            </w:tcBorders>
          </w:tcPr>
          <w:p/>
        </w:tc>
      </w:tr>
      <w:tr>
        <w:trPr>
          <w:trHeight w:hRule="exact" w:val="301"/>
        </w:trPr>
        <w:tc>
          <w:tcPr>
            <w:tcW w:w="1003"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444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p>
        </w:tc>
        <w:tc>
          <w:tcPr>
            <w:tcW w:w="143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p>
        </w:tc>
        <w:tc>
          <w:tcPr>
            <w:tcW w:w="143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p>
        </w:tc>
        <w:tc>
          <w:tcPr>
            <w:tcW w:w="157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p>
        </w:tc>
        <w:tc>
          <w:tcPr>
            <w:tcW w:w="14" w:type="dxa"/>
            <w:tcBorders>
              <w:left w:val="single" w:sz="5" w:space="0" w:color="000000"/>
            </w:tcBorders>
          </w:tcPr>
          <w:p/>
        </w:tc>
      </w:tr>
      <w:tr>
        <w:trPr>
          <w:trHeight w:hRule="exact" w:val="430"/>
        </w:trPr>
        <w:tc>
          <w:tcPr>
            <w:tcW w:w="15618" w:type="dxa"/>
            <w:gridSpan w:val="10"/>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22</w:t>
            </w:r>
          </w:p>
        </w:tc>
        <w:tc>
          <w:tcPr>
            <w:tcW w:w="14" w:type="dxa"/>
          </w:tcPr>
          <w:p/>
        </w:tc>
      </w:tr>
      <w:tr>
        <w:trPr>
          <w:trHeight w:hRule="exact" w:val="444"/>
        </w:trPr>
        <w:tc>
          <w:tcPr>
            <w:tcW w:w="1003"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6.3.</w:t>
            </w:r>
          </w:p>
        </w:tc>
        <w:tc>
          <w:tcPr>
            <w:tcW w:w="444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внебюджетные источники, всего</w:t>
            </w:r>
          </w:p>
        </w:tc>
        <w:tc>
          <w:tcPr>
            <w:tcW w:w="143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43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57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4" w:type="dxa"/>
            <w:tcBorders>
              <w:left w:val="single" w:sz="5" w:space="0" w:color="000000"/>
            </w:tcBorders>
          </w:tcPr>
          <w:p/>
        </w:tc>
      </w:tr>
      <w:tr>
        <w:trPr>
          <w:trHeight w:hRule="exact" w:val="444"/>
        </w:trPr>
        <w:tc>
          <w:tcPr>
            <w:tcW w:w="1003"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7</w:t>
            </w:r>
          </w:p>
          <w:p/>
        </w:tc>
        <w:tc>
          <w:tcPr>
            <w:tcW w:w="14615"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 Калужской области внедрена целевая модель развития региональных систем дополнительного образования детей</w:t>
            </w:r>
          </w:p>
        </w:tc>
        <w:tc>
          <w:tcPr>
            <w:tcW w:w="14" w:type="dxa"/>
            <w:tcBorders>
              <w:left w:val="single" w:sz="5" w:space="0" w:color="000000"/>
            </w:tcBorders>
          </w:tcPr>
          <w:p/>
        </w:tc>
      </w:tr>
      <w:tr>
        <w:trPr>
          <w:trHeight w:hRule="exact" w:val="860"/>
        </w:trPr>
        <w:tc>
          <w:tcPr>
            <w:tcW w:w="1003"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7.1.</w:t>
            </w:r>
          </w:p>
        </w:tc>
        <w:tc>
          <w:tcPr>
            <w:tcW w:w="444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консолидированный бюджет субъекта Российской Федерации, всего</w:t>
            </w:r>
          </w:p>
        </w:tc>
        <w:tc>
          <w:tcPr>
            <w:tcW w:w="143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17 392,50</w:t>
            </w:r>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43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57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17 392,50</w:t>
            </w:r>
          </w:p>
        </w:tc>
        <w:tc>
          <w:tcPr>
            <w:tcW w:w="14" w:type="dxa"/>
            <w:tcBorders>
              <w:left w:val="single" w:sz="5" w:space="0" w:color="000000"/>
            </w:tcBorders>
          </w:tcPr>
          <w:p/>
        </w:tc>
      </w:tr>
      <w:tr>
        <w:trPr>
          <w:trHeight w:hRule="exact" w:val="716"/>
        </w:trPr>
        <w:tc>
          <w:tcPr>
            <w:tcW w:w="1003"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7.1.1.</w:t>
            </w:r>
          </w:p>
        </w:tc>
        <w:tc>
          <w:tcPr>
            <w:tcW w:w="444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бюджет субъекта</w:t>
            </w:r>
          </w:p>
        </w:tc>
        <w:tc>
          <w:tcPr>
            <w:tcW w:w="143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17 392,50</w:t>
            </w:r>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43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57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17 392,50</w:t>
            </w:r>
          </w:p>
        </w:tc>
        <w:tc>
          <w:tcPr>
            <w:tcW w:w="14" w:type="dxa"/>
            <w:tcBorders>
              <w:left w:val="single" w:sz="5" w:space="0" w:color="000000"/>
            </w:tcBorders>
          </w:tcPr>
          <w:p/>
        </w:tc>
      </w:tr>
      <w:tr>
        <w:trPr>
          <w:trHeight w:hRule="exact" w:val="1505"/>
        </w:trPr>
        <w:tc>
          <w:tcPr>
            <w:tcW w:w="1003"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7.2.</w:t>
            </w:r>
          </w:p>
        </w:tc>
        <w:tc>
          <w:tcPr>
            <w:tcW w:w="444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бюджеты территориальных государственных внебюджетных фондов (бюджеты территориальных фондов обязательного медицинского страхования),всего</w:t>
            </w:r>
          </w:p>
        </w:tc>
        <w:tc>
          <w:tcPr>
            <w:tcW w:w="143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43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57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4" w:type="dxa"/>
            <w:tcBorders>
              <w:left w:val="single" w:sz="5" w:space="0" w:color="000000"/>
            </w:tcBorders>
          </w:tcPr>
          <w:p/>
        </w:tc>
      </w:tr>
      <w:tr>
        <w:trPr>
          <w:trHeight w:hRule="exact" w:val="716"/>
        </w:trPr>
        <w:tc>
          <w:tcPr>
            <w:tcW w:w="1003"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7.3.</w:t>
            </w:r>
          </w:p>
        </w:tc>
        <w:tc>
          <w:tcPr>
            <w:tcW w:w="444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внебюджетные источники, всего</w:t>
            </w:r>
          </w:p>
        </w:tc>
        <w:tc>
          <w:tcPr>
            <w:tcW w:w="143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43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57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4" w:type="dxa"/>
            <w:tcBorders>
              <w:left w:val="single" w:sz="5" w:space="0" w:color="000000"/>
            </w:tcBorders>
          </w:tcPr>
          <w:p/>
        </w:tc>
      </w:tr>
      <w:tr>
        <w:trPr>
          <w:trHeight w:hRule="exact" w:val="717"/>
        </w:trPr>
        <w:tc>
          <w:tcPr>
            <w:tcW w:w="1003"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8</w:t>
            </w:r>
          </w:p>
          <w:p/>
        </w:tc>
        <w:tc>
          <w:tcPr>
            <w:tcW w:w="14615"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Строительство, реконструкция и капитальный (текущий) ремонт зданий (помещений) и приобретение зданий (помещений) для реализации программ дополнительного образования детей</w:t>
            </w:r>
          </w:p>
        </w:tc>
        <w:tc>
          <w:tcPr>
            <w:tcW w:w="14" w:type="dxa"/>
            <w:tcBorders>
              <w:left w:val="single" w:sz="5" w:space="0" w:color="000000"/>
            </w:tcBorders>
          </w:tcPr>
          <w:p/>
        </w:tc>
      </w:tr>
      <w:tr>
        <w:trPr>
          <w:trHeight w:hRule="exact" w:val="859"/>
        </w:trPr>
        <w:tc>
          <w:tcPr>
            <w:tcW w:w="1003"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8.1.</w:t>
            </w:r>
          </w:p>
        </w:tc>
        <w:tc>
          <w:tcPr>
            <w:tcW w:w="444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консолидированный бюджет субъекта Российской Федерации, всего</w:t>
            </w:r>
          </w:p>
        </w:tc>
        <w:tc>
          <w:tcPr>
            <w:tcW w:w="143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45 000,00</w:t>
            </w:r>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43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57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45 000,00</w:t>
            </w:r>
          </w:p>
        </w:tc>
        <w:tc>
          <w:tcPr>
            <w:tcW w:w="14" w:type="dxa"/>
            <w:tcBorders>
              <w:left w:val="single" w:sz="5" w:space="0" w:color="000000"/>
            </w:tcBorders>
          </w:tcPr>
          <w:p/>
        </w:tc>
      </w:tr>
      <w:tr>
        <w:trPr>
          <w:trHeight w:hRule="exact" w:val="717"/>
        </w:trPr>
        <w:tc>
          <w:tcPr>
            <w:tcW w:w="1003"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8.1.1.</w:t>
            </w:r>
          </w:p>
        </w:tc>
        <w:tc>
          <w:tcPr>
            <w:tcW w:w="444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бюджет субъекта</w:t>
            </w:r>
          </w:p>
        </w:tc>
        <w:tc>
          <w:tcPr>
            <w:tcW w:w="143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45 000,00</w:t>
            </w:r>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43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57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45 000,00</w:t>
            </w:r>
          </w:p>
        </w:tc>
        <w:tc>
          <w:tcPr>
            <w:tcW w:w="14" w:type="dxa"/>
            <w:tcBorders>
              <w:left w:val="single" w:sz="5" w:space="0" w:color="000000"/>
            </w:tcBorders>
          </w:tcPr>
          <w:p/>
        </w:tc>
      </w:tr>
      <w:tr>
        <w:trPr>
          <w:trHeight w:hRule="exact" w:val="716"/>
        </w:trPr>
        <w:tc>
          <w:tcPr>
            <w:tcW w:w="1003"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8.1.1.1.4.</w:t>
            </w:r>
          </w:p>
        </w:tc>
        <w:tc>
          <w:tcPr>
            <w:tcW w:w="444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местным бюджетам</w:t>
            </w:r>
          </w:p>
        </w:tc>
        <w:tc>
          <w:tcPr>
            <w:tcW w:w="143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45 000,00</w:t>
            </w:r>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43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57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45 000,00</w:t>
            </w:r>
          </w:p>
        </w:tc>
        <w:tc>
          <w:tcPr>
            <w:tcW w:w="14" w:type="dxa"/>
            <w:tcBorders>
              <w:left w:val="single" w:sz="5" w:space="0" w:color="000000"/>
            </w:tcBorders>
          </w:tcPr>
          <w:p/>
        </w:tc>
      </w:tr>
      <w:tr>
        <w:trPr>
          <w:trHeight w:hRule="exact" w:val="716"/>
        </w:trPr>
        <w:tc>
          <w:tcPr>
            <w:tcW w:w="1003"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8.1.2.</w:t>
            </w:r>
          </w:p>
        </w:tc>
        <w:tc>
          <w:tcPr>
            <w:tcW w:w="444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свод бюджетов Муниципальных образований</w:t>
            </w:r>
          </w:p>
        </w:tc>
        <w:tc>
          <w:tcPr>
            <w:tcW w:w="143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45 000,00</w:t>
            </w:r>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43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57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45 000,00</w:t>
            </w:r>
          </w:p>
        </w:tc>
        <w:tc>
          <w:tcPr>
            <w:tcW w:w="14" w:type="dxa"/>
            <w:tcBorders>
              <w:left w:val="single" w:sz="5" w:space="0" w:color="000000"/>
            </w:tcBorders>
          </w:tcPr>
          <w:p/>
        </w:tc>
      </w:tr>
      <w:tr>
        <w:trPr>
          <w:trHeight w:hRule="exact" w:val="1505"/>
        </w:trPr>
        <w:tc>
          <w:tcPr>
            <w:tcW w:w="1003"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8.2.</w:t>
            </w:r>
          </w:p>
        </w:tc>
        <w:tc>
          <w:tcPr>
            <w:tcW w:w="444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бюджеты территориальных государственных внебюджетных фондов (бюджеты территориальных фондов обязательного медицинского страхования),всего</w:t>
            </w:r>
          </w:p>
        </w:tc>
        <w:tc>
          <w:tcPr>
            <w:tcW w:w="143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43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57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4" w:type="dxa"/>
            <w:tcBorders>
              <w:left w:val="single" w:sz="5" w:space="0" w:color="000000"/>
            </w:tcBorders>
          </w:tcPr>
          <w:p/>
        </w:tc>
      </w:tr>
      <w:tr>
        <w:trPr>
          <w:trHeight w:hRule="exact" w:val="387"/>
        </w:trPr>
        <w:tc>
          <w:tcPr>
            <w:tcW w:w="1003"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444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p>
        </w:tc>
        <w:tc>
          <w:tcPr>
            <w:tcW w:w="143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p>
        </w:tc>
        <w:tc>
          <w:tcPr>
            <w:tcW w:w="143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p>
        </w:tc>
        <w:tc>
          <w:tcPr>
            <w:tcW w:w="157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p>
        </w:tc>
        <w:tc>
          <w:tcPr>
            <w:tcW w:w="14" w:type="dxa"/>
            <w:tcBorders>
              <w:left w:val="single" w:sz="5" w:space="0" w:color="000000"/>
            </w:tcBorders>
          </w:tcPr>
          <w:p/>
        </w:tc>
      </w:tr>
      <w:tr>
        <w:trPr>
          <w:trHeight w:hRule="exact" w:val="430"/>
        </w:trPr>
        <w:tc>
          <w:tcPr>
            <w:tcW w:w="15618" w:type="dxa"/>
            <w:gridSpan w:val="10"/>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23</w:t>
            </w:r>
          </w:p>
        </w:tc>
        <w:tc>
          <w:tcPr>
            <w:tcW w:w="14" w:type="dxa"/>
          </w:tcPr>
          <w:p/>
        </w:tc>
      </w:tr>
      <w:tr>
        <w:trPr>
          <w:trHeight w:hRule="exact" w:val="444"/>
        </w:trPr>
        <w:tc>
          <w:tcPr>
            <w:tcW w:w="1003"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8.3.</w:t>
            </w:r>
          </w:p>
        </w:tc>
        <w:tc>
          <w:tcPr>
            <w:tcW w:w="444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внебюджетные источники, всего</w:t>
            </w:r>
          </w:p>
        </w:tc>
        <w:tc>
          <w:tcPr>
            <w:tcW w:w="143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43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57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4" w:type="dxa"/>
            <w:tcBorders>
              <w:left w:val="single" w:sz="5" w:space="0" w:color="000000"/>
            </w:tcBorders>
          </w:tcPr>
          <w:p/>
        </w:tc>
      </w:tr>
      <w:tr>
        <w:trPr>
          <w:trHeight w:hRule="exact" w:val="716"/>
        </w:trPr>
        <w:tc>
          <w:tcPr>
            <w:tcW w:w="1003"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9</w:t>
            </w:r>
          </w:p>
          <w:p/>
        </w:tc>
        <w:tc>
          <w:tcPr>
            <w:tcW w:w="14615"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Создание современной образовательной среды, обеспечивающей качество дополнительного образования детей в организациях дополнительного образования</w:t>
            </w:r>
          </w:p>
        </w:tc>
        <w:tc>
          <w:tcPr>
            <w:tcW w:w="14" w:type="dxa"/>
            <w:tcBorders>
              <w:left w:val="single" w:sz="5" w:space="0" w:color="000000"/>
            </w:tcBorders>
          </w:tcPr>
          <w:p/>
        </w:tc>
      </w:tr>
      <w:tr>
        <w:trPr>
          <w:trHeight w:hRule="exact" w:val="860"/>
        </w:trPr>
        <w:tc>
          <w:tcPr>
            <w:tcW w:w="1003"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9.1.</w:t>
            </w:r>
          </w:p>
        </w:tc>
        <w:tc>
          <w:tcPr>
            <w:tcW w:w="444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консолидированный бюджет субъекта Российской Федерации, всего</w:t>
            </w:r>
          </w:p>
        </w:tc>
        <w:tc>
          <w:tcPr>
            <w:tcW w:w="143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10,00</w:t>
            </w:r>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10,00</w:t>
            </w:r>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43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57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20,00</w:t>
            </w:r>
          </w:p>
        </w:tc>
        <w:tc>
          <w:tcPr>
            <w:tcW w:w="14" w:type="dxa"/>
            <w:tcBorders>
              <w:left w:val="single" w:sz="5" w:space="0" w:color="000000"/>
            </w:tcBorders>
          </w:tcPr>
          <w:p/>
        </w:tc>
      </w:tr>
      <w:tr>
        <w:trPr>
          <w:trHeight w:hRule="exact" w:val="716"/>
        </w:trPr>
        <w:tc>
          <w:tcPr>
            <w:tcW w:w="1003"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9.1.1.</w:t>
            </w:r>
          </w:p>
        </w:tc>
        <w:tc>
          <w:tcPr>
            <w:tcW w:w="444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бюджет субъекта</w:t>
            </w:r>
          </w:p>
        </w:tc>
        <w:tc>
          <w:tcPr>
            <w:tcW w:w="143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10,00</w:t>
            </w:r>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10,00</w:t>
            </w:r>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43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57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20,00</w:t>
            </w:r>
          </w:p>
        </w:tc>
        <w:tc>
          <w:tcPr>
            <w:tcW w:w="14" w:type="dxa"/>
            <w:tcBorders>
              <w:left w:val="single" w:sz="5" w:space="0" w:color="000000"/>
            </w:tcBorders>
          </w:tcPr>
          <w:p/>
        </w:tc>
      </w:tr>
      <w:tr>
        <w:trPr>
          <w:trHeight w:hRule="exact" w:val="717"/>
        </w:trPr>
        <w:tc>
          <w:tcPr>
            <w:tcW w:w="1003"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9.1.1.1.4.</w:t>
            </w:r>
          </w:p>
        </w:tc>
        <w:tc>
          <w:tcPr>
            <w:tcW w:w="444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местным бюджетам</w:t>
            </w:r>
          </w:p>
        </w:tc>
        <w:tc>
          <w:tcPr>
            <w:tcW w:w="143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10,00</w:t>
            </w:r>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10,00</w:t>
            </w:r>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43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57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20,00</w:t>
            </w:r>
          </w:p>
        </w:tc>
        <w:tc>
          <w:tcPr>
            <w:tcW w:w="14" w:type="dxa"/>
            <w:tcBorders>
              <w:left w:val="single" w:sz="5" w:space="0" w:color="000000"/>
            </w:tcBorders>
          </w:tcPr>
          <w:p/>
        </w:tc>
      </w:tr>
      <w:tr>
        <w:trPr>
          <w:trHeight w:hRule="exact" w:val="716"/>
        </w:trPr>
        <w:tc>
          <w:tcPr>
            <w:tcW w:w="1003"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9.1.2.</w:t>
            </w:r>
          </w:p>
        </w:tc>
        <w:tc>
          <w:tcPr>
            <w:tcW w:w="444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свод бюджетов Муниципальных образований</w:t>
            </w:r>
          </w:p>
        </w:tc>
        <w:tc>
          <w:tcPr>
            <w:tcW w:w="143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10,00</w:t>
            </w:r>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10,00</w:t>
            </w:r>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43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57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20,00</w:t>
            </w:r>
          </w:p>
        </w:tc>
        <w:tc>
          <w:tcPr>
            <w:tcW w:w="14" w:type="dxa"/>
            <w:tcBorders>
              <w:left w:val="single" w:sz="5" w:space="0" w:color="000000"/>
            </w:tcBorders>
          </w:tcPr>
          <w:p/>
        </w:tc>
      </w:tr>
      <w:tr>
        <w:trPr>
          <w:trHeight w:hRule="exact" w:val="1504"/>
        </w:trPr>
        <w:tc>
          <w:tcPr>
            <w:tcW w:w="1003"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9.2.</w:t>
            </w:r>
          </w:p>
        </w:tc>
        <w:tc>
          <w:tcPr>
            <w:tcW w:w="444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бюджеты территориальных государственных внебюджетных фондов (бюджеты территориальных фондов обязательного медицинского страхования),всего</w:t>
            </w:r>
          </w:p>
        </w:tc>
        <w:tc>
          <w:tcPr>
            <w:tcW w:w="143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43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57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4" w:type="dxa"/>
            <w:tcBorders>
              <w:left w:val="single" w:sz="5" w:space="0" w:color="000000"/>
            </w:tcBorders>
          </w:tcPr>
          <w:p/>
        </w:tc>
      </w:tr>
      <w:tr>
        <w:trPr>
          <w:trHeight w:hRule="exact" w:val="717"/>
        </w:trPr>
        <w:tc>
          <w:tcPr>
            <w:tcW w:w="1003"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9.3.</w:t>
            </w:r>
          </w:p>
        </w:tc>
        <w:tc>
          <w:tcPr>
            <w:tcW w:w="444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внебюджетные источники, всего</w:t>
            </w:r>
          </w:p>
        </w:tc>
        <w:tc>
          <w:tcPr>
            <w:tcW w:w="143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43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57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4" w:type="dxa"/>
            <w:tcBorders>
              <w:left w:val="single" w:sz="5" w:space="0" w:color="000000"/>
            </w:tcBorders>
          </w:tcPr>
          <w:p/>
        </w:tc>
      </w:tr>
      <w:tr>
        <w:trPr>
          <w:trHeight w:hRule="exact" w:val="716"/>
        </w:trPr>
        <w:tc>
          <w:tcPr>
            <w:tcW w:w="5445"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ИТОГО ПО РЕГИОНАЛЬНОМУ ПРОЕКТУ:</w:t>
            </w:r>
          </w:p>
        </w:tc>
        <w:tc>
          <w:tcPr>
            <w:tcW w:w="143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9 015,12</w:t>
            </w:r>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244 436,94</w:t>
            </w:r>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5 669,86</w:t>
            </w:r>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51 099,54</w:t>
            </w:r>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43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57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310 221,46</w:t>
            </w:r>
          </w:p>
        </w:tc>
        <w:tc>
          <w:tcPr>
            <w:tcW w:w="14" w:type="dxa"/>
            <w:tcBorders>
              <w:left w:val="single" w:sz="5" w:space="0" w:color="000000"/>
            </w:tcBorders>
          </w:tcPr>
          <w:p/>
        </w:tc>
      </w:tr>
      <w:tr>
        <w:trPr>
          <w:trHeight w:hRule="exact" w:val="717"/>
        </w:trPr>
        <w:tc>
          <w:tcPr>
            <w:tcW w:w="5445"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консолидированный бюджет субъекта</w:t>
            </w:r>
          </w:p>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Российской Федерации, из них:</w:t>
            </w:r>
          </w:p>
        </w:tc>
        <w:tc>
          <w:tcPr>
            <w:tcW w:w="143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9 015,12</w:t>
            </w:r>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244 436,94</w:t>
            </w:r>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5 669,86</w:t>
            </w:r>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51 099,54</w:t>
            </w:r>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43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57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310 221,46</w:t>
            </w:r>
          </w:p>
        </w:tc>
        <w:tc>
          <w:tcPr>
            <w:tcW w:w="14" w:type="dxa"/>
            <w:tcBorders>
              <w:left w:val="single" w:sz="5" w:space="0" w:color="000000"/>
            </w:tcBorders>
          </w:tcPr>
          <w:p/>
        </w:tc>
      </w:tr>
      <w:tr>
        <w:trPr>
          <w:trHeight w:hRule="exact" w:val="573"/>
        </w:trPr>
        <w:tc>
          <w:tcPr>
            <w:tcW w:w="5445"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бюджет субъекта</w:t>
            </w:r>
          </w:p>
        </w:tc>
        <w:tc>
          <w:tcPr>
            <w:tcW w:w="143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6 488,26</w:t>
            </w:r>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244 436,94</w:t>
            </w:r>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5 669,86</w:t>
            </w:r>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51 099,54</w:t>
            </w:r>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43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57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307 694,60</w:t>
            </w:r>
          </w:p>
        </w:tc>
        <w:tc>
          <w:tcPr>
            <w:tcW w:w="14" w:type="dxa"/>
            <w:tcBorders>
              <w:left w:val="single" w:sz="5" w:space="0" w:color="000000"/>
            </w:tcBorders>
          </w:tcPr>
          <w:p/>
        </w:tc>
      </w:tr>
      <w:tr>
        <w:trPr>
          <w:trHeight w:hRule="exact" w:val="573"/>
        </w:trPr>
        <w:tc>
          <w:tcPr>
            <w:tcW w:w="5445"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свод бюджетов Муниципальных образований</w:t>
            </w:r>
          </w:p>
        </w:tc>
        <w:tc>
          <w:tcPr>
            <w:tcW w:w="143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9 015,12</w:t>
            </w:r>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124 015,69</w:t>
            </w:r>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5 669,86</w:t>
            </w:r>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5 649,12</w:t>
            </w:r>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43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57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144 349,79</w:t>
            </w:r>
          </w:p>
        </w:tc>
        <w:tc>
          <w:tcPr>
            <w:tcW w:w="14" w:type="dxa"/>
            <w:tcBorders>
              <w:left w:val="single" w:sz="5" w:space="0" w:color="000000"/>
            </w:tcBorders>
          </w:tcPr>
          <w:p/>
        </w:tc>
      </w:tr>
      <w:tr>
        <w:trPr>
          <w:trHeight w:hRule="exact" w:val="1289"/>
        </w:trPr>
        <w:tc>
          <w:tcPr>
            <w:tcW w:w="5445"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бюджеты территориальных государственных </w:t>
            </w:r>
          </w:p>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внебюджетных фондов(бюджетам </w:t>
            </w:r>
          </w:p>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территориальных фондов </w:t>
            </w:r>
          </w:p>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обязательного медицинского страхования) </w:t>
            </w:r>
          </w:p>
        </w:tc>
        <w:tc>
          <w:tcPr>
            <w:tcW w:w="143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43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57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4" w:type="dxa"/>
            <w:tcBorders>
              <w:left w:val="single" w:sz="5" w:space="0" w:color="000000"/>
            </w:tcBorders>
          </w:tcPr>
          <w:p/>
        </w:tc>
      </w:tr>
      <w:tr>
        <w:trPr>
          <w:trHeight w:hRule="exact" w:val="43"/>
        </w:trPr>
        <w:tc>
          <w:tcPr>
            <w:tcW w:w="5445"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p>
        </w:tc>
        <w:tc>
          <w:tcPr>
            <w:tcW w:w="143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p>
        </w:tc>
        <w:tc>
          <w:tcPr>
            <w:tcW w:w="143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p>
        </w:tc>
        <w:tc>
          <w:tcPr>
            <w:tcW w:w="157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p>
        </w:tc>
        <w:tc>
          <w:tcPr>
            <w:tcW w:w="14" w:type="dxa"/>
            <w:tcBorders>
              <w:left w:val="single" w:sz="5" w:space="0" w:color="000000"/>
            </w:tcBorders>
          </w:tcPr>
          <w:p/>
        </w:tc>
      </w:tr>
      <w:tr>
        <w:trPr>
          <w:trHeight w:hRule="exact" w:val="430"/>
        </w:trPr>
        <w:tc>
          <w:tcPr>
            <w:tcW w:w="15618" w:type="dxa"/>
            <w:gridSpan w:val="10"/>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24</w:t>
            </w:r>
          </w:p>
        </w:tc>
        <w:tc>
          <w:tcPr>
            <w:tcW w:w="14" w:type="dxa"/>
          </w:tcPr>
          <w:p/>
        </w:tc>
      </w:tr>
      <w:tr>
        <w:trPr>
          <w:trHeight w:hRule="exact" w:val="530"/>
        </w:trPr>
        <w:tc>
          <w:tcPr>
            <w:tcW w:w="5445"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внебюджетные источники</w:t>
            </w:r>
          </w:p>
        </w:tc>
        <w:tc>
          <w:tcPr>
            <w:tcW w:w="143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43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57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4" w:type="dxa"/>
            <w:tcBorders>
              <w:left w:val="single" w:sz="5" w:space="0" w:color="000000"/>
            </w:tcBorders>
          </w:tcPr>
          <w:p/>
        </w:tc>
      </w:tr>
    </w:tbl>
    <w:p>
      <w:pPr>
        <w:sectPr>
          <w:pgSz w:w="16834" w:h="11909" w:orient="landscape"/>
          <w:pgMar w:top="562" w:right="562" w:bottom="512" w:left="562" w:header="562" w:footer="512" w:gutter="0"/>
        </w:sectPr>
      </w:pPr>
    </w:p>
    <w:tbl>
      <w:tblPr>
        <w:tblStyle w:val="a1"/>
        <w:tblW w:w="0" w:type="dxa"/>
        <w:tblLayout w:type="fixed"/>
        <w:tblCellMar>
          <w:top w:w="0" w:type="dxa"/>
          <w:left w:w="0" w:type="dxa"/>
          <w:bottom w:w="0" w:type="dxa"/>
          <w:right w:w="0" w:type="dxa"/>
        </w:tblCellMar>
        <w:tblLook w:val="04A0"/>
      </w:tblPr>
      <w:tblGrid>
        <w:gridCol w:w="573"/>
        <w:gridCol w:w="143"/>
        <w:gridCol w:w="144"/>
        <w:gridCol w:w="3009"/>
        <w:gridCol w:w="1432"/>
        <w:gridCol w:w="717"/>
        <w:gridCol w:w="1433"/>
        <w:gridCol w:w="1432"/>
        <w:gridCol w:w="860"/>
        <w:gridCol w:w="1290"/>
        <w:gridCol w:w="429"/>
        <w:gridCol w:w="1003"/>
        <w:gridCol w:w="3138"/>
        <w:gridCol w:w="15"/>
      </w:tblGrid>
      <w:tr>
        <w:trPr>
          <w:trHeight w:hRule="exact" w:val="430"/>
        </w:trPr>
        <w:tc>
          <w:tcPr>
            <w:tcW w:w="15618" w:type="dxa"/>
            <w:gridSpan w:val="14"/>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25</w:t>
            </w:r>
          </w:p>
        </w:tc>
      </w:tr>
      <w:tr>
        <w:trPr>
          <w:trHeight w:hRule="exact" w:val="430"/>
        </w:trPr>
        <w:tc>
          <w:tcPr>
            <w:tcW w:w="15618" w:type="dxa"/>
            <w:gridSpan w:val="14"/>
            <w:vAlign w:val="center"/>
            <w:tcBorders>
              <w:bottom w:val="single" w:sz="5" w:space="0" w:color="000000"/>
            </w:tcBorders>
            <w:shd w:val="clear" w:color="auto" w:fill="auto"/>
          </w:tcPr>
          <w:p>
            <w:pPr>
              <w:spacing w:line="230"/>
              <w:jc w:val="center"/>
              <w:rPr>
                <w:rFonts w:ascii="Times New Roman" w:hAnsi="Times New Roman" w:eastAsia="Times New Roman" w:cs="Times New Roman"/>
                <w:color w:val="000000"/>
                <w:sz w:val="28"/>
                <w:spacing w:val="-2"/>
              </w:rPr>
            </w:pPr>
            <w:r>
              <w:rPr>
                <w:rFonts w:ascii="Times New Roman" w:hAnsi="Times New Roman" w:eastAsia="Times New Roman" w:cs="Times New Roman"/>
                <w:color w:val="000000"/>
                <w:sz w:val="28"/>
                <w:spacing w:val="-2"/>
              </w:rPr>
              <w:t xml:space="preserve">5.	Перечень методик расчета показателей регионального проекта</w:t>
            </w:r>
          </w:p>
        </w:tc>
      </w:tr>
      <w:tr>
        <w:trPr>
          <w:trHeight w:hRule="exact" w:val="573"/>
        </w:trPr>
        <w:tc>
          <w:tcPr>
            <w:tcW w:w="573"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29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целевого, дополнительного показателя</w:t>
            </w:r>
          </w:p>
        </w:tc>
        <w:tc>
          <w:tcPr>
            <w:tcW w:w="1432"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Единица измерения</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 ОКЕИ)</w:t>
            </w:r>
          </w:p>
        </w:tc>
        <w:tc>
          <w:tcPr>
            <w:tcW w:w="10317" w:type="dxa"/>
            <w:gridSpan w:val="9"/>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и реквизиты документа, которым утверждена методика расчета показателя</w:t>
            </w:r>
          </w:p>
        </w:tc>
      </w:tr>
      <w:tr>
        <w:trPr>
          <w:trHeight w:hRule="exact" w:val="573"/>
        </w:trPr>
        <w:tc>
          <w:tcPr>
            <w:tcW w:w="573"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29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3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150"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w:t>
            </w:r>
          </w:p>
        </w:tc>
        <w:tc>
          <w:tcPr>
            <w:tcW w:w="2292"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Утвердивший орган</w:t>
            </w:r>
          </w:p>
        </w:tc>
        <w:tc>
          <w:tcPr>
            <w:tcW w:w="1290"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Дата</w:t>
            </w:r>
          </w:p>
        </w:tc>
        <w:tc>
          <w:tcPr>
            <w:tcW w:w="1432"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Номер</w:t>
            </w:r>
          </w:p>
        </w:tc>
        <w:tc>
          <w:tcPr>
            <w:tcW w:w="315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w:t>
            </w:r>
          </w:p>
        </w:tc>
      </w:tr>
      <w:tr>
        <w:trPr>
          <w:trHeight w:hRule="exact" w:val="2866"/>
        </w:trPr>
        <w:tc>
          <w:tcPr>
            <w:tcW w:w="573" w:type="dxa"/>
            <w:vMerge w:val="restart"/>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3296" w:type="dxa"/>
            <w:gridSpan w:val="3"/>
            <w:vMerge w:val="restart"/>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Основной показатель: Доля детей в возрасте от 5 до 18 лет, охваченных дополнительным образованием</w:t>
            </w:r>
          </w:p>
        </w:tc>
        <w:tc>
          <w:tcPr>
            <w:tcW w:w="1432" w:type="dxa"/>
            <w:vMerge w:val="restart"/>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Процент</w:t>
            </w:r>
          </w:p>
        </w:tc>
        <w:tc>
          <w:tcPr>
            <w:tcW w:w="2150" w:type="dxa"/>
            <w:gridSpan w:val="2"/>
            <w:vMerge w:val="restart"/>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Приказ</w:t>
            </w:r>
          </w:p>
        </w:tc>
        <w:tc>
          <w:tcPr>
            <w:tcW w:w="2292" w:type="dxa"/>
            <w:gridSpan w:val="2"/>
            <w:vMerge w:val="restart"/>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МИНИСТЕРСТВО ПРОСВЕЩЕНИЯ РОССИЙСКОЙ ФЕДЕРАЦИИ</w:t>
            </w:r>
          </w:p>
        </w:tc>
        <w:tc>
          <w:tcPr>
            <w:tcW w:w="1290" w:type="dxa"/>
            <w:vMerge w:val="restart"/>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17.04.2019</w:t>
            </w:r>
          </w:p>
        </w:tc>
        <w:tc>
          <w:tcPr>
            <w:tcW w:w="1432" w:type="dxa"/>
            <w:gridSpan w:val="2"/>
            <w:vMerge w:val="restart"/>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179</w:t>
            </w:r>
          </w:p>
        </w:tc>
        <w:tc>
          <w:tcPr>
            <w:tcW w:w="3153" w:type="dxa"/>
            <w:gridSpan w:val="2"/>
            <w:vMerge w:val="restart"/>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"Об утверждении методик расчета целевых показателей федеральных проектов национального проекта "Образование" (вместе с "методикой расчета показателей федерального проекта "Современная школа", "методикой расчета показателей федерального проекта "Успех каждого ребенка", "методикой расчета показателей федерального проекта "Поддержка семей, имеющих детей", "методикой расчета показателей федерального проекта "Цифровая образовательная среда", "методикой расчета показателей федерального проекта "Учитель будущего", "методикой расчета показателей федерального проекта "Молодые профессионалы (повышение конкурентоспособности </w:t>
            </w:r>
          </w:p>
        </w:tc>
      </w:tr>
      <w:tr>
        <w:trPr>
          <w:trHeight w:hRule="exact" w:val="2636"/>
        </w:trPr>
        <w:tc>
          <w:tcPr>
            <w:tcW w:w="573"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29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3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150"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92"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32"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53"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636"/>
        </w:trPr>
        <w:tc>
          <w:tcPr>
            <w:tcW w:w="573"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29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3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150"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92"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32"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53"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430"/>
        </w:trPr>
        <w:tc>
          <w:tcPr>
            <w:tcW w:w="15618" w:type="dxa"/>
            <w:gridSpan w:val="14"/>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26</w:t>
            </w:r>
          </w:p>
        </w:tc>
      </w:tr>
      <w:tr>
        <w:trPr>
          <w:trHeight w:hRule="exact" w:val="1762"/>
        </w:trPr>
        <w:tc>
          <w:tcPr>
            <w:tcW w:w="573"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3296" w:type="dxa"/>
            <w:gridSpan w:val="3"/>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432"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2150" w:type="dxa"/>
            <w:gridSpan w:val="2"/>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2292" w:type="dxa"/>
            <w:gridSpan w:val="2"/>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29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432" w:type="dxa"/>
            <w:gridSpan w:val="2"/>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3153" w:type="dxa"/>
            <w:gridSpan w:val="2"/>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профессионального образования)", "методикой расчета показателей федерального проекта "Социальные лифты для каждого")</w:t>
            </w:r>
          </w:p>
        </w:tc>
      </w:tr>
      <w:tr>
        <w:trPr>
          <w:trHeight w:hRule="exact" w:val="2866"/>
        </w:trPr>
        <w:tc>
          <w:tcPr>
            <w:tcW w:w="573" w:type="dxa"/>
            <w:vMerge w:val="restart"/>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3296" w:type="dxa"/>
            <w:gridSpan w:val="3"/>
            <w:vMerge w:val="restart"/>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Основной показатель: Число детей, охваченных деятельностью детских технопарков "Кванториум" (мобильных технопарков "Кванториум") и других проектов, направленных на обеспечение доступности дополнительных общеобразовательных программ естественнонаучной и технической направленностей, соответствующих приоритетным направлениям технологического развития Российской Федерации</w:t>
            </w:r>
          </w:p>
        </w:tc>
        <w:tc>
          <w:tcPr>
            <w:tcW w:w="1432" w:type="dxa"/>
            <w:vMerge w:val="restart"/>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Тысяча человек</w:t>
            </w:r>
          </w:p>
        </w:tc>
        <w:tc>
          <w:tcPr>
            <w:tcW w:w="2150" w:type="dxa"/>
            <w:gridSpan w:val="2"/>
            <w:vMerge w:val="restart"/>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Приказ</w:t>
            </w:r>
          </w:p>
        </w:tc>
        <w:tc>
          <w:tcPr>
            <w:tcW w:w="2292" w:type="dxa"/>
            <w:gridSpan w:val="2"/>
            <w:vMerge w:val="restart"/>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МИНИСТЕРСТВО ПРОСВЕЩЕНИЯ РОССИЙСКОЙ ФЕДЕРАЦИИ</w:t>
            </w:r>
          </w:p>
        </w:tc>
        <w:tc>
          <w:tcPr>
            <w:tcW w:w="1290" w:type="dxa"/>
            <w:vMerge w:val="restart"/>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17.04.2019</w:t>
            </w:r>
          </w:p>
        </w:tc>
        <w:tc>
          <w:tcPr>
            <w:tcW w:w="1432" w:type="dxa"/>
            <w:gridSpan w:val="2"/>
            <w:vMerge w:val="restart"/>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179</w:t>
            </w:r>
          </w:p>
        </w:tc>
        <w:tc>
          <w:tcPr>
            <w:tcW w:w="3153" w:type="dxa"/>
            <w:gridSpan w:val="2"/>
            <w:vMerge w:val="restart"/>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"Об утверждении методик расчета целевых показателей федеральных проектов национального проекта "Образование" (вместе с "методикой расчета показателей федерального проекта "Современная школа", "методикой расчета показателей федерального проекта "Успех каждого ребенка", "методикой расчета показателей федерального проекта "Поддержка семей, имеющих детей", "методикой расчета показателей федерального проекта "Цифровая образовательная среда", "методикой расчета показателей федерального проекта "Учитель будущего", "методикой расчета показателей федерального проекта "Молодые профессионалы (повышение </w:t>
            </w:r>
          </w:p>
        </w:tc>
      </w:tr>
      <w:tr>
        <w:trPr>
          <w:trHeight w:hRule="exact" w:val="2550"/>
        </w:trPr>
        <w:tc>
          <w:tcPr>
            <w:tcW w:w="573"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29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3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150"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92"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32"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53"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536"/>
        </w:trPr>
        <w:tc>
          <w:tcPr>
            <w:tcW w:w="573"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29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3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150"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92"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32"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53"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430"/>
        </w:trPr>
        <w:tc>
          <w:tcPr>
            <w:tcW w:w="15618" w:type="dxa"/>
            <w:gridSpan w:val="14"/>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27</w:t>
            </w:r>
          </w:p>
        </w:tc>
      </w:tr>
      <w:tr>
        <w:trPr>
          <w:trHeight w:hRule="exact" w:val="2035"/>
        </w:trPr>
        <w:tc>
          <w:tcPr>
            <w:tcW w:w="573"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3296" w:type="dxa"/>
            <w:gridSpan w:val="3"/>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432"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2150" w:type="dxa"/>
            <w:gridSpan w:val="2"/>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2292" w:type="dxa"/>
            <w:gridSpan w:val="2"/>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29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432" w:type="dxa"/>
            <w:gridSpan w:val="2"/>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3153" w:type="dxa"/>
            <w:gridSpan w:val="2"/>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конкурентоспособности профессионального образования)", "методикой расчета показателей федерального проекта "Социальные лифты для каждого")</w:t>
            </w:r>
          </w:p>
        </w:tc>
      </w:tr>
      <w:tr>
        <w:trPr>
          <w:trHeight w:hRule="exact" w:val="2865"/>
        </w:trPr>
        <w:tc>
          <w:tcPr>
            <w:tcW w:w="573" w:type="dxa"/>
            <w:vMerge w:val="restart"/>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3296" w:type="dxa"/>
            <w:gridSpan w:val="3"/>
            <w:vMerge w:val="restart"/>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Основной показатель: Число детей, получивших рекомендации по построению индивидуального учебного плана в соответствии с выбранными профессиональными компетенциями (профессиональными областями деятельности), в том числе по итогам участия в проекте "Билет в будущее"</w:t>
            </w:r>
          </w:p>
        </w:tc>
        <w:tc>
          <w:tcPr>
            <w:tcW w:w="1432" w:type="dxa"/>
            <w:vMerge w:val="restart"/>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Тысяча человек</w:t>
            </w:r>
          </w:p>
        </w:tc>
        <w:tc>
          <w:tcPr>
            <w:tcW w:w="2150" w:type="dxa"/>
            <w:gridSpan w:val="2"/>
            <w:vMerge w:val="restart"/>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Приказ</w:t>
            </w:r>
          </w:p>
        </w:tc>
        <w:tc>
          <w:tcPr>
            <w:tcW w:w="2292" w:type="dxa"/>
            <w:gridSpan w:val="2"/>
            <w:vMerge w:val="restart"/>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МИНИСТЕРСТВО ПРОСВЕЩЕНИЯ РОССИЙСКОЙ ФЕДЕРАЦИИ</w:t>
            </w:r>
          </w:p>
        </w:tc>
        <w:tc>
          <w:tcPr>
            <w:tcW w:w="1290" w:type="dxa"/>
            <w:vMerge w:val="restart"/>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17.04.2019</w:t>
            </w:r>
          </w:p>
        </w:tc>
        <w:tc>
          <w:tcPr>
            <w:tcW w:w="1432" w:type="dxa"/>
            <w:gridSpan w:val="2"/>
            <w:vMerge w:val="restart"/>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179</w:t>
            </w:r>
          </w:p>
        </w:tc>
        <w:tc>
          <w:tcPr>
            <w:tcW w:w="3153" w:type="dxa"/>
            <w:gridSpan w:val="2"/>
            <w:vMerge w:val="restart"/>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"Об утверждении методик расчета целевых показателей федеральных проектов национального проекта "Образование" (вместе с "методикой расчета показателей федерального проекта "Современная школа", "методикой расчета показателей федерального проекта "Успех каждого ребенка", "методикой расчета показателей федерального проекта "Поддержка семей, имеющих детей", "методикой расчета показателей федерального проекта "Цифровая образовательная среда", "методикой расчета показателей федерального проекта "Учитель будущего", "методикой расчета показателей федерального проекта "Молодые профессионалы </w:t>
            </w:r>
          </w:p>
        </w:tc>
      </w:tr>
      <w:tr>
        <w:trPr>
          <w:trHeight w:hRule="exact" w:val="2408"/>
        </w:trPr>
        <w:tc>
          <w:tcPr>
            <w:tcW w:w="573"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29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3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150"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92"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32"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53"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407"/>
        </w:trPr>
        <w:tc>
          <w:tcPr>
            <w:tcW w:w="573"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29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3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150"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92"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32"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53"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430"/>
        </w:trPr>
        <w:tc>
          <w:tcPr>
            <w:tcW w:w="15618" w:type="dxa"/>
            <w:gridSpan w:val="14"/>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28</w:t>
            </w:r>
          </w:p>
        </w:tc>
      </w:tr>
      <w:tr>
        <w:trPr>
          <w:trHeight w:hRule="exact" w:val="2292"/>
        </w:trPr>
        <w:tc>
          <w:tcPr>
            <w:tcW w:w="573"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3296" w:type="dxa"/>
            <w:gridSpan w:val="3"/>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432"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2150" w:type="dxa"/>
            <w:gridSpan w:val="2"/>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2292" w:type="dxa"/>
            <w:gridSpan w:val="2"/>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29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432" w:type="dxa"/>
            <w:gridSpan w:val="2"/>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3153" w:type="dxa"/>
            <w:gridSpan w:val="2"/>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(повышение конкурентоспособности профессионального образования)", "методикой расчета показателей федерального проекта "Социальные лифты для каждого")</w:t>
            </w:r>
          </w:p>
        </w:tc>
      </w:tr>
      <w:tr>
        <w:trPr>
          <w:trHeight w:hRule="exact" w:val="2866"/>
        </w:trPr>
        <w:tc>
          <w:tcPr>
            <w:tcW w:w="573" w:type="dxa"/>
            <w:vMerge w:val="restart"/>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3296" w:type="dxa"/>
            <w:gridSpan w:val="3"/>
            <w:vMerge w:val="restart"/>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Основной показатель: Число региональных центров выявления, поддержки и развития способностей и талантов у детей и молодежи, создаваемых и реализующих программы с учетом опыта Образовательного фонда "Талант и успех", участниками которых стали не менее 5% обучающихся по образовательным программам основного и среднего общего образования в соответствующих субъектах Российской Федерации</w:t>
            </w:r>
          </w:p>
        </w:tc>
        <w:tc>
          <w:tcPr>
            <w:tcW w:w="1432" w:type="dxa"/>
            <w:vMerge w:val="restart"/>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Единица</w:t>
            </w:r>
          </w:p>
        </w:tc>
        <w:tc>
          <w:tcPr>
            <w:tcW w:w="2150" w:type="dxa"/>
            <w:gridSpan w:val="2"/>
            <w:vMerge w:val="restart"/>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Приказ</w:t>
            </w:r>
          </w:p>
        </w:tc>
        <w:tc>
          <w:tcPr>
            <w:tcW w:w="2292" w:type="dxa"/>
            <w:gridSpan w:val="2"/>
            <w:vMerge w:val="restart"/>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МИНИСТЕРСТВО ПРОСВЕЩЕНИЯ РОССИЙСКОЙ ФЕДЕРАЦИИ</w:t>
            </w:r>
          </w:p>
        </w:tc>
        <w:tc>
          <w:tcPr>
            <w:tcW w:w="1290" w:type="dxa"/>
            <w:vMerge w:val="restart"/>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17.04.2019</w:t>
            </w:r>
          </w:p>
        </w:tc>
        <w:tc>
          <w:tcPr>
            <w:tcW w:w="1432" w:type="dxa"/>
            <w:gridSpan w:val="2"/>
            <w:vMerge w:val="restart"/>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179</w:t>
            </w:r>
          </w:p>
        </w:tc>
        <w:tc>
          <w:tcPr>
            <w:tcW w:w="3153" w:type="dxa"/>
            <w:gridSpan w:val="2"/>
            <w:vMerge w:val="restart"/>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"Об утверждении методик расчета целевых показателей федеральных проектов национального проекта "Образование" (вместе с "методикой расчета показателей федерального проекта "Современная школа", "методикой расчета показателей федерального проекта "Успех каждого ребенка", "методикой расчета показателей федерального проекта "Поддержка семей, имеющих детей", "методикой расчета показателей федерального проекта "Цифровая образовательная среда", "методикой расчета показателей федерального проекта "Учитель будущего", "методикой расчета показателей федерального проекта </w:t>
            </w:r>
          </w:p>
        </w:tc>
      </w:tr>
      <w:tr>
        <w:trPr>
          <w:trHeight w:hRule="exact" w:val="2278"/>
        </w:trPr>
        <w:tc>
          <w:tcPr>
            <w:tcW w:w="573"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29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3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150"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92"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32"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53"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278"/>
        </w:trPr>
        <w:tc>
          <w:tcPr>
            <w:tcW w:w="573"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29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3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150"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92"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32"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53"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430"/>
        </w:trPr>
        <w:tc>
          <w:tcPr>
            <w:tcW w:w="15618" w:type="dxa"/>
            <w:gridSpan w:val="14"/>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29</w:t>
            </w:r>
          </w:p>
        </w:tc>
      </w:tr>
      <w:tr>
        <w:trPr>
          <w:trHeight w:hRule="exact" w:val="2564"/>
        </w:trPr>
        <w:tc>
          <w:tcPr>
            <w:tcW w:w="573"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3296" w:type="dxa"/>
            <w:gridSpan w:val="3"/>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432"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2150" w:type="dxa"/>
            <w:gridSpan w:val="2"/>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2292" w:type="dxa"/>
            <w:gridSpan w:val="2"/>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29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432" w:type="dxa"/>
            <w:gridSpan w:val="2"/>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3153" w:type="dxa"/>
            <w:gridSpan w:val="2"/>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"Молодые профессионалы (повышение конкурентоспособности профессионального образования)", "методикой расчета показателей федерального проекта "Социальные лифты для каждого")</w:t>
            </w:r>
          </w:p>
        </w:tc>
      </w:tr>
      <w:tr>
        <w:trPr>
          <w:trHeight w:hRule="exact" w:val="2866"/>
        </w:trPr>
        <w:tc>
          <w:tcPr>
            <w:tcW w:w="573" w:type="dxa"/>
            <w:vMerge w:val="restart"/>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3296" w:type="dxa"/>
            <w:gridSpan w:val="3"/>
            <w:vMerge w:val="restart"/>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Основной показатель: Число участников открытых онлайн-уроков, реализуемых с учетом опыта цикла открытых уроков "Проектория", "Уроки настоящего" или иных аналогичных по возможностям, функциям и результатам проектов, направленных на раннюю профориентацию</w:t>
            </w:r>
          </w:p>
        </w:tc>
        <w:tc>
          <w:tcPr>
            <w:tcW w:w="1432" w:type="dxa"/>
            <w:vMerge w:val="restart"/>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Миллион человек</w:t>
            </w:r>
          </w:p>
        </w:tc>
        <w:tc>
          <w:tcPr>
            <w:tcW w:w="2150" w:type="dxa"/>
            <w:gridSpan w:val="2"/>
            <w:vMerge w:val="restart"/>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Приказ</w:t>
            </w:r>
          </w:p>
        </w:tc>
        <w:tc>
          <w:tcPr>
            <w:tcW w:w="2292" w:type="dxa"/>
            <w:gridSpan w:val="2"/>
            <w:vMerge w:val="restart"/>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МИНИСТЕРСТВО ПРОСВЕЩЕНИЯ РОССИЙСКОЙ ФЕДЕРАЦИИ</w:t>
            </w:r>
          </w:p>
        </w:tc>
        <w:tc>
          <w:tcPr>
            <w:tcW w:w="1290" w:type="dxa"/>
            <w:vMerge w:val="restart"/>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17.04.2019</w:t>
            </w:r>
          </w:p>
        </w:tc>
        <w:tc>
          <w:tcPr>
            <w:tcW w:w="1432" w:type="dxa"/>
            <w:gridSpan w:val="2"/>
            <w:vMerge w:val="restart"/>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179</w:t>
            </w:r>
          </w:p>
        </w:tc>
        <w:tc>
          <w:tcPr>
            <w:tcW w:w="3153" w:type="dxa"/>
            <w:gridSpan w:val="2"/>
            <w:vMerge w:val="restart"/>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"Об утверждении методик расчета целевых показателей федеральных проектов национального проекта "Образование" (вместе с "методикой расчета показателей федерального проекта "Современная школа", "методикой расчета показателей федерального проекта "Успех каждого ребенка", "методикой расчета показателей федерального проекта "Поддержка семей, имеющих детей", "методикой расчета показателей федерального проекта "Цифровая образовательная среда", "методикой расчета показателей федерального проекта "Учитель будущего", "методикой расчета показателей </w:t>
            </w:r>
          </w:p>
        </w:tc>
      </w:tr>
      <w:tr>
        <w:trPr>
          <w:trHeight w:hRule="exact" w:val="2149"/>
        </w:trPr>
        <w:tc>
          <w:tcPr>
            <w:tcW w:w="573"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29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3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150"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92"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32"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53"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135"/>
        </w:trPr>
        <w:tc>
          <w:tcPr>
            <w:tcW w:w="573"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29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3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150"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92"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32"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53"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430"/>
        </w:trPr>
        <w:tc>
          <w:tcPr>
            <w:tcW w:w="15618" w:type="dxa"/>
            <w:gridSpan w:val="14"/>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30</w:t>
            </w:r>
          </w:p>
        </w:tc>
      </w:tr>
      <w:tr>
        <w:trPr>
          <w:trHeight w:hRule="exact" w:val="2823"/>
        </w:trPr>
        <w:tc>
          <w:tcPr>
            <w:tcW w:w="573"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3296" w:type="dxa"/>
            <w:gridSpan w:val="3"/>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432"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2150" w:type="dxa"/>
            <w:gridSpan w:val="2"/>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2292" w:type="dxa"/>
            <w:gridSpan w:val="2"/>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29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432" w:type="dxa"/>
            <w:gridSpan w:val="2"/>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3153" w:type="dxa"/>
            <w:gridSpan w:val="2"/>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федерального проекта "Молодые профессионалы (повышение конкурентоспособности профессионального образования)", "методикой расчета показателей федерального проекта "Социальные лифты для каждого")</w:t>
            </w:r>
          </w:p>
        </w:tc>
      </w:tr>
      <w:tr>
        <w:trPr>
          <w:trHeight w:hRule="exact" w:val="429"/>
        </w:trPr>
        <w:tc>
          <w:tcPr>
            <w:tcW w:w="15618" w:type="dxa"/>
            <w:gridSpan w:val="14"/>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w:t>
            </w:r>
          </w:p>
        </w:tc>
      </w:tr>
      <w:tr>
        <w:trPr>
          <w:trHeight w:hRule="exact" w:val="574"/>
        </w:trPr>
        <w:tc>
          <w:tcPr>
            <w:tcW w:w="11462" w:type="dxa"/>
            <w:gridSpan w:val="11"/>
          </w:tcPr>
          <w:p/>
        </w:tc>
        <w:tc>
          <w:tcPr>
            <w:tcW w:w="4156" w:type="dxa"/>
            <w:gridSpan w:val="3"/>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ПРИЛОЖЕНИЕ №1</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 паспорту регионального проекта</w:t>
            </w:r>
          </w:p>
        </w:tc>
      </w:tr>
      <w:tr>
        <w:trPr>
          <w:trHeight w:hRule="exact" w:val="573"/>
        </w:trPr>
        <w:tc>
          <w:tcPr>
            <w:tcW w:w="11462" w:type="dxa"/>
            <w:gridSpan w:val="11"/>
          </w:tcPr>
          <w:p/>
        </w:tc>
        <w:tc>
          <w:tcPr>
            <w:tcW w:w="4156" w:type="dxa"/>
            <w:gridSpan w:val="3"/>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Успех каждого ребенка (Калужская область)</w:t>
            </w:r>
          </w:p>
        </w:tc>
      </w:tr>
      <w:tr>
        <w:trPr>
          <w:trHeight w:hRule="exact" w:val="143"/>
        </w:trPr>
        <w:tc>
          <w:tcPr>
            <w:tcW w:w="860" w:type="dxa"/>
            <w:gridSpan w:val="3"/>
            <w:shd w:val="clear" w:color="auto" w:fill="auto"/>
          </w:tcPr>
          <w:p>
            <w:pPr>
              <w:spacing w:line="230"/>
              <w:rPr>
                <w:rFonts w:ascii="Arial" w:hAnsi="Arial" w:eastAsia="Arial" w:cs="Arial"/>
                <w:color w:val="auto"/>
                <w:sz w:val="16"/>
                <w:spacing w:val="-2"/>
              </w:rPr>
            </w:pPr>
            <w:r>
              <w:rPr>
                <w:rFonts w:ascii="Arial" w:hAnsi="Arial" w:eastAsia="Arial" w:cs="Arial"/>
                <w:color w:val="auto"/>
                <w:sz w:val="16"/>
                <w:spacing w:val="-2"/>
              </w:rPr>
              <w:t xml:space="preserve">0</w:t>
            </w:r>
          </w:p>
        </w:tc>
        <w:tc>
          <w:tcPr>
            <w:tcW w:w="14758" w:type="dxa"/>
            <w:gridSpan w:val="11"/>
            <w:vAlign w:val="center"/>
            <w:shd w:val="clear" w:color="auto" w:fill="auto"/>
          </w:tcPr>
          <w:p>
            <w:pPr>
              <w:spacing w:line="230"/>
              <w:jc w:val="center"/>
              <w:rPr>
                <w:rFonts w:ascii="Times New Roman" w:hAnsi="Times New Roman" w:eastAsia="Times New Roman" w:cs="Times New Roman"/>
                <w:color w:val="000000"/>
                <w:sz w:val="28"/>
                <w:spacing w:val="-2"/>
              </w:rPr>
            </w:pPr>
          </w:p>
        </w:tc>
      </w:tr>
      <w:tr>
        <w:trPr>
          <w:trHeight w:hRule="exact" w:val="716"/>
        </w:trPr>
        <w:tc>
          <w:tcPr>
            <w:tcW w:w="15618" w:type="dxa"/>
            <w:gridSpan w:val="14"/>
            <w:vAlign w:val="center"/>
            <w:tcBorders>
              <w:bottom w:val="single" w:sz="5" w:space="0" w:color="000000"/>
            </w:tcBorders>
            <w:shd w:val="clear" w:color="auto" w:fill="auto"/>
          </w:tcPr>
          <w:p>
            <w:pPr>
              <w:spacing w:line="230"/>
              <w:jc w:val="center"/>
              <w:rPr>
                <w:rFonts w:ascii="Times New Roman" w:hAnsi="Times New Roman" w:eastAsia="Times New Roman" w:cs="Times New Roman"/>
                <w:color w:val="000000"/>
                <w:sz w:val="28"/>
                <w:spacing w:val="-2"/>
              </w:rPr>
            </w:pPr>
            <w:r>
              <w:rPr>
                <w:rFonts w:ascii="Times New Roman" w:hAnsi="Times New Roman" w:eastAsia="Times New Roman" w:cs="Times New Roman"/>
                <w:color w:val="000000"/>
                <w:sz w:val="28"/>
                <w:spacing w:val="-2"/>
              </w:rPr>
              <w:t xml:space="preserve">План мероприятий по реализации регионального проекта</w:t>
            </w:r>
          </w:p>
        </w:tc>
      </w:tr>
      <w:tr>
        <w:trPr>
          <w:trHeight w:hRule="exact" w:val="430"/>
        </w:trPr>
        <w:tc>
          <w:tcPr>
            <w:tcW w:w="716"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302" w:type="dxa"/>
            <w:gridSpan w:val="4"/>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865"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579"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415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r>
      <w:tr>
        <w:trPr>
          <w:trHeight w:hRule="exact" w:val="430"/>
        </w:trPr>
        <w:tc>
          <w:tcPr>
            <w:tcW w:w="716"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302"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3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432"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579"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415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66"/>
        </w:trPr>
        <w:tc>
          <w:tcPr>
            <w:tcW w:w="716"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302"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Результат "Внедрены методические рекомендации по механизмам вовлечения общественно-деловых объединений и участия представителей работодателей в принятии решений по вопросам управления развитием образовательной организации, в том числе в обновлении образовательных программ"</w:t>
            </w:r>
            <w:r>
              <w:rPr>
                <w:color w:val="FFFFFF"/>
                <w:sz w:val="7.5"/>
                <w:szCs w:val="7.5"/>
                <w:rFonts w:ascii="Times New Roman" w:hAnsi="Times New Roman" w:eastAsia="Times New Roman" w:cs="Times New Roman"/>
                <w:spacing w:val="-2"/>
              </w:rPr>
              <w:t xml:space="preserve">0</w:t>
            </w:r>
          </w:p>
          <w:p/>
        </w:tc>
        <w:tc>
          <w:tcPr>
            <w:tcW w:w="143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43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31.12.2020</w:t>
            </w:r>
          </w:p>
        </w:tc>
        <w:tc>
          <w:tcPr>
            <w:tcW w:w="2579"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Пархомина О. С., Начальник отдела</w:t>
            </w:r>
          </w:p>
        </w:tc>
        <w:tc>
          <w:tcPr>
            <w:tcW w:w="415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161"/>
              <w:jc w:val="center"/>
            </w:pPr>
          </w:p>
          <w:p>
            <w:pPr>
              <w:rPr>
                <w:rFonts w:ascii="Times New Roman" w:hAnsi="Times New Roman" w:eastAsia="Times New Roman" w:cs="Times New Roman"/>
                <w:color w:val="000000"/>
                <w:sz w:val="24"/>
                <w:spacing w:val="-2"/>
              </w:rPr>
              <w:spacing w:line="161"/>
              <w:jc w:val="center"/>
            </w:pPr>
          </w:p>
          <w:p>
            <w:pPr>
              <w:rPr>
                <w:rFonts w:ascii="Times New Roman" w:hAnsi="Times New Roman" w:eastAsia="Times New Roman" w:cs="Times New Roman"/>
                <w:color w:val="000000"/>
                <w:sz w:val="24"/>
                <w:spacing w:val="-2"/>
              </w:rPr>
              <w:spacing w:line="161"/>
              <w:jc w:val="center"/>
            </w:pPr>
          </w:p>
          <w:p>
            <w:pPr>
              <w:rPr>
                <w:rFonts w:ascii="Times New Roman" w:hAnsi="Times New Roman" w:eastAsia="Times New Roman" w:cs="Times New Roman"/>
                <w:color w:val="000000"/>
                <w:sz w:val="24"/>
                <w:spacing w:val="-2"/>
              </w:rPr>
              <w:spacing w:line="230"/>
              <w:jc w:val="center"/>
            </w:pPr>
          </w:p>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Внедрение к концу 2020 года методических рекомендаций по механизмам вовлечения общественно-деловых объединений и участия представителей работодателей в принятии решений по вопросам управления развитием образовательной организации дополнительного образования детей на основе созданной целевой модели вовлечения общественно-деловых объединений и представителей работодателей в управление развитием образовательными организациями, в том числе через представительство в коллегиальных органах управления и посредством участия в обновлении образовательных программ, позволит:</w:t>
            </w:r>
          </w:p>
          <w:p>
            <w:pPr>
              <w:rPr>
                <w:rFonts w:ascii="Times New Roman" w:hAnsi="Times New Roman" w:eastAsia="Times New Roman" w:cs="Times New Roman"/>
                <w:color w:val="000000"/>
                <w:sz w:val="24"/>
                <w:spacing w:val="-2"/>
              </w:rPr>
              <w:spacing w:line="230"/>
              <w:jc w:val="center"/>
            </w:pPr>
          </w:p>
          <w:p>
            <w:pPr>
              <w:rPr>
                <w:rFonts w:ascii="Times New Roman" w:hAnsi="Times New Roman" w:eastAsia="Times New Roman" w:cs="Times New Roman"/>
                <w:color w:val="000000"/>
                <w:sz w:val="24"/>
                <w:spacing w:val="-2"/>
              </w:rPr>
              <w:spacing w:line="161"/>
              <w:jc w:val="center"/>
            </w:pPr>
          </w:p>
          <w:p>
            <w:pPr>
              <w:rPr>
                <w:rFonts w:ascii="Times New Roman" w:hAnsi="Times New Roman" w:eastAsia="Times New Roman" w:cs="Times New Roman"/>
                <w:color w:val="000000"/>
                <w:sz w:val="24"/>
                <w:spacing w:val="-2"/>
              </w:rPr>
              <w:spacing w:line="230"/>
              <w:jc w:val="center"/>
            </w:pPr>
          </w:p>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 расширить практику участия </w:t>
            </w:r>
          </w:p>
          <w:p/>
        </w:tc>
      </w:tr>
      <w:tr>
        <w:trPr>
          <w:trHeight w:hRule="exact" w:val="1991"/>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5302"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43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43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2579"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415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992"/>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5302"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43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43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2579"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415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430"/>
        </w:trPr>
        <w:tc>
          <w:tcPr>
            <w:tcW w:w="15618" w:type="dxa"/>
            <w:gridSpan w:val="14"/>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32</w:t>
            </w:r>
          </w:p>
        </w:tc>
      </w:tr>
      <w:tr>
        <w:trPr>
          <w:trHeight w:hRule="exact" w:val="429"/>
        </w:trPr>
        <w:tc>
          <w:tcPr>
            <w:tcW w:w="716"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302" w:type="dxa"/>
            <w:gridSpan w:val="4"/>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865"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579"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415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r>
      <w:tr>
        <w:trPr>
          <w:trHeight w:hRule="exact" w:val="430"/>
        </w:trPr>
        <w:tc>
          <w:tcPr>
            <w:tcW w:w="716"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302"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3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432"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579"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415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992"/>
        </w:trPr>
        <w:tc>
          <w:tcPr>
            <w:tcW w:w="716"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5302"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43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43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2579"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415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представителей общественно-делового сообщества и работодателей, в том числе реального сектора экономики в управлении деятельностью образовательных организаций;</w:t>
            </w:r>
          </w:p>
          <w:p>
            <w:pPr>
              <w:rPr>
                <w:rFonts w:ascii="Times New Roman" w:hAnsi="Times New Roman" w:eastAsia="Times New Roman" w:cs="Times New Roman"/>
                <w:color w:val="000000"/>
                <w:sz w:val="24"/>
                <w:spacing w:val="-2"/>
              </w:rPr>
              <w:spacing w:line="230"/>
              <w:jc w:val="center"/>
            </w:pPr>
          </w:p>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 повысить эффективность управления образовательными организациями, в том числе в части финансово-экономического управления, а также контроля качества образовательной деятельности</w:t>
            </w:r>
          </w:p>
          <w:p>
            <w:pPr>
              <w:rPr>
                <w:rFonts w:ascii="Times New Roman" w:hAnsi="Times New Roman" w:eastAsia="Times New Roman" w:cs="Times New Roman"/>
                <w:color w:val="000000"/>
                <w:sz w:val="24"/>
                <w:spacing w:val="-2"/>
              </w:rPr>
              <w:spacing w:line="230"/>
              <w:jc w:val="center"/>
            </w:pPr>
          </w:p>
          <w:p>
            <w:pPr>
              <w:rPr>
                <w:rFonts w:ascii="Times New Roman" w:hAnsi="Times New Roman" w:eastAsia="Times New Roman" w:cs="Times New Roman"/>
                <w:color w:val="000000"/>
                <w:sz w:val="24"/>
                <w:spacing w:val="-2"/>
              </w:rPr>
              <w:spacing w:line="230"/>
              <w:jc w:val="center"/>
            </w:pPr>
          </w:p>
          <w:p>
            <w:pPr>
              <w:rPr>
                <w:rFonts w:ascii="Times New Roman" w:hAnsi="Times New Roman" w:eastAsia="Times New Roman" w:cs="Times New Roman"/>
                <w:color w:val="000000"/>
                <w:sz w:val="24"/>
                <w:spacing w:val="-2"/>
              </w:rPr>
              <w:spacing w:line="161"/>
              <w:jc w:val="center"/>
            </w:pPr>
          </w:p>
          <w:p>
            <w:pPr>
              <w:rPr>
                <w:rFonts w:ascii="Times New Roman" w:hAnsi="Times New Roman" w:eastAsia="Times New Roman" w:cs="Times New Roman"/>
                <w:color w:val="000000"/>
                <w:sz w:val="24"/>
                <w:spacing w:val="-2"/>
              </w:rPr>
              <w:spacing w:line="230"/>
              <w:jc w:val="center"/>
            </w:pPr>
          </w:p>
          <w:p/>
        </w:tc>
      </w:tr>
      <w:tr>
        <w:trPr>
          <w:trHeight w:hRule="exact" w:val="1992"/>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5302"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43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43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2579"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415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206"/>
        </w:trPr>
        <w:tc>
          <w:tcPr>
            <w:tcW w:w="716"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w:t>
            </w:r>
          </w:p>
        </w:tc>
        <w:tc>
          <w:tcPr>
            <w:tcW w:w="5302"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Контрольная точка "Услуга оказана (работы выполнены)"</w:t>
            </w:r>
          </w:p>
        </w:tc>
        <w:tc>
          <w:tcPr>
            <w:tcW w:w="1433" w:type="dxa"/>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43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31.12.2020</w:t>
            </w:r>
          </w:p>
        </w:tc>
        <w:tc>
          <w:tcPr>
            <w:tcW w:w="2579"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Аникеев А. С., Министр образования и науки Калужской области</w:t>
            </w:r>
          </w:p>
        </w:tc>
        <w:tc>
          <w:tcPr>
            <w:tcW w:w="415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Ссылка на распоряжение Министерства просвещения Российской Федерации об утверждении методических рекомендаций (целевой модели) по механизмам вовлечения общественно-деловых объединений и участия представителей работодателей в принятии решений по вопросам управления развитием общеобразовательной организации, в том числе в обновлении образовательных программ, опубликованное на официальном сайте Министерства просвещения Российской Федерации</w:t>
            </w:r>
          </w:p>
          <w:p/>
        </w:tc>
      </w:tr>
      <w:tr>
        <w:trPr>
          <w:trHeight w:hRule="exact" w:val="2192"/>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5302"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43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43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2579"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415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473"/>
        </w:trPr>
        <w:tc>
          <w:tcPr>
            <w:tcW w:w="716"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5302"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Результат "Строительство, реконструкция и </w:t>
            </w:r>
          </w:p>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43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31.12.2020</w:t>
            </w:r>
          </w:p>
        </w:tc>
        <w:tc>
          <w:tcPr>
            <w:tcW w:w="2579"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Пархомина О. С., </w:t>
            </w:r>
          </w:p>
        </w:tc>
        <w:tc>
          <w:tcPr>
            <w:tcW w:w="415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161"/>
              <w:jc w:val="center"/>
            </w:pPr>
          </w:p>
          <w:p>
            <w:pPr>
              <w:rPr>
                <w:rFonts w:ascii="Times New Roman" w:hAnsi="Times New Roman" w:eastAsia="Times New Roman" w:cs="Times New Roman"/>
                <w:color w:val="000000"/>
                <w:sz w:val="24"/>
                <w:spacing w:val="-2"/>
              </w:rPr>
              <w:spacing w:line="161"/>
              <w:jc w:val="center"/>
            </w:pPr>
          </w:p>
          <w:p/>
        </w:tc>
      </w:tr>
      <w:tr>
        <w:trPr>
          <w:trHeight w:hRule="exact" w:val="430"/>
        </w:trPr>
        <w:tc>
          <w:tcPr>
            <w:tcW w:w="15618" w:type="dxa"/>
            <w:gridSpan w:val="14"/>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33</w:t>
            </w:r>
          </w:p>
        </w:tc>
      </w:tr>
      <w:tr>
        <w:trPr>
          <w:trHeight w:hRule="exact" w:val="430"/>
        </w:trPr>
        <w:tc>
          <w:tcPr>
            <w:tcW w:w="716"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302" w:type="dxa"/>
            <w:gridSpan w:val="4"/>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865"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579"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415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r>
      <w:tr>
        <w:trPr>
          <w:trHeight w:hRule="exact" w:val="430"/>
        </w:trPr>
        <w:tc>
          <w:tcPr>
            <w:tcW w:w="716"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302"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3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432"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579"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415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04"/>
        </w:trPr>
        <w:tc>
          <w:tcPr>
            <w:tcW w:w="716"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5302"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капитальный (текущий) ремонт зданий (помещений) и приобретение зданий (помещений) для реализации программ дополнительного образования детей"</w:t>
            </w:r>
            <w:r>
              <w:rPr>
                <w:color w:val="FFFFFF"/>
                <w:sz w:val="7.5"/>
                <w:szCs w:val="7.5"/>
                <w:rFonts w:ascii="Times New Roman" w:hAnsi="Times New Roman" w:eastAsia="Times New Roman" w:cs="Times New Roman"/>
                <w:spacing w:val="-2"/>
              </w:rPr>
              <w:t xml:space="preserve">0</w:t>
            </w:r>
          </w:p>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43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2579"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Начальник отдела</w:t>
            </w:r>
          </w:p>
        </w:tc>
        <w:tc>
          <w:tcPr>
            <w:tcW w:w="415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Строительство, реконструкция и капитальный (текущий) ремонт зданий (помещений) и приобретение зданий (помещений) для реализации программ дополнительного образования детей</w:t>
            </w:r>
          </w:p>
          <w:p>
            <w:pPr>
              <w:rPr>
                <w:rFonts w:ascii="Times New Roman" w:hAnsi="Times New Roman" w:eastAsia="Times New Roman" w:cs="Times New Roman"/>
                <w:color w:val="000000"/>
                <w:sz w:val="24"/>
                <w:spacing w:val="-2"/>
              </w:rPr>
              <w:spacing w:line="230"/>
              <w:jc w:val="center"/>
            </w:pPr>
          </w:p>
          <w:p/>
        </w:tc>
      </w:tr>
      <w:tr>
        <w:trPr>
          <w:trHeight w:hRule="exact" w:val="2292"/>
        </w:trPr>
        <w:tc>
          <w:tcPr>
            <w:tcW w:w="716" w:type="dxa"/>
            <w:gridSpan w:val="2"/>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2.1</w:t>
            </w:r>
          </w:p>
        </w:tc>
        <w:tc>
          <w:tcPr>
            <w:tcW w:w="5302" w:type="dxa"/>
            <w:gridSpan w:val="4"/>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Контрольная точка "Услуга оказана (работы выполнены)"</w:t>
            </w:r>
          </w:p>
        </w:tc>
        <w:tc>
          <w:tcPr>
            <w:tcW w:w="1433" w:type="dxa"/>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432" w:type="dxa"/>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31.12.2020</w:t>
            </w:r>
          </w:p>
        </w:tc>
        <w:tc>
          <w:tcPr>
            <w:tcW w:w="2579"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Аникеев А. С., Министр образования и науки Калужской области</w:t>
            </w:r>
          </w:p>
        </w:tc>
        <w:tc>
          <w:tcPr>
            <w:tcW w:w="4156"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Информационно-аналитический отчет о результатах реализации мероприятия "Строительство, реконструкция и капитальный (текущий) ремонт зданий (помещений) и приобретение зданий (помещений) для реализации программ дополнительного образования детей"</w:t>
            </w:r>
          </w:p>
          <w:p/>
        </w:tc>
      </w:tr>
      <w:tr>
        <w:trPr>
          <w:trHeight w:hRule="exact" w:val="1634"/>
        </w:trPr>
        <w:tc>
          <w:tcPr>
            <w:tcW w:w="716"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5302"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Результат "Внедрена методология (целевая модель) наставничества обучающихся для организаций, осуществляющих образовательную деятельность по общеобразовательным, дополнительным общеобразовательным и программам среднего профессионального образования, в том числе с применением лучших практик обмена опытом между обучающимися"</w:t>
            </w:r>
            <w:r>
              <w:rPr>
                <w:color w:val="FFFFFF"/>
                <w:sz w:val="7.5"/>
                <w:szCs w:val="7.5"/>
                <w:rFonts w:ascii="Times New Roman" w:hAnsi="Times New Roman" w:eastAsia="Times New Roman" w:cs="Times New Roman"/>
                <w:spacing w:val="-2"/>
              </w:rPr>
              <w:t xml:space="preserve">0</w:t>
            </w:r>
          </w:p>
          <w:p/>
        </w:tc>
        <w:tc>
          <w:tcPr>
            <w:tcW w:w="143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43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30.07.2021</w:t>
            </w:r>
          </w:p>
        </w:tc>
        <w:tc>
          <w:tcPr>
            <w:tcW w:w="2579"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Пархомина О. С., Начальник отдела</w:t>
            </w:r>
          </w:p>
        </w:tc>
        <w:tc>
          <w:tcPr>
            <w:tcW w:w="415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p>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К середине 2021 года в Калужской области внедрена методология (целевая модель) наставничества обучающихся для организаций, осуществляющих образовательную деятельность по общеобразовательным, дополнительным общеобразовательным и программам среднего профессионального образования, в том числе с применением лучших практик обмена опытом между обучающимися</w:t>
            </w:r>
          </w:p>
          <w:p>
            <w:pPr>
              <w:rPr>
                <w:rFonts w:ascii="Times New Roman" w:hAnsi="Times New Roman" w:eastAsia="Times New Roman" w:cs="Times New Roman"/>
                <w:color w:val="000000"/>
                <w:sz w:val="24"/>
                <w:spacing w:val="-2"/>
              </w:rPr>
              <w:spacing w:line="230"/>
              <w:jc w:val="center"/>
            </w:pPr>
          </w:p>
          <w:p/>
        </w:tc>
      </w:tr>
      <w:tr>
        <w:trPr>
          <w:trHeight w:hRule="exact" w:val="1633"/>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5302"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43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43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2579"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415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05"/>
        </w:trPr>
        <w:tc>
          <w:tcPr>
            <w:tcW w:w="716" w:type="dxa"/>
            <w:gridSpan w:val="2"/>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w:t>
            </w:r>
          </w:p>
        </w:tc>
        <w:tc>
          <w:tcPr>
            <w:tcW w:w="5302" w:type="dxa"/>
            <w:gridSpan w:val="4"/>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Контрольная точка "Документ опубликован"</w:t>
            </w:r>
          </w:p>
        </w:tc>
        <w:tc>
          <w:tcPr>
            <w:tcW w:w="1433" w:type="dxa"/>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432" w:type="dxa"/>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30.07.2021</w:t>
            </w:r>
          </w:p>
        </w:tc>
        <w:tc>
          <w:tcPr>
            <w:tcW w:w="2579"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Аникеев А. С., Министр образования и науки Калужской области</w:t>
            </w:r>
          </w:p>
        </w:tc>
        <w:tc>
          <w:tcPr>
            <w:tcW w:w="4156"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Распоряжение Методология (целевая модель) наставничества обучающихся, утвержденная распоряжением Министерства просвещения Российской Федерации</w:t>
            </w:r>
          </w:p>
          <w:p/>
        </w:tc>
      </w:tr>
      <w:tr>
        <w:trPr>
          <w:trHeight w:hRule="exact" w:val="286"/>
        </w:trPr>
        <w:tc>
          <w:tcPr>
            <w:tcW w:w="716"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5302"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43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2579"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415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430"/>
        </w:trPr>
        <w:tc>
          <w:tcPr>
            <w:tcW w:w="15618" w:type="dxa"/>
            <w:gridSpan w:val="14"/>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34</w:t>
            </w:r>
          </w:p>
        </w:tc>
      </w:tr>
      <w:tr>
        <w:trPr>
          <w:trHeight w:hRule="exact" w:val="430"/>
        </w:trPr>
        <w:tc>
          <w:tcPr>
            <w:tcW w:w="716"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302" w:type="dxa"/>
            <w:gridSpan w:val="4"/>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865"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579"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415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r>
      <w:tr>
        <w:trPr>
          <w:trHeight w:hRule="exact" w:val="430"/>
        </w:trPr>
        <w:tc>
          <w:tcPr>
            <w:tcW w:w="716"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302"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3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432"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579"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415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65"/>
        </w:trPr>
        <w:tc>
          <w:tcPr>
            <w:tcW w:w="716"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5302"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Результат "Созданы новые места в образовательных организациях различных типов для реализации дополнительных общеразвивающих программ всех направленностей"</w:t>
            </w:r>
            <w:r>
              <w:rPr>
                <w:color w:val="FFFFFF"/>
                <w:sz w:val="7.5"/>
                <w:szCs w:val="7.5"/>
                <w:rFonts w:ascii="Times New Roman" w:hAnsi="Times New Roman" w:eastAsia="Times New Roman" w:cs="Times New Roman"/>
                <w:spacing w:val="-2"/>
              </w:rPr>
              <w:t xml:space="preserve">0</w:t>
            </w:r>
          </w:p>
          <w:p/>
        </w:tc>
        <w:tc>
          <w:tcPr>
            <w:tcW w:w="143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43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31.12.2021</w:t>
            </w:r>
          </w:p>
        </w:tc>
        <w:tc>
          <w:tcPr>
            <w:tcW w:w="2579"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Пархомина О. С., Начальник отдела</w:t>
            </w:r>
          </w:p>
        </w:tc>
        <w:tc>
          <w:tcPr>
            <w:tcW w:w="415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161"/>
              <w:jc w:val="center"/>
            </w:pPr>
            <w:r>
              <w:rPr>
                <w:sz w:val="24"/>
                <w:szCs w:val="24"/>
                <w:rFonts w:ascii="Times New Roman" w:hAnsi="Times New Roman" w:eastAsia="Times New Roman" w:cs="Times New Roman"/>
                <w:spacing w:val="-2"/>
              </w:rPr>
              <w:t xml:space="preserve"> Проведен отбор заявок субъектов Российской Федерации, показывающих низкий охват детей дополнительными общеобразовательными программами (менее 50% детей), на предоставление субсидий из федерального бюджета на обновление материально-технического обеспечения (софинансирование закупки средств обучения) существующей инфраструктуры системы дополнительного образования в соответствии с Методикой определения высокооснащенных мест для реализации образовательных программ в системе дополнительного образования детей (разработана в рамках реализации приоритетного проекта "Доступное дополнительное образование для детей"). </w:t>
            </w:r>
          </w:p>
          <w:p>
            <w:pPr>
              <w:rPr>
                <w:rFonts w:ascii="Times New Roman" w:hAnsi="Times New Roman" w:eastAsia="Times New Roman" w:cs="Times New Roman"/>
                <w:color w:val="000000"/>
                <w:sz w:val="24"/>
                <w:spacing w:val="-2"/>
              </w:rPr>
              <w:spacing w:line="161"/>
              <w:jc w:val="center"/>
            </w:pPr>
          </w:p>
          <w:p>
            <w:pPr>
              <w:rPr>
                <w:rFonts w:ascii="Times New Roman" w:hAnsi="Times New Roman" w:eastAsia="Times New Roman" w:cs="Times New Roman"/>
                <w:color w:val="000000"/>
                <w:sz w:val="24"/>
                <w:spacing w:val="-2"/>
              </w:rPr>
              <w:spacing w:line="161"/>
              <w:jc w:val="center"/>
            </w:pPr>
            <w:r>
              <w:rPr>
                <w:sz w:val="19.5"/>
                <w:szCs w:val="19.5"/>
                <w:rFonts w:ascii="&amp;quot" w:hAnsi="&amp;quot" w:eastAsia="&amp;quot" w:cs="&amp;quot"/>
                <w:spacing w:val="-2"/>
              </w:rPr>
              <w:t xml:space="preserve">При реализации мероприятий по созданию новых мест дополнительного образования детей указывается количество введеных ученико-мест, обеспечивающих повышение охвата детей в возрасте от 5 до 18 лет дополнительным образованием. За счет средств субсидии из федерального бюджета к концу 2019 года созданы 150 тыс. новых ученико-мест (к концу 2021 года - 900 тыс. нарастающим итогом) в образовательных организациях различных типов для реализации дополнительных общеразвивающих программ всех направленностей.</w:t>
            </w:r>
          </w:p>
          <w:p>
            <w:pPr>
              <w:rPr>
                <w:rFonts w:ascii="Times New Roman" w:hAnsi="Times New Roman" w:eastAsia="Times New Roman" w:cs="Times New Roman"/>
                <w:color w:val="000000"/>
                <w:sz w:val="24"/>
                <w:spacing w:val="-2"/>
              </w:rPr>
              <w:spacing w:line="161"/>
              <w:jc w:val="center"/>
            </w:pPr>
          </w:p>
          <w:p>
            <w:pPr>
              <w:rPr>
                <w:rFonts w:ascii="Times New Roman" w:hAnsi="Times New Roman" w:eastAsia="Times New Roman" w:cs="Times New Roman"/>
                <w:color w:val="000000"/>
                <w:sz w:val="24"/>
                <w:spacing w:val="-2"/>
              </w:rPr>
              <w:spacing w:line="161"/>
              <w:jc w:val="center"/>
            </w:pPr>
            <w:r>
              <w:rPr>
                <w:sz w:val="19.5"/>
                <w:szCs w:val="19.5"/>
                <w:rFonts w:ascii="&amp;quot" w:hAnsi="&amp;quot" w:eastAsia="&amp;quot" w:cs="&amp;quot"/>
                <w:spacing w:val="-2"/>
              </w:rPr>
              <w:t xml:space="preserve">При расчете количества новых ученико-мест</w:t>
            </w:r>
            <w:r>
              <w:rPr>
                <w:sz w:val="19.5"/>
                <w:szCs w:val="19.5"/>
                <w:rFonts w:ascii="&amp;quot" w:hAnsi="&amp;quot" w:eastAsia="&amp;quot" w:cs="&amp;quot"/>
                <w:spacing w:val="-2"/>
              </w:rPr>
              <w:t xml:space="preserve"> </w:t>
            </w:r>
            <w:r>
              <w:rPr>
                <w:sz w:val="19.5"/>
                <w:szCs w:val="19.5"/>
                <w:rFonts w:ascii="&amp;quot" w:hAnsi="&amp;quot" w:eastAsia="&amp;quot" w:cs="&amp;quot"/>
                <w:spacing w:val="-2"/>
              </w:rPr>
              <w:t xml:space="preserve">по отношению к создаваемым «физическим» местам в соответствии с Рекомендованным перечнем средств обучения, для создания новых ученико-мест учитываться среднее число групп детей (в среднем по Российской Федерации - 6 групп), которые могут быть набраны на обучение по дополнительной общеразвивающей программе в течение учебного года в соответствующем населенном пункте с учетом социально-демографической ситуации, исходя из данных приложения № 3 «Рекомендуемый режим занятии детей в организациях дополнительного образовании» санитарно-</w:t>
            </w:r>
          </w:p>
          <w:p/>
        </w:tc>
      </w:tr>
      <w:tr>
        <w:trPr>
          <w:trHeight w:hRule="exact" w:val="2866"/>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5302"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43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43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2579"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415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62"/>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5302"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43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43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2579"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415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61"/>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5302"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43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43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2579"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415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430"/>
        </w:trPr>
        <w:tc>
          <w:tcPr>
            <w:tcW w:w="15618" w:type="dxa"/>
            <w:gridSpan w:val="14"/>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35</w:t>
            </w:r>
          </w:p>
        </w:tc>
      </w:tr>
      <w:tr>
        <w:trPr>
          <w:trHeight w:hRule="exact" w:val="430"/>
        </w:trPr>
        <w:tc>
          <w:tcPr>
            <w:tcW w:w="716"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302" w:type="dxa"/>
            <w:gridSpan w:val="4"/>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865"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579"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415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r>
      <w:tr>
        <w:trPr>
          <w:trHeight w:hRule="exact" w:val="430"/>
        </w:trPr>
        <w:tc>
          <w:tcPr>
            <w:tcW w:w="716"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302"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3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432"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579"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415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66"/>
        </w:trPr>
        <w:tc>
          <w:tcPr>
            <w:tcW w:w="716"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5302"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43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43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2579"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415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161"/>
              <w:jc w:val="center"/>
            </w:pPr>
            <w:r>
              <w:rPr>
                <w:sz w:val="19.5"/>
                <w:szCs w:val="19.5"/>
                <w:rFonts w:ascii="&amp;quot" w:hAnsi="&amp;quot" w:eastAsia="&amp;quot" w:cs="&amp;quot"/>
                <w:spacing w:val="-2"/>
              </w:rPr>
              <w:t xml:space="preserve">эпидемиологических требований к устройству, содержанию и организации режима работы образовательных организаций дополнительного образования детей» 2.4.4.3172-14, утвержденных постановлением главного государственного санитарного врача Российской Федерации от 4 июля 2014 года № 41 и Методики определения высокооснащенных мест для реализации образовательных программ в системе дополнительного образования детей, утвержденной руководителем приоритетного проекта «Доступное дополнительное образование для детей», заместителем Министра образования и науки Российской Федерации 1 июня 2017 года. </w:t>
            </w:r>
          </w:p>
          <w:p>
            <w:pPr>
              <w:rPr>
                <w:rFonts w:ascii="Times New Roman" w:hAnsi="Times New Roman" w:eastAsia="Times New Roman" w:cs="Times New Roman"/>
                <w:color w:val="000000"/>
                <w:sz w:val="24"/>
                <w:spacing w:val="-2"/>
              </w:rPr>
              <w:spacing w:line="161"/>
              <w:jc w:val="center"/>
            </w:pPr>
          </w:p>
          <w:p>
            <w:pPr>
              <w:rPr>
                <w:rFonts w:ascii="Times New Roman" w:hAnsi="Times New Roman" w:eastAsia="Times New Roman" w:cs="Times New Roman"/>
                <w:color w:val="000000"/>
                <w:sz w:val="24"/>
                <w:spacing w:val="-2"/>
              </w:rPr>
              <w:spacing w:line="161"/>
              <w:jc w:val="center"/>
            </w:pPr>
          </w:p>
          <w:p>
            <w:pPr>
              <w:rPr>
                <w:rFonts w:ascii="Times New Roman" w:hAnsi="Times New Roman" w:eastAsia="Times New Roman" w:cs="Times New Roman"/>
                <w:color w:val="000000"/>
                <w:sz w:val="24"/>
                <w:spacing w:val="-2"/>
              </w:rPr>
              <w:spacing w:line="161"/>
              <w:jc w:val="center"/>
            </w:pPr>
            <w:r>
              <w:rPr>
                <w:sz w:val="19.5"/>
                <w:szCs w:val="19.5"/>
                <w:rFonts w:ascii="&amp;quot" w:hAnsi="&amp;quot" w:eastAsia="&amp;quot" w:cs="&amp;quot"/>
                <w:spacing w:val="-2"/>
              </w:rPr>
              <w:t xml:space="preserve">Значение количества создаваемых ученико-мест, обеспечивающих повышение охвата детей в возрасте от 5 до 18 лет дополнительным образованием, подлежит ежегодному уточнению по итогам проведения отборов на предоставление субсидии из федерального бюджета бюджетам субъектов Российской Федерации на финансовое обеспечение соответствующих мероприятий.</w:t>
            </w:r>
          </w:p>
          <w:p>
            <w:pPr>
              <w:rPr>
                <w:rFonts w:ascii="Times New Roman" w:hAnsi="Times New Roman" w:eastAsia="Times New Roman" w:cs="Times New Roman"/>
                <w:color w:val="000000"/>
                <w:sz w:val="24"/>
                <w:spacing w:val="-2"/>
              </w:rPr>
              <w:spacing w:line="161"/>
              <w:jc w:val="center"/>
            </w:pPr>
          </w:p>
          <w:p>
            <w:pPr>
              <w:rPr>
                <w:rFonts w:ascii="Times New Roman" w:hAnsi="Times New Roman" w:eastAsia="Times New Roman" w:cs="Times New Roman"/>
                <w:color w:val="000000"/>
                <w:sz w:val="24"/>
                <w:spacing w:val="-2"/>
              </w:rPr>
              <w:spacing w:line="161"/>
              <w:jc w:val="center"/>
            </w:pPr>
          </w:p>
          <w:p>
            <w:pPr>
              <w:rPr>
                <w:rFonts w:ascii="Times New Roman" w:hAnsi="Times New Roman" w:eastAsia="Times New Roman" w:cs="Times New Roman"/>
                <w:color w:val="000000"/>
                <w:sz w:val="24"/>
                <w:spacing w:val="-2"/>
              </w:rPr>
              <w:spacing w:line="161"/>
              <w:jc w:val="center"/>
            </w:pPr>
          </w:p>
          <w:p>
            <w:pPr>
              <w:rPr>
                <w:rFonts w:ascii="Times New Roman" w:hAnsi="Times New Roman" w:eastAsia="Times New Roman" w:cs="Times New Roman"/>
                <w:color w:val="000000"/>
                <w:sz w:val="24"/>
                <w:spacing w:val="-2"/>
              </w:rPr>
              <w:spacing w:line="161"/>
              <w:jc w:val="center"/>
            </w:pPr>
          </w:p>
          <w:p>
            <w:pPr>
              <w:rPr>
                <w:rFonts w:ascii="Times New Roman" w:hAnsi="Times New Roman" w:eastAsia="Times New Roman" w:cs="Times New Roman"/>
                <w:color w:val="000000"/>
                <w:sz w:val="24"/>
                <w:spacing w:val="-2"/>
              </w:rPr>
              <w:spacing w:line="161"/>
              <w:jc w:val="center"/>
            </w:pPr>
          </w:p>
          <w:p>
            <w:pPr>
              <w:rPr>
                <w:rFonts w:ascii="Times New Roman" w:hAnsi="Times New Roman" w:eastAsia="Times New Roman" w:cs="Times New Roman"/>
                <w:color w:val="000000"/>
                <w:sz w:val="24"/>
                <w:spacing w:val="-2"/>
              </w:rPr>
              <w:spacing w:line="161"/>
              <w:jc w:val="center"/>
            </w:pPr>
          </w:p>
          <w:p>
            <w:pPr>
              <w:rPr>
                <w:rFonts w:ascii="Times New Roman" w:hAnsi="Times New Roman" w:eastAsia="Times New Roman" w:cs="Times New Roman"/>
                <w:color w:val="000000"/>
                <w:sz w:val="24"/>
                <w:spacing w:val="-2"/>
              </w:rPr>
              <w:spacing w:line="161"/>
              <w:jc w:val="center"/>
            </w:pPr>
          </w:p>
          <w:p/>
        </w:tc>
      </w:tr>
      <w:tr>
        <w:trPr>
          <w:trHeight w:hRule="exact" w:val="2865"/>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5302"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43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43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2579"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415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62"/>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5302"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43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43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2579"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415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62"/>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5302"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43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43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2579"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415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430"/>
        </w:trPr>
        <w:tc>
          <w:tcPr>
            <w:tcW w:w="15618" w:type="dxa"/>
            <w:gridSpan w:val="14"/>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36</w:t>
            </w:r>
          </w:p>
        </w:tc>
      </w:tr>
      <w:tr>
        <w:trPr>
          <w:trHeight w:hRule="exact" w:val="429"/>
        </w:trPr>
        <w:tc>
          <w:tcPr>
            <w:tcW w:w="716"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302" w:type="dxa"/>
            <w:gridSpan w:val="4"/>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865"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579"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415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r>
      <w:tr>
        <w:trPr>
          <w:trHeight w:hRule="exact" w:val="430"/>
        </w:trPr>
        <w:tc>
          <w:tcPr>
            <w:tcW w:w="716"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302"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3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432"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579"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415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447"/>
        </w:trPr>
        <w:tc>
          <w:tcPr>
            <w:tcW w:w="716"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5302"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43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2579"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415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763"/>
        </w:trPr>
        <w:tc>
          <w:tcPr>
            <w:tcW w:w="716" w:type="dxa"/>
            <w:gridSpan w:val="2"/>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4.1</w:t>
            </w:r>
          </w:p>
        </w:tc>
        <w:tc>
          <w:tcPr>
            <w:tcW w:w="5302" w:type="dxa"/>
            <w:gridSpan w:val="4"/>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Контрольная точка "Услуга оказана (работы выполнены)"</w:t>
            </w:r>
          </w:p>
        </w:tc>
        <w:tc>
          <w:tcPr>
            <w:tcW w:w="1433" w:type="dxa"/>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432" w:type="dxa"/>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31.12.2019</w:t>
            </w:r>
          </w:p>
        </w:tc>
        <w:tc>
          <w:tcPr>
            <w:tcW w:w="2579"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Аникеев А. С., Министр образования и науки Калужской области</w:t>
            </w:r>
          </w:p>
        </w:tc>
        <w:tc>
          <w:tcPr>
            <w:tcW w:w="4156"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Заявка Заявка на участие в отборе на предоставление субсидий из федерального бюджета бюджетам субъектов Российской Федерации на создание новых мест дополнительного образования детей</w:t>
            </w:r>
          </w:p>
          <w:p/>
        </w:tc>
      </w:tr>
      <w:tr>
        <w:trPr>
          <w:trHeight w:hRule="exact" w:val="2822"/>
        </w:trPr>
        <w:tc>
          <w:tcPr>
            <w:tcW w:w="716"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4.1.1</w:t>
            </w:r>
          </w:p>
        </w:tc>
        <w:tc>
          <w:tcPr>
            <w:tcW w:w="5302"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Мероприятие "Подготовка и предоставление заявки в Министерство просвещения Российской Федерации на участие в отборе на предоставление субсидий из федерального бюджета бюджетам субъектов Российской Федерации на поддержку мероприятий по созданию новых мест в образовательных организациях различных типов для реализации дополнительных общеразвивающих программ всех направленностей"</w:t>
            </w:r>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01.07.2019</w:t>
            </w:r>
          </w:p>
        </w:tc>
        <w:tc>
          <w:tcPr>
            <w:tcW w:w="143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20.08.2019</w:t>
            </w:r>
          </w:p>
        </w:tc>
        <w:tc>
          <w:tcPr>
            <w:tcW w:w="2579"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Аникеев А. С., Министр образования и науки Калужской области</w:t>
            </w:r>
          </w:p>
        </w:tc>
        <w:tc>
          <w:tcPr>
            <w:tcW w:w="415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Заявка Заявка на участие в отборе на предоставление субсидий из федерального бюджета бюджетам субъектов Российской Федерации на поддержку мероприятий по созданию новых мест в образовательных организациях различных типов для реализации дополнительных общеразвивающих программ всех направленностей</w:t>
            </w:r>
          </w:p>
          <w:p/>
        </w:tc>
      </w:tr>
      <w:tr>
        <w:trPr>
          <w:trHeight w:hRule="exact" w:val="1763"/>
        </w:trPr>
        <w:tc>
          <w:tcPr>
            <w:tcW w:w="716" w:type="dxa"/>
            <w:gridSpan w:val="2"/>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4.2</w:t>
            </w:r>
          </w:p>
        </w:tc>
        <w:tc>
          <w:tcPr>
            <w:tcW w:w="5302" w:type="dxa"/>
            <w:gridSpan w:val="4"/>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Контрольная точка "С субъектами Российской Федерации заключены соглашения о предоставлении бюджетам субъектов Российской Федерации межбюджетных трансфертов*"</w:t>
            </w:r>
          </w:p>
        </w:tc>
        <w:tc>
          <w:tcPr>
            <w:tcW w:w="1433" w:type="dxa"/>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432" w:type="dxa"/>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28.02.2020</w:t>
            </w:r>
          </w:p>
        </w:tc>
        <w:tc>
          <w:tcPr>
            <w:tcW w:w="2579"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Аникеев А. С., Министр образования и науки Калужской области</w:t>
            </w:r>
          </w:p>
        </w:tc>
        <w:tc>
          <w:tcPr>
            <w:tcW w:w="4156"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Соглашение Соглашение о предоставлении субсидий из федерального бюджета бюджетам субъектов Российской Федерации на создание новых мест дополнительного образования детей</w:t>
            </w:r>
          </w:p>
          <w:p/>
        </w:tc>
      </w:tr>
      <w:tr>
        <w:trPr>
          <w:trHeight w:hRule="exact" w:val="1060"/>
        </w:trPr>
        <w:tc>
          <w:tcPr>
            <w:tcW w:w="716"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4.2.1</w:t>
            </w:r>
          </w:p>
        </w:tc>
        <w:tc>
          <w:tcPr>
            <w:tcW w:w="5302"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Мероприятие "Заключение соглашения с Министерством просвещения Российской Федерации о предоставлении субсидий из </w:t>
            </w:r>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01.01.2020</w:t>
            </w:r>
          </w:p>
        </w:tc>
        <w:tc>
          <w:tcPr>
            <w:tcW w:w="143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28.02.2020</w:t>
            </w:r>
          </w:p>
        </w:tc>
        <w:tc>
          <w:tcPr>
            <w:tcW w:w="2579"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Аникеев А. С., Министр образования и науки Калужской </w:t>
            </w:r>
          </w:p>
        </w:tc>
        <w:tc>
          <w:tcPr>
            <w:tcW w:w="415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Соглашение Соглашение о предоставлении субсидий из федерального бюджета бюджетам </w:t>
            </w:r>
          </w:p>
          <w:p/>
        </w:tc>
      </w:tr>
      <w:tr>
        <w:trPr>
          <w:trHeight w:hRule="exact" w:val="430"/>
        </w:trPr>
        <w:tc>
          <w:tcPr>
            <w:tcW w:w="15618" w:type="dxa"/>
            <w:gridSpan w:val="14"/>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37</w:t>
            </w:r>
          </w:p>
        </w:tc>
      </w:tr>
      <w:tr>
        <w:trPr>
          <w:trHeight w:hRule="exact" w:val="430"/>
        </w:trPr>
        <w:tc>
          <w:tcPr>
            <w:tcW w:w="716"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302" w:type="dxa"/>
            <w:gridSpan w:val="4"/>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865"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579"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415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r>
      <w:tr>
        <w:trPr>
          <w:trHeight w:hRule="exact" w:val="429"/>
        </w:trPr>
        <w:tc>
          <w:tcPr>
            <w:tcW w:w="716"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302"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3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432"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579"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415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763"/>
        </w:trPr>
        <w:tc>
          <w:tcPr>
            <w:tcW w:w="716"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5302"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федерального бюджета бюджетам субъектов Российской Федерации на создание новых мест в образовательных организациях различных типов для реализации дополнительных общеразвивающих программ всех направленностей" </w:t>
            </w:r>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43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2579"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области</w:t>
            </w:r>
          </w:p>
        </w:tc>
        <w:tc>
          <w:tcPr>
            <w:tcW w:w="415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субъектов Российской Федерации на 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p/>
        </w:tc>
      </w:tr>
      <w:tr>
        <w:trPr>
          <w:trHeight w:hRule="exact" w:val="2292"/>
        </w:trPr>
        <w:tc>
          <w:tcPr>
            <w:tcW w:w="716" w:type="dxa"/>
            <w:gridSpan w:val="2"/>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4.3</w:t>
            </w:r>
          </w:p>
        </w:tc>
        <w:tc>
          <w:tcPr>
            <w:tcW w:w="5302" w:type="dxa"/>
            <w:gridSpan w:val="4"/>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Контрольная точка "Предоставлен отчет об использовании межбюджетных трансфертов"</w:t>
            </w:r>
          </w:p>
        </w:tc>
        <w:tc>
          <w:tcPr>
            <w:tcW w:w="1433" w:type="dxa"/>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432" w:type="dxa"/>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31.12.2020</w:t>
            </w:r>
          </w:p>
        </w:tc>
        <w:tc>
          <w:tcPr>
            <w:tcW w:w="2579"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Аникеев А. С., Министр образования и науки Калужской области</w:t>
            </w:r>
          </w:p>
        </w:tc>
        <w:tc>
          <w:tcPr>
            <w:tcW w:w="4156"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Информационно-аналитический отчет о результатах мониторинга реализации мероприятий по созданию новых мест в образовательных организациях различных типов для реализации дополнительных общеразвивающих программ всех направленностей</w:t>
            </w:r>
          </w:p>
          <w:p/>
        </w:tc>
      </w:tr>
      <w:tr>
        <w:trPr>
          <w:trHeight w:hRule="exact" w:val="2035"/>
        </w:trPr>
        <w:tc>
          <w:tcPr>
            <w:tcW w:w="716"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4.3.1</w:t>
            </w:r>
          </w:p>
        </w:tc>
        <w:tc>
          <w:tcPr>
            <w:tcW w:w="5302"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Мероприятие "Проведение мониторинга создания новых мест в образовательных организациях различных типов для реализации дополнительных общеразвивающих программ всех направленностей"</w:t>
            </w:r>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01.03.2020</w:t>
            </w:r>
          </w:p>
        </w:tc>
        <w:tc>
          <w:tcPr>
            <w:tcW w:w="143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31.12.2020</w:t>
            </w:r>
          </w:p>
        </w:tc>
        <w:tc>
          <w:tcPr>
            <w:tcW w:w="2579"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Пархомина О. С., Начальник отдела</w:t>
            </w:r>
          </w:p>
        </w:tc>
        <w:tc>
          <w:tcPr>
            <w:tcW w:w="415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Информационно-аналитический отчет о реализации мероприятий по созданию новых мест в образовательных организациях различных типов для реализации дополнительных общеразвивающих программ всех направленностей</w:t>
            </w:r>
          </w:p>
          <w:p/>
        </w:tc>
      </w:tr>
      <w:tr>
        <w:trPr>
          <w:trHeight w:hRule="exact" w:val="1948"/>
        </w:trPr>
        <w:tc>
          <w:tcPr>
            <w:tcW w:w="716"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5302"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Результат "Создание современной образовательной среды, обеспечивающей качество дополнительного образования детей в организациях дополнительного образования"</w:t>
            </w:r>
            <w:r>
              <w:rPr>
                <w:color w:val="FFFFFF"/>
                <w:sz w:val="7.5"/>
                <w:szCs w:val="7.5"/>
                <w:rFonts w:ascii="Times New Roman" w:hAnsi="Times New Roman" w:eastAsia="Times New Roman" w:cs="Times New Roman"/>
                <w:spacing w:val="-2"/>
              </w:rPr>
              <w:t xml:space="preserve">0</w:t>
            </w:r>
          </w:p>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43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31.12.2021</w:t>
            </w:r>
          </w:p>
        </w:tc>
        <w:tc>
          <w:tcPr>
            <w:tcW w:w="2579"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Пархомина О. С., Начальник отдела</w:t>
            </w:r>
          </w:p>
        </w:tc>
        <w:tc>
          <w:tcPr>
            <w:tcW w:w="415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p>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Создание современной образовательной среды, обеспечивающей качество дополнительного образования детей в организациях дополнительного образования</w:t>
            </w:r>
          </w:p>
          <w:p>
            <w:pPr>
              <w:rPr>
                <w:rFonts w:ascii="Times New Roman" w:hAnsi="Times New Roman" w:eastAsia="Times New Roman" w:cs="Times New Roman"/>
                <w:color w:val="000000"/>
                <w:sz w:val="24"/>
                <w:spacing w:val="-2"/>
              </w:rPr>
              <w:spacing w:line="230"/>
              <w:jc w:val="center"/>
            </w:pPr>
          </w:p>
          <w:p/>
        </w:tc>
      </w:tr>
      <w:tr>
        <w:trPr>
          <w:trHeight w:hRule="exact" w:val="817"/>
        </w:trPr>
        <w:tc>
          <w:tcPr>
            <w:tcW w:w="716" w:type="dxa"/>
            <w:gridSpan w:val="2"/>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5.1</w:t>
            </w:r>
          </w:p>
        </w:tc>
        <w:tc>
          <w:tcPr>
            <w:tcW w:w="5302" w:type="dxa"/>
            <w:gridSpan w:val="4"/>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Контрольная точка "Услуга оказана (работы выполнены)"</w:t>
            </w:r>
          </w:p>
        </w:tc>
        <w:tc>
          <w:tcPr>
            <w:tcW w:w="1433" w:type="dxa"/>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432" w:type="dxa"/>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31.12.2021</w:t>
            </w:r>
          </w:p>
        </w:tc>
        <w:tc>
          <w:tcPr>
            <w:tcW w:w="2579"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Аникеев А. С., Министр образования </w:t>
            </w:r>
          </w:p>
        </w:tc>
        <w:tc>
          <w:tcPr>
            <w:tcW w:w="4156"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Информационно-аналитический отчет о результатах реализации </w:t>
            </w:r>
          </w:p>
          <w:p/>
        </w:tc>
      </w:tr>
      <w:tr>
        <w:trPr>
          <w:trHeight w:hRule="exact" w:val="430"/>
        </w:trPr>
        <w:tc>
          <w:tcPr>
            <w:tcW w:w="15618" w:type="dxa"/>
            <w:gridSpan w:val="14"/>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38</w:t>
            </w:r>
          </w:p>
        </w:tc>
      </w:tr>
      <w:tr>
        <w:trPr>
          <w:trHeight w:hRule="exact" w:val="430"/>
        </w:trPr>
        <w:tc>
          <w:tcPr>
            <w:tcW w:w="716"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302" w:type="dxa"/>
            <w:gridSpan w:val="4"/>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865"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579"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415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r>
      <w:tr>
        <w:trPr>
          <w:trHeight w:hRule="exact" w:val="430"/>
        </w:trPr>
        <w:tc>
          <w:tcPr>
            <w:tcW w:w="716"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302"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3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432"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579"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415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762"/>
        </w:trPr>
        <w:tc>
          <w:tcPr>
            <w:tcW w:w="716" w:type="dxa"/>
            <w:gridSpan w:val="2"/>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5302" w:type="dxa"/>
            <w:gridSpan w:val="4"/>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p>
        </w:tc>
        <w:tc>
          <w:tcPr>
            <w:tcW w:w="1433" w:type="dxa"/>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432" w:type="dxa"/>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2579"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 науки Калужской области</w:t>
            </w:r>
          </w:p>
        </w:tc>
        <w:tc>
          <w:tcPr>
            <w:tcW w:w="4156"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мероприятия "Создание современной образовательной среды, обеспечивающей качество дополнительного образования детей в организациях дополнительного образования"</w:t>
            </w:r>
          </w:p>
          <w:p/>
        </w:tc>
      </w:tr>
      <w:tr>
        <w:trPr>
          <w:trHeight w:hRule="exact" w:val="2866"/>
        </w:trPr>
        <w:tc>
          <w:tcPr>
            <w:tcW w:w="716"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5302"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Результат "В общеобразовательных организациях Калужской области, расположенных в сельской местности и малых городах, обновлена материально-техническая база для занятий физической культурой и спортом"</w:t>
            </w:r>
            <w:r>
              <w:rPr>
                <w:color w:val="FFFFFF"/>
                <w:sz w:val="7.5"/>
                <w:szCs w:val="7.5"/>
                <w:rFonts w:ascii="Times New Roman" w:hAnsi="Times New Roman" w:eastAsia="Times New Roman" w:cs="Times New Roman"/>
                <w:spacing w:val="-2"/>
              </w:rPr>
              <w:t xml:space="preserve">0</w:t>
            </w:r>
          </w:p>
          <w:p/>
        </w:tc>
        <w:tc>
          <w:tcPr>
            <w:tcW w:w="143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43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31.12.2024</w:t>
            </w:r>
          </w:p>
        </w:tc>
        <w:tc>
          <w:tcPr>
            <w:tcW w:w="2579"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Рожкова С. Н., начальник отдела</w:t>
            </w:r>
          </w:p>
        </w:tc>
        <w:tc>
          <w:tcPr>
            <w:tcW w:w="415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161"/>
              <w:jc w:val="center"/>
            </w:pPr>
          </w:p>
          <w:p>
            <w:pPr>
              <w:rPr>
                <w:rFonts w:ascii="Times New Roman" w:hAnsi="Times New Roman" w:eastAsia="Times New Roman" w:cs="Times New Roman"/>
                <w:color w:val="000000"/>
                <w:sz w:val="24"/>
                <w:spacing w:val="-2"/>
              </w:rPr>
              <w:spacing w:line="161"/>
              <w:jc w:val="center"/>
            </w:pPr>
          </w:p>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Проведен отбор субъектов Российской Федерации на предоставление субсидий из федерального бюджета на обновление материально-технической базы (закупка средств обучения и услуг по приведению в нормативное состояние помещений спортивных залов) в общеобразовательных организациях, расположенных в сельской местности и малых городах, с учетом существующего регионального опыта определения уровня оснащения материально-технической базы общеобразовательных организаций, расположенных в сельской местности и населенных пунктах, численность населения которых не превышает 50 тыс. человек (в том числе поселки городского типа), для реализации программ по предмету "Физическая культура". </w:t>
            </w:r>
          </w:p>
          <w:p>
            <w:pPr>
              <w:rPr>
                <w:rFonts w:ascii="Times New Roman" w:hAnsi="Times New Roman" w:eastAsia="Times New Roman" w:cs="Times New Roman"/>
                <w:color w:val="000000"/>
                <w:sz w:val="24"/>
                <w:spacing w:val="-2"/>
              </w:rPr>
              <w:spacing w:line="230"/>
              <w:jc w:val="center"/>
            </w:pPr>
          </w:p>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Реализация мероприятий обновлению материально-технической базы в </w:t>
            </w:r>
          </w:p>
          <w:p/>
        </w:tc>
      </w:tr>
      <w:tr>
        <w:trPr>
          <w:trHeight w:hRule="exact" w:val="2120"/>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5302"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43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43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2579"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415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106"/>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5302"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43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43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2579"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415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430"/>
        </w:trPr>
        <w:tc>
          <w:tcPr>
            <w:tcW w:w="15618" w:type="dxa"/>
            <w:gridSpan w:val="14"/>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39</w:t>
            </w:r>
          </w:p>
        </w:tc>
      </w:tr>
      <w:tr>
        <w:trPr>
          <w:trHeight w:hRule="exact" w:val="430"/>
        </w:trPr>
        <w:tc>
          <w:tcPr>
            <w:tcW w:w="716"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302" w:type="dxa"/>
            <w:gridSpan w:val="4"/>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865"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579"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415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r>
      <w:tr>
        <w:trPr>
          <w:trHeight w:hRule="exact" w:val="430"/>
        </w:trPr>
        <w:tc>
          <w:tcPr>
            <w:tcW w:w="716"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302"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3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432"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579"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415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65"/>
        </w:trPr>
        <w:tc>
          <w:tcPr>
            <w:tcW w:w="716"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5302"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43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43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2579"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415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общеобразовательных организациях, расположенных в сельской местности и малых городах, проводится по следующим направлениям: ремонт спортивных залов, перепрофилирование имеющихся аудиторий под спортивные залы для занятия физической культурой и спортом, развитие школьных спортивных клубов, оснащение спортивным инвентарем и оборудованием открытых плоскостных спортивных сооружений.</w:t>
            </w:r>
          </w:p>
          <w:p>
            <w:pPr>
              <w:rPr>
                <w:rFonts w:ascii="Times New Roman" w:hAnsi="Times New Roman" w:eastAsia="Times New Roman" w:cs="Times New Roman"/>
                <w:color w:val="000000"/>
                <w:sz w:val="24"/>
                <w:spacing w:val="-2"/>
              </w:rPr>
              <w:spacing w:line="230"/>
              <w:jc w:val="center"/>
            </w:pPr>
          </w:p>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К 2024 году на обновленной материально-технической базе в не менее чем 30 общеобразовательных организациях не менее 10 тыс. детей (нарастающим итогом к 2018 году) обучаются по обновленным программам по предмету "Физическая культура", а также дополнительным общеобразовательным программам, реализуемым во внеурочное время.</w:t>
            </w:r>
          </w:p>
          <w:p>
            <w:pPr>
              <w:rPr>
                <w:rFonts w:ascii="Times New Roman" w:hAnsi="Times New Roman" w:eastAsia="Times New Roman" w:cs="Times New Roman"/>
                <w:color w:val="000000"/>
                <w:sz w:val="24"/>
                <w:spacing w:val="-2"/>
              </w:rPr>
              <w:spacing w:line="230"/>
              <w:jc w:val="center"/>
            </w:pPr>
          </w:p>
          <w:p>
            <w:pPr>
              <w:rPr>
                <w:rFonts w:ascii="Times New Roman" w:hAnsi="Times New Roman" w:eastAsia="Times New Roman" w:cs="Times New Roman"/>
                <w:color w:val="000000"/>
                <w:sz w:val="24"/>
                <w:spacing w:val="-2"/>
              </w:rPr>
              <w:spacing w:line="161"/>
              <w:jc w:val="center"/>
            </w:pPr>
          </w:p>
          <w:p>
            <w:pPr>
              <w:rPr>
                <w:rFonts w:ascii="Times New Roman" w:hAnsi="Times New Roman" w:eastAsia="Times New Roman" w:cs="Times New Roman"/>
                <w:color w:val="000000"/>
                <w:sz w:val="24"/>
                <w:spacing w:val="-2"/>
              </w:rPr>
              <w:spacing w:line="230"/>
              <w:jc w:val="center"/>
            </w:pPr>
          </w:p>
          <w:p>
            <w:pPr>
              <w:rPr>
                <w:rFonts w:ascii="Times New Roman" w:hAnsi="Times New Roman" w:eastAsia="Times New Roman" w:cs="Times New Roman"/>
                <w:color w:val="000000"/>
                <w:sz w:val="24"/>
                <w:spacing w:val="-2"/>
              </w:rPr>
              <w:spacing w:line="230"/>
              <w:jc w:val="center"/>
            </w:pPr>
          </w:p>
          <w:p>
            <w:pPr>
              <w:rPr>
                <w:rFonts w:ascii="Times New Roman" w:hAnsi="Times New Roman" w:eastAsia="Times New Roman" w:cs="Times New Roman"/>
                <w:color w:val="000000"/>
                <w:sz w:val="24"/>
                <w:spacing w:val="-2"/>
              </w:rPr>
              <w:spacing w:line="161"/>
              <w:jc w:val="center"/>
            </w:pPr>
          </w:p>
          <w:p>
            <w:pPr>
              <w:rPr>
                <w:rFonts w:ascii="Times New Roman" w:hAnsi="Times New Roman" w:eastAsia="Times New Roman" w:cs="Times New Roman"/>
                <w:color w:val="000000"/>
                <w:sz w:val="24"/>
                <w:spacing w:val="-2"/>
              </w:rPr>
              <w:spacing w:line="230"/>
              <w:jc w:val="center"/>
            </w:pPr>
          </w:p>
          <w:p>
            <w:pPr>
              <w:rPr>
                <w:rFonts w:ascii="Times New Roman" w:hAnsi="Times New Roman" w:eastAsia="Times New Roman" w:cs="Times New Roman"/>
                <w:color w:val="000000"/>
                <w:sz w:val="24"/>
                <w:spacing w:val="-2"/>
              </w:rPr>
              <w:spacing w:line="161"/>
              <w:jc w:val="center"/>
            </w:pPr>
          </w:p>
          <w:p>
            <w:pPr>
              <w:rPr>
                <w:rFonts w:ascii="Times New Roman" w:hAnsi="Times New Roman" w:eastAsia="Times New Roman" w:cs="Times New Roman"/>
                <w:color w:val="000000"/>
                <w:sz w:val="24"/>
                <w:spacing w:val="-2"/>
              </w:rPr>
              <w:spacing w:line="230"/>
              <w:jc w:val="center"/>
            </w:pPr>
          </w:p>
          <w:p>
            <w:pPr>
              <w:rPr>
                <w:rFonts w:ascii="Times New Roman" w:hAnsi="Times New Roman" w:eastAsia="Times New Roman" w:cs="Times New Roman"/>
                <w:color w:val="000000"/>
                <w:sz w:val="24"/>
                <w:spacing w:val="-2"/>
              </w:rPr>
              <w:spacing w:line="230"/>
              <w:jc w:val="center"/>
            </w:pPr>
          </w:p>
          <w:p>
            <w:pPr>
              <w:rPr>
                <w:rFonts w:ascii="Times New Roman" w:hAnsi="Times New Roman" w:eastAsia="Times New Roman" w:cs="Times New Roman"/>
                <w:color w:val="000000"/>
                <w:sz w:val="24"/>
                <w:spacing w:val="-2"/>
              </w:rPr>
              <w:spacing w:line="161"/>
              <w:jc w:val="center"/>
            </w:pPr>
          </w:p>
          <w:p>
            <w:pPr>
              <w:rPr>
                <w:rFonts w:ascii="Times New Roman" w:hAnsi="Times New Roman" w:eastAsia="Times New Roman" w:cs="Times New Roman"/>
                <w:color w:val="000000"/>
                <w:sz w:val="24"/>
                <w:spacing w:val="-2"/>
              </w:rPr>
              <w:spacing w:line="230"/>
              <w:jc w:val="center"/>
            </w:pPr>
          </w:p>
          <w:p/>
        </w:tc>
      </w:tr>
      <w:tr>
        <w:trPr>
          <w:trHeight w:hRule="exact" w:val="2866"/>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5302"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43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43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2579"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415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19"/>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5302"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43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43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2579"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415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04"/>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5302"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43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43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2579"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415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01"/>
        </w:trPr>
        <w:tc>
          <w:tcPr>
            <w:tcW w:w="716" w:type="dxa"/>
            <w:gridSpan w:val="2"/>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5302" w:type="dxa"/>
            <w:gridSpan w:val="4"/>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p>
        </w:tc>
        <w:tc>
          <w:tcPr>
            <w:tcW w:w="1433" w:type="dxa"/>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432" w:type="dxa"/>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2579"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4156"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429"/>
        </w:trPr>
        <w:tc>
          <w:tcPr>
            <w:tcW w:w="15618" w:type="dxa"/>
            <w:gridSpan w:val="14"/>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40</w:t>
            </w:r>
          </w:p>
        </w:tc>
      </w:tr>
      <w:tr>
        <w:trPr>
          <w:trHeight w:hRule="exact" w:val="430"/>
        </w:trPr>
        <w:tc>
          <w:tcPr>
            <w:tcW w:w="716"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302" w:type="dxa"/>
            <w:gridSpan w:val="4"/>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865"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579"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415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r>
      <w:tr>
        <w:trPr>
          <w:trHeight w:hRule="exact" w:val="430"/>
        </w:trPr>
        <w:tc>
          <w:tcPr>
            <w:tcW w:w="716"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302"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3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432"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579"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415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762"/>
        </w:trPr>
        <w:tc>
          <w:tcPr>
            <w:tcW w:w="716" w:type="dxa"/>
            <w:gridSpan w:val="2"/>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6.1</w:t>
            </w:r>
          </w:p>
        </w:tc>
        <w:tc>
          <w:tcPr>
            <w:tcW w:w="5302" w:type="dxa"/>
            <w:gridSpan w:val="4"/>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Контрольная точка "Услуга оказана (работы выполнены)"</w:t>
            </w:r>
          </w:p>
        </w:tc>
        <w:tc>
          <w:tcPr>
            <w:tcW w:w="1433" w:type="dxa"/>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432" w:type="dxa"/>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31.12.2019</w:t>
            </w:r>
          </w:p>
        </w:tc>
        <w:tc>
          <w:tcPr>
            <w:tcW w:w="2579"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Рожкова С. Н., начальник отдела</w:t>
            </w:r>
          </w:p>
        </w:tc>
        <w:tc>
          <w:tcPr>
            <w:tcW w:w="4156"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Информационно-аналитический отчет по обновлению материально-технической базы для занятий физической культурой и спортом в общеобразовательных организациях, расположенных в сельской местности </w:t>
            </w:r>
          </w:p>
          <w:p/>
        </w:tc>
      </w:tr>
      <w:tr>
        <w:trPr>
          <w:trHeight w:hRule="exact" w:val="2823"/>
        </w:trPr>
        <w:tc>
          <w:tcPr>
            <w:tcW w:w="716"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6.1.1</w:t>
            </w:r>
          </w:p>
        </w:tc>
        <w:tc>
          <w:tcPr>
            <w:tcW w:w="5302"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Мероприятие "Подготовка и предоставление заявки в Министерство просвещения Российской Федерации на участие в отборе на предоставление субсидий из федерального бюджета бюджетам субъектов Российской Федерации на обеспечение мероприятий по обновлению материально-технической базы для занятий физической культурой и спортом в общеобразовательных организациях, расположенных в сельской местности "</w:t>
            </w:r>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01.10.2018</w:t>
            </w:r>
          </w:p>
        </w:tc>
        <w:tc>
          <w:tcPr>
            <w:tcW w:w="143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30.10.2018</w:t>
            </w:r>
          </w:p>
        </w:tc>
        <w:tc>
          <w:tcPr>
            <w:tcW w:w="2579"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Аникеев А. С., Министр образования и науки Калужской области</w:t>
            </w:r>
          </w:p>
        </w:tc>
        <w:tc>
          <w:tcPr>
            <w:tcW w:w="415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Заявка Заявка на участие в отборе на предоставление субсидий из федерального бюджета бюджетам субъектов Российской Федерации на обеспечение мероприятий по обновлению материально-технической базы для занятий физической культурой и спортом в общеобразовательных организациях, расположенных в сельской местности </w:t>
            </w:r>
          </w:p>
          <w:p/>
        </w:tc>
      </w:tr>
      <w:tr>
        <w:trPr>
          <w:trHeight w:hRule="exact" w:val="2823"/>
        </w:trPr>
        <w:tc>
          <w:tcPr>
            <w:tcW w:w="716"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6.1.2</w:t>
            </w:r>
          </w:p>
        </w:tc>
        <w:tc>
          <w:tcPr>
            <w:tcW w:w="5302"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Мероприятие "Заключение соглашения с Министерством просвещения Российской Федерации о предоставлении субсидии из федерального бюджета бюджетам субъектов Российской Федерации на финансовое обеспечение мероприятий по обновлению материально-технической базы для занятий физической культурой и спортом в общеобразовательных организациях, расположенных в сельской местности "</w:t>
            </w:r>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01.01.2019</w:t>
            </w:r>
          </w:p>
        </w:tc>
        <w:tc>
          <w:tcPr>
            <w:tcW w:w="143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28.02.2019</w:t>
            </w:r>
          </w:p>
        </w:tc>
        <w:tc>
          <w:tcPr>
            <w:tcW w:w="2579"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Аникеев А. С., Министр образования и науки Калужской области</w:t>
            </w:r>
          </w:p>
        </w:tc>
        <w:tc>
          <w:tcPr>
            <w:tcW w:w="415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Соглашение Соглашение о предоставлении субсидии из федерального бюджета бюджетам субъектов Российской Федерации на финансовое обеспечение мероприятий по обновлению материально-технической базы для занятий физической культурой и спортом в общеобразовательных организациях, расположенных в сельской местности </w:t>
            </w:r>
          </w:p>
          <w:p/>
        </w:tc>
      </w:tr>
      <w:tr>
        <w:trPr>
          <w:trHeight w:hRule="exact" w:val="1447"/>
        </w:trPr>
        <w:tc>
          <w:tcPr>
            <w:tcW w:w="716" w:type="dxa"/>
            <w:gridSpan w:val="2"/>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6.2</w:t>
            </w:r>
          </w:p>
        </w:tc>
        <w:tc>
          <w:tcPr>
            <w:tcW w:w="5302" w:type="dxa"/>
            <w:gridSpan w:val="4"/>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Контрольная точка "Услуга оказана (работы выполнены)"</w:t>
            </w:r>
          </w:p>
        </w:tc>
        <w:tc>
          <w:tcPr>
            <w:tcW w:w="1433" w:type="dxa"/>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432" w:type="dxa"/>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31.12.2020</w:t>
            </w:r>
          </w:p>
        </w:tc>
        <w:tc>
          <w:tcPr>
            <w:tcW w:w="2579"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Рожкова С. Н., начальник отдела</w:t>
            </w:r>
          </w:p>
        </w:tc>
        <w:tc>
          <w:tcPr>
            <w:tcW w:w="4156"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Информационно-аналитический отчет по обновлению материально-технической базы для занятий физической культурой и спортом в </w:t>
            </w:r>
          </w:p>
          <w:p/>
        </w:tc>
      </w:tr>
      <w:tr>
        <w:trPr>
          <w:trHeight w:hRule="exact" w:val="430"/>
        </w:trPr>
        <w:tc>
          <w:tcPr>
            <w:tcW w:w="15618" w:type="dxa"/>
            <w:gridSpan w:val="14"/>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41</w:t>
            </w:r>
          </w:p>
        </w:tc>
      </w:tr>
      <w:tr>
        <w:trPr>
          <w:trHeight w:hRule="exact" w:val="429"/>
        </w:trPr>
        <w:tc>
          <w:tcPr>
            <w:tcW w:w="716"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302" w:type="dxa"/>
            <w:gridSpan w:val="4"/>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865"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579"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415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r>
      <w:tr>
        <w:trPr>
          <w:trHeight w:hRule="exact" w:val="430"/>
        </w:trPr>
        <w:tc>
          <w:tcPr>
            <w:tcW w:w="716"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302"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3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432"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579"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415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975"/>
        </w:trPr>
        <w:tc>
          <w:tcPr>
            <w:tcW w:w="716" w:type="dxa"/>
            <w:gridSpan w:val="2"/>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5302" w:type="dxa"/>
            <w:gridSpan w:val="4"/>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p>
        </w:tc>
        <w:tc>
          <w:tcPr>
            <w:tcW w:w="1433" w:type="dxa"/>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432" w:type="dxa"/>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2579"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4156"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общеобразовательных организациях, расположенных в сельской местности и малых городах</w:t>
            </w:r>
          </w:p>
          <w:p/>
        </w:tc>
      </w:tr>
      <w:tr>
        <w:trPr>
          <w:trHeight w:hRule="exact" w:val="2822"/>
        </w:trPr>
        <w:tc>
          <w:tcPr>
            <w:tcW w:w="716"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6.2.1</w:t>
            </w:r>
          </w:p>
        </w:tc>
        <w:tc>
          <w:tcPr>
            <w:tcW w:w="5302"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Мероприятие "Подготовка и предоставление заявки в Министерство просвещения Российской Федерации на участие в отборе на предоставление субсидий из федерального бюджета бюджетам субъектов Российской Федерации на обеспечение мероприятий по обновлению материально-технической базы для занятий физической культурой и спортом в общеобразовательных организациях, расположенных в сельской местности "</w:t>
            </w:r>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01.07.2019</w:t>
            </w:r>
          </w:p>
        </w:tc>
        <w:tc>
          <w:tcPr>
            <w:tcW w:w="143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01.08.2019</w:t>
            </w:r>
          </w:p>
        </w:tc>
        <w:tc>
          <w:tcPr>
            <w:tcW w:w="2579"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Аникеев А. С., Министр образования и науки Калужской области</w:t>
            </w:r>
          </w:p>
        </w:tc>
        <w:tc>
          <w:tcPr>
            <w:tcW w:w="415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Заявка Заявка на участие в отборе на предоставление субсидий из федерального бюджета бюджетам субъектов Российской Федерации на обеспечение мероприятий по обновлению материально-технической базы для занятий физической культурой и спортом в общеобразовательных организациях, расположенных в сельской местности </w:t>
            </w:r>
          </w:p>
          <w:p/>
        </w:tc>
      </w:tr>
      <w:tr>
        <w:trPr>
          <w:trHeight w:hRule="exact" w:val="1677"/>
        </w:trPr>
        <w:tc>
          <w:tcPr>
            <w:tcW w:w="716"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6.2.2</w:t>
            </w:r>
          </w:p>
        </w:tc>
        <w:tc>
          <w:tcPr>
            <w:tcW w:w="5302"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Мероприятие "Заключение соглашения с Министерством просвещения Российской Федерации о предоставлении субсидии из федерального бюджета бюджетам субъектов Российской Федерации на финансовое обеспечение мероприятий по обновлению материально-технической базы для занятий физической культурой и спортом в общеобразовательных организациях, расположенных в сельской местности и малых городах</w:t>
            </w:r>
          </w:p>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43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01.01.2020</w:t>
            </w:r>
          </w:p>
        </w:tc>
        <w:tc>
          <w:tcPr>
            <w:tcW w:w="143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28.02.2020</w:t>
            </w:r>
          </w:p>
        </w:tc>
        <w:tc>
          <w:tcPr>
            <w:tcW w:w="2579"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Аникеев А. С., Министр образования и науки Калужской области</w:t>
            </w:r>
          </w:p>
        </w:tc>
        <w:tc>
          <w:tcPr>
            <w:tcW w:w="415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Соглашение Соглашение о предоставлении субсидии из федерального бюджета бюджетам субъектов Российской Федерации на финансовое обеспечение мероприятий по обновлению материально-технической базы для занятий физической культурой и спортом в общеобразовательных организациях, расположенных в сельской местности и малых городах </w:t>
            </w:r>
          </w:p>
          <w:p/>
        </w:tc>
      </w:tr>
      <w:tr>
        <w:trPr>
          <w:trHeight w:hRule="exact" w:val="1662"/>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5302"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43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43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2579"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415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719"/>
        </w:trPr>
        <w:tc>
          <w:tcPr>
            <w:tcW w:w="716" w:type="dxa"/>
            <w:gridSpan w:val="2"/>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6.3</w:t>
            </w:r>
          </w:p>
        </w:tc>
        <w:tc>
          <w:tcPr>
            <w:tcW w:w="5302" w:type="dxa"/>
            <w:gridSpan w:val="4"/>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Контрольная точка "Услуга оказана (работы выполнены)"</w:t>
            </w:r>
          </w:p>
        </w:tc>
        <w:tc>
          <w:tcPr>
            <w:tcW w:w="1433" w:type="dxa"/>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432" w:type="dxa"/>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31.12.2023</w:t>
            </w:r>
          </w:p>
        </w:tc>
        <w:tc>
          <w:tcPr>
            <w:tcW w:w="2579"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Рожкова С. Н., начальник отдела</w:t>
            </w:r>
          </w:p>
        </w:tc>
        <w:tc>
          <w:tcPr>
            <w:tcW w:w="4156"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Информационно-аналитический отчет по обновлению материально-технической базы для занятий физической культурой и спортом в общеобразовательных организациях, </w:t>
            </w:r>
          </w:p>
          <w:p/>
        </w:tc>
      </w:tr>
      <w:tr>
        <w:trPr>
          <w:trHeight w:hRule="exact" w:val="430"/>
        </w:trPr>
        <w:tc>
          <w:tcPr>
            <w:tcW w:w="15618" w:type="dxa"/>
            <w:gridSpan w:val="14"/>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42</w:t>
            </w:r>
          </w:p>
        </w:tc>
      </w:tr>
      <w:tr>
        <w:trPr>
          <w:trHeight w:hRule="exact" w:val="430"/>
        </w:trPr>
        <w:tc>
          <w:tcPr>
            <w:tcW w:w="716"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302" w:type="dxa"/>
            <w:gridSpan w:val="4"/>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865"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579"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415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r>
      <w:tr>
        <w:trPr>
          <w:trHeight w:hRule="exact" w:val="430"/>
        </w:trPr>
        <w:tc>
          <w:tcPr>
            <w:tcW w:w="716"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302"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3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432"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579"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415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716"/>
        </w:trPr>
        <w:tc>
          <w:tcPr>
            <w:tcW w:w="716" w:type="dxa"/>
            <w:gridSpan w:val="2"/>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5302" w:type="dxa"/>
            <w:gridSpan w:val="4"/>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p>
        </w:tc>
        <w:tc>
          <w:tcPr>
            <w:tcW w:w="1433" w:type="dxa"/>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432" w:type="dxa"/>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2579"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4156"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расположенных в сельской местности и малых городах</w:t>
            </w:r>
          </w:p>
          <w:p/>
        </w:tc>
      </w:tr>
      <w:tr>
        <w:trPr>
          <w:trHeight w:hRule="exact" w:val="1547"/>
        </w:trPr>
        <w:tc>
          <w:tcPr>
            <w:tcW w:w="716"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6.3.1</w:t>
            </w:r>
          </w:p>
        </w:tc>
        <w:tc>
          <w:tcPr>
            <w:tcW w:w="5302"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Мероприятие "Подготовка и предоставление заявки в Министерство просвещения Российской Федерации на участие в отборе на предоставление субсидий из федерального бюджета бюджетам субъектов Российской Федерации на обеспечение мероприятий по обновлению материально-технической базы для занятий физической культурой и спортом в общеобразовательных организациях, расположенных в сельской местности и малых городах"</w:t>
            </w:r>
          </w:p>
        </w:tc>
        <w:tc>
          <w:tcPr>
            <w:tcW w:w="143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01.07.2022</w:t>
            </w:r>
          </w:p>
        </w:tc>
        <w:tc>
          <w:tcPr>
            <w:tcW w:w="143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01.08.2022</w:t>
            </w:r>
          </w:p>
        </w:tc>
        <w:tc>
          <w:tcPr>
            <w:tcW w:w="2579"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Аникеев А. С., Министр образования и науки Калужской области</w:t>
            </w:r>
          </w:p>
        </w:tc>
        <w:tc>
          <w:tcPr>
            <w:tcW w:w="415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Заявка Заявка на участие в отборе на предоставление субсидий из федерального бюджета бюджетам субъектов Российской Федерации на обеспечение мероприятий по обновлению материально-технической базы для занятий физической культурой и спортом в общеобразовательных организациях, расположенных в сельской местности и малых городах</w:t>
            </w:r>
          </w:p>
          <w:p/>
        </w:tc>
      </w:tr>
      <w:tr>
        <w:trPr>
          <w:trHeight w:hRule="exact" w:val="1533"/>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5302"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43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43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2579"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415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677"/>
        </w:trPr>
        <w:tc>
          <w:tcPr>
            <w:tcW w:w="716"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6.3.2</w:t>
            </w:r>
          </w:p>
        </w:tc>
        <w:tc>
          <w:tcPr>
            <w:tcW w:w="5302"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Мероприятие "Заключение соглашения с Министерством просвещения Российской Федерации о предоставлении субсидии из федерального бюджета бюджетам субъектов Российской Федерации на финансовое обеспечение мероприятий по обновлению материально-технической базы для занятий физической культурой и спортом в общеобразовательных организациях, расположенных в сельской местности и малых городах</w:t>
            </w:r>
          </w:p>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43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01.01.2023</w:t>
            </w:r>
          </w:p>
        </w:tc>
        <w:tc>
          <w:tcPr>
            <w:tcW w:w="143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28.02.2023</w:t>
            </w:r>
          </w:p>
        </w:tc>
        <w:tc>
          <w:tcPr>
            <w:tcW w:w="2579"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Аникеев А. С., Министр образования и науки Калужской области</w:t>
            </w:r>
          </w:p>
        </w:tc>
        <w:tc>
          <w:tcPr>
            <w:tcW w:w="415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Соглашение Соглашение о предоставлении субсидии из федерального бюджета бюджетам субъектов Российской Федерации на финансовое обеспечение мероприятий по обновлению материально-технической базы для занятий физической культурой и спортом в общеобразовательных организациях, расположенных в сельской местности и малых городах </w:t>
            </w:r>
          </w:p>
          <w:p/>
        </w:tc>
      </w:tr>
      <w:tr>
        <w:trPr>
          <w:trHeight w:hRule="exact" w:val="1662"/>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5302"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43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43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2579"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415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719"/>
        </w:trPr>
        <w:tc>
          <w:tcPr>
            <w:tcW w:w="716" w:type="dxa"/>
            <w:gridSpan w:val="2"/>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6.4</w:t>
            </w:r>
          </w:p>
        </w:tc>
        <w:tc>
          <w:tcPr>
            <w:tcW w:w="5302" w:type="dxa"/>
            <w:gridSpan w:val="4"/>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Контрольная точка "Услуга оказана (работы выполнены)"</w:t>
            </w:r>
          </w:p>
        </w:tc>
        <w:tc>
          <w:tcPr>
            <w:tcW w:w="1433" w:type="dxa"/>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432" w:type="dxa"/>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31.12.2024</w:t>
            </w:r>
          </w:p>
        </w:tc>
        <w:tc>
          <w:tcPr>
            <w:tcW w:w="2579"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Рожкова С. Н., начальник отдела</w:t>
            </w:r>
          </w:p>
        </w:tc>
        <w:tc>
          <w:tcPr>
            <w:tcW w:w="4156"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Информационно-аналитический отчет по обновлению материально-технической базы для занятий физической культурой и спортом в общеобразовательных организациях, </w:t>
            </w:r>
          </w:p>
          <w:p/>
        </w:tc>
      </w:tr>
      <w:tr>
        <w:trPr>
          <w:trHeight w:hRule="exact" w:val="430"/>
        </w:trPr>
        <w:tc>
          <w:tcPr>
            <w:tcW w:w="15618" w:type="dxa"/>
            <w:gridSpan w:val="14"/>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43</w:t>
            </w:r>
          </w:p>
        </w:tc>
      </w:tr>
      <w:tr>
        <w:trPr>
          <w:trHeight w:hRule="exact" w:val="430"/>
        </w:trPr>
        <w:tc>
          <w:tcPr>
            <w:tcW w:w="716"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302" w:type="dxa"/>
            <w:gridSpan w:val="4"/>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865"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579"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415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r>
      <w:tr>
        <w:trPr>
          <w:trHeight w:hRule="exact" w:val="430"/>
        </w:trPr>
        <w:tc>
          <w:tcPr>
            <w:tcW w:w="716"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302"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3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432"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579"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415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716"/>
        </w:trPr>
        <w:tc>
          <w:tcPr>
            <w:tcW w:w="716" w:type="dxa"/>
            <w:gridSpan w:val="2"/>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5302" w:type="dxa"/>
            <w:gridSpan w:val="4"/>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p>
        </w:tc>
        <w:tc>
          <w:tcPr>
            <w:tcW w:w="1433" w:type="dxa"/>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432" w:type="dxa"/>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2579"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4156"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расположенных в сельской местности и малых городах</w:t>
            </w:r>
          </w:p>
          <w:p/>
        </w:tc>
      </w:tr>
      <w:tr>
        <w:trPr>
          <w:trHeight w:hRule="exact" w:val="1548"/>
        </w:trPr>
        <w:tc>
          <w:tcPr>
            <w:tcW w:w="716"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6.4.1</w:t>
            </w:r>
          </w:p>
        </w:tc>
        <w:tc>
          <w:tcPr>
            <w:tcW w:w="5302"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Мероприятие "Подготовка и предоставление заяви в Министерство просвещения Российской Федерации на участие в отборе на предоставление субсидий из федерального бюджета бюджетам субъектов Российской Федерации на обеспечение мероприятий по обновлению материально-технической базы для занятий физической культурой и спортом в общеобразовательных организациях, расположенных в сельской местности и малых городах"</w:t>
            </w:r>
          </w:p>
        </w:tc>
        <w:tc>
          <w:tcPr>
            <w:tcW w:w="143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01.07.2023</w:t>
            </w:r>
          </w:p>
        </w:tc>
        <w:tc>
          <w:tcPr>
            <w:tcW w:w="143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01.08.2023</w:t>
            </w:r>
          </w:p>
        </w:tc>
        <w:tc>
          <w:tcPr>
            <w:tcW w:w="2579"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Аникеев А. С., Министр образования и науки Калужской области</w:t>
            </w:r>
          </w:p>
        </w:tc>
        <w:tc>
          <w:tcPr>
            <w:tcW w:w="415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Заявка Заявка на участие в отборе на предоставление субсидий из федерального бюджета бюджетам субъектов Российской Федерации на обеспечение мероприятий по обновлению материально-технической базы для занятий физической культурой и спортом в общеобразовательных организациях, расположенных в сельской местности и малых городах</w:t>
            </w:r>
          </w:p>
          <w:p/>
        </w:tc>
      </w:tr>
      <w:tr>
        <w:trPr>
          <w:trHeight w:hRule="exact" w:val="1533"/>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5302"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43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43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2579"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415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47"/>
        </w:trPr>
        <w:tc>
          <w:tcPr>
            <w:tcW w:w="716"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6.4.2</w:t>
            </w:r>
          </w:p>
        </w:tc>
        <w:tc>
          <w:tcPr>
            <w:tcW w:w="5302"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Мероприятие "Заключение соглашения с Министерством просвещения Российской Федерации о предоставлении субсидии из федерального бюджета бюджетам субъектов Российской Федерации на финансовое обеспечение мероприятий по обновлению материально-технической базы для занятий физической культурой и спортом в общеобразовательных организациях, расположенных в сельской местности и малых городах"</w:t>
            </w:r>
          </w:p>
        </w:tc>
        <w:tc>
          <w:tcPr>
            <w:tcW w:w="143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01.01.2024</w:t>
            </w:r>
          </w:p>
        </w:tc>
        <w:tc>
          <w:tcPr>
            <w:tcW w:w="143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29.02.2024</w:t>
            </w:r>
          </w:p>
        </w:tc>
        <w:tc>
          <w:tcPr>
            <w:tcW w:w="2579"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Аникеев А. С., Министр образования и науки Калужской области</w:t>
            </w:r>
          </w:p>
        </w:tc>
        <w:tc>
          <w:tcPr>
            <w:tcW w:w="415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Соглашение Соглашение о предоставлении субсидии из федерального бюджета бюджетам субъектов Российской Федерации на финансовое обеспечение мероприятий по обновлению материально-технической базы для занятий физической культурой и спортом в общеобразовательных организациях, расположенных в сельской местности и малых городах</w:t>
            </w:r>
          </w:p>
          <w:p/>
        </w:tc>
      </w:tr>
      <w:tr>
        <w:trPr>
          <w:trHeight w:hRule="exact" w:val="1533"/>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5302"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43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43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2579"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415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977"/>
        </w:trPr>
        <w:tc>
          <w:tcPr>
            <w:tcW w:w="716"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c>
          <w:tcPr>
            <w:tcW w:w="5302"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Результат "Созданы детские технопарки, в том числе за счет федеральной поддержки не менее 1 детского технопарка «Кванториум» "</w:t>
            </w:r>
            <w:r>
              <w:rPr>
                <w:color w:val="FFFFFF"/>
                <w:sz w:val="7.5"/>
                <w:szCs w:val="7.5"/>
                <w:rFonts w:ascii="Times New Roman" w:hAnsi="Times New Roman" w:eastAsia="Times New Roman" w:cs="Times New Roman"/>
                <w:spacing w:val="-2"/>
              </w:rPr>
              <w:t xml:space="preserve">0</w:t>
            </w:r>
          </w:p>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43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31.12.2024</w:t>
            </w:r>
          </w:p>
        </w:tc>
        <w:tc>
          <w:tcPr>
            <w:tcW w:w="2579"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Пархомина О. С., Начальник отдела</w:t>
            </w:r>
          </w:p>
        </w:tc>
        <w:tc>
          <w:tcPr>
            <w:tcW w:w="415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161"/>
              <w:jc w:val="center"/>
            </w:pPr>
          </w:p>
          <w:p>
            <w:pPr>
              <w:rPr>
                <w:rFonts w:ascii="Times New Roman" w:hAnsi="Times New Roman" w:eastAsia="Times New Roman" w:cs="Times New Roman"/>
                <w:color w:val="000000"/>
                <w:sz w:val="24"/>
                <w:spacing w:val="-2"/>
              </w:rPr>
              <w:spacing w:line="161"/>
              <w:jc w:val="center"/>
            </w:pPr>
          </w:p>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Реализованы мероприятия по созданию детских технопарков «Кванториум» в соответствии с утвержденной Минпросвещения России целевой моделью. К 2024 году будет создано не </w:t>
            </w:r>
          </w:p>
          <w:p/>
        </w:tc>
      </w:tr>
      <w:tr>
        <w:trPr>
          <w:trHeight w:hRule="exact" w:val="430"/>
        </w:trPr>
        <w:tc>
          <w:tcPr>
            <w:tcW w:w="15618" w:type="dxa"/>
            <w:gridSpan w:val="14"/>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44</w:t>
            </w:r>
          </w:p>
        </w:tc>
      </w:tr>
      <w:tr>
        <w:trPr>
          <w:trHeight w:hRule="exact" w:val="430"/>
        </w:trPr>
        <w:tc>
          <w:tcPr>
            <w:tcW w:w="716"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302" w:type="dxa"/>
            <w:gridSpan w:val="4"/>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865"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579"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415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r>
      <w:tr>
        <w:trPr>
          <w:trHeight w:hRule="exact" w:val="430"/>
        </w:trPr>
        <w:tc>
          <w:tcPr>
            <w:tcW w:w="716"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302"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3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432"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579"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415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221"/>
        </w:trPr>
        <w:tc>
          <w:tcPr>
            <w:tcW w:w="716"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5302"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43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2579"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415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менее 1 детского технопарка «Кванториум» (нарастающим итогом к 2018 году) </w:t>
            </w:r>
          </w:p>
          <w:p>
            <w:pPr>
              <w:rPr>
                <w:rFonts w:ascii="Times New Roman" w:hAnsi="Times New Roman" w:eastAsia="Times New Roman" w:cs="Times New Roman"/>
                <w:color w:val="000000"/>
                <w:sz w:val="24"/>
                <w:spacing w:val="-2"/>
              </w:rPr>
              <w:spacing w:line="230"/>
              <w:jc w:val="center"/>
            </w:pPr>
          </w:p>
          <w:p>
            <w:pPr>
              <w:rPr>
                <w:rFonts w:ascii="Times New Roman" w:hAnsi="Times New Roman" w:eastAsia="Times New Roman" w:cs="Times New Roman"/>
                <w:color w:val="000000"/>
                <w:sz w:val="24"/>
                <w:spacing w:val="-2"/>
              </w:rPr>
              <w:spacing w:line="230"/>
              <w:jc w:val="center"/>
            </w:pPr>
          </w:p>
          <w:p>
            <w:pPr>
              <w:rPr>
                <w:rFonts w:ascii="Times New Roman" w:hAnsi="Times New Roman" w:eastAsia="Times New Roman" w:cs="Times New Roman"/>
                <w:color w:val="000000"/>
                <w:sz w:val="24"/>
                <w:spacing w:val="-2"/>
              </w:rPr>
              <w:spacing w:line="161"/>
              <w:jc w:val="center"/>
            </w:pPr>
          </w:p>
          <w:p>
            <w:pPr>
              <w:rPr>
                <w:rFonts w:ascii="Times New Roman" w:hAnsi="Times New Roman" w:eastAsia="Times New Roman" w:cs="Times New Roman"/>
                <w:color w:val="000000"/>
                <w:sz w:val="24"/>
                <w:spacing w:val="-2"/>
              </w:rPr>
              <w:spacing w:line="230"/>
              <w:jc w:val="center"/>
            </w:pPr>
          </w:p>
          <w:p>
            <w:pPr>
              <w:rPr>
                <w:rFonts w:ascii="Times New Roman" w:hAnsi="Times New Roman" w:eastAsia="Times New Roman" w:cs="Times New Roman"/>
                <w:color w:val="000000"/>
                <w:sz w:val="24"/>
                <w:spacing w:val="-2"/>
              </w:rPr>
              <w:spacing w:line="230"/>
              <w:jc w:val="center"/>
            </w:pPr>
          </w:p>
          <w:p>
            <w:pPr>
              <w:rPr>
                <w:rFonts w:ascii="Times New Roman" w:hAnsi="Times New Roman" w:eastAsia="Times New Roman" w:cs="Times New Roman"/>
                <w:color w:val="000000"/>
                <w:sz w:val="24"/>
                <w:spacing w:val="-2"/>
              </w:rPr>
              <w:spacing w:line="161"/>
              <w:jc w:val="center"/>
            </w:pPr>
          </w:p>
          <w:p>
            <w:pPr>
              <w:rPr>
                <w:rFonts w:ascii="Times New Roman" w:hAnsi="Times New Roman" w:eastAsia="Times New Roman" w:cs="Times New Roman"/>
                <w:color w:val="000000"/>
                <w:sz w:val="24"/>
                <w:spacing w:val="-2"/>
              </w:rPr>
              <w:spacing w:line="230"/>
              <w:jc w:val="center"/>
            </w:pPr>
          </w:p>
          <w:p/>
        </w:tc>
      </w:tr>
      <w:tr>
        <w:trPr>
          <w:trHeight w:hRule="exact" w:val="2034"/>
        </w:trPr>
        <w:tc>
          <w:tcPr>
            <w:tcW w:w="716" w:type="dxa"/>
            <w:gridSpan w:val="2"/>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7.1</w:t>
            </w:r>
          </w:p>
        </w:tc>
        <w:tc>
          <w:tcPr>
            <w:tcW w:w="5302" w:type="dxa"/>
            <w:gridSpan w:val="4"/>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Контрольная точка "Принято решение о создании (реорганизации) организации (структурного подразделения)"</w:t>
            </w:r>
          </w:p>
        </w:tc>
        <w:tc>
          <w:tcPr>
            <w:tcW w:w="1433" w:type="dxa"/>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432" w:type="dxa"/>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30.09.2019</w:t>
            </w:r>
          </w:p>
        </w:tc>
        <w:tc>
          <w:tcPr>
            <w:tcW w:w="2579"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Аникеев А. С., Министр образования и науки Калужской области</w:t>
            </w:r>
          </w:p>
        </w:tc>
        <w:tc>
          <w:tcPr>
            <w:tcW w:w="4156"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Заявка Заявка на участие в конкурсном отборе на предоставление субсидий из федерального бюджета бюджетам субъектов Российской Федерации на финансовое обеспечение мероприятий по созданию детских технопарков "Кванториум"</w:t>
            </w:r>
          </w:p>
          <w:p/>
        </w:tc>
      </w:tr>
      <w:tr>
        <w:trPr>
          <w:trHeight w:hRule="exact" w:val="2035"/>
        </w:trPr>
        <w:tc>
          <w:tcPr>
            <w:tcW w:w="716"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7.1.1</w:t>
            </w:r>
          </w:p>
        </w:tc>
        <w:tc>
          <w:tcPr>
            <w:tcW w:w="5302"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Мероприятие "Подготовка и предоставление заявки в Министерство просвещения Российской Федерации на участие в отборе на предоставление субсидий из федерального бюджета бюджетам субъектов Российской Федерации на финансовое обеспечение мероприятий по созданию детских технопарков"</w:t>
            </w:r>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01.03.2019</w:t>
            </w:r>
          </w:p>
        </w:tc>
        <w:tc>
          <w:tcPr>
            <w:tcW w:w="143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30.09.2019</w:t>
            </w:r>
          </w:p>
        </w:tc>
        <w:tc>
          <w:tcPr>
            <w:tcW w:w="2579"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Аникеев А. С., Министр образования и науки Калужской области</w:t>
            </w:r>
          </w:p>
        </w:tc>
        <w:tc>
          <w:tcPr>
            <w:tcW w:w="415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Заявка Заявка на участие в конкурсном отборе на предоставление субсидий из федерального бюджета бюджетам субъектов Российской Федерации на финансовое обеспечение мероприятий по созданию детских технопарков "Кванториум"</w:t>
            </w:r>
          </w:p>
          <w:p/>
        </w:tc>
      </w:tr>
      <w:tr>
        <w:trPr>
          <w:trHeight w:hRule="exact" w:val="2035"/>
        </w:trPr>
        <w:tc>
          <w:tcPr>
            <w:tcW w:w="716" w:type="dxa"/>
            <w:gridSpan w:val="2"/>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7.2</w:t>
            </w:r>
          </w:p>
        </w:tc>
        <w:tc>
          <w:tcPr>
            <w:tcW w:w="5302" w:type="dxa"/>
            <w:gridSpan w:val="4"/>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Контрольная точка "Принято решение о создании (реорганизации) организации (структурного подразделения)"</w:t>
            </w:r>
          </w:p>
        </w:tc>
        <w:tc>
          <w:tcPr>
            <w:tcW w:w="1433" w:type="dxa"/>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432" w:type="dxa"/>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30.09.2020</w:t>
            </w:r>
          </w:p>
        </w:tc>
        <w:tc>
          <w:tcPr>
            <w:tcW w:w="2579"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Аникеев А. С., Министр образования и науки Калужской области</w:t>
            </w:r>
          </w:p>
        </w:tc>
        <w:tc>
          <w:tcPr>
            <w:tcW w:w="4156"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Соглашение Соглашение о предоставлении субсидий из федерального бюджета бюджетам субъектов Российской Федерации на финансовое обеспечение мероприятий по созданию детских технопарков "Кванториум" </w:t>
            </w:r>
          </w:p>
          <w:p/>
        </w:tc>
      </w:tr>
      <w:tr>
        <w:trPr>
          <w:trHeight w:hRule="exact" w:val="530"/>
        </w:trPr>
        <w:tc>
          <w:tcPr>
            <w:tcW w:w="716"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7.2.1</w:t>
            </w:r>
          </w:p>
        </w:tc>
        <w:tc>
          <w:tcPr>
            <w:tcW w:w="5302"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Мероприятие "Заключение соглашения с </w:t>
            </w:r>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01.01.2020</w:t>
            </w:r>
          </w:p>
        </w:tc>
        <w:tc>
          <w:tcPr>
            <w:tcW w:w="143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28.02.2020</w:t>
            </w:r>
          </w:p>
        </w:tc>
        <w:tc>
          <w:tcPr>
            <w:tcW w:w="2579"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Аникеев А. С., </w:t>
            </w:r>
          </w:p>
        </w:tc>
        <w:tc>
          <w:tcPr>
            <w:tcW w:w="415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Соглашение Соглашение о </w:t>
            </w:r>
          </w:p>
          <w:p/>
        </w:tc>
      </w:tr>
      <w:tr>
        <w:trPr>
          <w:trHeight w:hRule="exact" w:val="430"/>
        </w:trPr>
        <w:tc>
          <w:tcPr>
            <w:tcW w:w="15618" w:type="dxa"/>
            <w:gridSpan w:val="14"/>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45</w:t>
            </w:r>
          </w:p>
        </w:tc>
      </w:tr>
      <w:tr>
        <w:trPr>
          <w:trHeight w:hRule="exact" w:val="429"/>
        </w:trPr>
        <w:tc>
          <w:tcPr>
            <w:tcW w:w="716"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302" w:type="dxa"/>
            <w:gridSpan w:val="4"/>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865"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579"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415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r>
      <w:tr>
        <w:trPr>
          <w:trHeight w:hRule="exact" w:val="430"/>
        </w:trPr>
        <w:tc>
          <w:tcPr>
            <w:tcW w:w="716"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302"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3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432"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579"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415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020"/>
        </w:trPr>
        <w:tc>
          <w:tcPr>
            <w:tcW w:w="716"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5302"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Министерством просвещения Российской Федерации о предоставлении субсидии из федерального бюджета бюджетам субъектов Российской Федерации на финансовое обеспечение мероприятий по созданию детских технопарков</w:t>
            </w:r>
          </w:p>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43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2579"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Министр образования и науки Калужской области</w:t>
            </w:r>
          </w:p>
        </w:tc>
        <w:tc>
          <w:tcPr>
            <w:tcW w:w="415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предоставлении субсидий из федерального бюджета бюджетам субъектов Российской Федерации на финансовое обеспечение мероприятий по созданию детских технопарков "Кванториум" </w:t>
            </w:r>
          </w:p>
          <w:p/>
        </w:tc>
      </w:tr>
      <w:tr>
        <w:trPr>
          <w:trHeight w:hRule="exact" w:val="1247"/>
        </w:trPr>
        <w:tc>
          <w:tcPr>
            <w:tcW w:w="716" w:type="dxa"/>
            <w:gridSpan w:val="2"/>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7.3</w:t>
            </w:r>
          </w:p>
        </w:tc>
        <w:tc>
          <w:tcPr>
            <w:tcW w:w="5302" w:type="dxa"/>
            <w:gridSpan w:val="4"/>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Контрольная точка "Обеспечена организация деятельности организации (структурного подразделения) (структура управления и кадры)"</w:t>
            </w:r>
          </w:p>
        </w:tc>
        <w:tc>
          <w:tcPr>
            <w:tcW w:w="1433" w:type="dxa"/>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432" w:type="dxa"/>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30.11.2020</w:t>
            </w:r>
          </w:p>
        </w:tc>
        <w:tc>
          <w:tcPr>
            <w:tcW w:w="2579"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Аникеев А. С., Министр образования и науки Калужской области</w:t>
            </w:r>
          </w:p>
        </w:tc>
        <w:tc>
          <w:tcPr>
            <w:tcW w:w="4156"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Акт Локальные акты организаций, на базе которых создаются детские технопарки "Кванториум", об утверждении штатного расписания</w:t>
            </w:r>
          </w:p>
          <w:p/>
        </w:tc>
      </w:tr>
      <w:tr>
        <w:trPr>
          <w:trHeight w:hRule="exact" w:val="1762"/>
        </w:trPr>
        <w:tc>
          <w:tcPr>
            <w:tcW w:w="716"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7.3.1</w:t>
            </w:r>
          </w:p>
        </w:tc>
        <w:tc>
          <w:tcPr>
            <w:tcW w:w="5302"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Мероприятие "Проведение образовательных мероприятий в целях подготовки региональных команд по обеспечению деятельности детских технопарков "Кванториум" "</w:t>
            </w:r>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01.06.2020</w:t>
            </w:r>
          </w:p>
        </w:tc>
        <w:tc>
          <w:tcPr>
            <w:tcW w:w="143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30.11.2020</w:t>
            </w:r>
          </w:p>
        </w:tc>
        <w:tc>
          <w:tcPr>
            <w:tcW w:w="2579"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Пархомина О. С., Начальник отдела</w:t>
            </w:r>
          </w:p>
        </w:tc>
        <w:tc>
          <w:tcPr>
            <w:tcW w:w="415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Информационно-аналитический отчет о проведении образовательных мероприятий в целях подготовки региональных команд по обеспечению деятельности детских технопарков "Кванториум" </w:t>
            </w:r>
          </w:p>
          <w:p/>
        </w:tc>
      </w:tr>
      <w:tr>
        <w:trPr>
          <w:trHeight w:hRule="exact" w:val="1247"/>
        </w:trPr>
        <w:tc>
          <w:tcPr>
            <w:tcW w:w="716"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7.3.2</w:t>
            </w:r>
          </w:p>
        </w:tc>
        <w:tc>
          <w:tcPr>
            <w:tcW w:w="5302"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Мероприятие "Формирование и утверждение штатных расписаний в детских технопарках "Кванториум""</w:t>
            </w:r>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01.06.2020</w:t>
            </w:r>
          </w:p>
        </w:tc>
        <w:tc>
          <w:tcPr>
            <w:tcW w:w="143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30.11.2020</w:t>
            </w:r>
          </w:p>
        </w:tc>
        <w:tc>
          <w:tcPr>
            <w:tcW w:w="2579"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Пархомина О. С., Начальник отдела</w:t>
            </w:r>
          </w:p>
        </w:tc>
        <w:tc>
          <w:tcPr>
            <w:tcW w:w="415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Акт Локальные акты организаций, на базе которых создаются детские технопарки "Кванториум", об утверждении штатного расписания</w:t>
            </w:r>
          </w:p>
          <w:p/>
        </w:tc>
      </w:tr>
      <w:tr>
        <w:trPr>
          <w:trHeight w:hRule="exact" w:val="1246"/>
        </w:trPr>
        <w:tc>
          <w:tcPr>
            <w:tcW w:w="716" w:type="dxa"/>
            <w:gridSpan w:val="2"/>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7.4</w:t>
            </w:r>
          </w:p>
        </w:tc>
        <w:tc>
          <w:tcPr>
            <w:tcW w:w="5302" w:type="dxa"/>
            <w:gridSpan w:val="4"/>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Контрольная точка "Предоставлен отчет об использовании межбюджетных трансфертов"</w:t>
            </w:r>
          </w:p>
        </w:tc>
        <w:tc>
          <w:tcPr>
            <w:tcW w:w="1433" w:type="dxa"/>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432" w:type="dxa"/>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31.12.2020</w:t>
            </w:r>
          </w:p>
        </w:tc>
        <w:tc>
          <w:tcPr>
            <w:tcW w:w="2579"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Аникеев А. С., Министр образования и науки Калужской области</w:t>
            </w:r>
          </w:p>
        </w:tc>
        <w:tc>
          <w:tcPr>
            <w:tcW w:w="4156"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Информационно-аналитический отчет по созданию и функционированию детских технопарков "Кванториум"</w:t>
            </w:r>
          </w:p>
          <w:p/>
        </w:tc>
      </w:tr>
      <w:tr>
        <w:trPr>
          <w:trHeight w:hRule="exact" w:val="1247"/>
        </w:trPr>
        <w:tc>
          <w:tcPr>
            <w:tcW w:w="716"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7.4.1</w:t>
            </w:r>
          </w:p>
        </w:tc>
        <w:tc>
          <w:tcPr>
            <w:tcW w:w="5302"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Мероприятие "Проведение мониторинга создания и функционирования детских технопарков "Кванториум""</w:t>
            </w:r>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01.03.2020</w:t>
            </w:r>
          </w:p>
        </w:tc>
        <w:tc>
          <w:tcPr>
            <w:tcW w:w="143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31.12.2020</w:t>
            </w:r>
          </w:p>
        </w:tc>
        <w:tc>
          <w:tcPr>
            <w:tcW w:w="2579"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Пархомина О. С., Начальник отдела</w:t>
            </w:r>
          </w:p>
        </w:tc>
        <w:tc>
          <w:tcPr>
            <w:tcW w:w="415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Информационно-аналитический отчет по созданию и функционированию детских технопарков "Кванториум"</w:t>
            </w:r>
          </w:p>
          <w:p/>
        </w:tc>
      </w:tr>
      <w:tr>
        <w:trPr>
          <w:trHeight w:hRule="exact" w:val="86"/>
        </w:trPr>
        <w:tc>
          <w:tcPr>
            <w:tcW w:w="716"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5302"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43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2579"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415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430"/>
        </w:trPr>
        <w:tc>
          <w:tcPr>
            <w:tcW w:w="15618" w:type="dxa"/>
            <w:gridSpan w:val="14"/>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46</w:t>
            </w:r>
          </w:p>
        </w:tc>
      </w:tr>
      <w:tr>
        <w:trPr>
          <w:trHeight w:hRule="exact" w:val="430"/>
        </w:trPr>
        <w:tc>
          <w:tcPr>
            <w:tcW w:w="716"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302" w:type="dxa"/>
            <w:gridSpan w:val="4"/>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865"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579"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415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r>
      <w:tr>
        <w:trPr>
          <w:trHeight w:hRule="exact" w:val="429"/>
        </w:trPr>
        <w:tc>
          <w:tcPr>
            <w:tcW w:w="716"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302"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3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432"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579"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415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66"/>
        </w:trPr>
        <w:tc>
          <w:tcPr>
            <w:tcW w:w="716"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w:t>
            </w:r>
          </w:p>
        </w:tc>
        <w:tc>
          <w:tcPr>
            <w:tcW w:w="5302"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Результат "Создано не менее 1 ключевого центра дополнительного образования детей, реализующего дополнительные общеобразовательные программы, в организациях, осуществляющих образовательную деятельность по образовательным программам высшего образования, в том числе участвующих в создании научных и научно-образовательных центров мирового уровня или обеспечивающих деятельность центров компетенций Национальной технологической инициативы"</w:t>
            </w:r>
            <w:r>
              <w:rPr>
                <w:color w:val="FFFFFF"/>
                <w:sz w:val="7.5"/>
                <w:szCs w:val="7.5"/>
                <w:rFonts w:ascii="Times New Roman" w:hAnsi="Times New Roman" w:eastAsia="Times New Roman" w:cs="Times New Roman"/>
                <w:spacing w:val="-2"/>
              </w:rPr>
              <w:t xml:space="preserve">0</w:t>
            </w:r>
          </w:p>
          <w:p/>
        </w:tc>
        <w:tc>
          <w:tcPr>
            <w:tcW w:w="143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43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31.12.2024</w:t>
            </w:r>
          </w:p>
        </w:tc>
        <w:tc>
          <w:tcPr>
            <w:tcW w:w="2579"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Зубов Д. Ю., Заместитель министра начальник управления профессионального образования и науки</w:t>
            </w:r>
          </w:p>
        </w:tc>
        <w:tc>
          <w:tcPr>
            <w:tcW w:w="415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161"/>
              <w:jc w:val="center"/>
            </w:pPr>
          </w:p>
          <w:p>
            <w:pPr>
              <w:rPr>
                <w:rFonts w:ascii="Times New Roman" w:hAnsi="Times New Roman" w:eastAsia="Times New Roman" w:cs="Times New Roman"/>
                <w:color w:val="000000"/>
                <w:sz w:val="24"/>
                <w:spacing w:val="-2"/>
              </w:rPr>
              <w:spacing w:line="161"/>
              <w:jc w:val="center"/>
            </w:pPr>
          </w:p>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Реализованы мероприятия по созданию центров в соответствии с утвержденной Минпросвещения России целевой моделью. Центры, используя возможности образовательных организаций высшего образования (кадровые, инфраструктурные, материально-технические) обеспечивают обучение детей по актуальным дополнительным общеобразовательным программам, в том числе в рамках решения кадровых задач Стратегии научно-технологического развития. К реализации дополнительных общеобразовательных программ в таких центрах привлечены преподаватели и научные сотрудники организаций высшего образования. </w:t>
            </w:r>
          </w:p>
          <w:p>
            <w:pPr>
              <w:rPr>
                <w:rFonts w:ascii="Times New Roman" w:hAnsi="Times New Roman" w:eastAsia="Times New Roman" w:cs="Times New Roman"/>
                <w:color w:val="000000"/>
                <w:sz w:val="24"/>
                <w:spacing w:val="-2"/>
              </w:rPr>
              <w:spacing w:line="230"/>
              <w:jc w:val="center"/>
            </w:pPr>
          </w:p>
          <w:p>
            <w:pPr>
              <w:rPr>
                <w:rFonts w:ascii="Times New Roman" w:hAnsi="Times New Roman" w:eastAsia="Times New Roman" w:cs="Times New Roman"/>
                <w:color w:val="000000"/>
                <w:sz w:val="24"/>
                <w:spacing w:val="-2"/>
              </w:rPr>
              <w:spacing w:line="230"/>
              <w:jc w:val="center"/>
            </w:pPr>
          </w:p>
          <w:p>
            <w:pPr>
              <w:rPr>
                <w:rFonts w:ascii="Times New Roman" w:hAnsi="Times New Roman" w:eastAsia="Times New Roman" w:cs="Times New Roman"/>
                <w:color w:val="000000"/>
                <w:sz w:val="24"/>
                <w:spacing w:val="-2"/>
              </w:rPr>
              <w:spacing w:line="230"/>
              <w:jc w:val="center"/>
            </w:pPr>
          </w:p>
          <w:p>
            <w:pPr>
              <w:rPr>
                <w:rFonts w:ascii="Times New Roman" w:hAnsi="Times New Roman" w:eastAsia="Times New Roman" w:cs="Times New Roman"/>
                <w:color w:val="000000"/>
                <w:sz w:val="24"/>
                <w:spacing w:val="-2"/>
              </w:rPr>
              <w:spacing w:line="161"/>
              <w:jc w:val="center"/>
            </w:pPr>
          </w:p>
          <w:p>
            <w:pPr>
              <w:rPr>
                <w:rFonts w:ascii="Times New Roman" w:hAnsi="Times New Roman" w:eastAsia="Times New Roman" w:cs="Times New Roman"/>
                <w:color w:val="000000"/>
                <w:sz w:val="24"/>
                <w:spacing w:val="-2"/>
              </w:rPr>
              <w:spacing w:line="230"/>
              <w:jc w:val="center"/>
            </w:pPr>
          </w:p>
          <w:p>
            <w:pPr>
              <w:rPr>
                <w:rFonts w:ascii="Times New Roman" w:hAnsi="Times New Roman" w:eastAsia="Times New Roman" w:cs="Times New Roman"/>
                <w:color w:val="000000"/>
                <w:sz w:val="24"/>
                <w:spacing w:val="-2"/>
              </w:rPr>
              <w:spacing w:line="230"/>
              <w:jc w:val="center"/>
            </w:pPr>
          </w:p>
          <w:p>
            <w:pPr>
              <w:rPr>
                <w:rFonts w:ascii="Times New Roman" w:hAnsi="Times New Roman" w:eastAsia="Times New Roman" w:cs="Times New Roman"/>
                <w:color w:val="000000"/>
                <w:sz w:val="24"/>
                <w:spacing w:val="-2"/>
              </w:rPr>
              <w:spacing w:line="161"/>
              <w:jc w:val="center"/>
            </w:pPr>
          </w:p>
          <w:p>
            <w:pPr>
              <w:rPr>
                <w:rFonts w:ascii="Times New Roman" w:hAnsi="Times New Roman" w:eastAsia="Times New Roman" w:cs="Times New Roman"/>
                <w:color w:val="000000"/>
                <w:sz w:val="24"/>
                <w:spacing w:val="-2"/>
              </w:rPr>
              <w:spacing w:line="230"/>
              <w:jc w:val="center"/>
            </w:pPr>
          </w:p>
          <w:p/>
        </w:tc>
      </w:tr>
      <w:tr>
        <w:trPr>
          <w:trHeight w:hRule="exact" w:val="2321"/>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5302"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43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43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2579"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415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321"/>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5302"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43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43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2579"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415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347"/>
        </w:trPr>
        <w:tc>
          <w:tcPr>
            <w:tcW w:w="716" w:type="dxa"/>
            <w:gridSpan w:val="2"/>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8.1</w:t>
            </w:r>
          </w:p>
        </w:tc>
        <w:tc>
          <w:tcPr>
            <w:tcW w:w="5302" w:type="dxa"/>
            <w:gridSpan w:val="4"/>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Контрольная точка "Принято решение о создании (реорганизации) организации (структурного подразделения)"</w:t>
            </w:r>
          </w:p>
        </w:tc>
        <w:tc>
          <w:tcPr>
            <w:tcW w:w="1433" w:type="dxa"/>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432" w:type="dxa"/>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30.09.2020</w:t>
            </w:r>
          </w:p>
        </w:tc>
        <w:tc>
          <w:tcPr>
            <w:tcW w:w="2579"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Аникеев А. С., Министр образования и науки Калужской области</w:t>
            </w:r>
          </w:p>
        </w:tc>
        <w:tc>
          <w:tcPr>
            <w:tcW w:w="4156"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Соглашение Соглашение на предоставление субсидий из федерального бюджета бюджетам субъектов Российской Федерации на </w:t>
            </w:r>
          </w:p>
          <w:p/>
        </w:tc>
      </w:tr>
      <w:tr>
        <w:trPr>
          <w:trHeight w:hRule="exact" w:val="430"/>
        </w:trPr>
        <w:tc>
          <w:tcPr>
            <w:tcW w:w="15618" w:type="dxa"/>
            <w:gridSpan w:val="14"/>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47</w:t>
            </w:r>
          </w:p>
        </w:tc>
      </w:tr>
      <w:tr>
        <w:trPr>
          <w:trHeight w:hRule="exact" w:val="430"/>
        </w:trPr>
        <w:tc>
          <w:tcPr>
            <w:tcW w:w="716"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302" w:type="dxa"/>
            <w:gridSpan w:val="4"/>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865"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579"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415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r>
      <w:tr>
        <w:trPr>
          <w:trHeight w:hRule="exact" w:val="430"/>
        </w:trPr>
        <w:tc>
          <w:tcPr>
            <w:tcW w:w="716"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302"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3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432"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579"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415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077"/>
        </w:trPr>
        <w:tc>
          <w:tcPr>
            <w:tcW w:w="716"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5302"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p>
        </w:tc>
        <w:tc>
          <w:tcPr>
            <w:tcW w:w="1433" w:type="dxa"/>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43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2579"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415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финансовое обеспечение мероприятий по созданию ключевых центров дополнительного образования детей, реализующих дополнительные общеобразовательные программы, в организациях, осуществляющих образовательную деятельность по образовательным программам высшего образования, в том числе участвующих в создании научных и научно-образовательных центров мирового уровня или обеспечивающих деятельность центров компетенций Национальной технологической инициативы</w:t>
            </w:r>
          </w:p>
          <w:p/>
        </w:tc>
      </w:tr>
      <w:tr>
        <w:trPr>
          <w:trHeight w:hRule="exact" w:val="2063"/>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5302"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43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43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2579"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415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365"/>
        </w:trPr>
        <w:tc>
          <w:tcPr>
            <w:tcW w:w="716"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8.1.1</w:t>
            </w:r>
          </w:p>
        </w:tc>
        <w:tc>
          <w:tcPr>
            <w:tcW w:w="5302"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Мероприятие "Заключение соглашения с Министерством просвещения Российской Федерации на предоставление субсидий из федерального бюджета бюджетам субъектов Российской Федерации на финансовое обеспечение мероприятий по созданию ключевых центров дополнительного образования детей, реализующих дополнительные общеобразовательные программы, в организациях, осуществляющих образовательную деятельность по образовательным программам высшего образования, в том числе участвующих в создании научных и научно-образовательных центров мирового уровня или обеспечивающих деятельность центров компетенций Национальной технологической инициативы"</w:t>
            </w:r>
          </w:p>
        </w:tc>
        <w:tc>
          <w:tcPr>
            <w:tcW w:w="143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01.01.2020</w:t>
            </w:r>
          </w:p>
        </w:tc>
        <w:tc>
          <w:tcPr>
            <w:tcW w:w="143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28.02.2020</w:t>
            </w:r>
          </w:p>
        </w:tc>
        <w:tc>
          <w:tcPr>
            <w:tcW w:w="2579"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Аникеев А. С., Министр образования и науки Калужской области</w:t>
            </w:r>
          </w:p>
        </w:tc>
        <w:tc>
          <w:tcPr>
            <w:tcW w:w="415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Соглашение Соглашение на предоставление субсидий из федерального бюджета бюджетам субъектов Российской Федерации на финансовое обеспечение мероприятий по созданию ключевых центров дополнительного образования детей, реализующих дополнительные общеобразовательные программы, в организациях, осуществляющих образовательную деятельность по образовательным программам высшего образования, в том числе участвующих в создании научных и научно-образовательных центров мирового уровня или обеспечивающих деятельность центров компетенций </w:t>
            </w:r>
          </w:p>
          <w:p/>
        </w:tc>
      </w:tr>
      <w:tr>
        <w:trPr>
          <w:trHeight w:hRule="exact" w:val="2349"/>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5302"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43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43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2579"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415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430"/>
        </w:trPr>
        <w:tc>
          <w:tcPr>
            <w:tcW w:w="15618" w:type="dxa"/>
            <w:gridSpan w:val="14"/>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48</w:t>
            </w:r>
          </w:p>
        </w:tc>
      </w:tr>
      <w:tr>
        <w:trPr>
          <w:trHeight w:hRule="exact" w:val="430"/>
        </w:trPr>
        <w:tc>
          <w:tcPr>
            <w:tcW w:w="716"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302" w:type="dxa"/>
            <w:gridSpan w:val="4"/>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865"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579"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415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r>
      <w:tr>
        <w:trPr>
          <w:trHeight w:hRule="exact" w:val="430"/>
        </w:trPr>
        <w:tc>
          <w:tcPr>
            <w:tcW w:w="716"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302"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3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432"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579"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415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716"/>
        </w:trPr>
        <w:tc>
          <w:tcPr>
            <w:tcW w:w="716"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5302"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43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2579"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415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Национальной технологической инициативы</w:t>
            </w:r>
          </w:p>
          <w:p/>
        </w:tc>
      </w:tr>
      <w:tr>
        <w:trPr>
          <w:trHeight w:hRule="exact" w:val="2078"/>
        </w:trPr>
        <w:tc>
          <w:tcPr>
            <w:tcW w:w="716"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8.2</w:t>
            </w:r>
          </w:p>
        </w:tc>
        <w:tc>
          <w:tcPr>
            <w:tcW w:w="5302"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Контрольная точка "Обеспечена организация деятельности организации (структурного подразделения) (структура управления и кадры)"</w:t>
            </w:r>
          </w:p>
        </w:tc>
        <w:tc>
          <w:tcPr>
            <w:tcW w:w="1433" w:type="dxa"/>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43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30.11.2022</w:t>
            </w:r>
          </w:p>
        </w:tc>
        <w:tc>
          <w:tcPr>
            <w:tcW w:w="2579"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Аникеев А. С., Министр образования и науки Калужской области</w:t>
            </w:r>
          </w:p>
        </w:tc>
        <w:tc>
          <w:tcPr>
            <w:tcW w:w="415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Акт Локальные акты организаций, на базе которых создаются ключевые центры дополнительного образования детей, реализующие дополнительные общеобразовательные программы, в организациях, осуществляющих образовательную деятельность по образовательным программам высшего образования, в том числе участвующих в создании научных и научно-образовательных центров мирового уровня или обеспечивающих деятельность центров компетенций Национальной технологической инициативы</w:t>
            </w:r>
          </w:p>
          <w:p/>
        </w:tc>
      </w:tr>
      <w:tr>
        <w:trPr>
          <w:trHeight w:hRule="exact" w:val="2063"/>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5302"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43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43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2579"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415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006"/>
        </w:trPr>
        <w:tc>
          <w:tcPr>
            <w:tcW w:w="716"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8.2.1</w:t>
            </w:r>
          </w:p>
        </w:tc>
        <w:tc>
          <w:tcPr>
            <w:tcW w:w="5302"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Мероприятие "Проведение образовательных мероприятий в целях подготовки региональных команд по обеспечению деятельности ключевых центров дополнительного образования детей, реализующих дополнительные общеобразовательные программы, в организациях, осуществляющих образовательную деятельность по образовательным программам высшего образования, в том числе участвующих в создании научных и научно-образовательных центров мирового уровня или обеспечивающих деятельность центров компетенций Национальной технологической инициативы"</w:t>
            </w:r>
          </w:p>
        </w:tc>
        <w:tc>
          <w:tcPr>
            <w:tcW w:w="143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01.06.2022</w:t>
            </w:r>
          </w:p>
        </w:tc>
        <w:tc>
          <w:tcPr>
            <w:tcW w:w="143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30.11.2022</w:t>
            </w:r>
          </w:p>
        </w:tc>
        <w:tc>
          <w:tcPr>
            <w:tcW w:w="2579"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Зубов Д. Ю., Заместитель министра начальник управления профессионального образования и науки</w:t>
            </w:r>
          </w:p>
        </w:tc>
        <w:tc>
          <w:tcPr>
            <w:tcW w:w="415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Отчет о проведении образовательных мероприятий в целях подготовки региональных команд по обеспечению деятельности ключевых центров дополнительного образования детей, реализующих дополнительные общеобразовательные программы, в организациях, осуществляющих образовательную деятельность по образовательным программам высшего образования, в том числе участвующих в создании научных и научно-образовательных центров мирового уровня или обеспечивающих </w:t>
            </w:r>
          </w:p>
          <w:p/>
        </w:tc>
      </w:tr>
      <w:tr>
        <w:trPr>
          <w:trHeight w:hRule="exact" w:val="1992"/>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5302"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43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43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2579"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415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429"/>
        </w:trPr>
        <w:tc>
          <w:tcPr>
            <w:tcW w:w="15618" w:type="dxa"/>
            <w:gridSpan w:val="14"/>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49</w:t>
            </w:r>
          </w:p>
        </w:tc>
      </w:tr>
      <w:tr>
        <w:trPr>
          <w:trHeight w:hRule="exact" w:val="430"/>
        </w:trPr>
        <w:tc>
          <w:tcPr>
            <w:tcW w:w="716"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302" w:type="dxa"/>
            <w:gridSpan w:val="4"/>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865"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579"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415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r>
      <w:tr>
        <w:trPr>
          <w:trHeight w:hRule="exact" w:val="430"/>
        </w:trPr>
        <w:tc>
          <w:tcPr>
            <w:tcW w:w="716"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302"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3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432"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579"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415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974"/>
        </w:trPr>
        <w:tc>
          <w:tcPr>
            <w:tcW w:w="716"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5302"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43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2579"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415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деятельность центров компетенций Национальной технологической инициативы</w:t>
            </w:r>
          </w:p>
          <w:p/>
        </w:tc>
      </w:tr>
      <w:tr>
        <w:trPr>
          <w:trHeight w:hRule="exact" w:val="2078"/>
        </w:trPr>
        <w:tc>
          <w:tcPr>
            <w:tcW w:w="716"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8.2.2</w:t>
            </w:r>
          </w:p>
        </w:tc>
        <w:tc>
          <w:tcPr>
            <w:tcW w:w="5302"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Мероприятие "Формирование и утверждение штатных расписаний в ключевых центрах дополнительного образования детей, реализующих дополнительные общеобразовательные программы, в организациях, осуществляющих образовательную деятельность по образовательным программам высшего образования, в том числе участвующих в создании научных и научно-образовательных центров мирового уровня или обеспечивающих деятельность центров компетенций Национальной технологической инициативы"</w:t>
            </w:r>
          </w:p>
        </w:tc>
        <w:tc>
          <w:tcPr>
            <w:tcW w:w="143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01.06.2022</w:t>
            </w:r>
          </w:p>
        </w:tc>
        <w:tc>
          <w:tcPr>
            <w:tcW w:w="143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30.11.2022</w:t>
            </w:r>
          </w:p>
        </w:tc>
        <w:tc>
          <w:tcPr>
            <w:tcW w:w="2579"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Зубов Д. Ю., Заместитель министра начальник управления профессионального образования и науки</w:t>
            </w:r>
          </w:p>
        </w:tc>
        <w:tc>
          <w:tcPr>
            <w:tcW w:w="415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Акт Локальные акты организаций, на базе которых создаются ключевые центры дополнительного образования детей, реализующие дополнительные общеобразовательные программы, в организациях, осуществляющих образовательную деятельность по образовательным программам высшего образования, в том числе участвующих в создании научных и научно-образовательных центров мирового уровня или обеспечивающих деятельность центров компетенций Национальной технологической инициативы</w:t>
            </w:r>
          </w:p>
          <w:p/>
        </w:tc>
      </w:tr>
      <w:tr>
        <w:trPr>
          <w:trHeight w:hRule="exact" w:val="2063"/>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5302"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43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43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2579"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415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877"/>
        </w:trPr>
        <w:tc>
          <w:tcPr>
            <w:tcW w:w="716"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8.3</w:t>
            </w:r>
          </w:p>
        </w:tc>
        <w:tc>
          <w:tcPr>
            <w:tcW w:w="5302"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Контрольная точка "Предоставлен отчет об использовании межбюджетных трансфертов"</w:t>
            </w:r>
          </w:p>
        </w:tc>
        <w:tc>
          <w:tcPr>
            <w:tcW w:w="1433" w:type="dxa"/>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43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31.12.2022</w:t>
            </w:r>
          </w:p>
        </w:tc>
        <w:tc>
          <w:tcPr>
            <w:tcW w:w="2579"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Аникеев А. С., Министр образования и науки Калужской области</w:t>
            </w:r>
          </w:p>
        </w:tc>
        <w:tc>
          <w:tcPr>
            <w:tcW w:w="415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Информационно-аналитический отчет по созданию и функционированию ключевых центров дополнительного образования детей, реализующих дополнительные общеобразовательные программы, в организациях, осуществляющих образовательную деятельность по образовательным программам высшего образования, в том числе участвующих в создании научных и научно-образовательных центров мирового уровня или обеспечивающих </w:t>
            </w:r>
          </w:p>
          <w:p/>
        </w:tc>
      </w:tr>
      <w:tr>
        <w:trPr>
          <w:trHeight w:hRule="exact" w:val="1863"/>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5302"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43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43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2579"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415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430"/>
        </w:trPr>
        <w:tc>
          <w:tcPr>
            <w:tcW w:w="15618" w:type="dxa"/>
            <w:gridSpan w:val="14"/>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50</w:t>
            </w:r>
          </w:p>
        </w:tc>
      </w:tr>
      <w:tr>
        <w:trPr>
          <w:trHeight w:hRule="exact" w:val="430"/>
        </w:trPr>
        <w:tc>
          <w:tcPr>
            <w:tcW w:w="716"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302" w:type="dxa"/>
            <w:gridSpan w:val="4"/>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865"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579"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415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r>
      <w:tr>
        <w:trPr>
          <w:trHeight w:hRule="exact" w:val="429"/>
        </w:trPr>
        <w:tc>
          <w:tcPr>
            <w:tcW w:w="716"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302"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3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432"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579"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415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975"/>
        </w:trPr>
        <w:tc>
          <w:tcPr>
            <w:tcW w:w="716" w:type="dxa"/>
            <w:gridSpan w:val="2"/>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5302" w:type="dxa"/>
            <w:gridSpan w:val="4"/>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p>
        </w:tc>
        <w:tc>
          <w:tcPr>
            <w:tcW w:w="1433" w:type="dxa"/>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432" w:type="dxa"/>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2579"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4156"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деятельность центров компетенций Национальной технологической инициативы</w:t>
            </w:r>
          </w:p>
          <w:p/>
        </w:tc>
      </w:tr>
      <w:tr>
        <w:trPr>
          <w:trHeight w:hRule="exact" w:val="2206"/>
        </w:trPr>
        <w:tc>
          <w:tcPr>
            <w:tcW w:w="716"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8.3.1</w:t>
            </w:r>
          </w:p>
        </w:tc>
        <w:tc>
          <w:tcPr>
            <w:tcW w:w="5302"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Мероприятие "Проведение мониторинга создания ключевых центров дополнительного образования детей, реализующих дополнительные общеобразовательные программы, в организациях, осуществляющих образовательную деятельность по образовательным программам высшего образования, в том числе участвующих в создании научных и научно-образовательных центров мирового уровня или обеспечивающих деятельность центров компетенций Национальной технологической инициативы"</w:t>
            </w:r>
          </w:p>
        </w:tc>
        <w:tc>
          <w:tcPr>
            <w:tcW w:w="143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01.03.2022</w:t>
            </w:r>
          </w:p>
        </w:tc>
        <w:tc>
          <w:tcPr>
            <w:tcW w:w="143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31.12.2022</w:t>
            </w:r>
          </w:p>
        </w:tc>
        <w:tc>
          <w:tcPr>
            <w:tcW w:w="2579"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Зубов Д. Ю., Заместитель министра начальник управления профессионального образования и науки</w:t>
            </w:r>
          </w:p>
        </w:tc>
        <w:tc>
          <w:tcPr>
            <w:tcW w:w="415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Информационно-аналитический отчет по созданию и функционированию ключевых центров дополнительного образования детей, реализующих дополнительные общеобразовательные программы, в организациях, осуществляющих образовательную деятельность по образовательным программам высшего образования, в том числе участвующих в создании научных и научно-образовательных центров мирового уровня или обеспечивающих деятельность центров компетенций Национальной технологической инициативы</w:t>
            </w:r>
          </w:p>
          <w:p/>
        </w:tc>
      </w:tr>
      <w:tr>
        <w:trPr>
          <w:trHeight w:hRule="exact" w:val="2192"/>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5302"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43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43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2579"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415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748"/>
        </w:trPr>
        <w:tc>
          <w:tcPr>
            <w:tcW w:w="716"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9</w:t>
            </w:r>
          </w:p>
        </w:tc>
        <w:tc>
          <w:tcPr>
            <w:tcW w:w="5302"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Результат "Не менее чем 0,0799 млн. детей приняли участие в открытых онлайн-уроках, реализуемых с учетом опыта цикла открытых уроков «Проектория», направленных на раннюю профориентацию"</w:t>
            </w:r>
            <w:r>
              <w:rPr>
                <w:color w:val="FFFFFF"/>
                <w:sz w:val="7.5"/>
                <w:szCs w:val="7.5"/>
                <w:rFonts w:ascii="Times New Roman" w:hAnsi="Times New Roman" w:eastAsia="Times New Roman" w:cs="Times New Roman"/>
                <w:spacing w:val="-2"/>
              </w:rPr>
              <w:t xml:space="preserve">0</w:t>
            </w:r>
          </w:p>
          <w:p/>
        </w:tc>
        <w:tc>
          <w:tcPr>
            <w:tcW w:w="143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43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31.12.2024</w:t>
            </w:r>
          </w:p>
        </w:tc>
        <w:tc>
          <w:tcPr>
            <w:tcW w:w="2579"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Пархомина О. С., Начальник отдела</w:t>
            </w:r>
          </w:p>
        </w:tc>
        <w:tc>
          <w:tcPr>
            <w:tcW w:w="415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161"/>
              <w:jc w:val="center"/>
            </w:pPr>
          </w:p>
          <w:p>
            <w:pPr>
              <w:rPr>
                <w:rFonts w:ascii="Times New Roman" w:hAnsi="Times New Roman" w:eastAsia="Times New Roman" w:cs="Times New Roman"/>
                <w:color w:val="000000"/>
                <w:sz w:val="24"/>
                <w:spacing w:val="-2"/>
              </w:rPr>
              <w:spacing w:line="161"/>
              <w:jc w:val="center"/>
            </w:pPr>
          </w:p>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 период с 2019 года по 2024 год в открытых онлайн-уроках, реализуемых с учетом опыта цикла открытых уроков «Проектория», направленных на раннюю профориентацию, приняли участие не менее чем 0,0799 млн. детей.</w:t>
            </w:r>
          </w:p>
          <w:p>
            <w:pPr>
              <w:rPr>
                <w:rFonts w:ascii="Times New Roman" w:hAnsi="Times New Roman" w:eastAsia="Times New Roman" w:cs="Times New Roman"/>
                <w:color w:val="000000"/>
                <w:sz w:val="24"/>
                <w:spacing w:val="-2"/>
              </w:rPr>
              <w:spacing w:line="230"/>
              <w:jc w:val="center"/>
            </w:pPr>
          </w:p>
          <w:p>
            <w:pPr>
              <w:rPr>
                <w:rFonts w:ascii="Times New Roman" w:hAnsi="Times New Roman" w:eastAsia="Times New Roman" w:cs="Times New Roman"/>
                <w:color w:val="000000"/>
                <w:sz w:val="24"/>
                <w:spacing w:val="-2"/>
              </w:rPr>
              <w:spacing w:line="161"/>
              <w:jc w:val="center"/>
            </w:pPr>
          </w:p>
          <w:p>
            <w:pPr>
              <w:rPr>
                <w:rFonts w:ascii="Times New Roman" w:hAnsi="Times New Roman" w:eastAsia="Times New Roman" w:cs="Times New Roman"/>
                <w:color w:val="000000"/>
                <w:sz w:val="24"/>
                <w:spacing w:val="-2"/>
              </w:rPr>
              <w:spacing w:line="230"/>
              <w:jc w:val="center"/>
            </w:pPr>
          </w:p>
          <w:p>
            <w:pPr>
              <w:rPr>
                <w:rFonts w:ascii="Times New Roman" w:hAnsi="Times New Roman" w:eastAsia="Times New Roman" w:cs="Times New Roman"/>
                <w:color w:val="000000"/>
                <w:sz w:val="24"/>
                <w:spacing w:val="-2"/>
              </w:rPr>
              <w:spacing w:line="230"/>
              <w:jc w:val="center"/>
            </w:pPr>
          </w:p>
          <w:p>
            <w:pPr>
              <w:rPr>
                <w:rFonts w:ascii="Times New Roman" w:hAnsi="Times New Roman" w:eastAsia="Times New Roman" w:cs="Times New Roman"/>
                <w:color w:val="000000"/>
                <w:sz w:val="24"/>
                <w:spacing w:val="-2"/>
              </w:rPr>
              <w:spacing w:line="161"/>
              <w:jc w:val="center"/>
            </w:pPr>
          </w:p>
          <w:p>
            <w:pPr>
              <w:rPr>
                <w:rFonts w:ascii="Times New Roman" w:hAnsi="Times New Roman" w:eastAsia="Times New Roman" w:cs="Times New Roman"/>
                <w:color w:val="000000"/>
                <w:sz w:val="24"/>
                <w:spacing w:val="-2"/>
              </w:rPr>
              <w:spacing w:line="230"/>
              <w:jc w:val="center"/>
            </w:pPr>
          </w:p>
          <w:p/>
        </w:tc>
      </w:tr>
      <w:tr>
        <w:trPr>
          <w:trHeight w:hRule="exact" w:val="1734"/>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5302"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43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43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2579"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415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430"/>
        </w:trPr>
        <w:tc>
          <w:tcPr>
            <w:tcW w:w="15618" w:type="dxa"/>
            <w:gridSpan w:val="14"/>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51</w:t>
            </w:r>
          </w:p>
        </w:tc>
      </w:tr>
      <w:tr>
        <w:trPr>
          <w:trHeight w:hRule="exact" w:val="430"/>
        </w:trPr>
        <w:tc>
          <w:tcPr>
            <w:tcW w:w="716"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302" w:type="dxa"/>
            <w:gridSpan w:val="4"/>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865"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579"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415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r>
      <w:tr>
        <w:trPr>
          <w:trHeight w:hRule="exact" w:val="430"/>
        </w:trPr>
        <w:tc>
          <w:tcPr>
            <w:tcW w:w="716"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302"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3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432"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579"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415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974"/>
        </w:trPr>
        <w:tc>
          <w:tcPr>
            <w:tcW w:w="716"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5302"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43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2579"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415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 </w:t>
            </w:r>
          </w:p>
          <w:p>
            <w:pPr>
              <w:rPr>
                <w:rFonts w:ascii="Times New Roman" w:hAnsi="Times New Roman" w:eastAsia="Times New Roman" w:cs="Times New Roman"/>
                <w:color w:val="000000"/>
                <w:sz w:val="24"/>
                <w:spacing w:val="-2"/>
              </w:rPr>
              <w:spacing w:line="230"/>
              <w:jc w:val="center"/>
            </w:pPr>
          </w:p>
          <w:p>
            <w:pPr>
              <w:rPr>
                <w:rFonts w:ascii="Times New Roman" w:hAnsi="Times New Roman" w:eastAsia="Times New Roman" w:cs="Times New Roman"/>
                <w:color w:val="000000"/>
                <w:sz w:val="24"/>
                <w:spacing w:val="-2"/>
              </w:rPr>
              <w:spacing w:line="161"/>
              <w:jc w:val="center"/>
            </w:pPr>
          </w:p>
          <w:p>
            <w:pPr>
              <w:rPr>
                <w:rFonts w:ascii="Times New Roman" w:hAnsi="Times New Roman" w:eastAsia="Times New Roman" w:cs="Times New Roman"/>
                <w:color w:val="000000"/>
                <w:sz w:val="24"/>
                <w:spacing w:val="-2"/>
              </w:rPr>
              <w:spacing w:line="230"/>
              <w:jc w:val="center"/>
            </w:pPr>
          </w:p>
          <w:p/>
        </w:tc>
      </w:tr>
      <w:tr>
        <w:trPr>
          <w:trHeight w:hRule="exact" w:val="2550"/>
        </w:trPr>
        <w:tc>
          <w:tcPr>
            <w:tcW w:w="716" w:type="dxa"/>
            <w:gridSpan w:val="2"/>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9.1</w:t>
            </w:r>
          </w:p>
        </w:tc>
        <w:tc>
          <w:tcPr>
            <w:tcW w:w="5302" w:type="dxa"/>
            <w:gridSpan w:val="4"/>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Контрольная точка "Услуга оказана (работы выполнены)"</w:t>
            </w:r>
          </w:p>
        </w:tc>
        <w:tc>
          <w:tcPr>
            <w:tcW w:w="1433" w:type="dxa"/>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432" w:type="dxa"/>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31.12.2019</w:t>
            </w:r>
          </w:p>
        </w:tc>
        <w:tc>
          <w:tcPr>
            <w:tcW w:w="2579"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Аникеев А. С., Министр образования и науки Калужской области</w:t>
            </w:r>
          </w:p>
        </w:tc>
        <w:tc>
          <w:tcPr>
            <w:tcW w:w="4156"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Информационно-аналитический отчет о проведении открытых онлайн-уроков, реализуемых с учетом опыта цикла открытых уроков "Проектория", направленных на раннюю профориентацию, в соответствии с Планом, утвержденным Министерством просвещения Российской Федерации</w:t>
            </w:r>
          </w:p>
          <w:p/>
        </w:tc>
      </w:tr>
      <w:tr>
        <w:trPr>
          <w:trHeight w:hRule="exact" w:val="2035"/>
        </w:trPr>
        <w:tc>
          <w:tcPr>
            <w:tcW w:w="716"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9.1.1</w:t>
            </w:r>
          </w:p>
        </w:tc>
        <w:tc>
          <w:tcPr>
            <w:tcW w:w="5302"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Мероприятие "Проведение мониторинга участия детей в открытых онлайн-уроках, реализуемых с учетом опыта цикла открытых уроков «Проектория», направленных на раннюю профориентацию"</w:t>
            </w:r>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01.04.2019</w:t>
            </w:r>
          </w:p>
        </w:tc>
        <w:tc>
          <w:tcPr>
            <w:tcW w:w="143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30.06.2019</w:t>
            </w:r>
          </w:p>
        </w:tc>
        <w:tc>
          <w:tcPr>
            <w:tcW w:w="2579"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Пархомина О. С., Начальник отдела</w:t>
            </w:r>
          </w:p>
        </w:tc>
        <w:tc>
          <w:tcPr>
            <w:tcW w:w="415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Справка Справка о результатах проведения мониторинга участия детей в открытых онлайн-уроках, реализуемых с учетом опыта цикла открытых уроков «Проектория», направленных на раннюю профориентацию</w:t>
            </w:r>
          </w:p>
          <w:p/>
        </w:tc>
      </w:tr>
      <w:tr>
        <w:trPr>
          <w:trHeight w:hRule="exact" w:val="2034"/>
        </w:trPr>
        <w:tc>
          <w:tcPr>
            <w:tcW w:w="716"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9.1.2</w:t>
            </w:r>
          </w:p>
        </w:tc>
        <w:tc>
          <w:tcPr>
            <w:tcW w:w="5302"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Мероприятие "Проведение мониторинга участия детей в открытых онлайн-уроках, реализуемых с учетом опыта цикла открытых уроков «Проектория», направленных на раннюю профориентацию"</w:t>
            </w:r>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01.07.2019</w:t>
            </w:r>
          </w:p>
        </w:tc>
        <w:tc>
          <w:tcPr>
            <w:tcW w:w="143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25.12.2019</w:t>
            </w:r>
          </w:p>
        </w:tc>
        <w:tc>
          <w:tcPr>
            <w:tcW w:w="2579"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Пархомина О. С., Начальник отдела</w:t>
            </w:r>
          </w:p>
        </w:tc>
        <w:tc>
          <w:tcPr>
            <w:tcW w:w="415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Справка Справка о результатах проведения мониторинга участия детей в открытых онлайн-уроках, реализуемых с учетом опыта цикла открытых уроков «Проектория», направленных на раннюю профориентацию</w:t>
            </w:r>
          </w:p>
          <w:p/>
        </w:tc>
      </w:tr>
      <w:tr>
        <w:trPr>
          <w:trHeight w:hRule="exact" w:val="1261"/>
        </w:trPr>
        <w:tc>
          <w:tcPr>
            <w:tcW w:w="716" w:type="dxa"/>
            <w:gridSpan w:val="2"/>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9.2</w:t>
            </w:r>
          </w:p>
        </w:tc>
        <w:tc>
          <w:tcPr>
            <w:tcW w:w="5302" w:type="dxa"/>
            <w:gridSpan w:val="4"/>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Контрольная точка "Услуга оказана (работы выполнены)"</w:t>
            </w:r>
          </w:p>
        </w:tc>
        <w:tc>
          <w:tcPr>
            <w:tcW w:w="1433" w:type="dxa"/>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432" w:type="dxa"/>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25.12.2020</w:t>
            </w:r>
          </w:p>
        </w:tc>
        <w:tc>
          <w:tcPr>
            <w:tcW w:w="2579"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Аникеев А. С., Министр образования и науки Калужской области</w:t>
            </w:r>
          </w:p>
        </w:tc>
        <w:tc>
          <w:tcPr>
            <w:tcW w:w="4156"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Информационно-аналитический отчет о проведении открытых онлайн-уроков, реализуемых с учетом опыта цикла открытых уроков "Проектория", </w:t>
            </w:r>
          </w:p>
          <w:p/>
        </w:tc>
      </w:tr>
      <w:tr>
        <w:trPr>
          <w:trHeight w:hRule="exact" w:val="430"/>
        </w:trPr>
        <w:tc>
          <w:tcPr>
            <w:tcW w:w="15618" w:type="dxa"/>
            <w:gridSpan w:val="14"/>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52</w:t>
            </w:r>
          </w:p>
        </w:tc>
      </w:tr>
      <w:tr>
        <w:trPr>
          <w:trHeight w:hRule="exact" w:val="430"/>
        </w:trPr>
        <w:tc>
          <w:tcPr>
            <w:tcW w:w="716"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302" w:type="dxa"/>
            <w:gridSpan w:val="4"/>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865"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579"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415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r>
      <w:tr>
        <w:trPr>
          <w:trHeight w:hRule="exact" w:val="430"/>
        </w:trPr>
        <w:tc>
          <w:tcPr>
            <w:tcW w:w="716"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302"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3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432"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579"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415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04"/>
        </w:trPr>
        <w:tc>
          <w:tcPr>
            <w:tcW w:w="716" w:type="dxa"/>
            <w:gridSpan w:val="2"/>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5302" w:type="dxa"/>
            <w:gridSpan w:val="4"/>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p>
        </w:tc>
        <w:tc>
          <w:tcPr>
            <w:tcW w:w="1433" w:type="dxa"/>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432" w:type="dxa"/>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2579"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4156"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направленных на раннюю профориентацию, в соответствии с Планом, утвержденным Министерством просвещения Российской Федерации</w:t>
            </w:r>
          </w:p>
          <w:p/>
        </w:tc>
      </w:tr>
      <w:tr>
        <w:trPr>
          <w:trHeight w:hRule="exact" w:val="2035"/>
        </w:trPr>
        <w:tc>
          <w:tcPr>
            <w:tcW w:w="716"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9.2.1</w:t>
            </w:r>
          </w:p>
        </w:tc>
        <w:tc>
          <w:tcPr>
            <w:tcW w:w="5302"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Мероприятие "Проведение мониторинга участия детей в открытых онлайн-уроках, реализуемых с учетом опыта цикла открытых уроков «Проектория», направленных на раннюю профориентацию"</w:t>
            </w:r>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01.01.2020</w:t>
            </w:r>
          </w:p>
        </w:tc>
        <w:tc>
          <w:tcPr>
            <w:tcW w:w="143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30.06.2020</w:t>
            </w:r>
          </w:p>
        </w:tc>
        <w:tc>
          <w:tcPr>
            <w:tcW w:w="2579"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Пархомина О. С., Начальник отдела</w:t>
            </w:r>
          </w:p>
        </w:tc>
        <w:tc>
          <w:tcPr>
            <w:tcW w:w="415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Справка Справка о результатах проведения мониторинга участия детей в открытых онлайн-уроках, реализуемых с учетом опыта цикла открытых уроков «Проектория», направленных на раннюю профориентацию</w:t>
            </w:r>
          </w:p>
          <w:p/>
        </w:tc>
      </w:tr>
      <w:tr>
        <w:trPr>
          <w:trHeight w:hRule="exact" w:val="2034"/>
        </w:trPr>
        <w:tc>
          <w:tcPr>
            <w:tcW w:w="716"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9.2.2</w:t>
            </w:r>
          </w:p>
        </w:tc>
        <w:tc>
          <w:tcPr>
            <w:tcW w:w="5302"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Мероприятие "Проведение мониторинга участия детей в открытых онлайн-уроках, реализуемых с учетом опыта цикла открытых уроков «Проектория», направленных на раннюю профориентацию"</w:t>
            </w:r>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01.07.2020</w:t>
            </w:r>
          </w:p>
        </w:tc>
        <w:tc>
          <w:tcPr>
            <w:tcW w:w="143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25.12.2020</w:t>
            </w:r>
          </w:p>
        </w:tc>
        <w:tc>
          <w:tcPr>
            <w:tcW w:w="2579"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Пархомина О. С., Начальник отдела</w:t>
            </w:r>
          </w:p>
        </w:tc>
        <w:tc>
          <w:tcPr>
            <w:tcW w:w="415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Справка Справка о результатах проведения мониторинга участия детей в открытых онлайн-уроках, реализуемых с учетом опыта цикла открытых уроков «Проектория», направленных на раннюю профориентацию</w:t>
            </w:r>
          </w:p>
          <w:p/>
        </w:tc>
      </w:tr>
      <w:tr>
        <w:trPr>
          <w:trHeight w:hRule="exact" w:val="2551"/>
        </w:trPr>
        <w:tc>
          <w:tcPr>
            <w:tcW w:w="716" w:type="dxa"/>
            <w:gridSpan w:val="2"/>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9.3</w:t>
            </w:r>
          </w:p>
        </w:tc>
        <w:tc>
          <w:tcPr>
            <w:tcW w:w="5302" w:type="dxa"/>
            <w:gridSpan w:val="4"/>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Контрольная точка "Услуга оказана (работы выполнены)"</w:t>
            </w:r>
          </w:p>
        </w:tc>
        <w:tc>
          <w:tcPr>
            <w:tcW w:w="1433" w:type="dxa"/>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432" w:type="dxa"/>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25.12.2021</w:t>
            </w:r>
          </w:p>
        </w:tc>
        <w:tc>
          <w:tcPr>
            <w:tcW w:w="2579"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Аникеев А. С., Министр образования и науки Калужской области</w:t>
            </w:r>
          </w:p>
        </w:tc>
        <w:tc>
          <w:tcPr>
            <w:tcW w:w="4156"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Информационно-аналитический отчет о проведении открытых онлайн-уроков, реализуемых с учетом опыта цикла открытых уроков "Проектория", направленных на раннюю профориентацию, в соответствии с Планом, утвержденным Министерством просвещения Российской Федерации</w:t>
            </w:r>
          </w:p>
          <w:p/>
        </w:tc>
      </w:tr>
      <w:tr>
        <w:trPr>
          <w:trHeight w:hRule="exact" w:val="731"/>
        </w:trPr>
        <w:tc>
          <w:tcPr>
            <w:tcW w:w="716"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9.3.1</w:t>
            </w:r>
          </w:p>
        </w:tc>
        <w:tc>
          <w:tcPr>
            <w:tcW w:w="5302"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Мероприятие "Проведение мониторинга участия детей в открытых онлайн-уроках, реализуемых с </w:t>
            </w:r>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01.01.2021</w:t>
            </w:r>
          </w:p>
        </w:tc>
        <w:tc>
          <w:tcPr>
            <w:tcW w:w="143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30.06.2021</w:t>
            </w:r>
          </w:p>
        </w:tc>
        <w:tc>
          <w:tcPr>
            <w:tcW w:w="2579"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Пархомина О. С., Начальник отдела</w:t>
            </w:r>
          </w:p>
        </w:tc>
        <w:tc>
          <w:tcPr>
            <w:tcW w:w="415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Справка Справка о результатах проведения мониторинга участия детей </w:t>
            </w:r>
          </w:p>
          <w:p/>
        </w:tc>
      </w:tr>
      <w:tr>
        <w:trPr>
          <w:trHeight w:hRule="exact" w:val="429"/>
        </w:trPr>
        <w:tc>
          <w:tcPr>
            <w:tcW w:w="15618" w:type="dxa"/>
            <w:gridSpan w:val="14"/>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53</w:t>
            </w:r>
          </w:p>
        </w:tc>
      </w:tr>
      <w:tr>
        <w:trPr>
          <w:trHeight w:hRule="exact" w:val="430"/>
        </w:trPr>
        <w:tc>
          <w:tcPr>
            <w:tcW w:w="716"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302" w:type="dxa"/>
            <w:gridSpan w:val="4"/>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865"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579"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415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r>
      <w:tr>
        <w:trPr>
          <w:trHeight w:hRule="exact" w:val="430"/>
        </w:trPr>
        <w:tc>
          <w:tcPr>
            <w:tcW w:w="716"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302"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3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432"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579"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415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04"/>
        </w:trPr>
        <w:tc>
          <w:tcPr>
            <w:tcW w:w="716"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5302"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учетом опыта цикла открытых уроков «Проектория», направленных на раннюю профориентацию" </w:t>
            </w:r>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43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2579"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415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 открытых онлайн-уроках, реализуемых с учетом опыта цикла открытых уроков «Проектория», направленных на раннюю профориентацию</w:t>
            </w:r>
          </w:p>
          <w:p/>
        </w:tc>
      </w:tr>
      <w:tr>
        <w:trPr>
          <w:trHeight w:hRule="exact" w:val="2035"/>
        </w:trPr>
        <w:tc>
          <w:tcPr>
            <w:tcW w:w="716"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9.3.2</w:t>
            </w:r>
          </w:p>
        </w:tc>
        <w:tc>
          <w:tcPr>
            <w:tcW w:w="5302"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Мероприятие "Проведение мониторинга участия детей в открытых онлайн-уроках, реализуемых с учетом опыта цикла открытых уроков «Проектория», направленных на раннюю профориентацию"</w:t>
            </w:r>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01.07.2021</w:t>
            </w:r>
          </w:p>
        </w:tc>
        <w:tc>
          <w:tcPr>
            <w:tcW w:w="143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25.12.2021</w:t>
            </w:r>
          </w:p>
        </w:tc>
        <w:tc>
          <w:tcPr>
            <w:tcW w:w="2579"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Пархомина О. С., Начальник отдела</w:t>
            </w:r>
          </w:p>
        </w:tc>
        <w:tc>
          <w:tcPr>
            <w:tcW w:w="415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Справка Справка о результатах проведения мониторинга участия детей в открытых онлайн-уроках, реализуемых с учетом опыта цикла открытых уроков «Проектория», направленных на раннюю профориентацию</w:t>
            </w:r>
          </w:p>
          <w:p/>
        </w:tc>
      </w:tr>
      <w:tr>
        <w:trPr>
          <w:trHeight w:hRule="exact" w:val="2550"/>
        </w:trPr>
        <w:tc>
          <w:tcPr>
            <w:tcW w:w="716" w:type="dxa"/>
            <w:gridSpan w:val="2"/>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9.4</w:t>
            </w:r>
          </w:p>
        </w:tc>
        <w:tc>
          <w:tcPr>
            <w:tcW w:w="5302" w:type="dxa"/>
            <w:gridSpan w:val="4"/>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Контрольная точка "Услуга оказана (работы выполнены)"</w:t>
            </w:r>
          </w:p>
        </w:tc>
        <w:tc>
          <w:tcPr>
            <w:tcW w:w="1433" w:type="dxa"/>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432" w:type="dxa"/>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25.12.2022</w:t>
            </w:r>
          </w:p>
        </w:tc>
        <w:tc>
          <w:tcPr>
            <w:tcW w:w="2579"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Аникеев А. С., Министр образования и науки Калужской области</w:t>
            </w:r>
          </w:p>
        </w:tc>
        <w:tc>
          <w:tcPr>
            <w:tcW w:w="4156"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Информационно-аналитический отчет о проведении открытых онлайн-уроков, реализуемых с учетом опыта цикла открытых уроков "Проектория", направленных на раннюю профориентацию, в соответствии с Планом, утвержденным Министерством просвещения Российской Федерации</w:t>
            </w:r>
          </w:p>
          <w:p/>
        </w:tc>
      </w:tr>
      <w:tr>
        <w:trPr>
          <w:trHeight w:hRule="exact" w:val="2035"/>
        </w:trPr>
        <w:tc>
          <w:tcPr>
            <w:tcW w:w="716"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9.4.1</w:t>
            </w:r>
          </w:p>
        </w:tc>
        <w:tc>
          <w:tcPr>
            <w:tcW w:w="5302"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Мероприятие "Проведение мониторинга участия детей в открытых онлайн-уроках, реализуемых с учетом опыта цикла открытых уроков «Проектория», направленных на раннюю профориентацию"</w:t>
            </w:r>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01.01.2022</w:t>
            </w:r>
          </w:p>
        </w:tc>
        <w:tc>
          <w:tcPr>
            <w:tcW w:w="143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30.06.2022</w:t>
            </w:r>
          </w:p>
        </w:tc>
        <w:tc>
          <w:tcPr>
            <w:tcW w:w="2579"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Пархомина О. С., Начальник отдела</w:t>
            </w:r>
          </w:p>
        </w:tc>
        <w:tc>
          <w:tcPr>
            <w:tcW w:w="415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Справка Справка о результатах проведения мониторинга участия детей в открытых онлайн-уроках, реализуемых с учетом опыта цикла открытых уроков «Проектория», направленных на раннюю профориентацию</w:t>
            </w:r>
          </w:p>
          <w:p/>
        </w:tc>
      </w:tr>
      <w:tr>
        <w:trPr>
          <w:trHeight w:hRule="exact" w:val="731"/>
        </w:trPr>
        <w:tc>
          <w:tcPr>
            <w:tcW w:w="716"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9.4.2</w:t>
            </w:r>
          </w:p>
        </w:tc>
        <w:tc>
          <w:tcPr>
            <w:tcW w:w="5302"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Мероприятие "Проведение мониторинга участия детей в открытых онлайн-уроках, реализуемых с </w:t>
            </w:r>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01.07.2022</w:t>
            </w:r>
          </w:p>
        </w:tc>
        <w:tc>
          <w:tcPr>
            <w:tcW w:w="143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25.12.2022</w:t>
            </w:r>
          </w:p>
        </w:tc>
        <w:tc>
          <w:tcPr>
            <w:tcW w:w="2579"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Пархомина О. С., Начальник отдела</w:t>
            </w:r>
          </w:p>
        </w:tc>
        <w:tc>
          <w:tcPr>
            <w:tcW w:w="415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Справка Справка о результатах проведения мониторинга участия детей </w:t>
            </w:r>
          </w:p>
          <w:p/>
        </w:tc>
      </w:tr>
      <w:tr>
        <w:trPr>
          <w:trHeight w:hRule="exact" w:val="430"/>
        </w:trPr>
        <w:tc>
          <w:tcPr>
            <w:tcW w:w="15618" w:type="dxa"/>
            <w:gridSpan w:val="14"/>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54</w:t>
            </w:r>
          </w:p>
        </w:tc>
      </w:tr>
      <w:tr>
        <w:trPr>
          <w:trHeight w:hRule="exact" w:val="429"/>
        </w:trPr>
        <w:tc>
          <w:tcPr>
            <w:tcW w:w="716"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302" w:type="dxa"/>
            <w:gridSpan w:val="4"/>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865"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579"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415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r>
      <w:tr>
        <w:trPr>
          <w:trHeight w:hRule="exact" w:val="430"/>
        </w:trPr>
        <w:tc>
          <w:tcPr>
            <w:tcW w:w="716"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302"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3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432"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579"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415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05"/>
        </w:trPr>
        <w:tc>
          <w:tcPr>
            <w:tcW w:w="716"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5302"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учетом опыта цикла открытых уроков «Проектория», направленных на раннюю профориентацию" </w:t>
            </w:r>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43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2579"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415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 открытых онлайн-уроках, реализуемых с учетом опыта цикла открытых уроков «Проектория», направленных на раннюю профориентацию</w:t>
            </w:r>
          </w:p>
          <w:p/>
        </w:tc>
      </w:tr>
      <w:tr>
        <w:trPr>
          <w:trHeight w:hRule="exact" w:val="2550"/>
        </w:trPr>
        <w:tc>
          <w:tcPr>
            <w:tcW w:w="716" w:type="dxa"/>
            <w:gridSpan w:val="2"/>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9.5</w:t>
            </w:r>
          </w:p>
        </w:tc>
        <w:tc>
          <w:tcPr>
            <w:tcW w:w="5302" w:type="dxa"/>
            <w:gridSpan w:val="4"/>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Контрольная точка "Услуга оказана (работы выполнены)"</w:t>
            </w:r>
          </w:p>
        </w:tc>
        <w:tc>
          <w:tcPr>
            <w:tcW w:w="1433" w:type="dxa"/>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432" w:type="dxa"/>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25.12.2023</w:t>
            </w:r>
          </w:p>
        </w:tc>
        <w:tc>
          <w:tcPr>
            <w:tcW w:w="2579"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Аникеев А. С., Министр образования и науки Калужской области</w:t>
            </w:r>
          </w:p>
        </w:tc>
        <w:tc>
          <w:tcPr>
            <w:tcW w:w="4156"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Информационно-аналитический отчет о проведении открытых онлайн-уроков, реализуемых с учетом опыта цикла открытых уроков "Проектория", направленных на раннюю профориентацию, в соответствии с Планом, утвержденным Министерством просвещения Российской Федерации</w:t>
            </w:r>
          </w:p>
          <w:p/>
        </w:tc>
      </w:tr>
      <w:tr>
        <w:trPr>
          <w:trHeight w:hRule="exact" w:val="2035"/>
        </w:trPr>
        <w:tc>
          <w:tcPr>
            <w:tcW w:w="716"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9.5.1</w:t>
            </w:r>
          </w:p>
        </w:tc>
        <w:tc>
          <w:tcPr>
            <w:tcW w:w="5302"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Мероприятие "Проведение мониторинга участия детей в открытых онлайн-уроках, реализуемых с учетом опыта цикла открытых уроков «Проектория», направленных на раннюю профориентацию"</w:t>
            </w:r>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01.01.2023</w:t>
            </w:r>
          </w:p>
        </w:tc>
        <w:tc>
          <w:tcPr>
            <w:tcW w:w="143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30.06.2023</w:t>
            </w:r>
          </w:p>
        </w:tc>
        <w:tc>
          <w:tcPr>
            <w:tcW w:w="2579"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Пархомина О. С., Начальник отдела</w:t>
            </w:r>
          </w:p>
        </w:tc>
        <w:tc>
          <w:tcPr>
            <w:tcW w:w="415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Справка Справка о результатах проведения мониторинга участия детей в открытых онлайн-уроках, реализуемых с учетом опыта цикла открытых уроков «Проектория», направленных на раннюю профориентацию</w:t>
            </w:r>
          </w:p>
          <w:p/>
        </w:tc>
      </w:tr>
      <w:tr>
        <w:trPr>
          <w:trHeight w:hRule="exact" w:val="2034"/>
        </w:trPr>
        <w:tc>
          <w:tcPr>
            <w:tcW w:w="716"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9.5.2</w:t>
            </w:r>
          </w:p>
        </w:tc>
        <w:tc>
          <w:tcPr>
            <w:tcW w:w="5302"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Мероприятие "Проведение мониторинга участия детей в открытых онлайн-уроках, реализуемых с учетом опыта цикла открытых уроков «Проектория», направленных на раннюю профориентацию"</w:t>
            </w:r>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01.07.2023</w:t>
            </w:r>
          </w:p>
        </w:tc>
        <w:tc>
          <w:tcPr>
            <w:tcW w:w="143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25.12.2023</w:t>
            </w:r>
          </w:p>
        </w:tc>
        <w:tc>
          <w:tcPr>
            <w:tcW w:w="2579"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Пархомина О. С., Начальник отдела</w:t>
            </w:r>
          </w:p>
        </w:tc>
        <w:tc>
          <w:tcPr>
            <w:tcW w:w="415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Справка Справка о результатах проведения мониторинга участия детей в открытых онлайн-уроках, реализуемых с учетом опыта цикла открытых уроков «Проектория», направленных на раннюю профориентацию</w:t>
            </w:r>
          </w:p>
          <w:p/>
        </w:tc>
      </w:tr>
      <w:tr>
        <w:trPr>
          <w:trHeight w:hRule="exact" w:val="731"/>
        </w:trPr>
        <w:tc>
          <w:tcPr>
            <w:tcW w:w="716" w:type="dxa"/>
            <w:gridSpan w:val="2"/>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9.6</w:t>
            </w:r>
          </w:p>
        </w:tc>
        <w:tc>
          <w:tcPr>
            <w:tcW w:w="5302" w:type="dxa"/>
            <w:gridSpan w:val="4"/>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Контрольная точка "Услуга оказана (работы выполнены)"</w:t>
            </w:r>
          </w:p>
        </w:tc>
        <w:tc>
          <w:tcPr>
            <w:tcW w:w="1433" w:type="dxa"/>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432" w:type="dxa"/>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25.12.2024</w:t>
            </w:r>
          </w:p>
        </w:tc>
        <w:tc>
          <w:tcPr>
            <w:tcW w:w="2579"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Аникеев А. С., Министр образования </w:t>
            </w:r>
          </w:p>
        </w:tc>
        <w:tc>
          <w:tcPr>
            <w:tcW w:w="4156"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Информационно-аналитический отчет о проведении открытых онлайн-</w:t>
            </w:r>
          </w:p>
          <w:p/>
        </w:tc>
      </w:tr>
      <w:tr>
        <w:trPr>
          <w:trHeight w:hRule="exact" w:val="430"/>
        </w:trPr>
        <w:tc>
          <w:tcPr>
            <w:tcW w:w="15618" w:type="dxa"/>
            <w:gridSpan w:val="14"/>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55</w:t>
            </w:r>
          </w:p>
        </w:tc>
      </w:tr>
      <w:tr>
        <w:trPr>
          <w:trHeight w:hRule="exact" w:val="430"/>
        </w:trPr>
        <w:tc>
          <w:tcPr>
            <w:tcW w:w="716"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302" w:type="dxa"/>
            <w:gridSpan w:val="4"/>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865"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579"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415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r>
      <w:tr>
        <w:trPr>
          <w:trHeight w:hRule="exact" w:val="429"/>
        </w:trPr>
        <w:tc>
          <w:tcPr>
            <w:tcW w:w="716"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302"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3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432"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579"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415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035"/>
        </w:trPr>
        <w:tc>
          <w:tcPr>
            <w:tcW w:w="716" w:type="dxa"/>
            <w:gridSpan w:val="2"/>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5302" w:type="dxa"/>
            <w:gridSpan w:val="4"/>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p>
        </w:tc>
        <w:tc>
          <w:tcPr>
            <w:tcW w:w="1433" w:type="dxa"/>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432" w:type="dxa"/>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2579"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 науки Калужской области</w:t>
            </w:r>
          </w:p>
        </w:tc>
        <w:tc>
          <w:tcPr>
            <w:tcW w:w="4156"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уроков, реализуемых с учетом опыта цикла открытых уроков "Проектория", направленных на раннюю профориентацию, в соответствии с Планом, утвержденным Министерством просвещения Российской Федерации</w:t>
            </w:r>
          </w:p>
          <w:p/>
        </w:tc>
      </w:tr>
      <w:tr>
        <w:trPr>
          <w:trHeight w:hRule="exact" w:val="2035"/>
        </w:trPr>
        <w:tc>
          <w:tcPr>
            <w:tcW w:w="716"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9.6.1</w:t>
            </w:r>
          </w:p>
        </w:tc>
        <w:tc>
          <w:tcPr>
            <w:tcW w:w="5302"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Мероприятие "Проведение мониторинга участия детей в открытых онлайн-уроках, реализуемых с учетом опыта цикла открытых уроков «Проектория», направленных на раннюю профориентацию"</w:t>
            </w:r>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01.01.2024</w:t>
            </w:r>
          </w:p>
        </w:tc>
        <w:tc>
          <w:tcPr>
            <w:tcW w:w="143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30.06.2024</w:t>
            </w:r>
          </w:p>
        </w:tc>
        <w:tc>
          <w:tcPr>
            <w:tcW w:w="2579"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Пархомина О. С., Начальник отдела</w:t>
            </w:r>
          </w:p>
        </w:tc>
        <w:tc>
          <w:tcPr>
            <w:tcW w:w="415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Справка Справка о результатах проведения мониторинга участия детей в открытых онлайн-уроках, реализуемых с учетом опыта цикла открытых уроков «Проектория», направленных на раннюю профориентацию</w:t>
            </w:r>
          </w:p>
          <w:p/>
        </w:tc>
      </w:tr>
      <w:tr>
        <w:trPr>
          <w:trHeight w:hRule="exact" w:val="2034"/>
        </w:trPr>
        <w:tc>
          <w:tcPr>
            <w:tcW w:w="716"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9.6.2</w:t>
            </w:r>
          </w:p>
        </w:tc>
        <w:tc>
          <w:tcPr>
            <w:tcW w:w="5302"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Мероприятие "Проведение мониторинга участия детей в открытых онлайн-уроках, реализуемых с учетом опыта цикла открытых уроков «Проектория», направленных на раннюю профориентацию"</w:t>
            </w:r>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01.07.2024</w:t>
            </w:r>
          </w:p>
        </w:tc>
        <w:tc>
          <w:tcPr>
            <w:tcW w:w="143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25.12.2024</w:t>
            </w:r>
          </w:p>
        </w:tc>
        <w:tc>
          <w:tcPr>
            <w:tcW w:w="2579"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Пархомина О. С., Начальник отдела</w:t>
            </w:r>
          </w:p>
        </w:tc>
        <w:tc>
          <w:tcPr>
            <w:tcW w:w="415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Справка Справка о результатах проведения мониторинга участия детей в открытых онлайн-уроках, реализуемых с учетом опыта цикла открытых уроков «Проектория», направленных на раннюю профориентацию</w:t>
            </w:r>
          </w:p>
          <w:p/>
        </w:tc>
      </w:tr>
      <w:tr>
        <w:trPr>
          <w:trHeight w:hRule="exact" w:val="2751"/>
        </w:trPr>
        <w:tc>
          <w:tcPr>
            <w:tcW w:w="716"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w:t>
            </w:r>
          </w:p>
        </w:tc>
        <w:tc>
          <w:tcPr>
            <w:tcW w:w="5302"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Результат "Не менее 1 тыс. детей получили рекомендации по построению индивидуального учебного плана в соответствии с выбранными профессиональными компетенциями (профессиональными областями деятельности), с учетом реализации проекта «Билет в будущее»"</w:t>
            </w:r>
            <w:r>
              <w:rPr>
                <w:color w:val="FFFFFF"/>
                <w:sz w:val="7.5"/>
                <w:szCs w:val="7.5"/>
                <w:rFonts w:ascii="Times New Roman" w:hAnsi="Times New Roman" w:eastAsia="Times New Roman" w:cs="Times New Roman"/>
                <w:spacing w:val="-2"/>
              </w:rPr>
              <w:t xml:space="preserve">0</w:t>
            </w:r>
          </w:p>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43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31.12.2024</w:t>
            </w:r>
          </w:p>
        </w:tc>
        <w:tc>
          <w:tcPr>
            <w:tcW w:w="2579"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Пархомина О. С., Начальник отдела</w:t>
            </w:r>
          </w:p>
        </w:tc>
        <w:tc>
          <w:tcPr>
            <w:tcW w:w="415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161"/>
              <w:jc w:val="center"/>
            </w:pPr>
          </w:p>
          <w:p>
            <w:pPr>
              <w:rPr>
                <w:rFonts w:ascii="Times New Roman" w:hAnsi="Times New Roman" w:eastAsia="Times New Roman" w:cs="Times New Roman"/>
                <w:color w:val="000000"/>
                <w:sz w:val="24"/>
                <w:spacing w:val="-2"/>
              </w:rPr>
              <w:spacing w:line="161"/>
              <w:jc w:val="center"/>
            </w:pPr>
          </w:p>
          <w:p>
            <w:pPr>
              <w:rPr>
                <w:rFonts w:ascii="Times New Roman" w:hAnsi="Times New Roman" w:eastAsia="Times New Roman" w:cs="Times New Roman"/>
                <w:color w:val="000000"/>
                <w:sz w:val="24"/>
                <w:spacing w:val="-2"/>
              </w:rPr>
              <w:spacing w:line="230"/>
              <w:jc w:val="center"/>
            </w:pPr>
            <w:r>
              <w:rPr>
                <w:sz w:val="24"/>
                <w:szCs w:val="24"/>
                <w:rFonts w:ascii="&amp;quot" w:hAnsi="&amp;quot" w:eastAsia="&amp;quot" w:cs="&amp;quot"/>
                <w:spacing w:val="-2"/>
              </w:rPr>
              <w:t xml:space="preserve">Создана и функционирует система мер ранней профориентации, которая обеспечивает ознакомление обучающихся 6-11 классов с современными профессиями, позволяет определить профессиональные интересы детей, получить </w:t>
            </w:r>
          </w:p>
          <w:p/>
        </w:tc>
      </w:tr>
      <w:tr>
        <w:trPr>
          <w:trHeight w:hRule="exact" w:val="430"/>
        </w:trPr>
        <w:tc>
          <w:tcPr>
            <w:tcW w:w="15618" w:type="dxa"/>
            <w:gridSpan w:val="14"/>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56</w:t>
            </w:r>
          </w:p>
        </w:tc>
      </w:tr>
      <w:tr>
        <w:trPr>
          <w:trHeight w:hRule="exact" w:val="430"/>
        </w:trPr>
        <w:tc>
          <w:tcPr>
            <w:tcW w:w="716"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302" w:type="dxa"/>
            <w:gridSpan w:val="4"/>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865"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579"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415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r>
      <w:tr>
        <w:trPr>
          <w:trHeight w:hRule="exact" w:val="430"/>
        </w:trPr>
        <w:tc>
          <w:tcPr>
            <w:tcW w:w="716"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302"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3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432"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579"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415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65"/>
        </w:trPr>
        <w:tc>
          <w:tcPr>
            <w:tcW w:w="716"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5302"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43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43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2579"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415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amp;quot" w:hAnsi="&amp;quot" w:eastAsia="&amp;quot" w:cs="&amp;quot"/>
                <w:spacing w:val="-2"/>
              </w:rPr>
              <w:t xml:space="preserve">рекомендации по построению индивидуального учебного плана. </w:t>
            </w:r>
          </w:p>
          <w:p>
            <w:pPr>
              <w:rPr>
                <w:rFonts w:ascii="Times New Roman" w:hAnsi="Times New Roman" w:eastAsia="Times New Roman" w:cs="Times New Roman"/>
                <w:color w:val="000000"/>
                <w:sz w:val="24"/>
                <w:spacing w:val="-2"/>
              </w:rPr>
              <w:spacing w:line="230"/>
              <w:jc w:val="center"/>
            </w:pPr>
          </w:p>
          <w:p>
            <w:pPr>
              <w:rPr>
                <w:rFonts w:ascii="Times New Roman" w:hAnsi="Times New Roman" w:eastAsia="Times New Roman" w:cs="Times New Roman"/>
                <w:color w:val="000000"/>
                <w:sz w:val="24"/>
                <w:spacing w:val="-2"/>
              </w:rPr>
              <w:spacing w:line="230"/>
              <w:jc w:val="center"/>
            </w:pPr>
            <w:r>
              <w:rPr>
                <w:sz w:val="24"/>
                <w:szCs w:val="24"/>
                <w:rFonts w:ascii="&amp;quot" w:hAnsi="&amp;quot" w:eastAsia="&amp;quot" w:cs="&amp;quot"/>
                <w:spacing w:val="-2"/>
              </w:rPr>
              <w:t xml:space="preserve">Система основывается на реализации дополнительных общеобразовательных программ, включающих в себя механизмы профессиональных проб и работу с лучшими представителями профессий, а также использования цифровых инструментов (сводное электронное портфолио).</w:t>
            </w:r>
          </w:p>
          <w:p>
            <w:pPr>
              <w:rPr>
                <w:rFonts w:ascii="Times New Roman" w:hAnsi="Times New Roman" w:eastAsia="Times New Roman" w:cs="Times New Roman"/>
                <w:color w:val="000000"/>
                <w:sz w:val="24"/>
                <w:spacing w:val="-2"/>
              </w:rPr>
              <w:spacing w:line="230"/>
              <w:jc w:val="center"/>
            </w:pPr>
          </w:p>
          <w:p>
            <w:pPr>
              <w:rPr>
                <w:rFonts w:ascii="Times New Roman" w:hAnsi="Times New Roman" w:eastAsia="Times New Roman" w:cs="Times New Roman"/>
                <w:color w:val="000000"/>
                <w:sz w:val="24"/>
                <w:spacing w:val="-2"/>
              </w:rPr>
              <w:spacing w:line="161"/>
              <w:jc w:val="center"/>
            </w:pPr>
          </w:p>
          <w:p>
            <w:pPr>
              <w:rPr>
                <w:rFonts w:ascii="Times New Roman" w:hAnsi="Times New Roman" w:eastAsia="Times New Roman" w:cs="Times New Roman"/>
                <w:color w:val="000000"/>
                <w:sz w:val="24"/>
                <w:spacing w:val="-2"/>
              </w:rPr>
              <w:spacing w:line="230"/>
              <w:jc w:val="center"/>
            </w:pPr>
          </w:p>
          <w:p>
            <w:pPr>
              <w:rPr>
                <w:rFonts w:ascii="Times New Roman" w:hAnsi="Times New Roman" w:eastAsia="Times New Roman" w:cs="Times New Roman"/>
                <w:color w:val="000000"/>
                <w:sz w:val="24"/>
                <w:spacing w:val="-2"/>
              </w:rPr>
              <w:spacing w:line="230"/>
              <w:jc w:val="center"/>
            </w:pPr>
            <w:r>
              <w:rPr>
                <w:sz w:val="24"/>
                <w:szCs w:val="24"/>
                <w:rFonts w:ascii="&amp;quot" w:hAnsi="&amp;quot" w:eastAsia="&amp;quot" w:cs="&amp;quot"/>
                <w:spacing w:val="-2"/>
              </w:rPr>
              <w:t xml:space="preserve">За счет средств федерального бюджета реализуются мероприятия в рамках реализации проекта по ранней профессиональной ориентации учащихся 6-11-х классов общеобразовательных организаций "Билет в будущее", с охватом обучающихся 6-11-х классов (нарастающим итогом с 2018 года):</w:t>
            </w:r>
          </w:p>
          <w:p>
            <w:pPr>
              <w:rPr>
                <w:rFonts w:ascii="Times New Roman" w:hAnsi="Times New Roman" w:eastAsia="Times New Roman" w:cs="Times New Roman"/>
                <w:color w:val="000000"/>
                <w:sz w:val="24"/>
                <w:spacing w:val="-2"/>
              </w:rPr>
              <w:spacing w:line="230"/>
              <w:jc w:val="center"/>
            </w:pPr>
          </w:p>
          <w:p>
            <w:pPr>
              <w:rPr>
                <w:rFonts w:ascii="Times New Roman" w:hAnsi="Times New Roman" w:eastAsia="Times New Roman" w:cs="Times New Roman"/>
                <w:color w:val="000000"/>
                <w:sz w:val="24"/>
                <w:spacing w:val="-2"/>
              </w:rPr>
              <w:spacing w:line="230"/>
              <w:jc w:val="center"/>
            </w:pPr>
            <w:r>
              <w:rPr>
                <w:sz w:val="24"/>
                <w:szCs w:val="24"/>
                <w:rFonts w:ascii="&amp;quot" w:hAnsi="&amp;quot" w:eastAsia="&amp;quot" w:cs="&amp;quot"/>
                <w:spacing w:val="-2"/>
              </w:rPr>
              <w:t xml:space="preserve">2019 год - не менее 0,5 тыс. детей;</w:t>
            </w:r>
          </w:p>
          <w:p>
            <w:pPr>
              <w:rPr>
                <w:rFonts w:ascii="Times New Roman" w:hAnsi="Times New Roman" w:eastAsia="Times New Roman" w:cs="Times New Roman"/>
                <w:color w:val="000000"/>
                <w:sz w:val="24"/>
                <w:spacing w:val="-2"/>
              </w:rPr>
              <w:spacing w:line="230"/>
              <w:jc w:val="center"/>
            </w:pPr>
          </w:p>
          <w:p>
            <w:pPr>
              <w:rPr>
                <w:rFonts w:ascii="Times New Roman" w:hAnsi="Times New Roman" w:eastAsia="Times New Roman" w:cs="Times New Roman"/>
                <w:color w:val="000000"/>
                <w:sz w:val="24"/>
                <w:spacing w:val="-2"/>
              </w:rPr>
              <w:spacing w:line="230"/>
              <w:jc w:val="center"/>
            </w:pPr>
            <w:r>
              <w:rPr>
                <w:sz w:val="24"/>
                <w:szCs w:val="24"/>
                <w:rFonts w:ascii="&amp;quot" w:hAnsi="&amp;quot" w:eastAsia="&amp;quot" w:cs="&amp;quot"/>
                <w:spacing w:val="-2"/>
              </w:rPr>
              <w:t xml:space="preserve">2020 год - не менее 0,6 тыс. детей;</w:t>
            </w:r>
          </w:p>
          <w:p>
            <w:pPr>
              <w:rPr>
                <w:rFonts w:ascii="Times New Roman" w:hAnsi="Times New Roman" w:eastAsia="Times New Roman" w:cs="Times New Roman"/>
                <w:color w:val="000000"/>
                <w:sz w:val="24"/>
                <w:spacing w:val="-2"/>
              </w:rPr>
              <w:spacing w:line="230"/>
              <w:jc w:val="center"/>
            </w:pPr>
          </w:p>
          <w:p>
            <w:pPr>
              <w:rPr>
                <w:rFonts w:ascii="Times New Roman" w:hAnsi="Times New Roman" w:eastAsia="Times New Roman" w:cs="Times New Roman"/>
                <w:color w:val="000000"/>
                <w:sz w:val="24"/>
                <w:spacing w:val="-2"/>
              </w:rPr>
              <w:spacing w:line="230"/>
              <w:jc w:val="center"/>
            </w:pPr>
            <w:r>
              <w:rPr>
                <w:sz w:val="24"/>
                <w:szCs w:val="24"/>
                <w:rFonts w:ascii="&amp;quot" w:hAnsi="&amp;quot" w:eastAsia="&amp;quot" w:cs="&amp;quot"/>
                <w:spacing w:val="-2"/>
              </w:rPr>
              <w:t xml:space="preserve">2021 год - не менее 0,7 тыс. детей; </w:t>
            </w:r>
          </w:p>
          <w:p>
            <w:pPr>
              <w:rPr>
                <w:rFonts w:ascii="Times New Roman" w:hAnsi="Times New Roman" w:eastAsia="Times New Roman" w:cs="Times New Roman"/>
                <w:color w:val="000000"/>
                <w:sz w:val="24"/>
                <w:spacing w:val="-2"/>
              </w:rPr>
              <w:spacing w:line="230"/>
              <w:jc w:val="center"/>
            </w:pPr>
          </w:p>
          <w:p>
            <w:pPr>
              <w:rPr>
                <w:rFonts w:ascii="Times New Roman" w:hAnsi="Times New Roman" w:eastAsia="Times New Roman" w:cs="Times New Roman"/>
                <w:color w:val="000000"/>
                <w:sz w:val="24"/>
                <w:spacing w:val="-2"/>
              </w:rPr>
              <w:spacing w:line="230"/>
              <w:jc w:val="center"/>
            </w:pPr>
            <w:r>
              <w:rPr>
                <w:sz w:val="24"/>
                <w:szCs w:val="24"/>
                <w:rFonts w:ascii="&amp;quot" w:hAnsi="&amp;quot" w:eastAsia="&amp;quot" w:cs="&amp;quot"/>
                <w:spacing w:val="-2"/>
              </w:rPr>
              <w:t xml:space="preserve">2022 год - не менее 0,8 тыс. детей;</w:t>
            </w:r>
          </w:p>
          <w:p>
            <w:pPr>
              <w:rPr>
                <w:rFonts w:ascii="Times New Roman" w:hAnsi="Times New Roman" w:eastAsia="Times New Roman" w:cs="Times New Roman"/>
                <w:color w:val="000000"/>
                <w:sz w:val="24"/>
                <w:spacing w:val="-2"/>
              </w:rPr>
              <w:spacing w:line="230"/>
              <w:jc w:val="center"/>
            </w:pPr>
          </w:p>
          <w:p>
            <w:pPr>
              <w:rPr>
                <w:rFonts w:ascii="Times New Roman" w:hAnsi="Times New Roman" w:eastAsia="Times New Roman" w:cs="Times New Roman"/>
                <w:color w:val="000000"/>
                <w:sz w:val="24"/>
                <w:spacing w:val="-2"/>
              </w:rPr>
              <w:spacing w:line="230"/>
              <w:jc w:val="center"/>
            </w:pPr>
            <w:r>
              <w:rPr>
                <w:sz w:val="24"/>
                <w:szCs w:val="24"/>
                <w:rFonts w:ascii="&amp;quot" w:hAnsi="&amp;quot" w:eastAsia="&amp;quot" w:cs="&amp;quot"/>
                <w:spacing w:val="-2"/>
              </w:rPr>
              <w:t xml:space="preserve">2023 год - не менее 0,9 тыс. детей;</w:t>
            </w:r>
          </w:p>
          <w:p>
            <w:pPr>
              <w:rPr>
                <w:rFonts w:ascii="Times New Roman" w:hAnsi="Times New Roman" w:eastAsia="Times New Roman" w:cs="Times New Roman"/>
                <w:color w:val="000000"/>
                <w:sz w:val="24"/>
                <w:spacing w:val="-2"/>
              </w:rPr>
              <w:spacing w:line="230"/>
              <w:jc w:val="center"/>
            </w:pPr>
          </w:p>
          <w:p/>
        </w:tc>
      </w:tr>
      <w:tr>
        <w:trPr>
          <w:trHeight w:hRule="exact" w:val="2866"/>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5302"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43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43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2579"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415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62"/>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5302"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43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43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2579"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415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61"/>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5302"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43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43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2579"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415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430"/>
        </w:trPr>
        <w:tc>
          <w:tcPr>
            <w:tcW w:w="15618" w:type="dxa"/>
            <w:gridSpan w:val="14"/>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57</w:t>
            </w:r>
          </w:p>
        </w:tc>
      </w:tr>
      <w:tr>
        <w:trPr>
          <w:trHeight w:hRule="exact" w:val="430"/>
        </w:trPr>
        <w:tc>
          <w:tcPr>
            <w:tcW w:w="716"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302" w:type="dxa"/>
            <w:gridSpan w:val="4"/>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865"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579"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415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r>
      <w:tr>
        <w:trPr>
          <w:trHeight w:hRule="exact" w:val="430"/>
        </w:trPr>
        <w:tc>
          <w:tcPr>
            <w:tcW w:w="716"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302"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3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432"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579"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415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992"/>
        </w:trPr>
        <w:tc>
          <w:tcPr>
            <w:tcW w:w="716"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5302"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43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2579"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415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amp;quot" w:hAnsi="&amp;quot" w:eastAsia="&amp;quot" w:cs="&amp;quot"/>
                <w:spacing w:val="-2"/>
              </w:rPr>
              <w:t xml:space="preserve"> </w:t>
            </w:r>
          </w:p>
          <w:p>
            <w:pPr>
              <w:rPr>
                <w:rFonts w:ascii="Times New Roman" w:hAnsi="Times New Roman" w:eastAsia="Times New Roman" w:cs="Times New Roman"/>
                <w:color w:val="000000"/>
                <w:sz w:val="24"/>
                <w:spacing w:val="-2"/>
              </w:rPr>
              <w:spacing w:line="230"/>
              <w:jc w:val="center"/>
            </w:pPr>
            <w:r>
              <w:rPr>
                <w:sz w:val="24"/>
                <w:szCs w:val="24"/>
                <w:rFonts w:ascii="&amp;quot" w:hAnsi="&amp;quot" w:eastAsia="&amp;quot" w:cs="&amp;quot"/>
                <w:spacing w:val="-2"/>
              </w:rPr>
              <w:t xml:space="preserve">2024 год - не менее 1 тыс. детей.</w:t>
            </w:r>
          </w:p>
          <w:p>
            <w:pPr>
              <w:rPr>
                <w:rFonts w:ascii="Times New Roman" w:hAnsi="Times New Roman" w:eastAsia="Times New Roman" w:cs="Times New Roman"/>
                <w:color w:val="000000"/>
                <w:sz w:val="24"/>
                <w:spacing w:val="-2"/>
              </w:rPr>
              <w:spacing w:line="230"/>
              <w:jc w:val="center"/>
            </w:pPr>
          </w:p>
          <w:p>
            <w:pPr>
              <w:rPr>
                <w:rFonts w:ascii="Times New Roman" w:hAnsi="Times New Roman" w:eastAsia="Times New Roman" w:cs="Times New Roman"/>
                <w:color w:val="000000"/>
                <w:sz w:val="24"/>
                <w:spacing w:val="-2"/>
              </w:rPr>
              <w:spacing w:line="161"/>
              <w:jc w:val="center"/>
            </w:pPr>
          </w:p>
          <w:p>
            <w:pPr>
              <w:rPr>
                <w:rFonts w:ascii="Times New Roman" w:hAnsi="Times New Roman" w:eastAsia="Times New Roman" w:cs="Times New Roman"/>
                <w:color w:val="000000"/>
                <w:sz w:val="24"/>
                <w:spacing w:val="-2"/>
              </w:rPr>
              <w:spacing w:line="230"/>
              <w:jc w:val="center"/>
            </w:pPr>
          </w:p>
          <w:p>
            <w:pPr>
              <w:rPr>
                <w:rFonts w:ascii="Times New Roman" w:hAnsi="Times New Roman" w:eastAsia="Times New Roman" w:cs="Times New Roman"/>
                <w:color w:val="000000"/>
                <w:sz w:val="24"/>
                <w:spacing w:val="-2"/>
              </w:rPr>
              <w:spacing w:line="161"/>
              <w:jc w:val="center"/>
            </w:pPr>
          </w:p>
          <w:p>
            <w:pPr>
              <w:rPr>
                <w:rFonts w:ascii="Times New Roman" w:hAnsi="Times New Roman" w:eastAsia="Times New Roman" w:cs="Times New Roman"/>
                <w:color w:val="000000"/>
                <w:sz w:val="24"/>
                <w:spacing w:val="-2"/>
              </w:rPr>
              <w:spacing w:line="230"/>
              <w:jc w:val="center"/>
            </w:pPr>
          </w:p>
          <w:p>
            <w:pPr>
              <w:rPr>
                <w:rFonts w:ascii="Times New Roman" w:hAnsi="Times New Roman" w:eastAsia="Times New Roman" w:cs="Times New Roman"/>
                <w:color w:val="000000"/>
                <w:sz w:val="24"/>
                <w:spacing w:val="-2"/>
              </w:rPr>
              <w:spacing w:line="230"/>
              <w:jc w:val="center"/>
            </w:pPr>
          </w:p>
          <w:p>
            <w:pPr>
              <w:rPr>
                <w:rFonts w:ascii="Times New Roman" w:hAnsi="Times New Roman" w:eastAsia="Times New Roman" w:cs="Times New Roman"/>
                <w:color w:val="000000"/>
                <w:sz w:val="24"/>
                <w:spacing w:val="-2"/>
              </w:rPr>
              <w:spacing w:line="161"/>
              <w:jc w:val="center"/>
            </w:pPr>
          </w:p>
          <w:p>
            <w:pPr>
              <w:rPr>
                <w:rFonts w:ascii="Times New Roman" w:hAnsi="Times New Roman" w:eastAsia="Times New Roman" w:cs="Times New Roman"/>
                <w:color w:val="000000"/>
                <w:sz w:val="24"/>
                <w:spacing w:val="-2"/>
              </w:rPr>
              <w:spacing w:line="230"/>
              <w:jc w:val="center"/>
            </w:pPr>
          </w:p>
          <w:p/>
        </w:tc>
      </w:tr>
      <w:tr>
        <w:trPr>
          <w:trHeight w:hRule="exact" w:val="2550"/>
        </w:trPr>
        <w:tc>
          <w:tcPr>
            <w:tcW w:w="716" w:type="dxa"/>
            <w:gridSpan w:val="2"/>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10.1</w:t>
            </w:r>
          </w:p>
        </w:tc>
        <w:tc>
          <w:tcPr>
            <w:tcW w:w="5302" w:type="dxa"/>
            <w:gridSpan w:val="4"/>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Контрольная точка "Услуга оказана (работы выполнены)"</w:t>
            </w:r>
          </w:p>
        </w:tc>
        <w:tc>
          <w:tcPr>
            <w:tcW w:w="1433" w:type="dxa"/>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432" w:type="dxa"/>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31.12.2019</w:t>
            </w:r>
          </w:p>
        </w:tc>
        <w:tc>
          <w:tcPr>
            <w:tcW w:w="2579"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Аникеев А. С., Министр образования и науки Калужской области</w:t>
            </w:r>
          </w:p>
        </w:tc>
        <w:tc>
          <w:tcPr>
            <w:tcW w:w="4156"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Информационно-аналитический отчет об обеспечении не менее 0,5 тыс. детей рекомендациями по построению индивидуального учебного плана в соответствии с выбранными профессиональными компетенциями (профессиональными областями деятельности), с учетом реализации проекта "Билет в будущее"</w:t>
            </w:r>
          </w:p>
          <w:p/>
        </w:tc>
      </w:tr>
      <w:tr>
        <w:trPr>
          <w:trHeight w:hRule="exact" w:val="1246"/>
        </w:trPr>
        <w:tc>
          <w:tcPr>
            <w:tcW w:w="716"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10.1.1</w:t>
            </w:r>
          </w:p>
        </w:tc>
        <w:tc>
          <w:tcPr>
            <w:tcW w:w="5302"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Мероприятие "Проведение информационной кампании по популяризации проекта "Билет в будущее""</w:t>
            </w:r>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01.02.2019</w:t>
            </w:r>
          </w:p>
        </w:tc>
        <w:tc>
          <w:tcPr>
            <w:tcW w:w="143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25.12.2019</w:t>
            </w:r>
          </w:p>
        </w:tc>
        <w:tc>
          <w:tcPr>
            <w:tcW w:w="2579"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Пархомина О. С., Начальник отдела</w:t>
            </w:r>
          </w:p>
        </w:tc>
        <w:tc>
          <w:tcPr>
            <w:tcW w:w="415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Информационно-аналитический отчет о проведении информационной кампании по популяризации проекта "Билет в будущее"</w:t>
            </w:r>
          </w:p>
          <w:p/>
        </w:tc>
      </w:tr>
      <w:tr>
        <w:trPr>
          <w:trHeight w:hRule="exact" w:val="2551"/>
        </w:trPr>
        <w:tc>
          <w:tcPr>
            <w:tcW w:w="716" w:type="dxa"/>
            <w:gridSpan w:val="2"/>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10.2</w:t>
            </w:r>
          </w:p>
        </w:tc>
        <w:tc>
          <w:tcPr>
            <w:tcW w:w="5302" w:type="dxa"/>
            <w:gridSpan w:val="4"/>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Контрольная точка "Услуга оказана (работы выполнены)"</w:t>
            </w:r>
          </w:p>
        </w:tc>
        <w:tc>
          <w:tcPr>
            <w:tcW w:w="1433" w:type="dxa"/>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432" w:type="dxa"/>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25.12.2020</w:t>
            </w:r>
          </w:p>
        </w:tc>
        <w:tc>
          <w:tcPr>
            <w:tcW w:w="2579"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Аникеев А. С., Министр образования и науки Калужской области</w:t>
            </w:r>
          </w:p>
        </w:tc>
        <w:tc>
          <w:tcPr>
            <w:tcW w:w="4156"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Информационно-аналитический отчет об обеспечении не менее 0,6 тыс. детей рекомендациями по построению индивидуального учебного плана в соответствии с выбранными профессиональными компетенциями (профессиональными областями деятельности), с учетом реализации проекта "Билет в будущее"</w:t>
            </w:r>
          </w:p>
          <w:p/>
        </w:tc>
      </w:tr>
      <w:tr>
        <w:trPr>
          <w:trHeight w:hRule="exact" w:val="516"/>
        </w:trPr>
        <w:tc>
          <w:tcPr>
            <w:tcW w:w="716"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10.2.</w:t>
            </w:r>
          </w:p>
        </w:tc>
        <w:tc>
          <w:tcPr>
            <w:tcW w:w="5302"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Мероприятие "Проведение информационной </w:t>
            </w:r>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01.01.2020</w:t>
            </w:r>
          </w:p>
        </w:tc>
        <w:tc>
          <w:tcPr>
            <w:tcW w:w="143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25.12.2020</w:t>
            </w:r>
          </w:p>
        </w:tc>
        <w:tc>
          <w:tcPr>
            <w:tcW w:w="2579"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Пархомина О. С., </w:t>
            </w:r>
          </w:p>
        </w:tc>
        <w:tc>
          <w:tcPr>
            <w:tcW w:w="415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Информационно-аналитический </w:t>
            </w:r>
          </w:p>
          <w:p/>
        </w:tc>
      </w:tr>
      <w:tr>
        <w:trPr>
          <w:trHeight w:hRule="exact" w:val="429"/>
        </w:trPr>
        <w:tc>
          <w:tcPr>
            <w:tcW w:w="15618" w:type="dxa"/>
            <w:gridSpan w:val="14"/>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58</w:t>
            </w:r>
          </w:p>
        </w:tc>
      </w:tr>
      <w:tr>
        <w:trPr>
          <w:trHeight w:hRule="exact" w:val="430"/>
        </w:trPr>
        <w:tc>
          <w:tcPr>
            <w:tcW w:w="716"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302" w:type="dxa"/>
            <w:gridSpan w:val="4"/>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865"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579"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415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r>
      <w:tr>
        <w:trPr>
          <w:trHeight w:hRule="exact" w:val="430"/>
        </w:trPr>
        <w:tc>
          <w:tcPr>
            <w:tcW w:w="716"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302"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3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432"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579"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415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974"/>
        </w:trPr>
        <w:tc>
          <w:tcPr>
            <w:tcW w:w="716"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302"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кампании по популяризации проекта "Билет в будущее"" </w:t>
            </w:r>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43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2579"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Начальник отдела</w:t>
            </w:r>
          </w:p>
        </w:tc>
        <w:tc>
          <w:tcPr>
            <w:tcW w:w="415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о проведении информационной кампании по популяризации проекта "Билет в будущее"</w:t>
            </w:r>
          </w:p>
          <w:p/>
        </w:tc>
      </w:tr>
      <w:tr>
        <w:trPr>
          <w:trHeight w:hRule="exact" w:val="2551"/>
        </w:trPr>
        <w:tc>
          <w:tcPr>
            <w:tcW w:w="716" w:type="dxa"/>
            <w:gridSpan w:val="2"/>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10.3</w:t>
            </w:r>
          </w:p>
        </w:tc>
        <w:tc>
          <w:tcPr>
            <w:tcW w:w="5302" w:type="dxa"/>
            <w:gridSpan w:val="4"/>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Контрольная точка "Услуга оказана (работы выполнены)"</w:t>
            </w:r>
          </w:p>
        </w:tc>
        <w:tc>
          <w:tcPr>
            <w:tcW w:w="1433" w:type="dxa"/>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432" w:type="dxa"/>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25.12.2021</w:t>
            </w:r>
          </w:p>
        </w:tc>
        <w:tc>
          <w:tcPr>
            <w:tcW w:w="2579"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Аникеев А. С., Министр образования и науки Калужской области</w:t>
            </w:r>
          </w:p>
        </w:tc>
        <w:tc>
          <w:tcPr>
            <w:tcW w:w="4156"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Информационно-аналитический отчет об обеспечении не менее 0,7 тыс. детей рекомендациями по построению индивидуального учебного плана в соответствии с выбранными профессиональными компетенциями (профессиональными областями деятельности), с учетом реализации проекта "Билет в будущее"</w:t>
            </w:r>
          </w:p>
          <w:p/>
        </w:tc>
      </w:tr>
      <w:tr>
        <w:trPr>
          <w:trHeight w:hRule="exact" w:val="1246"/>
        </w:trPr>
        <w:tc>
          <w:tcPr>
            <w:tcW w:w="716"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10.3.1</w:t>
            </w:r>
          </w:p>
        </w:tc>
        <w:tc>
          <w:tcPr>
            <w:tcW w:w="5302"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Мероприятие "Проведение информационной кампании по популяризации проекта "Билет в будущее""</w:t>
            </w:r>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01.01.2021</w:t>
            </w:r>
          </w:p>
        </w:tc>
        <w:tc>
          <w:tcPr>
            <w:tcW w:w="143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25.12.2021</w:t>
            </w:r>
          </w:p>
        </w:tc>
        <w:tc>
          <w:tcPr>
            <w:tcW w:w="2579"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Пархомина О. С., Начальник отдела</w:t>
            </w:r>
          </w:p>
        </w:tc>
        <w:tc>
          <w:tcPr>
            <w:tcW w:w="415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Информационно-аналитический отчет о проведении информационной кампании по популяризации проекта "Билет в будущее"</w:t>
            </w:r>
          </w:p>
          <w:p/>
        </w:tc>
      </w:tr>
      <w:tr>
        <w:trPr>
          <w:trHeight w:hRule="exact" w:val="2551"/>
        </w:trPr>
        <w:tc>
          <w:tcPr>
            <w:tcW w:w="716" w:type="dxa"/>
            <w:gridSpan w:val="2"/>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10.4</w:t>
            </w:r>
          </w:p>
        </w:tc>
        <w:tc>
          <w:tcPr>
            <w:tcW w:w="5302" w:type="dxa"/>
            <w:gridSpan w:val="4"/>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Контрольная точка "Услуга оказана (работы выполнены)"</w:t>
            </w:r>
          </w:p>
        </w:tc>
        <w:tc>
          <w:tcPr>
            <w:tcW w:w="1433" w:type="dxa"/>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432" w:type="dxa"/>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25.12.2022</w:t>
            </w:r>
          </w:p>
        </w:tc>
        <w:tc>
          <w:tcPr>
            <w:tcW w:w="2579"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Аникеев А. С., Министр образования и науки Калужской области</w:t>
            </w:r>
          </w:p>
        </w:tc>
        <w:tc>
          <w:tcPr>
            <w:tcW w:w="4156"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Информационно-аналитический отчет об обеспечении не менее 0,8 тыс. детей рекомендациями по построению индивидуального учебного плана в соответствии с выбранными профессиональными компетенциями (профессиональными областями деятельности), с учетом реализации проекта "Билет в будущее"</w:t>
            </w:r>
          </w:p>
          <w:p/>
        </w:tc>
      </w:tr>
      <w:tr>
        <w:trPr>
          <w:trHeight w:hRule="exact" w:val="1246"/>
        </w:trPr>
        <w:tc>
          <w:tcPr>
            <w:tcW w:w="716"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10.4.1</w:t>
            </w:r>
          </w:p>
        </w:tc>
        <w:tc>
          <w:tcPr>
            <w:tcW w:w="5302"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Мероприятие "Проведение информационной кампании по популяризации проекта "Билет в будущее""</w:t>
            </w:r>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01.01.2022</w:t>
            </w:r>
          </w:p>
        </w:tc>
        <w:tc>
          <w:tcPr>
            <w:tcW w:w="143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25.12.2022</w:t>
            </w:r>
          </w:p>
        </w:tc>
        <w:tc>
          <w:tcPr>
            <w:tcW w:w="2579"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Пархомина О. С., Начальник отдела</w:t>
            </w:r>
          </w:p>
        </w:tc>
        <w:tc>
          <w:tcPr>
            <w:tcW w:w="415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Информационно-аналитический отчет о проведении информационной кампании по популяризации проекта "Билет в будущее"</w:t>
            </w:r>
          </w:p>
          <w:p/>
        </w:tc>
      </w:tr>
      <w:tr>
        <w:trPr>
          <w:trHeight w:hRule="exact" w:val="287"/>
        </w:trPr>
        <w:tc>
          <w:tcPr>
            <w:tcW w:w="716" w:type="dxa"/>
            <w:gridSpan w:val="2"/>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5302" w:type="dxa"/>
            <w:gridSpan w:val="4"/>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p>
        </w:tc>
        <w:tc>
          <w:tcPr>
            <w:tcW w:w="1433" w:type="dxa"/>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432" w:type="dxa"/>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2579"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4156"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430"/>
        </w:trPr>
        <w:tc>
          <w:tcPr>
            <w:tcW w:w="15618" w:type="dxa"/>
            <w:gridSpan w:val="14"/>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59</w:t>
            </w:r>
          </w:p>
        </w:tc>
      </w:tr>
      <w:tr>
        <w:trPr>
          <w:trHeight w:hRule="exact" w:val="430"/>
        </w:trPr>
        <w:tc>
          <w:tcPr>
            <w:tcW w:w="716"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302" w:type="dxa"/>
            <w:gridSpan w:val="4"/>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865"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579"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415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r>
      <w:tr>
        <w:trPr>
          <w:trHeight w:hRule="exact" w:val="429"/>
        </w:trPr>
        <w:tc>
          <w:tcPr>
            <w:tcW w:w="716"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302"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3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432"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579"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415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551"/>
        </w:trPr>
        <w:tc>
          <w:tcPr>
            <w:tcW w:w="716" w:type="dxa"/>
            <w:gridSpan w:val="2"/>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10.5</w:t>
            </w:r>
          </w:p>
        </w:tc>
        <w:tc>
          <w:tcPr>
            <w:tcW w:w="5302" w:type="dxa"/>
            <w:gridSpan w:val="4"/>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Контрольная точка "Услуга оказана (работы выполнены)"</w:t>
            </w:r>
          </w:p>
        </w:tc>
        <w:tc>
          <w:tcPr>
            <w:tcW w:w="1433" w:type="dxa"/>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432" w:type="dxa"/>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25.12.2023</w:t>
            </w:r>
          </w:p>
        </w:tc>
        <w:tc>
          <w:tcPr>
            <w:tcW w:w="2579"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Аникеев А. С., Министр образования и науки Калужской области</w:t>
            </w:r>
          </w:p>
        </w:tc>
        <w:tc>
          <w:tcPr>
            <w:tcW w:w="4156"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Информационно-аналитический отчет об обеспечении не менее 0,9 тыс. детей рекомендациями по построению индивидуального учебного плана в соответствии с выбранными профессиональными компетенциями (профессиональными областями деятельности), с учетом реализации проекта "Билет в будущее"</w:t>
            </w:r>
          </w:p>
          <w:p/>
        </w:tc>
      </w:tr>
      <w:tr>
        <w:trPr>
          <w:trHeight w:hRule="exact" w:val="1246"/>
        </w:trPr>
        <w:tc>
          <w:tcPr>
            <w:tcW w:w="716"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10.5.1</w:t>
            </w:r>
          </w:p>
        </w:tc>
        <w:tc>
          <w:tcPr>
            <w:tcW w:w="5302"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Мероприятие "Проведение информационной кампании по популяризации проекта "Билет в будущее""</w:t>
            </w:r>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01.01.2023</w:t>
            </w:r>
          </w:p>
        </w:tc>
        <w:tc>
          <w:tcPr>
            <w:tcW w:w="143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25.12.2023</w:t>
            </w:r>
          </w:p>
        </w:tc>
        <w:tc>
          <w:tcPr>
            <w:tcW w:w="2579"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Пархомина О. С., Начальник отдела</w:t>
            </w:r>
          </w:p>
        </w:tc>
        <w:tc>
          <w:tcPr>
            <w:tcW w:w="415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Информационно-аналитический отчет о проведении информационной кампании по популяризации проекта "Билет в будущее"</w:t>
            </w:r>
          </w:p>
          <w:p/>
        </w:tc>
      </w:tr>
      <w:tr>
        <w:trPr>
          <w:trHeight w:hRule="exact" w:val="2551"/>
        </w:trPr>
        <w:tc>
          <w:tcPr>
            <w:tcW w:w="716" w:type="dxa"/>
            <w:gridSpan w:val="2"/>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10.6</w:t>
            </w:r>
          </w:p>
        </w:tc>
        <w:tc>
          <w:tcPr>
            <w:tcW w:w="5302" w:type="dxa"/>
            <w:gridSpan w:val="4"/>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Контрольная точка "Услуга оказана (работы выполнены)"</w:t>
            </w:r>
          </w:p>
        </w:tc>
        <w:tc>
          <w:tcPr>
            <w:tcW w:w="1433" w:type="dxa"/>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432" w:type="dxa"/>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25.12.2024</w:t>
            </w:r>
          </w:p>
        </w:tc>
        <w:tc>
          <w:tcPr>
            <w:tcW w:w="2579"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Аникеев А. С., Министр образования и науки Калужской области</w:t>
            </w:r>
          </w:p>
        </w:tc>
        <w:tc>
          <w:tcPr>
            <w:tcW w:w="4156"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Информационно-аналитический отчет об обеспечении не менее 1 тыс. детей рекомендациями по построению индивидуального учебного плана в соответствии с выбранными профессиональными компетенциями (профессиональными областями деятельности), с учетом реализации проекта "Билет в будущее"</w:t>
            </w:r>
          </w:p>
          <w:p/>
        </w:tc>
      </w:tr>
      <w:tr>
        <w:trPr>
          <w:trHeight w:hRule="exact" w:val="1246"/>
        </w:trPr>
        <w:tc>
          <w:tcPr>
            <w:tcW w:w="716"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10.6.1</w:t>
            </w:r>
          </w:p>
        </w:tc>
        <w:tc>
          <w:tcPr>
            <w:tcW w:w="5302"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Мероприятие "Проведение информационной кампании по популяризации проекта "Билет в будущее""</w:t>
            </w:r>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01.01.2024</w:t>
            </w:r>
          </w:p>
        </w:tc>
        <w:tc>
          <w:tcPr>
            <w:tcW w:w="143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25.12.2024</w:t>
            </w:r>
          </w:p>
        </w:tc>
        <w:tc>
          <w:tcPr>
            <w:tcW w:w="2579"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Пархомина О. С., Начальник отдела</w:t>
            </w:r>
          </w:p>
        </w:tc>
        <w:tc>
          <w:tcPr>
            <w:tcW w:w="415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Информационно-аналитический отчет о проведении информационной кампании по популяризации проекта "Билет в будущее"</w:t>
            </w:r>
          </w:p>
          <w:p/>
        </w:tc>
      </w:tr>
      <w:tr>
        <w:trPr>
          <w:trHeight w:hRule="exact" w:val="1261"/>
        </w:trPr>
        <w:tc>
          <w:tcPr>
            <w:tcW w:w="716"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w:t>
            </w:r>
          </w:p>
        </w:tc>
        <w:tc>
          <w:tcPr>
            <w:tcW w:w="5302"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Результат "Не менее 70 % детей Калужской области с ограниченными возможностями здоровья осваивают дополнительные общеобразовательные программы, в том числе с использованием </w:t>
            </w:r>
          </w:p>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43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31.12.2024</w:t>
            </w:r>
          </w:p>
        </w:tc>
        <w:tc>
          <w:tcPr>
            <w:tcW w:w="2579"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Пархомина О. С., Начальник отдела</w:t>
            </w:r>
          </w:p>
        </w:tc>
        <w:tc>
          <w:tcPr>
            <w:tcW w:w="415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161"/>
              <w:jc w:val="center"/>
            </w:pPr>
          </w:p>
          <w:p>
            <w:pPr>
              <w:rPr>
                <w:rFonts w:ascii="Times New Roman" w:hAnsi="Times New Roman" w:eastAsia="Times New Roman" w:cs="Times New Roman"/>
                <w:color w:val="000000"/>
                <w:sz w:val="24"/>
                <w:spacing w:val="-2"/>
              </w:rPr>
              <w:spacing w:line="161"/>
              <w:jc w:val="center"/>
            </w:pPr>
          </w:p>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К 2024 году обеспечено доведение доли детей с ограниченными возможностями </w:t>
            </w:r>
          </w:p>
          <w:p/>
        </w:tc>
      </w:tr>
      <w:tr>
        <w:trPr>
          <w:trHeight w:hRule="exact" w:val="430"/>
        </w:trPr>
        <w:tc>
          <w:tcPr>
            <w:tcW w:w="15618" w:type="dxa"/>
            <w:gridSpan w:val="14"/>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60</w:t>
            </w:r>
          </w:p>
        </w:tc>
      </w:tr>
      <w:tr>
        <w:trPr>
          <w:trHeight w:hRule="exact" w:val="430"/>
        </w:trPr>
        <w:tc>
          <w:tcPr>
            <w:tcW w:w="716"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302" w:type="dxa"/>
            <w:gridSpan w:val="4"/>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865"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579"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415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r>
      <w:tr>
        <w:trPr>
          <w:trHeight w:hRule="exact" w:val="430"/>
        </w:trPr>
        <w:tc>
          <w:tcPr>
            <w:tcW w:w="716"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302"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3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432"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579"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415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65"/>
        </w:trPr>
        <w:tc>
          <w:tcPr>
            <w:tcW w:w="716"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5302"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дистанционных технологий"</w:t>
            </w:r>
            <w:r>
              <w:rPr>
                <w:color w:val="FFFFFF"/>
                <w:sz w:val="7.5"/>
                <w:szCs w:val="7.5"/>
                <w:rFonts w:ascii="Times New Roman" w:hAnsi="Times New Roman" w:eastAsia="Times New Roman" w:cs="Times New Roman"/>
                <w:spacing w:val="-2"/>
              </w:rPr>
              <w:t xml:space="preserve">0</w:t>
            </w:r>
          </w:p>
          <w:p/>
        </w:tc>
        <w:tc>
          <w:tcPr>
            <w:tcW w:w="143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43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2579"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415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здоровья, охваченных программами дополнительного образования, в том числе с использованием дистанционных технологий, до 70% от общего числа детей указанной категории. Сформированы и реализуются мероприятия (в том числе в рамках региональных проектов) по поэтапному вовлечению детей с ограниченными возможностями здоровья в дополнительное образование, в том числе информационные кампании, разработка и обеспечение внедрения дистанционных образовательных программ, мероприятия по развитию инфраструктуры для детей с ОВЗ и другие. Организациями, реализующими дополнительные общеобразовательные программы, обеспечивается разработка и внедрение дополнительных общеобразовательных программ, в том числе с использованием дистанционных технологий, разработанных с учетом лучших практик.</w:t>
            </w:r>
          </w:p>
          <w:p>
            <w:pPr>
              <w:rPr>
                <w:rFonts w:ascii="Times New Roman" w:hAnsi="Times New Roman" w:eastAsia="Times New Roman" w:cs="Times New Roman"/>
                <w:color w:val="000000"/>
                <w:sz w:val="24"/>
                <w:spacing w:val="-2"/>
              </w:rPr>
              <w:spacing w:line="230"/>
              <w:jc w:val="center"/>
            </w:pPr>
          </w:p>
          <w:p>
            <w:pPr>
              <w:rPr>
                <w:rFonts w:ascii="Times New Roman" w:hAnsi="Times New Roman" w:eastAsia="Times New Roman" w:cs="Times New Roman"/>
                <w:color w:val="000000"/>
                <w:sz w:val="24"/>
                <w:spacing w:val="-2"/>
              </w:rPr>
              <w:spacing w:line="161"/>
              <w:jc w:val="center"/>
            </w:pPr>
          </w:p>
          <w:p>
            <w:pPr>
              <w:rPr>
                <w:rFonts w:ascii="Times New Roman" w:hAnsi="Times New Roman" w:eastAsia="Times New Roman" w:cs="Times New Roman"/>
                <w:color w:val="000000"/>
                <w:sz w:val="24"/>
                <w:spacing w:val="-2"/>
              </w:rPr>
              <w:spacing w:line="230"/>
              <w:jc w:val="center"/>
            </w:pPr>
          </w:p>
          <w:p>
            <w:pPr>
              <w:rPr>
                <w:rFonts w:ascii="Times New Roman" w:hAnsi="Times New Roman" w:eastAsia="Times New Roman" w:cs="Times New Roman"/>
                <w:color w:val="000000"/>
                <w:sz w:val="24"/>
                <w:spacing w:val="-2"/>
              </w:rPr>
              <w:spacing w:line="230"/>
              <w:jc w:val="center"/>
            </w:pPr>
          </w:p>
          <w:p>
            <w:pPr>
              <w:rPr>
                <w:rFonts w:ascii="Times New Roman" w:hAnsi="Times New Roman" w:eastAsia="Times New Roman" w:cs="Times New Roman"/>
                <w:color w:val="000000"/>
                <w:sz w:val="24"/>
                <w:spacing w:val="-2"/>
              </w:rPr>
              <w:spacing w:line="161"/>
              <w:jc w:val="center"/>
            </w:pPr>
          </w:p>
          <w:p>
            <w:pPr>
              <w:rPr>
                <w:rFonts w:ascii="Times New Roman" w:hAnsi="Times New Roman" w:eastAsia="Times New Roman" w:cs="Times New Roman"/>
                <w:color w:val="000000"/>
                <w:sz w:val="24"/>
                <w:spacing w:val="-2"/>
              </w:rPr>
              <w:spacing w:line="230"/>
              <w:jc w:val="center"/>
            </w:pPr>
          </w:p>
          <w:p/>
        </w:tc>
      </w:tr>
      <w:tr>
        <w:trPr>
          <w:trHeight w:hRule="exact" w:val="2665"/>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5302"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43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43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2579"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415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665"/>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5302"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43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43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2579"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415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659"/>
        </w:trPr>
        <w:tc>
          <w:tcPr>
            <w:tcW w:w="716" w:type="dxa"/>
            <w:gridSpan w:val="2"/>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11.1</w:t>
            </w:r>
          </w:p>
        </w:tc>
        <w:tc>
          <w:tcPr>
            <w:tcW w:w="5302" w:type="dxa"/>
            <w:gridSpan w:val="4"/>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Контрольная точка "Услуга оказана (работы </w:t>
            </w:r>
          </w:p>
        </w:tc>
        <w:tc>
          <w:tcPr>
            <w:tcW w:w="1433" w:type="dxa"/>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432" w:type="dxa"/>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31.12.2019</w:t>
            </w:r>
          </w:p>
        </w:tc>
        <w:tc>
          <w:tcPr>
            <w:tcW w:w="2579"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Аникеев А. С., </w:t>
            </w:r>
          </w:p>
        </w:tc>
        <w:tc>
          <w:tcPr>
            <w:tcW w:w="4156"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Информационно-аналитический </w:t>
            </w:r>
          </w:p>
          <w:p/>
        </w:tc>
      </w:tr>
      <w:tr>
        <w:trPr>
          <w:trHeight w:hRule="exact" w:val="430"/>
        </w:trPr>
        <w:tc>
          <w:tcPr>
            <w:tcW w:w="15618" w:type="dxa"/>
            <w:gridSpan w:val="14"/>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61</w:t>
            </w:r>
          </w:p>
        </w:tc>
      </w:tr>
      <w:tr>
        <w:trPr>
          <w:trHeight w:hRule="exact" w:val="430"/>
        </w:trPr>
        <w:tc>
          <w:tcPr>
            <w:tcW w:w="716"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302" w:type="dxa"/>
            <w:gridSpan w:val="4"/>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865"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579"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415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r>
      <w:tr>
        <w:trPr>
          <w:trHeight w:hRule="exact" w:val="430"/>
        </w:trPr>
        <w:tc>
          <w:tcPr>
            <w:tcW w:w="716"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302"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3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432"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579"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415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762"/>
        </w:trPr>
        <w:tc>
          <w:tcPr>
            <w:tcW w:w="716" w:type="dxa"/>
            <w:gridSpan w:val="2"/>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5302" w:type="dxa"/>
            <w:gridSpan w:val="4"/>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выполнены)" </w:t>
            </w:r>
          </w:p>
        </w:tc>
        <w:tc>
          <w:tcPr>
            <w:tcW w:w="1433" w:type="dxa"/>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432" w:type="dxa"/>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2579"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Министр образования и науки Калужской области</w:t>
            </w:r>
          </w:p>
        </w:tc>
        <w:tc>
          <w:tcPr>
            <w:tcW w:w="4156"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о проведении мониторинга реализации дополнительных общеобразовательных программ для детей с ограниченными возможностями здоровья, в том числе с использованием дистанционных технологий</w:t>
            </w:r>
          </w:p>
          <w:p/>
        </w:tc>
      </w:tr>
      <w:tr>
        <w:trPr>
          <w:trHeight w:hRule="exact" w:val="2035"/>
        </w:trPr>
        <w:tc>
          <w:tcPr>
            <w:tcW w:w="716"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11.1.1</w:t>
            </w:r>
          </w:p>
        </w:tc>
        <w:tc>
          <w:tcPr>
            <w:tcW w:w="5302"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Мероприятие "Проведение мониторинга реализации дополнительных общеобразовательных программ для детей с ограниченными возможностями здоровья, в том числе с использованием дистанционных технологий</w:t>
            </w:r>
          </w:p>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01.06.2019</w:t>
            </w:r>
          </w:p>
        </w:tc>
        <w:tc>
          <w:tcPr>
            <w:tcW w:w="143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20.12.2019</w:t>
            </w:r>
          </w:p>
        </w:tc>
        <w:tc>
          <w:tcPr>
            <w:tcW w:w="2579"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Пархомина О. С., Начальник отдела</w:t>
            </w:r>
          </w:p>
        </w:tc>
        <w:tc>
          <w:tcPr>
            <w:tcW w:w="415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 Информационно-аналитический отчет о проведении мониторинга реализации дополнительных общеобразовательных программ для детей с ограниченными возможностями здоровья, в том числе с использованием дистанционных технологий</w:t>
            </w:r>
          </w:p>
          <w:p/>
        </w:tc>
      </w:tr>
      <w:tr>
        <w:trPr>
          <w:trHeight w:hRule="exact" w:val="2034"/>
        </w:trPr>
        <w:tc>
          <w:tcPr>
            <w:tcW w:w="716" w:type="dxa"/>
            <w:gridSpan w:val="2"/>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11.2</w:t>
            </w:r>
          </w:p>
        </w:tc>
        <w:tc>
          <w:tcPr>
            <w:tcW w:w="5302" w:type="dxa"/>
            <w:gridSpan w:val="4"/>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Контрольная точка "Услуга оказана (работы выполнены)"</w:t>
            </w:r>
          </w:p>
        </w:tc>
        <w:tc>
          <w:tcPr>
            <w:tcW w:w="1433" w:type="dxa"/>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432" w:type="dxa"/>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20.12.2020</w:t>
            </w:r>
          </w:p>
        </w:tc>
        <w:tc>
          <w:tcPr>
            <w:tcW w:w="2579"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Аникеев А. С., Министр образования и науки Калужской области</w:t>
            </w:r>
          </w:p>
        </w:tc>
        <w:tc>
          <w:tcPr>
            <w:tcW w:w="4156"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Информационно-аналитический отчет о проведении мониторинга реализации дополнительных общеобразовательных программ для детей с ограниченными возможностями здоровья, в том числе с использованием дистанционных технологий</w:t>
            </w:r>
          </w:p>
          <w:p/>
        </w:tc>
      </w:tr>
      <w:tr>
        <w:trPr>
          <w:trHeight w:hRule="exact" w:val="2035"/>
        </w:trPr>
        <w:tc>
          <w:tcPr>
            <w:tcW w:w="716"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11.2.1</w:t>
            </w:r>
          </w:p>
        </w:tc>
        <w:tc>
          <w:tcPr>
            <w:tcW w:w="5302"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Мероприятие "Проведение мониторинга реализации дополнительных общеобразовательных программ для детей с ограниченными возможностями здоровья, в том числе с использованием дистанционных технологий"</w:t>
            </w:r>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01.06.2020</w:t>
            </w:r>
          </w:p>
        </w:tc>
        <w:tc>
          <w:tcPr>
            <w:tcW w:w="143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20.12.2020</w:t>
            </w:r>
          </w:p>
        </w:tc>
        <w:tc>
          <w:tcPr>
            <w:tcW w:w="2579"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Пархомина О. С., Начальник отдела</w:t>
            </w:r>
          </w:p>
        </w:tc>
        <w:tc>
          <w:tcPr>
            <w:tcW w:w="415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Информационно-аналитический отчет о проведении мониторинга реализации дополнительных общеобразовательных программ для детей с ограниченными возможностями здоровья, в том числе с использованием дистанционных технологий</w:t>
            </w:r>
          </w:p>
          <w:p/>
        </w:tc>
      </w:tr>
      <w:tr>
        <w:trPr>
          <w:trHeight w:hRule="exact" w:val="989"/>
        </w:trPr>
        <w:tc>
          <w:tcPr>
            <w:tcW w:w="716" w:type="dxa"/>
            <w:gridSpan w:val="2"/>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11.3</w:t>
            </w:r>
          </w:p>
        </w:tc>
        <w:tc>
          <w:tcPr>
            <w:tcW w:w="5302" w:type="dxa"/>
            <w:gridSpan w:val="4"/>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Контрольная точка "Услуга оказана (работы выполнены)"</w:t>
            </w:r>
          </w:p>
        </w:tc>
        <w:tc>
          <w:tcPr>
            <w:tcW w:w="1433" w:type="dxa"/>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432" w:type="dxa"/>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20.12.2021</w:t>
            </w:r>
          </w:p>
        </w:tc>
        <w:tc>
          <w:tcPr>
            <w:tcW w:w="2579"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Аникеев А. С., Министр образования и науки Калужской </w:t>
            </w:r>
          </w:p>
        </w:tc>
        <w:tc>
          <w:tcPr>
            <w:tcW w:w="4156"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Информационно-аналитический отчет о проведении мониторинга реализации дополнительных </w:t>
            </w:r>
          </w:p>
          <w:p/>
        </w:tc>
      </w:tr>
      <w:tr>
        <w:trPr>
          <w:trHeight w:hRule="exact" w:val="429"/>
        </w:trPr>
        <w:tc>
          <w:tcPr>
            <w:tcW w:w="15618" w:type="dxa"/>
            <w:gridSpan w:val="14"/>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62</w:t>
            </w:r>
          </w:p>
        </w:tc>
      </w:tr>
      <w:tr>
        <w:trPr>
          <w:trHeight w:hRule="exact" w:val="430"/>
        </w:trPr>
        <w:tc>
          <w:tcPr>
            <w:tcW w:w="716"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302" w:type="dxa"/>
            <w:gridSpan w:val="4"/>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865"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579"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415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r>
      <w:tr>
        <w:trPr>
          <w:trHeight w:hRule="exact" w:val="430"/>
        </w:trPr>
        <w:tc>
          <w:tcPr>
            <w:tcW w:w="716"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302"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3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432"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579"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415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247"/>
        </w:trPr>
        <w:tc>
          <w:tcPr>
            <w:tcW w:w="716" w:type="dxa"/>
            <w:gridSpan w:val="2"/>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5302" w:type="dxa"/>
            <w:gridSpan w:val="4"/>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p>
        </w:tc>
        <w:tc>
          <w:tcPr>
            <w:tcW w:w="1433" w:type="dxa"/>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432" w:type="dxa"/>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2579"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области</w:t>
            </w:r>
          </w:p>
        </w:tc>
        <w:tc>
          <w:tcPr>
            <w:tcW w:w="4156"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общеобразовательных программ для детей с ограниченными возможностями здоровья, в том числе с использованием дистанционных технологий</w:t>
            </w:r>
          </w:p>
          <w:p/>
        </w:tc>
      </w:tr>
      <w:tr>
        <w:trPr>
          <w:trHeight w:hRule="exact" w:val="2034"/>
        </w:trPr>
        <w:tc>
          <w:tcPr>
            <w:tcW w:w="716"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11.3.1</w:t>
            </w:r>
          </w:p>
        </w:tc>
        <w:tc>
          <w:tcPr>
            <w:tcW w:w="5302"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Мероприятие "Проведение мониторинга реализации дополнительных общеобразовательных программ для детей с ограниченными возможностями здоровья, в том числе с использованием дистанционных технологий"</w:t>
            </w:r>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01.06.2021</w:t>
            </w:r>
          </w:p>
        </w:tc>
        <w:tc>
          <w:tcPr>
            <w:tcW w:w="143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20.12.2021</w:t>
            </w:r>
          </w:p>
        </w:tc>
        <w:tc>
          <w:tcPr>
            <w:tcW w:w="2579"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Пархомина О. С., Начальник отдела</w:t>
            </w:r>
          </w:p>
        </w:tc>
        <w:tc>
          <w:tcPr>
            <w:tcW w:w="415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Информационно-аналитический отчет о проведении мониторинга реализации дополнительных общеобразовательных программ для детей с ограниченными возможностями здоровья, в том числе с использованием дистанционных технологий</w:t>
            </w:r>
          </w:p>
          <w:p/>
        </w:tc>
      </w:tr>
      <w:tr>
        <w:trPr>
          <w:trHeight w:hRule="exact" w:val="2035"/>
        </w:trPr>
        <w:tc>
          <w:tcPr>
            <w:tcW w:w="716" w:type="dxa"/>
            <w:gridSpan w:val="2"/>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11.4</w:t>
            </w:r>
          </w:p>
        </w:tc>
        <w:tc>
          <w:tcPr>
            <w:tcW w:w="5302" w:type="dxa"/>
            <w:gridSpan w:val="4"/>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Контрольная точка "Услуга оказана (работы выполнены)"</w:t>
            </w:r>
          </w:p>
        </w:tc>
        <w:tc>
          <w:tcPr>
            <w:tcW w:w="1433" w:type="dxa"/>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432" w:type="dxa"/>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20.12.2022</w:t>
            </w:r>
          </w:p>
        </w:tc>
        <w:tc>
          <w:tcPr>
            <w:tcW w:w="2579"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Аникеев А. С., Министр образования и науки Калужской области</w:t>
            </w:r>
          </w:p>
        </w:tc>
        <w:tc>
          <w:tcPr>
            <w:tcW w:w="4156"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Информационно-аналитический отчет о проведении мониторинга реализации дополнительных общеобразовательных программ для детей с ограниченными возможностями здоровья, в том числе с использованием дистанционных технологий</w:t>
            </w:r>
          </w:p>
          <w:p/>
        </w:tc>
      </w:tr>
      <w:tr>
        <w:trPr>
          <w:trHeight w:hRule="exact" w:val="2034"/>
        </w:trPr>
        <w:tc>
          <w:tcPr>
            <w:tcW w:w="716"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11.4.1</w:t>
            </w:r>
          </w:p>
        </w:tc>
        <w:tc>
          <w:tcPr>
            <w:tcW w:w="5302"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Мероприятие "Проведение мониторинга реализации дополнительных общеобразовательных программ для детей с ограниченными возможностями здоровья, в том числе с использованием дистанционных технологий"</w:t>
            </w:r>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01.06.2022</w:t>
            </w:r>
          </w:p>
        </w:tc>
        <w:tc>
          <w:tcPr>
            <w:tcW w:w="143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20.12.2022</w:t>
            </w:r>
          </w:p>
        </w:tc>
        <w:tc>
          <w:tcPr>
            <w:tcW w:w="2579"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Пархомина О. С., Начальник отдела</w:t>
            </w:r>
          </w:p>
        </w:tc>
        <w:tc>
          <w:tcPr>
            <w:tcW w:w="415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Информационно-аналитический отчет о проведении мониторинга реализации дополнительных общеобразовательных программ для детей с ограниченными возможностями здоровья, в том числе с использованием дистанционных технологий</w:t>
            </w:r>
          </w:p>
          <w:p/>
        </w:tc>
      </w:tr>
      <w:tr>
        <w:trPr>
          <w:trHeight w:hRule="exact" w:val="1505"/>
        </w:trPr>
        <w:tc>
          <w:tcPr>
            <w:tcW w:w="716" w:type="dxa"/>
            <w:gridSpan w:val="2"/>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11.5</w:t>
            </w:r>
          </w:p>
        </w:tc>
        <w:tc>
          <w:tcPr>
            <w:tcW w:w="5302" w:type="dxa"/>
            <w:gridSpan w:val="4"/>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Контрольная точка "Услуга оказана (работы выполнены)"</w:t>
            </w:r>
          </w:p>
        </w:tc>
        <w:tc>
          <w:tcPr>
            <w:tcW w:w="1433" w:type="dxa"/>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432" w:type="dxa"/>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20.12.2023</w:t>
            </w:r>
          </w:p>
        </w:tc>
        <w:tc>
          <w:tcPr>
            <w:tcW w:w="2579"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Аникеев А. С., Министр образования и науки Калужской области</w:t>
            </w:r>
          </w:p>
        </w:tc>
        <w:tc>
          <w:tcPr>
            <w:tcW w:w="4156"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Информационно-аналитический отчет о проведении мониторинга реализации дополнительных общеобразовательных программ для детей с ограниченными возможностями </w:t>
            </w:r>
          </w:p>
          <w:p/>
        </w:tc>
      </w:tr>
      <w:tr>
        <w:trPr>
          <w:trHeight w:hRule="exact" w:val="430"/>
        </w:trPr>
        <w:tc>
          <w:tcPr>
            <w:tcW w:w="15618" w:type="dxa"/>
            <w:gridSpan w:val="14"/>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63</w:t>
            </w:r>
          </w:p>
        </w:tc>
      </w:tr>
      <w:tr>
        <w:trPr>
          <w:trHeight w:hRule="exact" w:val="429"/>
        </w:trPr>
        <w:tc>
          <w:tcPr>
            <w:tcW w:w="716"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302" w:type="dxa"/>
            <w:gridSpan w:val="4"/>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865"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579"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415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r>
      <w:tr>
        <w:trPr>
          <w:trHeight w:hRule="exact" w:val="430"/>
        </w:trPr>
        <w:tc>
          <w:tcPr>
            <w:tcW w:w="716"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302"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3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432"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579"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415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717"/>
        </w:trPr>
        <w:tc>
          <w:tcPr>
            <w:tcW w:w="716" w:type="dxa"/>
            <w:gridSpan w:val="2"/>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5302" w:type="dxa"/>
            <w:gridSpan w:val="4"/>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p>
        </w:tc>
        <w:tc>
          <w:tcPr>
            <w:tcW w:w="1433" w:type="dxa"/>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432" w:type="dxa"/>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2579"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4156"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здоровья, в том числе с использованием дистанционных технологий</w:t>
            </w:r>
          </w:p>
          <w:p/>
        </w:tc>
      </w:tr>
      <w:tr>
        <w:trPr>
          <w:trHeight w:hRule="exact" w:val="2034"/>
        </w:trPr>
        <w:tc>
          <w:tcPr>
            <w:tcW w:w="716"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11.5.1</w:t>
            </w:r>
          </w:p>
        </w:tc>
        <w:tc>
          <w:tcPr>
            <w:tcW w:w="5302"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Мероприятие "Проведение мониторинга реализации дополнительных общеобразовательных программ для детей с ограниченными возможностями здоровья, в том числе с использованием дистанционных технологий"</w:t>
            </w:r>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01.06.2023</w:t>
            </w:r>
          </w:p>
        </w:tc>
        <w:tc>
          <w:tcPr>
            <w:tcW w:w="143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20.12.2023</w:t>
            </w:r>
          </w:p>
        </w:tc>
        <w:tc>
          <w:tcPr>
            <w:tcW w:w="2579"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Пархомина О. С., Начальник отдела</w:t>
            </w:r>
          </w:p>
        </w:tc>
        <w:tc>
          <w:tcPr>
            <w:tcW w:w="415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Информационно-аналитический отчет о проведении мониторинга реализации дополнительных общеобразовательных программ для детей с ограниченными возможностями здоровья, в том числе с использованием дистанционных технологий</w:t>
            </w:r>
          </w:p>
          <w:p/>
        </w:tc>
      </w:tr>
      <w:tr>
        <w:trPr>
          <w:trHeight w:hRule="exact" w:val="2035"/>
        </w:trPr>
        <w:tc>
          <w:tcPr>
            <w:tcW w:w="716" w:type="dxa"/>
            <w:gridSpan w:val="2"/>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11.6</w:t>
            </w:r>
          </w:p>
        </w:tc>
        <w:tc>
          <w:tcPr>
            <w:tcW w:w="5302" w:type="dxa"/>
            <w:gridSpan w:val="4"/>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Контрольная точка "Услуга оказана (работы выполнены)"</w:t>
            </w:r>
          </w:p>
        </w:tc>
        <w:tc>
          <w:tcPr>
            <w:tcW w:w="1433" w:type="dxa"/>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432" w:type="dxa"/>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20.12.2024</w:t>
            </w:r>
          </w:p>
        </w:tc>
        <w:tc>
          <w:tcPr>
            <w:tcW w:w="2579"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Аникеев А. С., Министр образования и науки Калужской области</w:t>
            </w:r>
          </w:p>
        </w:tc>
        <w:tc>
          <w:tcPr>
            <w:tcW w:w="4156"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Информационно-аналитический отчет о проведении мониторинга реализации дополнительных общеобразовательных программ для детей с ограниченными возможностями здоровья, в том числе с использованием дистанционных технологий</w:t>
            </w:r>
          </w:p>
          <w:p/>
        </w:tc>
      </w:tr>
      <w:tr>
        <w:trPr>
          <w:trHeight w:hRule="exact" w:val="2034"/>
        </w:trPr>
        <w:tc>
          <w:tcPr>
            <w:tcW w:w="716"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11.6.1</w:t>
            </w:r>
          </w:p>
        </w:tc>
        <w:tc>
          <w:tcPr>
            <w:tcW w:w="5302"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Мероприятие "Проведение мониторинга реализации дополнительных общеобразовательных программ для детей с ограниченными возможностями здоровья, в том числе с использованием дистанционных технологий"</w:t>
            </w:r>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01.06.2024</w:t>
            </w:r>
          </w:p>
        </w:tc>
        <w:tc>
          <w:tcPr>
            <w:tcW w:w="143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20.12.2024</w:t>
            </w:r>
          </w:p>
        </w:tc>
        <w:tc>
          <w:tcPr>
            <w:tcW w:w="2579"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Пархомина О. С., Начальник отдела</w:t>
            </w:r>
          </w:p>
        </w:tc>
        <w:tc>
          <w:tcPr>
            <w:tcW w:w="415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Информационно-аналитический отчет о проведении мониторинга реализации дополнительных общеобразовательных программ для детей с ограниченными возможностями здоровья, в том числе с использованием дистанционных технологий</w:t>
            </w:r>
          </w:p>
          <w:p/>
        </w:tc>
      </w:tr>
      <w:tr>
        <w:trPr>
          <w:trHeight w:hRule="exact" w:val="2035"/>
        </w:trPr>
        <w:tc>
          <w:tcPr>
            <w:tcW w:w="716"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12</w:t>
            </w:r>
          </w:p>
        </w:tc>
        <w:tc>
          <w:tcPr>
            <w:tcW w:w="5302"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Результат "Оказана поддержка организациям на реализацию пилотных проектов по обновлению содержания и технологий дополнительного образования по приоритетным направлениям, в том числе поддержаны проекты по организации летних школ, организованных российскими образовательными организациями, с участием не </w:t>
            </w:r>
          </w:p>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43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31.12.2024</w:t>
            </w:r>
          </w:p>
        </w:tc>
        <w:tc>
          <w:tcPr>
            <w:tcW w:w="2579"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Пархомина О. С., Начальник отдела</w:t>
            </w:r>
          </w:p>
        </w:tc>
        <w:tc>
          <w:tcPr>
            <w:tcW w:w="415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p>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Достижение результата не предусмотрено</w:t>
            </w:r>
          </w:p>
          <w:p>
            <w:pPr>
              <w:rPr>
                <w:rFonts w:ascii="Times New Roman" w:hAnsi="Times New Roman" w:eastAsia="Times New Roman" w:cs="Times New Roman"/>
                <w:color w:val="000000"/>
                <w:sz w:val="24"/>
                <w:spacing w:val="-2"/>
              </w:rPr>
              <w:spacing w:line="230"/>
              <w:jc w:val="center"/>
            </w:pPr>
          </w:p>
          <w:p/>
        </w:tc>
      </w:tr>
      <w:tr>
        <w:trPr>
          <w:trHeight w:hRule="exact" w:val="430"/>
        </w:trPr>
        <w:tc>
          <w:tcPr>
            <w:tcW w:w="15618" w:type="dxa"/>
            <w:gridSpan w:val="14"/>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64</w:t>
            </w:r>
          </w:p>
        </w:tc>
      </w:tr>
      <w:tr>
        <w:trPr>
          <w:trHeight w:hRule="exact" w:val="430"/>
        </w:trPr>
        <w:tc>
          <w:tcPr>
            <w:tcW w:w="716"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302" w:type="dxa"/>
            <w:gridSpan w:val="4"/>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865"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579"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415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r>
      <w:tr>
        <w:trPr>
          <w:trHeight w:hRule="exact" w:val="429"/>
        </w:trPr>
        <w:tc>
          <w:tcPr>
            <w:tcW w:w="716"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302"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3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432"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579"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415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717"/>
        </w:trPr>
        <w:tc>
          <w:tcPr>
            <w:tcW w:w="716"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5302"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менее 18 тыс. детей и представителей молодежи из числа иностранных граждан"</w:t>
            </w:r>
            <w:r>
              <w:rPr>
                <w:color w:val="FFFFFF"/>
                <w:sz w:val="7.5"/>
                <w:szCs w:val="7.5"/>
                <w:rFonts w:ascii="Times New Roman" w:hAnsi="Times New Roman" w:eastAsia="Times New Roman" w:cs="Times New Roman"/>
                <w:spacing w:val="-2"/>
              </w:rPr>
              <w:t xml:space="preserve">0</w:t>
            </w:r>
          </w:p>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43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2579"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415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716"/>
        </w:trPr>
        <w:tc>
          <w:tcPr>
            <w:tcW w:w="716" w:type="dxa"/>
            <w:gridSpan w:val="2"/>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12.1</w:t>
            </w:r>
          </w:p>
        </w:tc>
        <w:tc>
          <w:tcPr>
            <w:tcW w:w="5302" w:type="dxa"/>
            <w:gridSpan w:val="4"/>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Контрольная точка "Контрольная точка не задана"</w:t>
            </w:r>
          </w:p>
        </w:tc>
        <w:tc>
          <w:tcPr>
            <w:tcW w:w="1433" w:type="dxa"/>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432" w:type="dxa"/>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2579"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4156"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66"/>
        </w:trPr>
        <w:tc>
          <w:tcPr>
            <w:tcW w:w="716"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13</w:t>
            </w:r>
          </w:p>
        </w:tc>
        <w:tc>
          <w:tcPr>
            <w:tcW w:w="5302"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Результат "К 2024 году обучающимся 5-11 классов в Калужской области предоставлены возможности освоения основных общеобразовательных программ по индивидуальному учебному плану, в том числе в сетевой форме, с зачетом результатов освоения ими дополнительных общеобразовательных программ и программ профессионального обучения"</w:t>
            </w:r>
            <w:r>
              <w:rPr>
                <w:color w:val="FFFFFF"/>
                <w:sz w:val="7.5"/>
                <w:szCs w:val="7.5"/>
                <w:rFonts w:ascii="Times New Roman" w:hAnsi="Times New Roman" w:eastAsia="Times New Roman" w:cs="Times New Roman"/>
                <w:spacing w:val="-2"/>
              </w:rPr>
              <w:t xml:space="preserve">0</w:t>
            </w:r>
          </w:p>
          <w:p/>
        </w:tc>
        <w:tc>
          <w:tcPr>
            <w:tcW w:w="143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43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31.12.2024</w:t>
            </w:r>
          </w:p>
        </w:tc>
        <w:tc>
          <w:tcPr>
            <w:tcW w:w="2579"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Пархомина О. С., Начальник отдела</w:t>
            </w:r>
          </w:p>
        </w:tc>
        <w:tc>
          <w:tcPr>
            <w:tcW w:w="415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p>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Внесены изменения в нормативно-правую базу с целью предоставления возможностей зачета результатов освоения обучающимися дополнительных общеобразовательных программ и программ профессионального обучения в рамках основных общеобразовательных программ. </w:t>
            </w:r>
          </w:p>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Перечень нормативно-правовых актов, подлежащих изменению, определяется на начальном этапе реализации проекта.</w:t>
            </w:r>
          </w:p>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Освоение основных общеобразовательных программ по индивидуальному учебному плану, в том числе в сетевой форме, с зачетом результатов освоения дополнительных общеобразовательных программ и программ профессионального обучения, в том числе с использованием дистанционных технологий, позволит к концу 2024 года создать для обучающихся 5-11 классов эффективные и "гибкие" механизмы освоения указанных </w:t>
            </w:r>
          </w:p>
          <w:p/>
        </w:tc>
      </w:tr>
      <w:tr>
        <w:trPr>
          <w:trHeight w:hRule="exact" w:val="2278"/>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5302"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43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43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2579"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415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278"/>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5302"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43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43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2579"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415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430"/>
        </w:trPr>
        <w:tc>
          <w:tcPr>
            <w:tcW w:w="15618" w:type="dxa"/>
            <w:gridSpan w:val="14"/>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65</w:t>
            </w:r>
          </w:p>
        </w:tc>
      </w:tr>
      <w:tr>
        <w:trPr>
          <w:trHeight w:hRule="exact" w:val="430"/>
        </w:trPr>
        <w:tc>
          <w:tcPr>
            <w:tcW w:w="716"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302" w:type="dxa"/>
            <w:gridSpan w:val="4"/>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865"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579"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415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r>
      <w:tr>
        <w:trPr>
          <w:trHeight w:hRule="exact" w:val="430"/>
        </w:trPr>
        <w:tc>
          <w:tcPr>
            <w:tcW w:w="716"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302"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3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432"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579"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415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04"/>
        </w:trPr>
        <w:tc>
          <w:tcPr>
            <w:tcW w:w="716"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5302"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43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2579"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415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программ, которые обеспечат оптимизацию учебного времени обучающихся, высвободив его для мероприятий по саморазвитию и профессиональному самоопределению.</w:t>
            </w:r>
          </w:p>
          <w:p>
            <w:pPr>
              <w:rPr>
                <w:rFonts w:ascii="Times New Roman" w:hAnsi="Times New Roman" w:eastAsia="Times New Roman" w:cs="Times New Roman"/>
                <w:color w:val="000000"/>
                <w:sz w:val="24"/>
                <w:spacing w:val="-2"/>
              </w:rPr>
              <w:spacing w:line="230"/>
              <w:jc w:val="center"/>
            </w:pPr>
          </w:p>
          <w:p/>
        </w:tc>
      </w:tr>
      <w:tr>
        <w:trPr>
          <w:trHeight w:hRule="exact" w:val="2293"/>
        </w:trPr>
        <w:tc>
          <w:tcPr>
            <w:tcW w:w="716" w:type="dxa"/>
            <w:gridSpan w:val="2"/>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13.1</w:t>
            </w:r>
          </w:p>
        </w:tc>
        <w:tc>
          <w:tcPr>
            <w:tcW w:w="5302" w:type="dxa"/>
            <w:gridSpan w:val="4"/>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Контрольная точка "Услуга оказана (работы выполнены)"</w:t>
            </w:r>
          </w:p>
        </w:tc>
        <w:tc>
          <w:tcPr>
            <w:tcW w:w="1433" w:type="dxa"/>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432" w:type="dxa"/>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31.12.2024</w:t>
            </w:r>
          </w:p>
        </w:tc>
        <w:tc>
          <w:tcPr>
            <w:tcW w:w="2579"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Аникеев А. С., Министр образования и науки Калужской области</w:t>
            </w:r>
          </w:p>
        </w:tc>
        <w:tc>
          <w:tcPr>
            <w:tcW w:w="4156"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Информационно-аналитический отчет по освоению обучающимися основных общеобразовательных программ по индивидуальному учебному плану, в том числе в сетевой форме, с зачетом результатов освоения ими дополнительных общеобразовательных программ</w:t>
            </w:r>
          </w:p>
          <w:p/>
        </w:tc>
      </w:tr>
      <w:tr>
        <w:trPr>
          <w:trHeight w:hRule="exact" w:val="2536"/>
        </w:trPr>
        <w:tc>
          <w:tcPr>
            <w:tcW w:w="716"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14</w:t>
            </w:r>
          </w:p>
        </w:tc>
        <w:tc>
          <w:tcPr>
            <w:tcW w:w="5302"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Результат "Не менее чем 70% обучающихся организаций, осуществляющих образовательную деятельность по дополнительным общеобразовательным программам и расположенных в Калужской области, вовлечены в различные формы наставничества "</w:t>
            </w:r>
            <w:r>
              <w:rPr>
                <w:color w:val="FFFFFF"/>
                <w:sz w:val="7.5"/>
                <w:szCs w:val="7.5"/>
                <w:rFonts w:ascii="Times New Roman" w:hAnsi="Times New Roman" w:eastAsia="Times New Roman" w:cs="Times New Roman"/>
                <w:spacing w:val="-2"/>
              </w:rPr>
              <w:t xml:space="preserve">0</w:t>
            </w:r>
          </w:p>
          <w:p/>
        </w:tc>
        <w:tc>
          <w:tcPr>
            <w:tcW w:w="143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43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31.12.2024</w:t>
            </w:r>
          </w:p>
        </w:tc>
        <w:tc>
          <w:tcPr>
            <w:tcW w:w="2579"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Пархомина О. С., Начальник отдела</w:t>
            </w:r>
          </w:p>
        </w:tc>
        <w:tc>
          <w:tcPr>
            <w:tcW w:w="415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161"/>
              <w:jc w:val="center"/>
            </w:pPr>
          </w:p>
          <w:p>
            <w:pPr>
              <w:rPr>
                <w:rFonts w:ascii="Times New Roman" w:hAnsi="Times New Roman" w:eastAsia="Times New Roman" w:cs="Times New Roman"/>
                <w:color w:val="000000"/>
                <w:sz w:val="24"/>
                <w:spacing w:val="-2"/>
              </w:rPr>
              <w:spacing w:line="161"/>
              <w:jc w:val="center"/>
            </w:pPr>
          </w:p>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Вовлечение к концу 2024 года не менее 70% обучающихся организаций, осуществляющих образовательную деятельность по дополнительным общеобразовательным программам, в различные формы наставничества позволит создать условия для формирования активной гражданской позиции у каждого обучающегося, а также достичь целевых установок национального проекта "Образование" в части воспитания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w:t>
            </w:r>
          </w:p>
          <w:p>
            <w:pPr>
              <w:rPr>
                <w:rFonts w:ascii="Times New Roman" w:hAnsi="Times New Roman" w:eastAsia="Times New Roman" w:cs="Times New Roman"/>
                <w:color w:val="000000"/>
                <w:sz w:val="24"/>
                <w:spacing w:val="-2"/>
              </w:rPr>
              <w:spacing w:line="230"/>
              <w:jc w:val="center"/>
            </w:pPr>
          </w:p>
          <w:p/>
        </w:tc>
      </w:tr>
      <w:tr>
        <w:trPr>
          <w:trHeight w:hRule="exact" w:val="2521"/>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5302"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43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43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2579"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415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430"/>
        </w:trPr>
        <w:tc>
          <w:tcPr>
            <w:tcW w:w="15618" w:type="dxa"/>
            <w:gridSpan w:val="14"/>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66</w:t>
            </w:r>
          </w:p>
        </w:tc>
      </w:tr>
      <w:tr>
        <w:trPr>
          <w:trHeight w:hRule="exact" w:val="430"/>
        </w:trPr>
        <w:tc>
          <w:tcPr>
            <w:tcW w:w="716"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302" w:type="dxa"/>
            <w:gridSpan w:val="4"/>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865"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579"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415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r>
      <w:tr>
        <w:trPr>
          <w:trHeight w:hRule="exact" w:val="430"/>
        </w:trPr>
        <w:tc>
          <w:tcPr>
            <w:tcW w:w="716"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302"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3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432"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579"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415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347"/>
        </w:trPr>
        <w:tc>
          <w:tcPr>
            <w:tcW w:w="716"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5302"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43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2579"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415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 </w:t>
            </w:r>
          </w:p>
          <w:p>
            <w:pPr>
              <w:rPr>
                <w:rFonts w:ascii="Times New Roman" w:hAnsi="Times New Roman" w:eastAsia="Times New Roman" w:cs="Times New Roman"/>
                <w:color w:val="000000"/>
                <w:sz w:val="24"/>
                <w:spacing w:val="-2"/>
              </w:rPr>
              <w:spacing w:line="161"/>
              <w:jc w:val="center"/>
            </w:pPr>
          </w:p>
          <w:p>
            <w:pPr>
              <w:rPr>
                <w:rFonts w:ascii="Times New Roman" w:hAnsi="Times New Roman" w:eastAsia="Times New Roman" w:cs="Times New Roman"/>
                <w:color w:val="000000"/>
                <w:sz w:val="24"/>
                <w:spacing w:val="-2"/>
              </w:rPr>
              <w:spacing w:line="230"/>
              <w:jc w:val="center"/>
            </w:pPr>
          </w:p>
          <w:p>
            <w:pPr>
              <w:rPr>
                <w:rFonts w:ascii="Times New Roman" w:hAnsi="Times New Roman" w:eastAsia="Times New Roman" w:cs="Times New Roman"/>
                <w:color w:val="000000"/>
                <w:sz w:val="24"/>
                <w:spacing w:val="-2"/>
              </w:rPr>
              <w:spacing w:line="230"/>
              <w:jc w:val="center"/>
            </w:pPr>
          </w:p>
          <w:p>
            <w:pPr>
              <w:rPr>
                <w:rFonts w:ascii="Times New Roman" w:hAnsi="Times New Roman" w:eastAsia="Times New Roman" w:cs="Times New Roman"/>
                <w:color w:val="000000"/>
                <w:sz w:val="24"/>
                <w:spacing w:val="-2"/>
              </w:rPr>
              <w:spacing w:line="161"/>
              <w:jc w:val="center"/>
            </w:pPr>
          </w:p>
          <w:p>
            <w:pPr>
              <w:rPr>
                <w:rFonts w:ascii="Times New Roman" w:hAnsi="Times New Roman" w:eastAsia="Times New Roman" w:cs="Times New Roman"/>
                <w:color w:val="000000"/>
                <w:sz w:val="24"/>
                <w:spacing w:val="-2"/>
              </w:rPr>
              <w:spacing w:line="230"/>
              <w:jc w:val="center"/>
            </w:pPr>
          </w:p>
          <w:p/>
        </w:tc>
      </w:tr>
      <w:tr>
        <w:trPr>
          <w:trHeight w:hRule="exact" w:val="2292"/>
        </w:trPr>
        <w:tc>
          <w:tcPr>
            <w:tcW w:w="716" w:type="dxa"/>
            <w:gridSpan w:val="2"/>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14.1</w:t>
            </w:r>
          </w:p>
        </w:tc>
        <w:tc>
          <w:tcPr>
            <w:tcW w:w="5302" w:type="dxa"/>
            <w:gridSpan w:val="4"/>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Контрольная точка "Услуга оказана (работы выполнены)"</w:t>
            </w:r>
          </w:p>
        </w:tc>
        <w:tc>
          <w:tcPr>
            <w:tcW w:w="1433" w:type="dxa"/>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432" w:type="dxa"/>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20.12.2024</w:t>
            </w:r>
          </w:p>
        </w:tc>
        <w:tc>
          <w:tcPr>
            <w:tcW w:w="2579"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Аникеев А. С., Министр образования и науки Калужской области</w:t>
            </w:r>
          </w:p>
        </w:tc>
        <w:tc>
          <w:tcPr>
            <w:tcW w:w="4156"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Информационно-аналитический отчет об обеспечении вовлечения в различные формы сопровождения и наставничества не менее 70% обучающихся организаций, осуществляющих образовательную деятельность по дополнительным общеобразовательным программам</w:t>
            </w:r>
          </w:p>
          <w:p/>
        </w:tc>
      </w:tr>
      <w:tr>
        <w:trPr>
          <w:trHeight w:hRule="exact" w:val="2035"/>
        </w:trPr>
        <w:tc>
          <w:tcPr>
            <w:tcW w:w="716"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14.1.1</w:t>
            </w:r>
          </w:p>
        </w:tc>
        <w:tc>
          <w:tcPr>
            <w:tcW w:w="5302"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Мероприятие "Обеспечение вовлечения в различные формы сопровождения и наставничества не менее 5 % обучающихся организаций, осуществляющих образовательную деятельность по дополнительным общеобразовательным программам"</w:t>
            </w:r>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01.10.2019</w:t>
            </w:r>
          </w:p>
        </w:tc>
        <w:tc>
          <w:tcPr>
            <w:tcW w:w="143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20.12.2019</w:t>
            </w:r>
          </w:p>
        </w:tc>
        <w:tc>
          <w:tcPr>
            <w:tcW w:w="2579"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Пархомина О. С., Начальник отдела</w:t>
            </w:r>
          </w:p>
        </w:tc>
        <w:tc>
          <w:tcPr>
            <w:tcW w:w="415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Информационно-аналитический отчет об обеспечении вовлечения в различные формы наставничества не менее 5 % обучающихся организаций, осуществляющих образовательную деятельность по дополнительным общеобразовательным программам</w:t>
            </w:r>
          </w:p>
          <w:p/>
        </w:tc>
      </w:tr>
      <w:tr>
        <w:trPr>
          <w:trHeight w:hRule="exact" w:val="2034"/>
        </w:trPr>
        <w:tc>
          <w:tcPr>
            <w:tcW w:w="716"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14.1.2</w:t>
            </w:r>
          </w:p>
        </w:tc>
        <w:tc>
          <w:tcPr>
            <w:tcW w:w="5302"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Мероприятие "Обеспечение вовлечения в различные формы сопровождения и наставничества не менее 20 % обучающихся организаций, осуществляющих образовательную деятельность по дополнительным общеобразовательным программам"</w:t>
            </w:r>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01.03.2021</w:t>
            </w:r>
          </w:p>
        </w:tc>
        <w:tc>
          <w:tcPr>
            <w:tcW w:w="143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20.12.2021</w:t>
            </w:r>
          </w:p>
        </w:tc>
        <w:tc>
          <w:tcPr>
            <w:tcW w:w="2579"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Пархомина О. С., Начальник отдела</w:t>
            </w:r>
          </w:p>
        </w:tc>
        <w:tc>
          <w:tcPr>
            <w:tcW w:w="415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Информационно-аналитический отчет об обеспечении вовлечения в различные формы наставничества не менее 20% обучающихся организаций, осуществляющих образовательную деятельность по дополнительным общеобразовательным программам</w:t>
            </w:r>
          </w:p>
          <w:p/>
        </w:tc>
      </w:tr>
      <w:tr>
        <w:trPr>
          <w:trHeight w:hRule="exact" w:val="1147"/>
        </w:trPr>
        <w:tc>
          <w:tcPr>
            <w:tcW w:w="716"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14.1.3</w:t>
            </w:r>
          </w:p>
        </w:tc>
        <w:tc>
          <w:tcPr>
            <w:tcW w:w="5302"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Мероприятие "Обеспечение вовлечения в различные формы сопровождения и наставничества не менее 35% обучающихся </w:t>
            </w:r>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01.03.2022</w:t>
            </w:r>
          </w:p>
        </w:tc>
        <w:tc>
          <w:tcPr>
            <w:tcW w:w="143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20.12.2022</w:t>
            </w:r>
          </w:p>
        </w:tc>
        <w:tc>
          <w:tcPr>
            <w:tcW w:w="2579"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Пархомина О. С., Начальник отдела</w:t>
            </w:r>
          </w:p>
        </w:tc>
        <w:tc>
          <w:tcPr>
            <w:tcW w:w="415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Информационно-аналитический отчет об обеспечении вовлечения в различные формы наставничества не </w:t>
            </w:r>
          </w:p>
          <w:p/>
        </w:tc>
      </w:tr>
      <w:tr>
        <w:trPr>
          <w:trHeight w:hRule="exact" w:val="429"/>
        </w:trPr>
        <w:tc>
          <w:tcPr>
            <w:tcW w:w="15618" w:type="dxa"/>
            <w:gridSpan w:val="14"/>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67</w:t>
            </w:r>
          </w:p>
        </w:tc>
      </w:tr>
      <w:tr>
        <w:trPr>
          <w:trHeight w:hRule="exact" w:val="430"/>
        </w:trPr>
        <w:tc>
          <w:tcPr>
            <w:tcW w:w="716"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302" w:type="dxa"/>
            <w:gridSpan w:val="4"/>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865"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579"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415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r>
      <w:tr>
        <w:trPr>
          <w:trHeight w:hRule="exact" w:val="430"/>
        </w:trPr>
        <w:tc>
          <w:tcPr>
            <w:tcW w:w="716"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302"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3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432"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579"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415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247"/>
        </w:trPr>
        <w:tc>
          <w:tcPr>
            <w:tcW w:w="716"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5302"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организаций, осуществляющих образовательную деятельность по дополнительным общеобразовательным программам" </w:t>
            </w:r>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43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2579"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415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менее 35% обучающихся организаций, осуществляющих образовательную деятельность по дополнительным общеобразовательным программам</w:t>
            </w:r>
          </w:p>
          <w:p/>
        </w:tc>
      </w:tr>
      <w:tr>
        <w:trPr>
          <w:trHeight w:hRule="exact" w:val="2034"/>
        </w:trPr>
        <w:tc>
          <w:tcPr>
            <w:tcW w:w="716"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14.1.4</w:t>
            </w:r>
          </w:p>
        </w:tc>
        <w:tc>
          <w:tcPr>
            <w:tcW w:w="5302"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Мероприятие "Обеспечение вовлечения в различные формы сопровождения и наставничества не менее 50% обучающихся организаций, осуществляющих образовательную деятельность по дополнительным общеобразовательным программам"</w:t>
            </w:r>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01.03.2023</w:t>
            </w:r>
          </w:p>
        </w:tc>
        <w:tc>
          <w:tcPr>
            <w:tcW w:w="143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20.12.2023</w:t>
            </w:r>
          </w:p>
        </w:tc>
        <w:tc>
          <w:tcPr>
            <w:tcW w:w="2579"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Пархомина О. С., Начальник отдела</w:t>
            </w:r>
          </w:p>
        </w:tc>
        <w:tc>
          <w:tcPr>
            <w:tcW w:w="415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Информационно-аналитический отчет об обеспечении вовлечения в различные формы наставничества не менее 50% обучающихся организаций, осуществляющих образовательную деятельность по дополнительным общеобразовательным программам</w:t>
            </w:r>
          </w:p>
          <w:p/>
        </w:tc>
      </w:tr>
      <w:tr>
        <w:trPr>
          <w:trHeight w:hRule="exact" w:val="2035"/>
        </w:trPr>
        <w:tc>
          <w:tcPr>
            <w:tcW w:w="716"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14.1.5</w:t>
            </w:r>
          </w:p>
        </w:tc>
        <w:tc>
          <w:tcPr>
            <w:tcW w:w="5302"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Мероприятие "Обеспечение вовлечения в различные формы сопровождения и наставничества не менее 70% обучающихся организаций, осуществляющих образовательную деятельность по дополнительным общеобразовательным программам"</w:t>
            </w:r>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01.03.2024</w:t>
            </w:r>
          </w:p>
        </w:tc>
        <w:tc>
          <w:tcPr>
            <w:tcW w:w="143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20.12.2024</w:t>
            </w:r>
          </w:p>
        </w:tc>
        <w:tc>
          <w:tcPr>
            <w:tcW w:w="2579"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Пархомина О. С., Начальник отдела</w:t>
            </w:r>
          </w:p>
        </w:tc>
        <w:tc>
          <w:tcPr>
            <w:tcW w:w="415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Информационно-аналитический отчет об обеспечении вовлечения в различные формы наставничества не менее 70% обучающихся организаций, осуществляющих образовательную деятельность по дополнительным общеобразовательным программам</w:t>
            </w:r>
          </w:p>
          <w:p/>
        </w:tc>
      </w:tr>
      <w:tr>
        <w:trPr>
          <w:trHeight w:hRule="exact" w:val="2736"/>
        </w:trPr>
        <w:tc>
          <w:tcPr>
            <w:tcW w:w="716"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15</w:t>
            </w:r>
          </w:p>
        </w:tc>
        <w:tc>
          <w:tcPr>
            <w:tcW w:w="5302"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Результат "В Калужской области создан региональный центр выявления, поддержки и развития способностей и талантов у детей и молодежи с учетом опыта Образовательного фонда «Талант и успех»"</w:t>
            </w:r>
            <w:r>
              <w:rPr>
                <w:color w:val="FFFFFF"/>
                <w:sz w:val="7.5"/>
                <w:szCs w:val="7.5"/>
                <w:rFonts w:ascii="Times New Roman" w:hAnsi="Times New Roman" w:eastAsia="Times New Roman" w:cs="Times New Roman"/>
                <w:spacing w:val="-2"/>
              </w:rPr>
              <w:t xml:space="preserve">0</w:t>
            </w:r>
          </w:p>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43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31.12.2024</w:t>
            </w:r>
          </w:p>
        </w:tc>
        <w:tc>
          <w:tcPr>
            <w:tcW w:w="2579"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Артамонов М. А., начальник управления</w:t>
            </w:r>
          </w:p>
        </w:tc>
        <w:tc>
          <w:tcPr>
            <w:tcW w:w="415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p>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Реализованы мероприятия по созданию центра выявления, поддержки и развития способностей и талантов у детей и молодежи в соответствии с утвержденными Минпросвещения России совместно с Образовательным фондом "Талант и успех" методическими рекомендациями. </w:t>
            </w:r>
          </w:p>
          <w:p>
            <w:pPr>
              <w:rPr>
                <w:rFonts w:ascii="Times New Roman" w:hAnsi="Times New Roman" w:eastAsia="Times New Roman" w:cs="Times New Roman"/>
                <w:color w:val="000000"/>
                <w:sz w:val="24"/>
                <w:spacing w:val="-2"/>
              </w:rPr>
              <w:spacing w:line="230"/>
              <w:jc w:val="center"/>
            </w:pPr>
          </w:p>
          <w:p>
            <w:pPr>
              <w:rPr>
                <w:rFonts w:ascii="Times New Roman" w:hAnsi="Times New Roman" w:eastAsia="Times New Roman" w:cs="Times New Roman"/>
                <w:color w:val="000000"/>
                <w:sz w:val="24"/>
                <w:spacing w:val="-2"/>
              </w:rPr>
              <w:spacing w:line="230"/>
              <w:jc w:val="center"/>
            </w:pPr>
          </w:p>
          <w:p/>
        </w:tc>
      </w:tr>
      <w:tr>
        <w:trPr>
          <w:trHeight w:hRule="exact" w:val="803"/>
        </w:trPr>
        <w:tc>
          <w:tcPr>
            <w:tcW w:w="716" w:type="dxa"/>
            <w:gridSpan w:val="2"/>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15.1</w:t>
            </w:r>
          </w:p>
        </w:tc>
        <w:tc>
          <w:tcPr>
            <w:tcW w:w="5302" w:type="dxa"/>
            <w:gridSpan w:val="4"/>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Контрольная точка "Принято решение о создании (реорганизации) организации </w:t>
            </w:r>
          </w:p>
        </w:tc>
        <w:tc>
          <w:tcPr>
            <w:tcW w:w="1433" w:type="dxa"/>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432" w:type="dxa"/>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30.09.2019</w:t>
            </w:r>
          </w:p>
        </w:tc>
        <w:tc>
          <w:tcPr>
            <w:tcW w:w="2579"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Аникеев А. С., Министр образования </w:t>
            </w:r>
          </w:p>
        </w:tc>
        <w:tc>
          <w:tcPr>
            <w:tcW w:w="4156"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Заявка Заявка на участие в отборе на предоставление субсидий из </w:t>
            </w:r>
          </w:p>
          <w:p/>
        </w:tc>
      </w:tr>
      <w:tr>
        <w:trPr>
          <w:trHeight w:hRule="exact" w:val="430"/>
        </w:trPr>
        <w:tc>
          <w:tcPr>
            <w:tcW w:w="15618" w:type="dxa"/>
            <w:gridSpan w:val="14"/>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68</w:t>
            </w:r>
          </w:p>
        </w:tc>
      </w:tr>
      <w:tr>
        <w:trPr>
          <w:trHeight w:hRule="exact" w:val="430"/>
        </w:trPr>
        <w:tc>
          <w:tcPr>
            <w:tcW w:w="716"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302" w:type="dxa"/>
            <w:gridSpan w:val="4"/>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865"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579"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415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r>
      <w:tr>
        <w:trPr>
          <w:trHeight w:hRule="exact" w:val="429"/>
        </w:trPr>
        <w:tc>
          <w:tcPr>
            <w:tcW w:w="716"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302"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3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432"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579"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415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551"/>
        </w:trPr>
        <w:tc>
          <w:tcPr>
            <w:tcW w:w="716" w:type="dxa"/>
            <w:gridSpan w:val="2"/>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5302" w:type="dxa"/>
            <w:gridSpan w:val="4"/>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(структурного подразделения)" </w:t>
            </w:r>
          </w:p>
        </w:tc>
        <w:tc>
          <w:tcPr>
            <w:tcW w:w="1433" w:type="dxa"/>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432" w:type="dxa"/>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2579"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 науки Калужской области</w:t>
            </w:r>
          </w:p>
        </w:tc>
        <w:tc>
          <w:tcPr>
            <w:tcW w:w="4156"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федерального бюджета бюджетам субъектов Российской Федерации на финансовое обеспечение мероприятий по созданию региональных центров выявления, поддержки и развития способностей и талантов у детей и молодежи с учетом опыта Образовательного фонда "Талант и успех"</w:t>
            </w:r>
          </w:p>
          <w:p/>
        </w:tc>
      </w:tr>
      <w:tr>
        <w:trPr>
          <w:trHeight w:hRule="exact" w:val="1547"/>
        </w:trPr>
        <w:tc>
          <w:tcPr>
            <w:tcW w:w="716"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15.1.1</w:t>
            </w:r>
          </w:p>
        </w:tc>
        <w:tc>
          <w:tcPr>
            <w:tcW w:w="5302"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Мероприятие "Подготовка и предоставление заявки в Министерство просвещения Российской Федерации на участие в отборе на предоставление субсидий из федерального бюджета бюджетам субъектов Российской Федерации на финансовое обеспечение мероприятий по созданию региональных центров выявления, поддержки и развития способностей и талантов у детей и молодежи"</w:t>
            </w:r>
          </w:p>
        </w:tc>
        <w:tc>
          <w:tcPr>
            <w:tcW w:w="143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01.07.2019</w:t>
            </w:r>
          </w:p>
        </w:tc>
        <w:tc>
          <w:tcPr>
            <w:tcW w:w="143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20.08.2019</w:t>
            </w:r>
          </w:p>
        </w:tc>
        <w:tc>
          <w:tcPr>
            <w:tcW w:w="2579"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Аникеев А. С., Министр образования и науки Калужской области</w:t>
            </w:r>
          </w:p>
        </w:tc>
        <w:tc>
          <w:tcPr>
            <w:tcW w:w="415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Заявка Заявка на участие в отборе на предоставление субсидий из федерального бюджета бюджетам субъектов Российской Федерации на финансовое обеспечение мероприятий по созданию региональных центров выявления, поддержки и развития способностей и талантов у детей и молодежи с учетом опыта Образовательного фонда "Талант и успех"</w:t>
            </w:r>
          </w:p>
          <w:p/>
        </w:tc>
      </w:tr>
      <w:tr>
        <w:trPr>
          <w:trHeight w:hRule="exact" w:val="1533"/>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5302"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43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43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2579"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415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23"/>
        </w:trPr>
        <w:tc>
          <w:tcPr>
            <w:tcW w:w="716" w:type="dxa"/>
            <w:gridSpan w:val="2"/>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15.2</w:t>
            </w:r>
          </w:p>
        </w:tc>
        <w:tc>
          <w:tcPr>
            <w:tcW w:w="5302" w:type="dxa"/>
            <w:gridSpan w:val="4"/>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Контрольная точка "Принято решение о создании (реорганизации) организации (структурного подразделения)"</w:t>
            </w:r>
          </w:p>
        </w:tc>
        <w:tc>
          <w:tcPr>
            <w:tcW w:w="1433" w:type="dxa"/>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432" w:type="dxa"/>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30.09.2020</w:t>
            </w:r>
          </w:p>
        </w:tc>
        <w:tc>
          <w:tcPr>
            <w:tcW w:w="2579"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Аникеев А. С., Министр образования и науки Калужской области</w:t>
            </w:r>
          </w:p>
        </w:tc>
        <w:tc>
          <w:tcPr>
            <w:tcW w:w="4156"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Соглашение Соглашение на предоставление субсидий из федерального бюджета бюджетам субъектов Российской Федерации на создание региональных центров выявления, поддержки и развития способностей и талантов у детей и молодежи, с учетом опыта Образовательного фонда "Талант и успех"</w:t>
            </w:r>
          </w:p>
          <w:p/>
        </w:tc>
      </w:tr>
      <w:tr>
        <w:trPr>
          <w:trHeight w:hRule="exact" w:val="401"/>
        </w:trPr>
        <w:tc>
          <w:tcPr>
            <w:tcW w:w="716"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5302"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43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2579"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415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430"/>
        </w:trPr>
        <w:tc>
          <w:tcPr>
            <w:tcW w:w="15618" w:type="dxa"/>
            <w:gridSpan w:val="14"/>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69</w:t>
            </w:r>
          </w:p>
        </w:tc>
      </w:tr>
      <w:tr>
        <w:trPr>
          <w:trHeight w:hRule="exact" w:val="430"/>
        </w:trPr>
        <w:tc>
          <w:tcPr>
            <w:tcW w:w="716"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302" w:type="dxa"/>
            <w:gridSpan w:val="4"/>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865"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579"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415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r>
      <w:tr>
        <w:trPr>
          <w:trHeight w:hRule="exact" w:val="430"/>
        </w:trPr>
        <w:tc>
          <w:tcPr>
            <w:tcW w:w="716"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302"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3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432"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579"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415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22"/>
        </w:trPr>
        <w:tc>
          <w:tcPr>
            <w:tcW w:w="716"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15.2.1</w:t>
            </w:r>
          </w:p>
        </w:tc>
        <w:tc>
          <w:tcPr>
            <w:tcW w:w="5302"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Мероприятие "Заключение соглашения с Министерством просвещения Российской Федерации о предоставлении субсидий из федерального бюджета бюджетам субъектов Российской Федерации на финансовое обеспечение мероприятий по созданию региональных центров выявления, поддержки и развития способностей и талантов у детей и молодежи"</w:t>
            </w:r>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01.01.2020</w:t>
            </w:r>
          </w:p>
        </w:tc>
        <w:tc>
          <w:tcPr>
            <w:tcW w:w="143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28.02.2020</w:t>
            </w:r>
          </w:p>
        </w:tc>
        <w:tc>
          <w:tcPr>
            <w:tcW w:w="2579"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Аникеев А. С., Министр образования и науки Калужской области</w:t>
            </w:r>
          </w:p>
        </w:tc>
        <w:tc>
          <w:tcPr>
            <w:tcW w:w="415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Соглашение Соглашение на предоставление субсидий из федерального бюджета бюджетам субъектов Российской Федерации на создание региональных центров выявления, поддержки и развития способностей и талантов у детей и молодежи, с учетом опыта Образовательного фонда "Талант и успех"</w:t>
            </w:r>
          </w:p>
          <w:p/>
        </w:tc>
      </w:tr>
      <w:tr>
        <w:trPr>
          <w:trHeight w:hRule="exact" w:val="2293"/>
        </w:trPr>
        <w:tc>
          <w:tcPr>
            <w:tcW w:w="716" w:type="dxa"/>
            <w:gridSpan w:val="2"/>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15.3</w:t>
            </w:r>
          </w:p>
        </w:tc>
        <w:tc>
          <w:tcPr>
            <w:tcW w:w="5302" w:type="dxa"/>
            <w:gridSpan w:val="4"/>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Контрольная точка "Предоставлен отчет об использовании межбюджетных трансфертов"</w:t>
            </w:r>
          </w:p>
        </w:tc>
        <w:tc>
          <w:tcPr>
            <w:tcW w:w="1433" w:type="dxa"/>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432" w:type="dxa"/>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31.12.2021</w:t>
            </w:r>
          </w:p>
        </w:tc>
        <w:tc>
          <w:tcPr>
            <w:tcW w:w="2579"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Аникеев А. С., Министр образования и науки Калужской области</w:t>
            </w:r>
          </w:p>
        </w:tc>
        <w:tc>
          <w:tcPr>
            <w:tcW w:w="4156"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Информационно-аналитический отчет по созданию и функционированию региональных центров выявления, поддержки и развития способностей и талантов у детей и молодежи, созданных с учетом опыта Образовательного фонда "Талант и успех"</w:t>
            </w:r>
          </w:p>
          <w:p/>
        </w:tc>
      </w:tr>
      <w:tr>
        <w:trPr>
          <w:trHeight w:hRule="exact" w:val="2292"/>
        </w:trPr>
        <w:tc>
          <w:tcPr>
            <w:tcW w:w="716"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15.3.1</w:t>
            </w:r>
          </w:p>
        </w:tc>
        <w:tc>
          <w:tcPr>
            <w:tcW w:w="5302"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Мероприятие "Проведение мониторинга создания и функционирования региональных центров выявления, поддержки и развития способностей и талантов у детей и молодежи, созданных с учетом опыта Образовательного фонда "Талант и успех""</w:t>
            </w:r>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01.01.2021</w:t>
            </w:r>
          </w:p>
        </w:tc>
        <w:tc>
          <w:tcPr>
            <w:tcW w:w="143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31.12.2021</w:t>
            </w:r>
          </w:p>
        </w:tc>
        <w:tc>
          <w:tcPr>
            <w:tcW w:w="2579"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Артамонов М. А., начальник управления</w:t>
            </w:r>
          </w:p>
        </w:tc>
        <w:tc>
          <w:tcPr>
            <w:tcW w:w="415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Информационно-аналитический отчет по созданию и функционированию региональных центров выявления, поддержки и развития способностей и талантов у детей и молодежи, созданных с учетом опыта Образовательного фонда "Талант и успех"</w:t>
            </w:r>
          </w:p>
          <w:p/>
        </w:tc>
      </w:tr>
      <w:tr>
        <w:trPr>
          <w:trHeight w:hRule="exact" w:val="1447"/>
        </w:trPr>
        <w:tc>
          <w:tcPr>
            <w:tcW w:w="716"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16</w:t>
            </w:r>
          </w:p>
        </w:tc>
        <w:tc>
          <w:tcPr>
            <w:tcW w:w="5302"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Результат "Созданы мобильные технопарки, в том числе за счет федеральной поддержки не менее 2 мобильных технопарков"Кванториум" (для детей, проживающих в сельской местности и малых </w:t>
            </w:r>
          </w:p>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43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31.12.2024</w:t>
            </w:r>
          </w:p>
        </w:tc>
        <w:tc>
          <w:tcPr>
            <w:tcW w:w="2579"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Пархомина О. С., Начальник отдела</w:t>
            </w:r>
          </w:p>
        </w:tc>
        <w:tc>
          <w:tcPr>
            <w:tcW w:w="415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p>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Реализованы мероприятия по созданию мобильных технопарков «Кванториум» в соответствии с утвержденной Минпросвещения России целевой </w:t>
            </w:r>
          </w:p>
          <w:p/>
        </w:tc>
      </w:tr>
      <w:tr>
        <w:trPr>
          <w:trHeight w:hRule="exact" w:val="430"/>
        </w:trPr>
        <w:tc>
          <w:tcPr>
            <w:tcW w:w="15618" w:type="dxa"/>
            <w:gridSpan w:val="14"/>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70</w:t>
            </w:r>
          </w:p>
        </w:tc>
      </w:tr>
      <w:tr>
        <w:trPr>
          <w:trHeight w:hRule="exact" w:val="430"/>
        </w:trPr>
        <w:tc>
          <w:tcPr>
            <w:tcW w:w="716"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302" w:type="dxa"/>
            <w:gridSpan w:val="4"/>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865"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579"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415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r>
      <w:tr>
        <w:trPr>
          <w:trHeight w:hRule="exact" w:val="430"/>
        </w:trPr>
        <w:tc>
          <w:tcPr>
            <w:tcW w:w="716"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302"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3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432"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579"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415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762"/>
        </w:trPr>
        <w:tc>
          <w:tcPr>
            <w:tcW w:w="716"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5302"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городах)"</w:t>
            </w:r>
            <w:r>
              <w:rPr>
                <w:color w:val="FFFFFF"/>
                <w:sz w:val="7.5"/>
                <w:szCs w:val="7.5"/>
                <w:rFonts w:ascii="Times New Roman" w:hAnsi="Times New Roman" w:eastAsia="Times New Roman" w:cs="Times New Roman"/>
                <w:spacing w:val="-2"/>
              </w:rPr>
              <w:t xml:space="preserve">0</w:t>
            </w:r>
          </w:p>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43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2579"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415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моделью. К 2024 году будут созданы не менее 2 мобильных технопарков «Кванториум» (для детей, проживающих в сельской местности и малых городах).</w:t>
            </w:r>
          </w:p>
          <w:p>
            <w:pPr>
              <w:rPr>
                <w:rFonts w:ascii="Times New Roman" w:hAnsi="Times New Roman" w:eastAsia="Times New Roman" w:cs="Times New Roman"/>
                <w:color w:val="000000"/>
                <w:sz w:val="24"/>
                <w:spacing w:val="-2"/>
              </w:rPr>
              <w:spacing w:line="230"/>
              <w:jc w:val="center"/>
            </w:pPr>
          </w:p>
          <w:p>
            <w:pPr>
              <w:rPr>
                <w:rFonts w:ascii="Times New Roman" w:hAnsi="Times New Roman" w:eastAsia="Times New Roman" w:cs="Times New Roman"/>
                <w:color w:val="000000"/>
                <w:sz w:val="24"/>
                <w:spacing w:val="-2"/>
              </w:rPr>
              <w:spacing w:line="230"/>
              <w:jc w:val="center"/>
            </w:pPr>
          </w:p>
          <w:p/>
        </w:tc>
      </w:tr>
      <w:tr>
        <w:trPr>
          <w:trHeight w:hRule="exact" w:val="1763"/>
        </w:trPr>
        <w:tc>
          <w:tcPr>
            <w:tcW w:w="716" w:type="dxa"/>
            <w:gridSpan w:val="2"/>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16.1</w:t>
            </w:r>
          </w:p>
        </w:tc>
        <w:tc>
          <w:tcPr>
            <w:tcW w:w="5302" w:type="dxa"/>
            <w:gridSpan w:val="4"/>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Контрольная точка "Принято решение о создании (реорганизации) организации (структурного подразделения)"</w:t>
            </w:r>
          </w:p>
        </w:tc>
        <w:tc>
          <w:tcPr>
            <w:tcW w:w="1433" w:type="dxa"/>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432" w:type="dxa"/>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30.09.2020</w:t>
            </w:r>
          </w:p>
        </w:tc>
        <w:tc>
          <w:tcPr>
            <w:tcW w:w="2579"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Аникеев А. С., Министр образования и науки Калужской области</w:t>
            </w:r>
          </w:p>
        </w:tc>
        <w:tc>
          <w:tcPr>
            <w:tcW w:w="4156"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Акт Правоустанавливающие документы субъектов Российской Федерации о создании мобильных технопарков "Кванториум" (для детей, проживающих в сельской местности и малых городах)</w:t>
            </w:r>
          </w:p>
          <w:p/>
        </w:tc>
      </w:tr>
      <w:tr>
        <w:trPr>
          <w:trHeight w:hRule="exact" w:val="2292"/>
        </w:trPr>
        <w:tc>
          <w:tcPr>
            <w:tcW w:w="716"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16.1.1</w:t>
            </w:r>
          </w:p>
        </w:tc>
        <w:tc>
          <w:tcPr>
            <w:tcW w:w="5302"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Мероприятие "Подготовка и предоставление заявки в Министерство просвещения Российской Федерации на участие в отборе на предоставление субсидий из федерального бюджета бюджетам субъектов Российской Федерации на финансовое обеспечение мероприятий по созданию мобильных технопарков"</w:t>
            </w:r>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01.07.2019</w:t>
            </w:r>
          </w:p>
        </w:tc>
        <w:tc>
          <w:tcPr>
            <w:tcW w:w="143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01.08.2019</w:t>
            </w:r>
          </w:p>
        </w:tc>
        <w:tc>
          <w:tcPr>
            <w:tcW w:w="2579"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Аникеев А. С., Министр образования и науки Калужской области</w:t>
            </w:r>
          </w:p>
        </w:tc>
        <w:tc>
          <w:tcPr>
            <w:tcW w:w="415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Заявка Заявка на предоставление субсидий из федерального бюджета бюджетам субъектов Российской Федерации на финансовое обеспечение мероприятий по созданию мобильных технопарков "Кванториум" (для детей, проживающих в сельской местности и малых городах)</w:t>
            </w:r>
          </w:p>
          <w:p/>
        </w:tc>
      </w:tr>
      <w:tr>
        <w:trPr>
          <w:trHeight w:hRule="exact" w:val="2550"/>
        </w:trPr>
        <w:tc>
          <w:tcPr>
            <w:tcW w:w="716"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16.1.2</w:t>
            </w:r>
          </w:p>
        </w:tc>
        <w:tc>
          <w:tcPr>
            <w:tcW w:w="5302"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Мероприятие "Заключение соглашения с Министерством просвещения Российской Федерации о предоставлении субсидии из федерального бюджета бюджетам субъектов Российской Федерации на финансовое обеспечение мероприятий по созданию  мобильных технопарков "Кванториум" (для детей, проживающих в сельской местности и малых городах) "</w:t>
            </w:r>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01.01.2020</w:t>
            </w:r>
          </w:p>
        </w:tc>
        <w:tc>
          <w:tcPr>
            <w:tcW w:w="143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28.02.2020</w:t>
            </w:r>
          </w:p>
        </w:tc>
        <w:tc>
          <w:tcPr>
            <w:tcW w:w="2579"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Аникеев А. С., Министр образования и науки Калужской области</w:t>
            </w:r>
          </w:p>
        </w:tc>
        <w:tc>
          <w:tcPr>
            <w:tcW w:w="415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Соглашение Соглашение на предоставление субсидий из федерального бюджета бюджетам субъектов Российской Федерации на финансовое обеспечение мероприятий по созданию мобильных технопарков "Кванториум" (для детей, проживающих в сельской местности и малых городах) </w:t>
            </w:r>
          </w:p>
          <w:p/>
        </w:tc>
      </w:tr>
      <w:tr>
        <w:trPr>
          <w:trHeight w:hRule="exact" w:val="488"/>
        </w:trPr>
        <w:tc>
          <w:tcPr>
            <w:tcW w:w="716" w:type="dxa"/>
            <w:gridSpan w:val="2"/>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16.2</w:t>
            </w:r>
          </w:p>
        </w:tc>
        <w:tc>
          <w:tcPr>
            <w:tcW w:w="5302" w:type="dxa"/>
            <w:gridSpan w:val="4"/>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Контрольная точка "Обеспечена организация </w:t>
            </w:r>
          </w:p>
        </w:tc>
        <w:tc>
          <w:tcPr>
            <w:tcW w:w="1433" w:type="dxa"/>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432" w:type="dxa"/>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30.11.2020</w:t>
            </w:r>
          </w:p>
        </w:tc>
        <w:tc>
          <w:tcPr>
            <w:tcW w:w="2579"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Пархомина О. С., </w:t>
            </w:r>
          </w:p>
        </w:tc>
        <w:tc>
          <w:tcPr>
            <w:tcW w:w="4156"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Акт Локальные акты организаций, на </w:t>
            </w:r>
          </w:p>
          <w:p/>
        </w:tc>
      </w:tr>
      <w:tr>
        <w:trPr>
          <w:trHeight w:hRule="exact" w:val="429"/>
        </w:trPr>
        <w:tc>
          <w:tcPr>
            <w:tcW w:w="15618" w:type="dxa"/>
            <w:gridSpan w:val="14"/>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71</w:t>
            </w:r>
          </w:p>
        </w:tc>
      </w:tr>
      <w:tr>
        <w:trPr>
          <w:trHeight w:hRule="exact" w:val="430"/>
        </w:trPr>
        <w:tc>
          <w:tcPr>
            <w:tcW w:w="716"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302" w:type="dxa"/>
            <w:gridSpan w:val="4"/>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865"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579"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415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r>
      <w:tr>
        <w:trPr>
          <w:trHeight w:hRule="exact" w:val="430"/>
        </w:trPr>
        <w:tc>
          <w:tcPr>
            <w:tcW w:w="716"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302"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3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432"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579"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415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974"/>
        </w:trPr>
        <w:tc>
          <w:tcPr>
            <w:tcW w:w="716" w:type="dxa"/>
            <w:gridSpan w:val="2"/>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5302" w:type="dxa"/>
            <w:gridSpan w:val="4"/>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деятельности организации (структурного подразделения) (структура управления и кадры)" </w:t>
            </w:r>
          </w:p>
        </w:tc>
        <w:tc>
          <w:tcPr>
            <w:tcW w:w="1433" w:type="dxa"/>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432" w:type="dxa"/>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2579"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Начальник отдела</w:t>
            </w:r>
          </w:p>
        </w:tc>
        <w:tc>
          <w:tcPr>
            <w:tcW w:w="4156"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базе которых создаются мобильные технопарки "Кванториум", об утверждении штатного расписания</w:t>
            </w:r>
          </w:p>
          <w:p/>
        </w:tc>
      </w:tr>
      <w:tr>
        <w:trPr>
          <w:trHeight w:hRule="exact" w:val="2293"/>
        </w:trPr>
        <w:tc>
          <w:tcPr>
            <w:tcW w:w="716"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16.2.1</w:t>
            </w:r>
          </w:p>
        </w:tc>
        <w:tc>
          <w:tcPr>
            <w:tcW w:w="5302"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Мероприятие "Проведение образовательных мероприятий в целях подготовки региональных команд по обеспечению деятельности мобильных технопарков "Кванториум" (для детей, проживающих в сельской местности и малых городах) </w:t>
            </w:r>
          </w:p>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01.06.2020</w:t>
            </w:r>
          </w:p>
        </w:tc>
        <w:tc>
          <w:tcPr>
            <w:tcW w:w="143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30.11.2020</w:t>
            </w:r>
          </w:p>
        </w:tc>
        <w:tc>
          <w:tcPr>
            <w:tcW w:w="2579"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Пархомина О. С., Начальник отдела</w:t>
            </w:r>
          </w:p>
        </w:tc>
        <w:tc>
          <w:tcPr>
            <w:tcW w:w="415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Информационно-аналитический отчет о проведении образовательных мероприятий в целях подготовки региональных команд по обеспечению деятельности мобильных технопарков "Кванториум" (для детей, проживающих в сельской местности и малых городах) </w:t>
            </w:r>
          </w:p>
          <w:p/>
        </w:tc>
      </w:tr>
      <w:tr>
        <w:trPr>
          <w:trHeight w:hRule="exact" w:val="1762"/>
        </w:trPr>
        <w:tc>
          <w:tcPr>
            <w:tcW w:w="716"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16.2.2</w:t>
            </w:r>
          </w:p>
        </w:tc>
        <w:tc>
          <w:tcPr>
            <w:tcW w:w="5302"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Мероприятие "Формирование и утверждение штатных расписаний в мобильных технопарках "Кванториум" (для детей, проживающих в сельской местности и малых городах) </w:t>
            </w:r>
          </w:p>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01.06.2020</w:t>
            </w:r>
          </w:p>
        </w:tc>
        <w:tc>
          <w:tcPr>
            <w:tcW w:w="143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30.11.2020</w:t>
            </w:r>
          </w:p>
        </w:tc>
        <w:tc>
          <w:tcPr>
            <w:tcW w:w="2579"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Пархомина О. С., Начальник отдела</w:t>
            </w:r>
          </w:p>
        </w:tc>
        <w:tc>
          <w:tcPr>
            <w:tcW w:w="415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Акт Локальные акты организаций, на базе которых создаются мобильные технопарки "Кванториум" (для детей, проживающих в сельской местности и малых городах), об утверждении штатного расписания </w:t>
            </w:r>
          </w:p>
          <w:p/>
        </w:tc>
      </w:tr>
      <w:tr>
        <w:trPr>
          <w:trHeight w:hRule="exact" w:val="1763"/>
        </w:trPr>
        <w:tc>
          <w:tcPr>
            <w:tcW w:w="716" w:type="dxa"/>
            <w:gridSpan w:val="2"/>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16.3</w:t>
            </w:r>
          </w:p>
        </w:tc>
        <w:tc>
          <w:tcPr>
            <w:tcW w:w="5302" w:type="dxa"/>
            <w:gridSpan w:val="4"/>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Контрольная точка "Предоставлен отчет об использовании межбюджетных трансфертов"</w:t>
            </w:r>
          </w:p>
        </w:tc>
        <w:tc>
          <w:tcPr>
            <w:tcW w:w="1433" w:type="dxa"/>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432" w:type="dxa"/>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31.12.2020</w:t>
            </w:r>
          </w:p>
        </w:tc>
        <w:tc>
          <w:tcPr>
            <w:tcW w:w="2579"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Аникеев А. С., Министр образования и науки Калужской области</w:t>
            </w:r>
          </w:p>
        </w:tc>
        <w:tc>
          <w:tcPr>
            <w:tcW w:w="4156"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Информационно-аналитический отчет по созданию и функционированию мобильных технопарков "Кванториум" (для детей, проживающих в сельской местности и малых городах)</w:t>
            </w:r>
          </w:p>
          <w:p/>
        </w:tc>
      </w:tr>
      <w:tr>
        <w:trPr>
          <w:trHeight w:hRule="exact" w:val="1762"/>
        </w:trPr>
        <w:tc>
          <w:tcPr>
            <w:tcW w:w="716"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16.3.1</w:t>
            </w:r>
          </w:p>
        </w:tc>
        <w:tc>
          <w:tcPr>
            <w:tcW w:w="5302"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Мероприятие "Проведение мониторинга создания и функционирования мобильных технопарков "Кванториум" (для детей, проживающих в сельской местности и малых городах)"</w:t>
            </w:r>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01.03.2020</w:t>
            </w:r>
          </w:p>
        </w:tc>
        <w:tc>
          <w:tcPr>
            <w:tcW w:w="143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31.12.2020</w:t>
            </w:r>
          </w:p>
        </w:tc>
        <w:tc>
          <w:tcPr>
            <w:tcW w:w="2579"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Пархомина О. С., Начальник отдела</w:t>
            </w:r>
          </w:p>
        </w:tc>
        <w:tc>
          <w:tcPr>
            <w:tcW w:w="415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Информационно-аналитический отчет по созданию и функционированию мобильных технопарков "Кванториум" (для детей, проживающих в сельской местности и малых городах)</w:t>
            </w:r>
          </w:p>
          <w:p/>
        </w:tc>
      </w:tr>
      <w:tr>
        <w:trPr>
          <w:trHeight w:hRule="exact" w:val="301"/>
        </w:trPr>
        <w:tc>
          <w:tcPr>
            <w:tcW w:w="716" w:type="dxa"/>
            <w:gridSpan w:val="2"/>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5302" w:type="dxa"/>
            <w:gridSpan w:val="4"/>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p>
        </w:tc>
        <w:tc>
          <w:tcPr>
            <w:tcW w:w="1433" w:type="dxa"/>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432" w:type="dxa"/>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2579"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4156"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430"/>
        </w:trPr>
        <w:tc>
          <w:tcPr>
            <w:tcW w:w="15618" w:type="dxa"/>
            <w:gridSpan w:val="14"/>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72</w:t>
            </w:r>
          </w:p>
        </w:tc>
      </w:tr>
      <w:tr>
        <w:trPr>
          <w:trHeight w:hRule="exact" w:val="429"/>
        </w:trPr>
        <w:tc>
          <w:tcPr>
            <w:tcW w:w="716"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302" w:type="dxa"/>
            <w:gridSpan w:val="4"/>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865"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579"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415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r>
      <w:tr>
        <w:trPr>
          <w:trHeight w:hRule="exact" w:val="430"/>
        </w:trPr>
        <w:tc>
          <w:tcPr>
            <w:tcW w:w="716"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302"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3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432"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579"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415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247"/>
        </w:trPr>
        <w:tc>
          <w:tcPr>
            <w:tcW w:w="716" w:type="dxa"/>
            <w:gridSpan w:val="2"/>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16.4</w:t>
            </w:r>
          </w:p>
        </w:tc>
        <w:tc>
          <w:tcPr>
            <w:tcW w:w="5302" w:type="dxa"/>
            <w:gridSpan w:val="4"/>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Контрольная точка "Обеспечена организация деятельности организации (структурного подразделения) (структура управления и кадры)"</w:t>
            </w:r>
          </w:p>
        </w:tc>
        <w:tc>
          <w:tcPr>
            <w:tcW w:w="1433" w:type="dxa"/>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432" w:type="dxa"/>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30.11.2022</w:t>
            </w:r>
          </w:p>
        </w:tc>
        <w:tc>
          <w:tcPr>
            <w:tcW w:w="2579"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Пархомина О. С., Начальник отдела</w:t>
            </w:r>
          </w:p>
        </w:tc>
        <w:tc>
          <w:tcPr>
            <w:tcW w:w="4156"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Акт Локальные акты организаций, на базе которых создаются мобильные технопарки "Кванториум", об утверждении штатного расписания</w:t>
            </w:r>
          </w:p>
          <w:p/>
        </w:tc>
      </w:tr>
      <w:tr>
        <w:trPr>
          <w:trHeight w:hRule="exact" w:val="2292"/>
        </w:trPr>
        <w:tc>
          <w:tcPr>
            <w:tcW w:w="716"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16.4.1</w:t>
            </w:r>
          </w:p>
        </w:tc>
        <w:tc>
          <w:tcPr>
            <w:tcW w:w="5302"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Мероприятие "Проведение образовательных мероприятий в целях подготовки региональных команд по обеспечению деятельности мобильных технопарков "Кванториум" (для детей, проживающих в сельской местности и малых городах) </w:t>
            </w:r>
          </w:p>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01.06.2022</w:t>
            </w:r>
          </w:p>
        </w:tc>
        <w:tc>
          <w:tcPr>
            <w:tcW w:w="143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30.11.2022</w:t>
            </w:r>
          </w:p>
        </w:tc>
        <w:tc>
          <w:tcPr>
            <w:tcW w:w="2579"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Пархомина О. С., Начальник отдела</w:t>
            </w:r>
          </w:p>
        </w:tc>
        <w:tc>
          <w:tcPr>
            <w:tcW w:w="415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Информационно-аналитический отчет о проведении образовательных мероприятий в целях подготовки региональных команд по обеспечению деятельности мобильных технопарков "Кванториум" (для детей, проживающих в сельской местности и малых городах) </w:t>
            </w:r>
          </w:p>
          <w:p/>
        </w:tc>
      </w:tr>
      <w:tr>
        <w:trPr>
          <w:trHeight w:hRule="exact" w:val="1763"/>
        </w:trPr>
        <w:tc>
          <w:tcPr>
            <w:tcW w:w="716"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16.4.2</w:t>
            </w:r>
          </w:p>
        </w:tc>
        <w:tc>
          <w:tcPr>
            <w:tcW w:w="5302"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Мероприятие "Формирование и утверждение штатных расписаний в мобильных технопарках "Кванториум" (для детей, проживающих в сельской местности и малых городах) </w:t>
            </w:r>
          </w:p>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01.06.2022</w:t>
            </w:r>
          </w:p>
        </w:tc>
        <w:tc>
          <w:tcPr>
            <w:tcW w:w="143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30.11.2022</w:t>
            </w:r>
          </w:p>
        </w:tc>
        <w:tc>
          <w:tcPr>
            <w:tcW w:w="2579"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Пархомина О. С., Начальник отдела</w:t>
            </w:r>
          </w:p>
        </w:tc>
        <w:tc>
          <w:tcPr>
            <w:tcW w:w="415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Акт Локальные акты организаций, на базе которых создаются мобильные технопарки "Кванториум" (для детей, проживающих в сельской местности и малых городах), об утверждении штатного расписания </w:t>
            </w:r>
          </w:p>
          <w:p/>
        </w:tc>
      </w:tr>
      <w:tr>
        <w:trPr>
          <w:trHeight w:hRule="exact" w:val="1762"/>
        </w:trPr>
        <w:tc>
          <w:tcPr>
            <w:tcW w:w="716" w:type="dxa"/>
            <w:gridSpan w:val="2"/>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16.5</w:t>
            </w:r>
          </w:p>
        </w:tc>
        <w:tc>
          <w:tcPr>
            <w:tcW w:w="5302" w:type="dxa"/>
            <w:gridSpan w:val="4"/>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Контрольная точка "Предоставлен отчет об использовании межбюджетных трансфертов"</w:t>
            </w:r>
          </w:p>
        </w:tc>
        <w:tc>
          <w:tcPr>
            <w:tcW w:w="1433" w:type="dxa"/>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432" w:type="dxa"/>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31.12.2022</w:t>
            </w:r>
          </w:p>
        </w:tc>
        <w:tc>
          <w:tcPr>
            <w:tcW w:w="2579"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Аникеев А. С., Министр образования и науки Калужской области</w:t>
            </w:r>
          </w:p>
        </w:tc>
        <w:tc>
          <w:tcPr>
            <w:tcW w:w="4156"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Информационно-аналитический отчет по созданию и функционированию мобильных технопарков "Кванториум" (для детей, проживающих в сельской местности и малых городах)</w:t>
            </w:r>
          </w:p>
          <w:p/>
        </w:tc>
      </w:tr>
      <w:tr>
        <w:trPr>
          <w:trHeight w:hRule="exact" w:val="1762"/>
        </w:trPr>
        <w:tc>
          <w:tcPr>
            <w:tcW w:w="716"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16.5.1</w:t>
            </w:r>
          </w:p>
        </w:tc>
        <w:tc>
          <w:tcPr>
            <w:tcW w:w="5302"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Мероприятие "Проведение мониторинга создания и функционирования мобильных технопарков "Кванториум" (для детей, проживающих в сельской местности и малых городах)"</w:t>
            </w:r>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01.03.2022</w:t>
            </w:r>
          </w:p>
        </w:tc>
        <w:tc>
          <w:tcPr>
            <w:tcW w:w="143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31.12.2022</w:t>
            </w:r>
          </w:p>
        </w:tc>
        <w:tc>
          <w:tcPr>
            <w:tcW w:w="2579"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Пархомина О. С., Начальник отдела</w:t>
            </w:r>
          </w:p>
        </w:tc>
        <w:tc>
          <w:tcPr>
            <w:tcW w:w="415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Информационно-аналитический отчет по созданию и функционированию мобильных технопарков "Кванториум" (для детей, проживающих в сельской местности и малых городах)</w:t>
            </w:r>
          </w:p>
          <w:p/>
        </w:tc>
      </w:tr>
      <w:tr>
        <w:trPr>
          <w:trHeight w:hRule="exact" w:val="29"/>
        </w:trPr>
        <w:tc>
          <w:tcPr>
            <w:tcW w:w="716"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5302"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43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2579"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415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430"/>
        </w:trPr>
        <w:tc>
          <w:tcPr>
            <w:tcW w:w="15618" w:type="dxa"/>
            <w:gridSpan w:val="14"/>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73</w:t>
            </w:r>
          </w:p>
        </w:tc>
      </w:tr>
      <w:tr>
        <w:trPr>
          <w:trHeight w:hRule="exact" w:val="430"/>
        </w:trPr>
        <w:tc>
          <w:tcPr>
            <w:tcW w:w="716"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302" w:type="dxa"/>
            <w:gridSpan w:val="4"/>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865"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579"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415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r>
      <w:tr>
        <w:trPr>
          <w:trHeight w:hRule="exact" w:val="430"/>
        </w:trPr>
        <w:tc>
          <w:tcPr>
            <w:tcW w:w="716"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302"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3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432"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579"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415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65"/>
        </w:trPr>
        <w:tc>
          <w:tcPr>
            <w:tcW w:w="716"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17</w:t>
            </w:r>
          </w:p>
        </w:tc>
        <w:tc>
          <w:tcPr>
            <w:tcW w:w="5302"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Результат "В Калужской области внедрена целевая модель развития региональных систем дополнительного образования детей"</w:t>
            </w:r>
            <w:r>
              <w:rPr>
                <w:color w:val="FFFFFF"/>
                <w:sz w:val="7.5"/>
                <w:szCs w:val="7.5"/>
                <w:rFonts w:ascii="Times New Roman" w:hAnsi="Times New Roman" w:eastAsia="Times New Roman" w:cs="Times New Roman"/>
                <w:spacing w:val="-2"/>
              </w:rPr>
              <w:t xml:space="preserve">0</w:t>
            </w:r>
          </w:p>
          <w:p/>
        </w:tc>
        <w:tc>
          <w:tcPr>
            <w:tcW w:w="143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43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31.12.2024</w:t>
            </w:r>
          </w:p>
        </w:tc>
        <w:tc>
          <w:tcPr>
            <w:tcW w:w="2579"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Пархомина О. С., Начальник отдела</w:t>
            </w:r>
          </w:p>
        </w:tc>
        <w:tc>
          <w:tcPr>
            <w:tcW w:w="415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p>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К концу 2022 года основные положения целевой модели развития региональных систем дополнительного образования детей внедрены во всех муниципальных образованиях Калужской области, в том числе за счет финансовой поддержки из федерального бюджета и внебюджетных источников субъектам Российской Федерации до 2024 года, с учетом специфики территорий и позволит создать нормативно-правовые, организационные и методические условия для развития системы дополнительного образования детей в целях достижения показателей регионального проекта.</w:t>
            </w:r>
          </w:p>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Реализация целевой модели предусматривает внедрение механизмов адресной поддержки отдельных категорий детей, в том числе оказавшихся в трудной жизненной ситуации, для получения доступного дополнительного образования и реализации талантов детей из малообеспеченных семей, а также проведение мониторинга доступности дополнительного образования с учетом индивидуальных потребностей и особенностей детей различных категорий (в том числе талантливых детей, детей с </w:t>
            </w:r>
          </w:p>
          <w:p/>
        </w:tc>
      </w:tr>
      <w:tr>
        <w:trPr>
          <w:trHeight w:hRule="exact" w:val="2866"/>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5302"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43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43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2579"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415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61"/>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5302"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43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43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2579"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415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62"/>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5302"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43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43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2579"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415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430"/>
        </w:trPr>
        <w:tc>
          <w:tcPr>
            <w:tcW w:w="15618" w:type="dxa"/>
            <w:gridSpan w:val="14"/>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74</w:t>
            </w:r>
          </w:p>
        </w:tc>
      </w:tr>
      <w:tr>
        <w:trPr>
          <w:trHeight w:hRule="exact" w:val="430"/>
        </w:trPr>
        <w:tc>
          <w:tcPr>
            <w:tcW w:w="716"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302" w:type="dxa"/>
            <w:gridSpan w:val="4"/>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865"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579"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415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r>
      <w:tr>
        <w:trPr>
          <w:trHeight w:hRule="exact" w:val="430"/>
        </w:trPr>
        <w:tc>
          <w:tcPr>
            <w:tcW w:w="716"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302"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3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432"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579"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415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178"/>
        </w:trPr>
        <w:tc>
          <w:tcPr>
            <w:tcW w:w="716"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5302"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43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43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2579"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415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ограниченными возможностями здоровья, детей, проживающих в сельской местности, детей из семей, находящихся в трудной жизненной ситуации, детей из малоимущих семей).</w:t>
            </w:r>
          </w:p>
          <w:p>
            <w:pPr>
              <w:rPr>
                <w:rFonts w:ascii="Times New Roman" w:hAnsi="Times New Roman" w:eastAsia="Times New Roman" w:cs="Times New Roman"/>
                <w:color w:val="000000"/>
                <w:sz w:val="24"/>
                <w:spacing w:val="-2"/>
              </w:rPr>
              <w:spacing w:line="230"/>
              <w:jc w:val="center"/>
            </w:pPr>
          </w:p>
          <w:p>
            <w:pPr>
              <w:rPr>
                <w:rFonts w:ascii="Times New Roman" w:hAnsi="Times New Roman" w:eastAsia="Times New Roman" w:cs="Times New Roman"/>
                <w:color w:val="000000"/>
                <w:sz w:val="24"/>
                <w:spacing w:val="-2"/>
              </w:rPr>
              <w:spacing w:line="230"/>
              <w:jc w:val="center"/>
            </w:pPr>
          </w:p>
          <w:p>
            <w:pPr>
              <w:rPr>
                <w:rFonts w:ascii="Times New Roman" w:hAnsi="Times New Roman" w:eastAsia="Times New Roman" w:cs="Times New Roman"/>
                <w:color w:val="000000"/>
                <w:sz w:val="24"/>
                <w:spacing w:val="-2"/>
              </w:rPr>
              <w:spacing w:line="161"/>
              <w:jc w:val="center"/>
            </w:pPr>
          </w:p>
          <w:p>
            <w:pPr>
              <w:rPr>
                <w:rFonts w:ascii="Times New Roman" w:hAnsi="Times New Roman" w:eastAsia="Times New Roman" w:cs="Times New Roman"/>
                <w:color w:val="000000"/>
                <w:sz w:val="24"/>
                <w:spacing w:val="-2"/>
              </w:rPr>
              <w:spacing w:line="230"/>
              <w:jc w:val="center"/>
            </w:pPr>
          </w:p>
          <w:p>
            <w:pPr>
              <w:rPr>
                <w:rFonts w:ascii="Times New Roman" w:hAnsi="Times New Roman" w:eastAsia="Times New Roman" w:cs="Times New Roman"/>
                <w:color w:val="000000"/>
                <w:sz w:val="24"/>
                <w:spacing w:val="-2"/>
              </w:rPr>
              <w:spacing w:line="230"/>
              <w:jc w:val="center"/>
            </w:pPr>
          </w:p>
          <w:p>
            <w:pPr>
              <w:rPr>
                <w:rFonts w:ascii="Times New Roman" w:hAnsi="Times New Roman" w:eastAsia="Times New Roman" w:cs="Times New Roman"/>
                <w:color w:val="000000"/>
                <w:sz w:val="24"/>
                <w:spacing w:val="-2"/>
              </w:rPr>
              <w:spacing w:line="161"/>
              <w:jc w:val="center"/>
            </w:pPr>
          </w:p>
          <w:p>
            <w:pPr>
              <w:rPr>
                <w:rFonts w:ascii="Times New Roman" w:hAnsi="Times New Roman" w:eastAsia="Times New Roman" w:cs="Times New Roman"/>
                <w:color w:val="000000"/>
                <w:sz w:val="24"/>
                <w:spacing w:val="-2"/>
              </w:rPr>
              <w:spacing w:line="230"/>
              <w:jc w:val="center"/>
            </w:pPr>
          </w:p>
          <w:p>
            <w:pPr>
              <w:rPr>
                <w:rFonts w:ascii="Times New Roman" w:hAnsi="Times New Roman" w:eastAsia="Times New Roman" w:cs="Times New Roman"/>
                <w:color w:val="000000"/>
                <w:sz w:val="24"/>
                <w:spacing w:val="-2"/>
              </w:rPr>
              <w:spacing w:line="230"/>
              <w:jc w:val="center"/>
            </w:pPr>
          </w:p>
          <w:p>
            <w:pPr>
              <w:rPr>
                <w:rFonts w:ascii="Times New Roman" w:hAnsi="Times New Roman" w:eastAsia="Times New Roman" w:cs="Times New Roman"/>
                <w:color w:val="000000"/>
                <w:sz w:val="24"/>
                <w:spacing w:val="-2"/>
              </w:rPr>
              <w:spacing w:line="230"/>
              <w:jc w:val="center"/>
            </w:pPr>
          </w:p>
          <w:p>
            <w:pPr>
              <w:rPr>
                <w:rFonts w:ascii="Times New Roman" w:hAnsi="Times New Roman" w:eastAsia="Times New Roman" w:cs="Times New Roman"/>
                <w:color w:val="000000"/>
                <w:sz w:val="24"/>
                <w:spacing w:val="-2"/>
              </w:rPr>
              <w:spacing w:line="161"/>
              <w:jc w:val="center"/>
            </w:pPr>
          </w:p>
          <w:p>
            <w:pPr>
              <w:rPr>
                <w:rFonts w:ascii="Times New Roman" w:hAnsi="Times New Roman" w:eastAsia="Times New Roman" w:cs="Times New Roman"/>
                <w:color w:val="000000"/>
                <w:sz w:val="24"/>
                <w:spacing w:val="-2"/>
              </w:rPr>
              <w:spacing w:line="230"/>
              <w:jc w:val="center"/>
            </w:pPr>
          </w:p>
          <w:p>
            <w:pPr>
              <w:rPr>
                <w:rFonts w:ascii="Times New Roman" w:hAnsi="Times New Roman" w:eastAsia="Times New Roman" w:cs="Times New Roman"/>
                <w:color w:val="000000"/>
                <w:sz w:val="24"/>
                <w:spacing w:val="-2"/>
              </w:rPr>
              <w:spacing w:line="161"/>
              <w:jc w:val="center"/>
            </w:pPr>
          </w:p>
          <w:p>
            <w:pPr>
              <w:rPr>
                <w:rFonts w:ascii="Times New Roman" w:hAnsi="Times New Roman" w:eastAsia="Times New Roman" w:cs="Times New Roman"/>
                <w:color w:val="000000"/>
                <w:sz w:val="24"/>
                <w:spacing w:val="-2"/>
              </w:rPr>
              <w:spacing w:line="230"/>
              <w:jc w:val="center"/>
            </w:pPr>
          </w:p>
          <w:p/>
        </w:tc>
      </w:tr>
      <w:tr>
        <w:trPr>
          <w:trHeight w:hRule="exact" w:val="2177"/>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5302"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43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43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2579"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415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293"/>
        </w:trPr>
        <w:tc>
          <w:tcPr>
            <w:tcW w:w="716" w:type="dxa"/>
            <w:gridSpan w:val="2"/>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17.1</w:t>
            </w:r>
          </w:p>
        </w:tc>
        <w:tc>
          <w:tcPr>
            <w:tcW w:w="5302" w:type="dxa"/>
            <w:gridSpan w:val="4"/>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Контрольная точка "Документ опубликован"</w:t>
            </w:r>
          </w:p>
        </w:tc>
        <w:tc>
          <w:tcPr>
            <w:tcW w:w="1433" w:type="dxa"/>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432" w:type="dxa"/>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31.12.2022</w:t>
            </w:r>
          </w:p>
        </w:tc>
        <w:tc>
          <w:tcPr>
            <w:tcW w:w="2579"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Аникеев А. С., Министр образования и науки Калужской области</w:t>
            </w:r>
          </w:p>
        </w:tc>
        <w:tc>
          <w:tcPr>
            <w:tcW w:w="4156"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Ссылка на приказ Министерства просвещения Российской Федерации об утверждении целевой модели развития региональных систем дополнительного образования детей, опубликованный на официальном сайте Министерства просвещения Российской Федерации </w:t>
            </w:r>
          </w:p>
          <w:p/>
        </w:tc>
      </w:tr>
      <w:tr>
        <w:trPr>
          <w:trHeight w:hRule="exact" w:val="2206"/>
        </w:trPr>
        <w:tc>
          <w:tcPr>
            <w:tcW w:w="716"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17.1.1</w:t>
            </w:r>
          </w:p>
        </w:tc>
        <w:tc>
          <w:tcPr>
            <w:tcW w:w="5302"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Мероприятие "Подготовка и предоставление заявки в Министерство просвещения Российской Федерации на участие в отборе на предоставление субсидий из федерального бюджета бюджетам субъектов Российской Федерации на финансовое обеспечение мероприятий по внедрению году в субъектах </w:t>
            </w:r>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01.07.2019</w:t>
            </w:r>
          </w:p>
        </w:tc>
        <w:tc>
          <w:tcPr>
            <w:tcW w:w="143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20.08.2019</w:t>
            </w:r>
          </w:p>
        </w:tc>
        <w:tc>
          <w:tcPr>
            <w:tcW w:w="2579"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Аникеев А. С., Министр образования и науки Калужской области</w:t>
            </w:r>
          </w:p>
        </w:tc>
        <w:tc>
          <w:tcPr>
            <w:tcW w:w="415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Заявка Заявка на участие в отборе на предоставление субсидий из федерального бюджета бюджетам субъектов Российской Федерации на финансовое обеспечение мероприятий по внедрению в субъектах Российской Федерации целевой модели развития </w:t>
            </w:r>
          </w:p>
          <w:p/>
        </w:tc>
      </w:tr>
      <w:tr>
        <w:trPr>
          <w:trHeight w:hRule="exact" w:val="430"/>
        </w:trPr>
        <w:tc>
          <w:tcPr>
            <w:tcW w:w="15618" w:type="dxa"/>
            <w:gridSpan w:val="14"/>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75</w:t>
            </w:r>
          </w:p>
        </w:tc>
      </w:tr>
      <w:tr>
        <w:trPr>
          <w:trHeight w:hRule="exact" w:val="430"/>
        </w:trPr>
        <w:tc>
          <w:tcPr>
            <w:tcW w:w="716"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302" w:type="dxa"/>
            <w:gridSpan w:val="4"/>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865"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579"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415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r>
      <w:tr>
        <w:trPr>
          <w:trHeight w:hRule="exact" w:val="430"/>
        </w:trPr>
        <w:tc>
          <w:tcPr>
            <w:tcW w:w="716"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302"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3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432"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579"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415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974"/>
        </w:trPr>
        <w:tc>
          <w:tcPr>
            <w:tcW w:w="716"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5302"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Российской Федерации целевой модели развития региональных систем дополнительного образования детей" </w:t>
            </w:r>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43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2579"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415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региональных систем дополнительного образования детей</w:t>
            </w:r>
          </w:p>
          <w:p/>
        </w:tc>
      </w:tr>
      <w:tr>
        <w:trPr>
          <w:trHeight w:hRule="exact" w:val="2293"/>
        </w:trPr>
        <w:tc>
          <w:tcPr>
            <w:tcW w:w="716"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17.1.2</w:t>
            </w:r>
          </w:p>
        </w:tc>
        <w:tc>
          <w:tcPr>
            <w:tcW w:w="5302"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Мероприятие "Заключение соглашения с Министерством просвещения Российской Федерации на предоставление субсидий из федерльного бюджета бюджетам субъектов Российской Федерации на финансовое обеспечение мероприятий по внедрению целевой модели развития региональных систем дополнительного образования детей"</w:t>
            </w:r>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01.01.2020</w:t>
            </w:r>
          </w:p>
        </w:tc>
        <w:tc>
          <w:tcPr>
            <w:tcW w:w="143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28.02.2020</w:t>
            </w:r>
          </w:p>
        </w:tc>
        <w:tc>
          <w:tcPr>
            <w:tcW w:w="2579"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Аникеев А. С., Министр образования и науки Калужской области</w:t>
            </w:r>
          </w:p>
        </w:tc>
        <w:tc>
          <w:tcPr>
            <w:tcW w:w="415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Соглашение Соглашение о предоставлении субсидий из федерального бюджета бюджетам субъектов Российской Федерации на финансовое обеспечение мероприятий по внедрению целевой модели развития региональных систем дополнительного образования детей </w:t>
            </w:r>
          </w:p>
          <w:p/>
        </w:tc>
      </w:tr>
      <w:tr>
        <w:trPr>
          <w:trHeight w:hRule="exact" w:val="2822"/>
        </w:trPr>
        <w:tc>
          <w:tcPr>
            <w:tcW w:w="716" w:type="dxa"/>
            <w:gridSpan w:val="2"/>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17.2</w:t>
            </w:r>
          </w:p>
        </w:tc>
        <w:tc>
          <w:tcPr>
            <w:tcW w:w="5302" w:type="dxa"/>
            <w:gridSpan w:val="4"/>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Контрольная точка "Предоставлен отчет об использовании межбюджетных трансфертов"</w:t>
            </w:r>
          </w:p>
        </w:tc>
        <w:tc>
          <w:tcPr>
            <w:tcW w:w="1433" w:type="dxa"/>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432" w:type="dxa"/>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31.12.2022</w:t>
            </w:r>
          </w:p>
        </w:tc>
        <w:tc>
          <w:tcPr>
            <w:tcW w:w="2579"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Аникеев А. С., Министр образования и науки Калужской области</w:t>
            </w:r>
          </w:p>
        </w:tc>
        <w:tc>
          <w:tcPr>
            <w:tcW w:w="4156"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Информационно-аналитический отчет по итогам мониторинга реализации субсидий из федерального бюджета бюджетам субъектов Российской Федерации на поддержку мероприятий по внедрению в субъектах Российской Федерации целевой модели развития региональных систем дополнительного образования детей</w:t>
            </w:r>
          </w:p>
          <w:p/>
        </w:tc>
      </w:tr>
      <w:tr>
        <w:trPr>
          <w:trHeight w:hRule="exact" w:val="2766"/>
        </w:trPr>
        <w:tc>
          <w:tcPr>
            <w:tcW w:w="716"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17.2.1</w:t>
            </w:r>
          </w:p>
        </w:tc>
        <w:tc>
          <w:tcPr>
            <w:tcW w:w="5302"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Мероприятие "Проведение мониторинга мероприятий по внедрению в 2022 году в субъектах Российской Федерации целевой модели развития региональных систем дополнительного образования детей"</w:t>
            </w:r>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01.03.2022</w:t>
            </w:r>
          </w:p>
        </w:tc>
        <w:tc>
          <w:tcPr>
            <w:tcW w:w="143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20.12.2022</w:t>
            </w:r>
          </w:p>
        </w:tc>
        <w:tc>
          <w:tcPr>
            <w:tcW w:w="2579"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Пархомина О. С., Начальник отдела</w:t>
            </w:r>
          </w:p>
        </w:tc>
        <w:tc>
          <w:tcPr>
            <w:tcW w:w="415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Информационно-аналитический отчет по итогам мониторинга реализации субсидий из федерального бюджета бюджетам субъектов Российской Федерации на поддержку мероприятий по внедрению в субъектах Российской Федерации целевой модели развития региональных систем дополнительного </w:t>
            </w:r>
          </w:p>
          <w:p/>
        </w:tc>
      </w:tr>
      <w:tr>
        <w:trPr>
          <w:trHeight w:hRule="exact" w:val="429"/>
        </w:trPr>
        <w:tc>
          <w:tcPr>
            <w:tcW w:w="15618" w:type="dxa"/>
            <w:gridSpan w:val="14"/>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76</w:t>
            </w:r>
          </w:p>
        </w:tc>
      </w:tr>
      <w:tr>
        <w:trPr>
          <w:trHeight w:hRule="exact" w:val="430"/>
        </w:trPr>
        <w:tc>
          <w:tcPr>
            <w:tcW w:w="716"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302" w:type="dxa"/>
            <w:gridSpan w:val="4"/>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865"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579"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415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r>
      <w:tr>
        <w:trPr>
          <w:trHeight w:hRule="exact" w:val="430"/>
        </w:trPr>
        <w:tc>
          <w:tcPr>
            <w:tcW w:w="716"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302"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3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432"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579"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415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430"/>
        </w:trPr>
        <w:tc>
          <w:tcPr>
            <w:tcW w:w="716"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5302"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43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2579"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415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образования детей</w:t>
            </w:r>
          </w:p>
          <w:p/>
        </w:tc>
      </w:tr>
    </w:tbl>
    <w:p>
      <w:pPr>
        <w:sectPr>
          <w:pgSz w:w="16834" w:h="11909" w:orient="landscape"/>
          <w:pgMar w:top="1134" w:right="576" w:bottom="526" w:left="576" w:header="1134" w:footer="526" w:gutter="0"/>
        </w:sectPr>
      </w:pPr>
    </w:p>
    <w:tbl>
      <w:tblPr>
        <w:tblStyle w:val="a1"/>
        <w:tblW w:w="0" w:type="dxa"/>
        <w:tblLayout w:type="fixed"/>
        <w:tblCellMar>
          <w:top w:w="0" w:type="dxa"/>
          <w:left w:w="0" w:type="dxa"/>
          <w:bottom w:w="0" w:type="dxa"/>
          <w:right w:w="0" w:type="dxa"/>
        </w:tblCellMar>
        <w:tblLook w:val="04A0"/>
      </w:tblPr>
      <w:tblGrid>
        <w:gridCol w:w="716"/>
        <w:gridCol w:w="144"/>
        <w:gridCol w:w="3295"/>
        <w:gridCol w:w="3009"/>
        <w:gridCol w:w="3295"/>
        <w:gridCol w:w="1003"/>
        <w:gridCol w:w="1863"/>
        <w:gridCol w:w="2293"/>
        <w:gridCol w:w="14"/>
      </w:tblGrid>
      <w:tr>
        <w:trPr>
          <w:trHeight w:hRule="exact" w:val="143"/>
        </w:trPr>
        <w:tc>
          <w:tcPr>
            <w:tcW w:w="15632" w:type="dxa"/>
            <w:gridSpan w:val="9"/>
          </w:tcPr>
          <w:p/>
        </w:tc>
      </w:tr>
      <w:tr>
        <w:trPr>
          <w:trHeight w:hRule="exact" w:val="287"/>
        </w:trPr>
        <w:tc>
          <w:tcPr>
            <w:tcW w:w="11462" w:type="dxa"/>
            <w:gridSpan w:val="6"/>
          </w:tcPr>
          <w:p/>
        </w:tc>
        <w:tc>
          <w:tcPr>
            <w:tcW w:w="4156" w:type="dxa"/>
            <w:gridSpan w:val="2"/>
            <w:shd w:val="clear" w:color="auto" w:fill="auto"/>
          </w:tcPr>
          <w:p>
            <w:pPr>
              <w:spacing w:line="230"/>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(не подлежат утверждению)</w:t>
            </w:r>
          </w:p>
        </w:tc>
        <w:tc>
          <w:tcPr>
            <w:tcW w:w="14" w:type="dxa"/>
          </w:tcPr>
          <w:p/>
        </w:tc>
      </w:tr>
      <w:tr>
        <w:trPr>
          <w:trHeight w:hRule="exact" w:val="430"/>
        </w:trPr>
        <w:tc>
          <w:tcPr>
            <w:tcW w:w="15632" w:type="dxa"/>
            <w:gridSpan w:val="9"/>
          </w:tcPr>
          <w:p/>
        </w:tc>
      </w:tr>
      <w:tr>
        <w:trPr>
          <w:trHeight w:hRule="exact" w:val="430"/>
        </w:trPr>
        <w:tc>
          <w:tcPr>
            <w:tcW w:w="15618" w:type="dxa"/>
            <w:gridSpan w:val="8"/>
            <w:vAlign w:val="center"/>
            <w:shd w:val="clear" w:color="auto" w:fill="auto"/>
          </w:tcPr>
          <w:p>
            <w:pPr>
              <w:spacing w:line="230"/>
              <w:jc w:val="center"/>
              <w:rPr>
                <w:rFonts w:ascii="Times New Roman" w:hAnsi="Times New Roman" w:eastAsia="Times New Roman" w:cs="Times New Roman"/>
                <w:b/>
                <w:color w:val="000000"/>
                <w:sz w:val="28"/>
                <w:spacing w:val="-2"/>
              </w:rPr>
            </w:pPr>
            <w:r>
              <w:rPr>
                <w:rFonts w:ascii="Times New Roman" w:hAnsi="Times New Roman" w:eastAsia="Times New Roman" w:cs="Times New Roman"/>
                <w:b/>
                <w:color w:val="000000"/>
                <w:sz w:val="28"/>
                <w:spacing w:val="-2"/>
              </w:rPr>
              <w:t xml:space="preserve">ДОПОЛНИТЕЛЬНЫЕ И ОБОСНОВЫВАЮЩИЕ МАТЕРИАЛЫ</w:t>
            </w:r>
          </w:p>
        </w:tc>
        <w:tc>
          <w:tcPr>
            <w:tcW w:w="14" w:type="dxa"/>
          </w:tcPr>
          <w:p/>
        </w:tc>
      </w:tr>
      <w:tr>
        <w:trPr>
          <w:trHeight w:hRule="exact" w:val="429"/>
        </w:trPr>
        <w:tc>
          <w:tcPr>
            <w:tcW w:w="15618" w:type="dxa"/>
            <w:gridSpan w:val="8"/>
            <w:vAlign w:val="bottom"/>
            <w:shd w:val="clear" w:color="auto" w:fill="auto"/>
          </w:tcPr>
          <w:p>
            <w:pPr>
              <w:spacing w:line="230"/>
              <w:jc w:val="center"/>
              <w:rPr>
                <w:rFonts w:ascii="Times New Roman" w:hAnsi="Times New Roman" w:eastAsia="Times New Roman" w:cs="Times New Roman"/>
                <w:b/>
                <w:color w:val="000000"/>
                <w:sz w:val="28"/>
                <w:spacing w:val="-2"/>
              </w:rPr>
            </w:pPr>
            <w:r>
              <w:rPr>
                <w:rFonts w:ascii="Times New Roman" w:hAnsi="Times New Roman" w:eastAsia="Times New Roman" w:cs="Times New Roman"/>
                <w:b/>
                <w:color w:val="000000"/>
                <w:sz w:val="28"/>
                <w:spacing w:val="-2"/>
              </w:rPr>
              <w:t xml:space="preserve">регионального проекта</w:t>
            </w:r>
          </w:p>
        </w:tc>
        <w:tc>
          <w:tcPr>
            <w:tcW w:w="14" w:type="dxa"/>
          </w:tcPr>
          <w:p/>
        </w:tc>
      </w:tr>
      <w:tr>
        <w:trPr>
          <w:trHeight w:hRule="exact" w:val="717"/>
        </w:trPr>
        <w:tc>
          <w:tcPr>
            <w:tcW w:w="15618" w:type="dxa"/>
            <w:gridSpan w:val="8"/>
            <w:tcMar>
              <w:top w:w="287" w:type="dxa"/>
            </w:tcMar>
            <w:vAlign w:val="center"/>
            <w:shd w:val="clear" w:color="auto" w:fill="auto"/>
          </w:tcPr>
          <w:p>
            <w:pPr>
              <w:spacing w:line="230"/>
              <w:jc w:val="center"/>
              <w:rPr>
                <w:rFonts w:ascii="Times New Roman" w:hAnsi="Times New Roman" w:eastAsia="Times New Roman" w:cs="Times New Roman"/>
                <w:b/>
                <w:color w:val="000000"/>
                <w:sz w:val="28"/>
                <w:spacing w:val="-2"/>
              </w:rPr>
            </w:pPr>
            <w:r>
              <w:rPr>
                <w:rFonts w:ascii="Times New Roman" w:hAnsi="Times New Roman" w:eastAsia="Times New Roman" w:cs="Times New Roman"/>
                <w:b/>
                <w:color w:val="000000"/>
                <w:sz w:val="28"/>
                <w:spacing w:val="-2"/>
              </w:rPr>
              <w:t xml:space="preserve">Успех каждого ребенка (Калужская область)</w:t>
            </w:r>
          </w:p>
        </w:tc>
        <w:tc>
          <w:tcPr>
            <w:tcW w:w="14" w:type="dxa"/>
          </w:tcPr>
          <w:p/>
        </w:tc>
      </w:tr>
      <w:tr>
        <w:trPr>
          <w:trHeight w:hRule="exact" w:val="573"/>
        </w:trPr>
        <w:tc>
          <w:tcPr>
            <w:tcW w:w="15618" w:type="dxa"/>
            <w:gridSpan w:val="8"/>
            <w:vAlign w:val="center"/>
            <w:tcBorders>
              <w:bottom w:val="single" w:sz="5" w:space="0" w:color="000000"/>
            </w:tcBorders>
            <w:shd w:val="clear" w:color="auto" w:fill="auto"/>
          </w:tcPr>
          <w:p>
            <w:pPr>
              <w:spacing w:line="230"/>
              <w:jc w:val="center"/>
              <w:rPr>
                <w:rFonts w:ascii="Times New Roman" w:hAnsi="Times New Roman" w:eastAsia="Times New Roman" w:cs="Times New Roman"/>
                <w:color w:val="000000"/>
                <w:sz w:val="28"/>
                <w:spacing w:val="-2"/>
              </w:rPr>
            </w:pPr>
            <w:r>
              <w:rPr>
                <w:rFonts w:ascii="Times New Roman" w:hAnsi="Times New Roman" w:eastAsia="Times New Roman" w:cs="Times New Roman"/>
                <w:color w:val="000000"/>
                <w:sz w:val="28"/>
                <w:spacing w:val="-2"/>
              </w:rPr>
              <w:t xml:space="preserve">1.	Модель функционирования результатов и достижения показателей регионального проекта</w:t>
            </w:r>
          </w:p>
        </w:tc>
        <w:tc>
          <w:tcPr>
            <w:tcW w:w="14" w:type="dxa"/>
          </w:tcPr>
          <w:p/>
        </w:tc>
      </w:tr>
      <w:tr>
        <w:trPr>
          <w:trHeight w:hRule="exact" w:val="430"/>
        </w:trPr>
        <w:tc>
          <w:tcPr>
            <w:tcW w:w="15618" w:type="dxa"/>
            <w:gridSpan w:val="8"/>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 w:type="dxa"/>
            <w:tcBorders>
              <w:left w:val="single" w:sz="5" w:space="0" w:color="000000"/>
            </w:tcBorders>
          </w:tcPr>
          <w:p/>
        </w:tc>
      </w:tr>
      <w:tr>
        <w:trPr>
          <w:trHeight w:hRule="exact" w:val="2865"/>
        </w:trPr>
        <w:tc>
          <w:tcPr>
            <w:tcW w:w="15618" w:type="dxa"/>
            <w:gridSpan w:val="8"/>
            <w:tcBorders>
              <w:top w:val="single" w:sz="5" w:space="0" w:color="000000"/>
            </w:tcBorders>
          </w:tcPr>
          <w:p/>
        </w:tc>
        <w:tc>
          <w:tcPr>
            <w:tcW w:w="14" w:type="dxa"/>
          </w:tcPr>
          <w:p/>
        </w:tc>
      </w:tr>
      <w:tr>
        <w:trPr>
          <w:trHeight w:hRule="exact" w:val="2078"/>
        </w:trPr>
        <w:tc>
          <w:tcPr>
            <w:tcW w:w="15632" w:type="dxa"/>
            <w:gridSpan w:val="9"/>
          </w:tcPr>
          <w:p/>
        </w:tc>
      </w:tr>
      <w:tr>
        <w:trPr>
          <w:trHeight w:hRule="exact" w:val="2063"/>
        </w:trPr>
        <w:tc>
          <w:tcPr>
            <w:tcW w:w="15632" w:type="dxa"/>
            <w:gridSpan w:val="9"/>
          </w:tcPr>
          <w:p/>
        </w:tc>
      </w:tr>
      <w:tr>
        <w:trPr>
          <w:trHeight w:hRule="exact" w:val="287"/>
        </w:trPr>
        <w:tc>
          <w:tcPr>
            <w:tcW w:w="15618" w:type="dxa"/>
            <w:gridSpan w:val="8"/>
            <w:vMerge w:val="restart"/>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4" w:type="dxa"/>
          </w:tcPr>
          <w:p/>
        </w:tc>
      </w:tr>
      <w:tr>
        <w:trPr>
          <w:trHeight w:hRule="exact" w:val="143"/>
        </w:trPr>
        <w:tc>
          <w:tcPr>
            <w:tcW w:w="15618" w:type="dxa"/>
            <w:gridSpan w:val="8"/>
            <w:vMerge/>
            <w:shd w:val="clear" w:color="auto" w:fill="auto"/>
          </w:tcPr>
          <w:p/>
        </w:tc>
        <w:tc>
          <w:tcPr>
            <w:tcW w:w="14" w:type="dxa"/>
          </w:tcPr>
          <w:p/>
        </w:tc>
      </w:tr>
      <w:tr>
        <w:trPr>
          <w:trHeight w:hRule="exact" w:val="430"/>
        </w:trPr>
        <w:tc>
          <w:tcPr>
            <w:tcW w:w="15632" w:type="dxa"/>
            <w:gridSpan w:val="9"/>
          </w:tcPr>
          <w:p/>
        </w:tc>
      </w:tr>
      <w:tr>
        <w:trPr>
          <w:trHeight w:hRule="exact" w:val="143"/>
        </w:trPr>
        <w:tc>
          <w:tcPr>
            <w:tcW w:w="860" w:type="dxa"/>
            <w:gridSpan w:val="2"/>
            <w:shd w:val="clear" w:color="auto" w:fill="auto"/>
          </w:tcPr>
          <w:p>
            <w:pPr>
              <w:spacing w:line="230"/>
              <w:rPr>
                <w:rFonts w:ascii="Arial" w:hAnsi="Arial" w:eastAsia="Arial" w:cs="Arial"/>
                <w:color w:val="auto"/>
                <w:sz w:val="16"/>
                <w:spacing w:val="-2"/>
              </w:rPr>
            </w:pPr>
            <w:r>
              <w:rPr>
                <w:rFonts w:ascii="Arial" w:hAnsi="Arial" w:eastAsia="Arial" w:cs="Arial"/>
                <w:color w:val="auto"/>
                <w:sz w:val="16"/>
                <w:spacing w:val="-2"/>
              </w:rPr>
              <w:t xml:space="preserve">0</w:t>
            </w:r>
          </w:p>
        </w:tc>
        <w:tc>
          <w:tcPr>
            <w:tcW w:w="14758" w:type="dxa"/>
            <w:gridSpan w:val="6"/>
            <w:vAlign w:val="center"/>
            <w:shd w:val="clear" w:color="auto" w:fill="auto"/>
          </w:tcPr>
          <w:p/>
        </w:tc>
        <w:tc>
          <w:tcPr>
            <w:tcW w:w="14" w:type="dxa"/>
          </w:tcPr>
          <w:p/>
        </w:tc>
      </w:tr>
      <w:tr>
        <w:trPr>
          <w:trHeight w:hRule="exact" w:val="430"/>
        </w:trPr>
        <w:tc>
          <w:tcPr>
            <w:tcW w:w="15618" w:type="dxa"/>
            <w:gridSpan w:val="8"/>
            <w:vAlign w:val="center"/>
            <w:tcBorders>
              <w:bottom w:val="single" w:sz="5" w:space="0" w:color="000000"/>
            </w:tcBorders>
            <w:shd w:val="clear" w:color="auto" w:fill="auto"/>
          </w:tcPr>
          <w:p>
            <w:pPr>
              <w:rPr>
                <w:rFonts w:ascii="Times New Roman" w:hAnsi="Times New Roman" w:eastAsia="Times New Roman" w:cs="Times New Roman"/>
                <w:color w:val="000000"/>
                <w:sz w:val="28"/>
                <w:spacing w:val="-2"/>
              </w:rPr>
              <w:spacing w:line="230"/>
              <w:jc w:val="center"/>
            </w:pPr>
            <w:r>
              <w:rPr>
                <w:sz w:val="28"/>
                <w:szCs w:val="28"/>
                <w:rFonts w:ascii="Times New Roman" w:hAnsi="Times New Roman" w:eastAsia="Times New Roman" w:cs="Times New Roman"/>
                <w:spacing w:val="-2"/>
              </w:rPr>
              <w:t xml:space="preserve">3. Участники регионального проекта</w:t>
            </w:r>
          </w:p>
          <w:p/>
        </w:tc>
        <w:tc>
          <w:tcPr>
            <w:tcW w:w="14" w:type="dxa"/>
          </w:tcPr>
          <w:p/>
        </w:tc>
      </w:tr>
      <w:tr>
        <w:trPr>
          <w:trHeight w:hRule="exact" w:val="573"/>
        </w:trPr>
        <w:tc>
          <w:tcPr>
            <w:tcW w:w="71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439"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Роль в региональном проекте</w:t>
            </w:r>
          </w:p>
        </w:tc>
        <w:tc>
          <w:tcPr>
            <w:tcW w:w="3009"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Фамилия, инициалы</w:t>
            </w:r>
          </w:p>
        </w:tc>
        <w:tc>
          <w:tcPr>
            <w:tcW w:w="3295"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Должность</w:t>
            </w:r>
          </w:p>
        </w:tc>
        <w:tc>
          <w:tcPr>
            <w:tcW w:w="286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Непосредственный руководитель</w:t>
            </w:r>
          </w:p>
        </w:tc>
        <w:tc>
          <w:tcPr>
            <w:tcW w:w="229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Занятость в проекте</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(процентов)</w:t>
            </w:r>
          </w:p>
        </w:tc>
        <w:tc>
          <w:tcPr>
            <w:tcW w:w="14" w:type="dxa"/>
            <w:tcBorders>
              <w:left w:val="single" w:sz="5" w:space="0" w:color="000000"/>
            </w:tcBorders>
          </w:tcPr>
          <w:p/>
        </w:tc>
      </w:tr>
      <w:tr>
        <w:trPr>
          <w:trHeight w:hRule="exact" w:val="860"/>
        </w:trPr>
        <w:tc>
          <w:tcPr>
            <w:tcW w:w="71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343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Руководитель регионального проекта</w:t>
            </w:r>
          </w:p>
        </w:tc>
        <w:tc>
          <w:tcPr>
            <w:tcW w:w="300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Аникеев А. С.</w:t>
            </w:r>
          </w:p>
        </w:tc>
        <w:tc>
          <w:tcPr>
            <w:tcW w:w="329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Министр образования и науки Калужской области</w:t>
            </w:r>
          </w:p>
        </w:tc>
        <w:tc>
          <w:tcPr>
            <w:tcW w:w="2866"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229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4" w:type="dxa"/>
            <w:tcBorders>
              <w:left w:val="single" w:sz="5" w:space="0" w:color="000000"/>
            </w:tcBorders>
          </w:tcPr>
          <w:p/>
        </w:tc>
      </w:tr>
      <w:tr>
        <w:trPr>
          <w:trHeight w:hRule="exact" w:val="859"/>
        </w:trPr>
        <w:tc>
          <w:tcPr>
            <w:tcW w:w="71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343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Администратор регионального проекта</w:t>
            </w:r>
          </w:p>
        </w:tc>
        <w:tc>
          <w:tcPr>
            <w:tcW w:w="300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Терехина С. А.</w:t>
            </w:r>
          </w:p>
        </w:tc>
        <w:tc>
          <w:tcPr>
            <w:tcW w:w="329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Заместитель министра - начальник управления</w:t>
            </w:r>
          </w:p>
        </w:tc>
        <w:tc>
          <w:tcPr>
            <w:tcW w:w="2866"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Аникеев А. С.</w:t>
            </w:r>
          </w:p>
        </w:tc>
        <w:tc>
          <w:tcPr>
            <w:tcW w:w="229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4" w:type="dxa"/>
            <w:tcBorders>
              <w:left w:val="single" w:sz="5" w:space="0" w:color="000000"/>
            </w:tcBorders>
          </w:tcPr>
          <w:p/>
        </w:tc>
      </w:tr>
      <w:tr>
        <w:trPr>
          <w:trHeight w:hRule="exact" w:val="574"/>
        </w:trPr>
        <w:tc>
          <w:tcPr>
            <w:tcW w:w="15618"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Общие организационные мероприятия по региональному проекту</w:t>
            </w:r>
          </w:p>
          <w:p/>
        </w:tc>
        <w:tc>
          <w:tcPr>
            <w:tcW w:w="14" w:type="dxa"/>
            <w:tcBorders>
              <w:left w:val="single" w:sz="5" w:space="0" w:color="000000"/>
            </w:tcBorders>
          </w:tcPr>
          <w:p/>
        </w:tc>
      </w:tr>
      <w:tr>
        <w:trPr>
          <w:trHeight w:hRule="exact" w:val="1246"/>
        </w:trPr>
        <w:tc>
          <w:tcPr>
            <w:tcW w:w="71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343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Участник</w:t>
            </w:r>
          </w:p>
        </w:tc>
        <w:tc>
          <w:tcPr>
            <w:tcW w:w="300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Зубов Д. Ю.</w:t>
            </w:r>
          </w:p>
        </w:tc>
        <w:tc>
          <w:tcPr>
            <w:tcW w:w="329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Заместитель министра начальник управления профессионального образования и науки</w:t>
            </w:r>
          </w:p>
        </w:tc>
        <w:tc>
          <w:tcPr>
            <w:tcW w:w="2866"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Аникеев А. С.</w:t>
            </w:r>
          </w:p>
        </w:tc>
        <w:tc>
          <w:tcPr>
            <w:tcW w:w="229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4" w:type="dxa"/>
            <w:tcBorders>
              <w:left w:val="single" w:sz="5" w:space="0" w:color="000000"/>
            </w:tcBorders>
          </w:tcPr>
          <w:p/>
        </w:tc>
      </w:tr>
      <w:tr>
        <w:trPr>
          <w:trHeight w:hRule="exact" w:val="573"/>
        </w:trPr>
        <w:tc>
          <w:tcPr>
            <w:tcW w:w="71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343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Участник</w:t>
            </w:r>
          </w:p>
        </w:tc>
        <w:tc>
          <w:tcPr>
            <w:tcW w:w="300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Пархомина О. С.</w:t>
            </w:r>
          </w:p>
        </w:tc>
        <w:tc>
          <w:tcPr>
            <w:tcW w:w="329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Начальник отдела</w:t>
            </w:r>
          </w:p>
        </w:tc>
        <w:tc>
          <w:tcPr>
            <w:tcW w:w="2866"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Терехина С. А.</w:t>
            </w:r>
          </w:p>
        </w:tc>
        <w:tc>
          <w:tcPr>
            <w:tcW w:w="229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4" w:type="dxa"/>
            <w:tcBorders>
              <w:left w:val="single" w:sz="5" w:space="0" w:color="000000"/>
            </w:tcBorders>
          </w:tcPr>
          <w:p/>
        </w:tc>
      </w:tr>
      <w:tr>
        <w:trPr>
          <w:trHeight w:hRule="exact" w:val="717"/>
        </w:trPr>
        <w:tc>
          <w:tcPr>
            <w:tcW w:w="15618" w:type="dxa"/>
            <w:gridSpan w:val="8"/>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pPr>
            <w:r>
              <w:rPr>
                <w:sz w:val="24"/>
                <w:szCs w:val="24"/>
                <w:rFonts w:ascii="Times New Roman" w:hAnsi="Times New Roman" w:eastAsia="Times New Roman" w:cs="Times New Roman"/>
                <w:spacing w:val="-2"/>
              </w:rPr>
              <w:t xml:space="preserve">Созданы новые места в образовательных организациях различных типов для реализации дополнительных общеразвивающих программ всех направленностей</w:t>
            </w:r>
          </w:p>
          <w:p/>
        </w:tc>
        <w:tc>
          <w:tcPr>
            <w:tcW w:w="14" w:type="dxa"/>
            <w:tcBorders>
              <w:left w:val="single" w:sz="5" w:space="0" w:color="000000"/>
            </w:tcBorders>
          </w:tcPr>
          <w:p/>
        </w:tc>
      </w:tr>
      <w:tr>
        <w:trPr>
          <w:trHeight w:hRule="exact" w:val="974"/>
        </w:trPr>
        <w:tc>
          <w:tcPr>
            <w:tcW w:w="71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343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за достижение результата регионального проекта</w:t>
            </w:r>
          </w:p>
        </w:tc>
        <w:tc>
          <w:tcPr>
            <w:tcW w:w="300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Пархомина О. С.</w:t>
            </w:r>
          </w:p>
        </w:tc>
        <w:tc>
          <w:tcPr>
            <w:tcW w:w="329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Начальник отдела</w:t>
            </w:r>
          </w:p>
        </w:tc>
        <w:tc>
          <w:tcPr>
            <w:tcW w:w="2866"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Терехина С. А.</w:t>
            </w:r>
          </w:p>
        </w:tc>
        <w:tc>
          <w:tcPr>
            <w:tcW w:w="229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4" w:type="dxa"/>
            <w:tcBorders>
              <w:left w:val="single" w:sz="5" w:space="0" w:color="000000"/>
            </w:tcBorders>
          </w:tcPr>
          <w:p/>
        </w:tc>
      </w:tr>
      <w:tr>
        <w:trPr>
          <w:trHeight w:hRule="exact" w:val="716"/>
        </w:trPr>
        <w:tc>
          <w:tcPr>
            <w:tcW w:w="71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343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Участник регионального проекта</w:t>
            </w:r>
          </w:p>
        </w:tc>
        <w:tc>
          <w:tcPr>
            <w:tcW w:w="300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Федранская Н. Е.</w:t>
            </w:r>
          </w:p>
        </w:tc>
        <w:tc>
          <w:tcPr>
            <w:tcW w:w="329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главный специалист</w:t>
            </w:r>
          </w:p>
        </w:tc>
        <w:tc>
          <w:tcPr>
            <w:tcW w:w="2866"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Пархомина О. С.</w:t>
            </w:r>
          </w:p>
        </w:tc>
        <w:tc>
          <w:tcPr>
            <w:tcW w:w="229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w:t>
            </w:r>
          </w:p>
        </w:tc>
        <w:tc>
          <w:tcPr>
            <w:tcW w:w="14" w:type="dxa"/>
            <w:tcBorders>
              <w:left w:val="single" w:sz="5" w:space="0" w:color="000000"/>
            </w:tcBorders>
          </w:tcPr>
          <w:p/>
        </w:tc>
      </w:tr>
      <w:tr>
        <w:trPr>
          <w:trHeight w:hRule="exact" w:val="717"/>
        </w:trPr>
        <w:tc>
          <w:tcPr>
            <w:tcW w:w="71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c>
          <w:tcPr>
            <w:tcW w:w="343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Участник регионального проекта</w:t>
            </w:r>
          </w:p>
        </w:tc>
        <w:tc>
          <w:tcPr>
            <w:tcW w:w="300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Пархомина О. С.</w:t>
            </w:r>
          </w:p>
        </w:tc>
        <w:tc>
          <w:tcPr>
            <w:tcW w:w="329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Начальник отдела</w:t>
            </w:r>
          </w:p>
        </w:tc>
        <w:tc>
          <w:tcPr>
            <w:tcW w:w="2866"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Терехина С. А.</w:t>
            </w:r>
          </w:p>
        </w:tc>
        <w:tc>
          <w:tcPr>
            <w:tcW w:w="229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4" w:type="dxa"/>
            <w:tcBorders>
              <w:left w:val="single" w:sz="5" w:space="0" w:color="000000"/>
            </w:tcBorders>
          </w:tcPr>
          <w:p/>
        </w:tc>
      </w:tr>
      <w:tr>
        <w:trPr>
          <w:trHeight w:hRule="exact" w:val="716"/>
        </w:trPr>
        <w:tc>
          <w:tcPr>
            <w:tcW w:w="15618" w:type="dxa"/>
            <w:gridSpan w:val="8"/>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pPr>
            <w:r>
              <w:rPr>
                <w:sz w:val="24"/>
                <w:szCs w:val="24"/>
                <w:rFonts w:ascii="Times New Roman" w:hAnsi="Times New Roman" w:eastAsia="Times New Roman" w:cs="Times New Roman"/>
                <w:spacing w:val="-2"/>
              </w:rPr>
              <w:t xml:space="preserve">Не менее чем 0,0799 млн. детей приняли участие в открытых онлайн-уроках, реализуемых с учетом опыта цикла открытых уроков «Проектория», направленных на раннюю профориентацию</w:t>
            </w:r>
          </w:p>
          <w:p/>
        </w:tc>
        <w:tc>
          <w:tcPr>
            <w:tcW w:w="14" w:type="dxa"/>
            <w:tcBorders>
              <w:left w:val="single" w:sz="5" w:space="0" w:color="000000"/>
            </w:tcBorders>
          </w:tcPr>
          <w:p/>
        </w:tc>
      </w:tr>
      <w:tr>
        <w:trPr>
          <w:trHeight w:hRule="exact" w:val="774"/>
        </w:trPr>
        <w:tc>
          <w:tcPr>
            <w:tcW w:w="716" w:type="dxa"/>
            <w:tcMar>
              <w:top w:w="72" w:type="dxa"/>
              <w:left w:w="72" w:type="dxa"/>
              <w:right w:w="72" w:type="dxa"/>
            </w:tcMar>
            <w:tcBorders>
              <w:top w:val="single" w:sz="5" w:space="0" w:color="000000"/>
              <w:left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w:t>
            </w:r>
          </w:p>
        </w:tc>
        <w:tc>
          <w:tcPr>
            <w:tcW w:w="3439" w:type="dxa"/>
            <w:gridSpan w:val="2"/>
            <w:tcMar>
              <w:top w:w="72" w:type="dxa"/>
              <w:left w:w="72" w:type="dxa"/>
              <w:right w:w="72" w:type="dxa"/>
            </w:tcMar>
            <w:tcBorders>
              <w:top w:val="single" w:sz="5" w:space="0" w:color="000000"/>
              <w:left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за достижение результата регионального проекта</w:t>
            </w:r>
          </w:p>
        </w:tc>
        <w:tc>
          <w:tcPr>
            <w:tcW w:w="3009" w:type="dxa"/>
            <w:tcMar>
              <w:top w:w="72" w:type="dxa"/>
              <w:left w:w="72" w:type="dxa"/>
              <w:right w:w="72" w:type="dxa"/>
            </w:tcMar>
            <w:tcBorders>
              <w:top w:val="single" w:sz="5" w:space="0" w:color="000000"/>
              <w:left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Пархомина О. С.</w:t>
            </w:r>
          </w:p>
        </w:tc>
        <w:tc>
          <w:tcPr>
            <w:tcW w:w="3295" w:type="dxa"/>
            <w:tcMar>
              <w:top w:w="72" w:type="dxa"/>
              <w:left w:w="72" w:type="dxa"/>
              <w:right w:w="72" w:type="dxa"/>
            </w:tcMar>
            <w:tcBorders>
              <w:top w:val="single" w:sz="5" w:space="0" w:color="000000"/>
              <w:left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Начальник отдела</w:t>
            </w:r>
          </w:p>
        </w:tc>
        <w:tc>
          <w:tcPr>
            <w:tcW w:w="2866" w:type="dxa"/>
            <w:gridSpan w:val="2"/>
            <w:tcMar>
              <w:top w:w="72" w:type="dxa"/>
              <w:left w:w="72" w:type="dxa"/>
              <w:right w:w="72" w:type="dxa"/>
            </w:tcMar>
            <w:tcBorders>
              <w:top w:val="single" w:sz="5" w:space="0" w:color="000000"/>
              <w:left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Терехина С. А.</w:t>
            </w:r>
          </w:p>
        </w:tc>
        <w:tc>
          <w:tcPr>
            <w:tcW w:w="2293" w:type="dxa"/>
            <w:tcMar>
              <w:top w:w="72" w:type="dxa"/>
              <w:left w:w="72" w:type="dxa"/>
              <w:right w:w="72" w:type="dxa"/>
            </w:tcMar>
            <w:tcBorders>
              <w:top w:val="single" w:sz="5" w:space="0" w:color="000000"/>
              <w:left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4" w:type="dxa"/>
            <w:tcBorders>
              <w:left w:val="single" w:sz="5" w:space="0" w:color="000000"/>
            </w:tcBorders>
          </w:tcPr>
          <w:p/>
        </w:tc>
      </w:tr>
      <w:tr>
        <w:trPr>
          <w:trHeight w:hRule="exact" w:val="200"/>
        </w:trPr>
        <w:tc>
          <w:tcPr>
            <w:tcW w:w="15618" w:type="dxa"/>
            <w:gridSpan w:val="8"/>
            <w:vMerge w:val="restart"/>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4" w:type="dxa"/>
            <w:tcBorders>
              <w:left w:val="single" w:sz="5" w:space="0" w:color="000000"/>
            </w:tcBorders>
          </w:tcPr>
          <w:p/>
        </w:tc>
      </w:tr>
      <w:tr>
        <w:trPr>
          <w:trHeight w:hRule="exact" w:val="86"/>
        </w:trPr>
        <w:tc>
          <w:tcPr>
            <w:tcW w:w="15618" w:type="dxa"/>
            <w:gridSpan w:val="8"/>
            <w:vMerge/>
            <w:shd w:val="clear" w:color="auto" w:fill="auto"/>
          </w:tcPr>
          <w:p/>
        </w:tc>
        <w:tc>
          <w:tcPr>
            <w:tcW w:w="14" w:type="dxa"/>
            <w:tcBorders>
              <w:left w:val="single" w:sz="5" w:space="0" w:color="000000"/>
            </w:tcBorders>
          </w:tcPr>
          <w:p/>
        </w:tc>
      </w:tr>
      <w:tr>
        <w:trPr>
          <w:trHeight w:hRule="exact" w:val="144"/>
        </w:trPr>
        <w:tc>
          <w:tcPr>
            <w:tcW w:w="15618" w:type="dxa"/>
            <w:gridSpan w:val="8"/>
            <w:vMerge/>
            <w:shd w:val="clear" w:color="auto" w:fill="auto"/>
          </w:tcPr>
          <w:p/>
        </w:tc>
        <w:tc>
          <w:tcPr>
            <w:tcW w:w="14" w:type="dxa"/>
          </w:tcPr>
          <w:p/>
        </w:tc>
      </w:tr>
      <w:tr>
        <w:trPr>
          <w:trHeight w:hRule="exact" w:val="429"/>
        </w:trPr>
        <w:tc>
          <w:tcPr>
            <w:tcW w:w="15618" w:type="dxa"/>
            <w:gridSpan w:val="8"/>
            <w:tcBorders>
              <w:bottom w:val="single" w:sz="5" w:space="0" w:color="000000"/>
            </w:tcBorders>
          </w:tcPr>
          <w:p/>
        </w:tc>
        <w:tc>
          <w:tcPr>
            <w:tcW w:w="14" w:type="dxa"/>
          </w:tcPr>
          <w:p/>
        </w:tc>
      </w:tr>
      <w:tr>
        <w:trPr>
          <w:trHeight w:hRule="exact" w:val="717"/>
        </w:trPr>
        <w:tc>
          <w:tcPr>
            <w:tcW w:w="71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9</w:t>
            </w:r>
          </w:p>
        </w:tc>
        <w:tc>
          <w:tcPr>
            <w:tcW w:w="343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Участник регионального проекта</w:t>
            </w:r>
          </w:p>
        </w:tc>
        <w:tc>
          <w:tcPr>
            <w:tcW w:w="300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Ермакова О. И.</w:t>
            </w:r>
          </w:p>
        </w:tc>
        <w:tc>
          <w:tcPr>
            <w:tcW w:w="329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ведущий специалист 1 разряда</w:t>
            </w:r>
          </w:p>
        </w:tc>
        <w:tc>
          <w:tcPr>
            <w:tcW w:w="2866"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229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14" w:type="dxa"/>
            <w:tcBorders>
              <w:left w:val="single" w:sz="5" w:space="0" w:color="000000"/>
            </w:tcBorders>
          </w:tcPr>
          <w:p/>
        </w:tc>
      </w:tr>
      <w:tr>
        <w:trPr>
          <w:trHeight w:hRule="exact" w:val="716"/>
        </w:trPr>
        <w:tc>
          <w:tcPr>
            <w:tcW w:w="71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w:t>
            </w:r>
          </w:p>
        </w:tc>
        <w:tc>
          <w:tcPr>
            <w:tcW w:w="343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Участник регионального проекта</w:t>
            </w:r>
          </w:p>
        </w:tc>
        <w:tc>
          <w:tcPr>
            <w:tcW w:w="300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Пархомина О. С.</w:t>
            </w:r>
          </w:p>
        </w:tc>
        <w:tc>
          <w:tcPr>
            <w:tcW w:w="329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Начальник отдела</w:t>
            </w:r>
          </w:p>
        </w:tc>
        <w:tc>
          <w:tcPr>
            <w:tcW w:w="2866"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Терехина С. А.</w:t>
            </w:r>
          </w:p>
        </w:tc>
        <w:tc>
          <w:tcPr>
            <w:tcW w:w="229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4" w:type="dxa"/>
            <w:tcBorders>
              <w:left w:val="single" w:sz="5" w:space="0" w:color="000000"/>
            </w:tcBorders>
          </w:tcPr>
          <w:p/>
        </w:tc>
      </w:tr>
      <w:tr>
        <w:trPr>
          <w:trHeight w:hRule="exact" w:val="717"/>
        </w:trPr>
        <w:tc>
          <w:tcPr>
            <w:tcW w:w="15618" w:type="dxa"/>
            <w:gridSpan w:val="8"/>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pPr>
            <w:r>
              <w:rPr>
                <w:sz w:val="24"/>
                <w:szCs w:val="24"/>
                <w:rFonts w:ascii="Times New Roman" w:hAnsi="Times New Roman" w:eastAsia="Times New Roman" w:cs="Times New Roman"/>
                <w:spacing w:val="-2"/>
              </w:rPr>
              <w:t xml:space="preserve">Не менее 1 тыс. детей получили рекомендации по построению индивидуального учебного плана в соответствии с выбранными профессиональными компетенциями (профессиональными областями деятельности), с учетом реализации проекта «Билет в будущее»</w:t>
            </w:r>
          </w:p>
          <w:p/>
        </w:tc>
        <w:tc>
          <w:tcPr>
            <w:tcW w:w="14" w:type="dxa"/>
            <w:tcBorders>
              <w:left w:val="single" w:sz="5" w:space="0" w:color="000000"/>
            </w:tcBorders>
          </w:tcPr>
          <w:p/>
        </w:tc>
      </w:tr>
      <w:tr>
        <w:trPr>
          <w:trHeight w:hRule="exact" w:val="974"/>
        </w:trPr>
        <w:tc>
          <w:tcPr>
            <w:tcW w:w="71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w:t>
            </w:r>
          </w:p>
        </w:tc>
        <w:tc>
          <w:tcPr>
            <w:tcW w:w="343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за достижение результата регионального проекта</w:t>
            </w:r>
          </w:p>
        </w:tc>
        <w:tc>
          <w:tcPr>
            <w:tcW w:w="300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Пархомина О. С.</w:t>
            </w:r>
          </w:p>
        </w:tc>
        <w:tc>
          <w:tcPr>
            <w:tcW w:w="329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Начальник отдела</w:t>
            </w:r>
          </w:p>
        </w:tc>
        <w:tc>
          <w:tcPr>
            <w:tcW w:w="2866"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Терехина С. А.</w:t>
            </w:r>
          </w:p>
        </w:tc>
        <w:tc>
          <w:tcPr>
            <w:tcW w:w="229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4" w:type="dxa"/>
            <w:tcBorders>
              <w:left w:val="single" w:sz="5" w:space="0" w:color="000000"/>
            </w:tcBorders>
          </w:tcPr>
          <w:p/>
        </w:tc>
      </w:tr>
      <w:tr>
        <w:trPr>
          <w:trHeight w:hRule="exact" w:val="716"/>
        </w:trPr>
        <w:tc>
          <w:tcPr>
            <w:tcW w:w="71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12</w:t>
            </w:r>
          </w:p>
        </w:tc>
        <w:tc>
          <w:tcPr>
            <w:tcW w:w="343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Участник регионального проекта</w:t>
            </w:r>
          </w:p>
        </w:tc>
        <w:tc>
          <w:tcPr>
            <w:tcW w:w="300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Тяпкина Е. В.</w:t>
            </w:r>
          </w:p>
        </w:tc>
        <w:tc>
          <w:tcPr>
            <w:tcW w:w="329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главный специалист </w:t>
            </w:r>
          </w:p>
        </w:tc>
        <w:tc>
          <w:tcPr>
            <w:tcW w:w="2866"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Пархомина О. С.</w:t>
            </w:r>
          </w:p>
        </w:tc>
        <w:tc>
          <w:tcPr>
            <w:tcW w:w="229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w:t>
            </w:r>
          </w:p>
        </w:tc>
        <w:tc>
          <w:tcPr>
            <w:tcW w:w="14" w:type="dxa"/>
            <w:tcBorders>
              <w:left w:val="single" w:sz="5" w:space="0" w:color="000000"/>
            </w:tcBorders>
          </w:tcPr>
          <w:p/>
        </w:tc>
      </w:tr>
      <w:tr>
        <w:trPr>
          <w:trHeight w:hRule="exact" w:val="717"/>
        </w:trPr>
        <w:tc>
          <w:tcPr>
            <w:tcW w:w="71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13</w:t>
            </w:r>
          </w:p>
        </w:tc>
        <w:tc>
          <w:tcPr>
            <w:tcW w:w="343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Участник регионального проекта</w:t>
            </w:r>
          </w:p>
        </w:tc>
        <w:tc>
          <w:tcPr>
            <w:tcW w:w="300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Пархомина О. С.</w:t>
            </w:r>
          </w:p>
        </w:tc>
        <w:tc>
          <w:tcPr>
            <w:tcW w:w="329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Начальник отдела</w:t>
            </w:r>
          </w:p>
        </w:tc>
        <w:tc>
          <w:tcPr>
            <w:tcW w:w="2866"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Терехина С. А.</w:t>
            </w:r>
          </w:p>
        </w:tc>
        <w:tc>
          <w:tcPr>
            <w:tcW w:w="229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4" w:type="dxa"/>
            <w:tcBorders>
              <w:left w:val="single" w:sz="5" w:space="0" w:color="000000"/>
            </w:tcBorders>
          </w:tcPr>
          <w:p/>
        </w:tc>
      </w:tr>
      <w:tr>
        <w:trPr>
          <w:trHeight w:hRule="exact" w:val="716"/>
        </w:trPr>
        <w:tc>
          <w:tcPr>
            <w:tcW w:w="15618" w:type="dxa"/>
            <w:gridSpan w:val="8"/>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pPr>
            <w:r>
              <w:rPr>
                <w:sz w:val="24"/>
                <w:szCs w:val="24"/>
                <w:rFonts w:ascii="Times New Roman" w:hAnsi="Times New Roman" w:eastAsia="Times New Roman" w:cs="Times New Roman"/>
                <w:spacing w:val="-2"/>
              </w:rPr>
              <w:t xml:space="preserve">В общеобразовательных организациях Калужской области, расположенных в сельской местности и малых городах, обновлена материально-техническая база для занятий физической культурой и спортом</w:t>
            </w:r>
          </w:p>
          <w:p/>
        </w:tc>
        <w:tc>
          <w:tcPr>
            <w:tcW w:w="14" w:type="dxa"/>
            <w:tcBorders>
              <w:left w:val="single" w:sz="5" w:space="0" w:color="000000"/>
            </w:tcBorders>
          </w:tcPr>
          <w:p/>
        </w:tc>
      </w:tr>
      <w:tr>
        <w:trPr>
          <w:trHeight w:hRule="exact" w:val="974"/>
        </w:trPr>
        <w:tc>
          <w:tcPr>
            <w:tcW w:w="71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14</w:t>
            </w:r>
          </w:p>
        </w:tc>
        <w:tc>
          <w:tcPr>
            <w:tcW w:w="343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за достижение результата регионального проекта</w:t>
            </w:r>
          </w:p>
        </w:tc>
        <w:tc>
          <w:tcPr>
            <w:tcW w:w="300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Рожкова С. Н.</w:t>
            </w:r>
          </w:p>
        </w:tc>
        <w:tc>
          <w:tcPr>
            <w:tcW w:w="329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начальник отдела</w:t>
            </w:r>
          </w:p>
        </w:tc>
        <w:tc>
          <w:tcPr>
            <w:tcW w:w="2866"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Аникеев А. С.</w:t>
            </w:r>
          </w:p>
        </w:tc>
        <w:tc>
          <w:tcPr>
            <w:tcW w:w="229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14" w:type="dxa"/>
            <w:tcBorders>
              <w:left w:val="single" w:sz="5" w:space="0" w:color="000000"/>
            </w:tcBorders>
          </w:tcPr>
          <w:p/>
        </w:tc>
      </w:tr>
      <w:tr>
        <w:trPr>
          <w:trHeight w:hRule="exact" w:val="717"/>
        </w:trPr>
        <w:tc>
          <w:tcPr>
            <w:tcW w:w="71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15</w:t>
            </w:r>
          </w:p>
        </w:tc>
        <w:tc>
          <w:tcPr>
            <w:tcW w:w="343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Участник регионального проекта</w:t>
            </w:r>
          </w:p>
        </w:tc>
        <w:tc>
          <w:tcPr>
            <w:tcW w:w="300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Рожкова С. Н.</w:t>
            </w:r>
          </w:p>
        </w:tc>
        <w:tc>
          <w:tcPr>
            <w:tcW w:w="329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начальник отдела</w:t>
            </w:r>
          </w:p>
        </w:tc>
        <w:tc>
          <w:tcPr>
            <w:tcW w:w="2866"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Аникеев А. С.</w:t>
            </w:r>
          </w:p>
        </w:tc>
        <w:tc>
          <w:tcPr>
            <w:tcW w:w="229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w:t>
            </w:r>
          </w:p>
        </w:tc>
        <w:tc>
          <w:tcPr>
            <w:tcW w:w="14" w:type="dxa"/>
            <w:tcBorders>
              <w:left w:val="single" w:sz="5" w:space="0" w:color="000000"/>
            </w:tcBorders>
          </w:tcPr>
          <w:p/>
        </w:tc>
      </w:tr>
      <w:tr>
        <w:trPr>
          <w:trHeight w:hRule="exact" w:val="430"/>
        </w:trPr>
        <w:tc>
          <w:tcPr>
            <w:tcW w:w="15618" w:type="dxa"/>
            <w:gridSpan w:val="8"/>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pPr>
            <w:r>
              <w:rPr>
                <w:sz w:val="24"/>
                <w:szCs w:val="24"/>
                <w:rFonts w:ascii="Times New Roman" w:hAnsi="Times New Roman" w:eastAsia="Times New Roman" w:cs="Times New Roman"/>
                <w:spacing w:val="-2"/>
              </w:rPr>
              <w:t xml:space="preserve">Созданы детские технопарки, в том числе за счет федеральной поддержки не менее 1 детского технопарка «Кванториум» </w:t>
            </w:r>
          </w:p>
          <w:p/>
        </w:tc>
        <w:tc>
          <w:tcPr>
            <w:tcW w:w="14" w:type="dxa"/>
            <w:tcBorders>
              <w:left w:val="single" w:sz="5" w:space="0" w:color="000000"/>
            </w:tcBorders>
          </w:tcPr>
          <w:p/>
        </w:tc>
      </w:tr>
      <w:tr>
        <w:trPr>
          <w:trHeight w:hRule="exact" w:val="974"/>
        </w:trPr>
        <w:tc>
          <w:tcPr>
            <w:tcW w:w="71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16</w:t>
            </w:r>
          </w:p>
        </w:tc>
        <w:tc>
          <w:tcPr>
            <w:tcW w:w="343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за достижение результата регионального проекта</w:t>
            </w:r>
          </w:p>
        </w:tc>
        <w:tc>
          <w:tcPr>
            <w:tcW w:w="300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Пархомина О. С.</w:t>
            </w:r>
          </w:p>
        </w:tc>
        <w:tc>
          <w:tcPr>
            <w:tcW w:w="329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Начальник отдела</w:t>
            </w:r>
          </w:p>
        </w:tc>
        <w:tc>
          <w:tcPr>
            <w:tcW w:w="2866"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Терехина С. А.</w:t>
            </w:r>
          </w:p>
        </w:tc>
        <w:tc>
          <w:tcPr>
            <w:tcW w:w="229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4" w:type="dxa"/>
            <w:tcBorders>
              <w:left w:val="single" w:sz="5" w:space="0" w:color="000000"/>
            </w:tcBorders>
          </w:tcPr>
          <w:p/>
        </w:tc>
      </w:tr>
      <w:tr>
        <w:trPr>
          <w:trHeight w:hRule="exact" w:val="716"/>
        </w:trPr>
        <w:tc>
          <w:tcPr>
            <w:tcW w:w="71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17</w:t>
            </w:r>
          </w:p>
        </w:tc>
        <w:tc>
          <w:tcPr>
            <w:tcW w:w="343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Участник регионального проекта</w:t>
            </w:r>
          </w:p>
        </w:tc>
        <w:tc>
          <w:tcPr>
            <w:tcW w:w="300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Федранская Н. Е.</w:t>
            </w:r>
          </w:p>
        </w:tc>
        <w:tc>
          <w:tcPr>
            <w:tcW w:w="329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главный специалист</w:t>
            </w:r>
          </w:p>
        </w:tc>
        <w:tc>
          <w:tcPr>
            <w:tcW w:w="2866"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Пархомина О. С.</w:t>
            </w:r>
          </w:p>
        </w:tc>
        <w:tc>
          <w:tcPr>
            <w:tcW w:w="229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w:t>
            </w:r>
          </w:p>
        </w:tc>
        <w:tc>
          <w:tcPr>
            <w:tcW w:w="14" w:type="dxa"/>
            <w:tcBorders>
              <w:left w:val="single" w:sz="5" w:space="0" w:color="000000"/>
            </w:tcBorders>
          </w:tcPr>
          <w:p/>
        </w:tc>
      </w:tr>
      <w:tr>
        <w:trPr>
          <w:trHeight w:hRule="exact" w:val="717"/>
        </w:trPr>
        <w:tc>
          <w:tcPr>
            <w:tcW w:w="71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18</w:t>
            </w:r>
          </w:p>
        </w:tc>
        <w:tc>
          <w:tcPr>
            <w:tcW w:w="343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Участник регионального проекта</w:t>
            </w:r>
          </w:p>
        </w:tc>
        <w:tc>
          <w:tcPr>
            <w:tcW w:w="300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Пархомина О. С.</w:t>
            </w:r>
          </w:p>
        </w:tc>
        <w:tc>
          <w:tcPr>
            <w:tcW w:w="329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Начальник отдела</w:t>
            </w:r>
          </w:p>
        </w:tc>
        <w:tc>
          <w:tcPr>
            <w:tcW w:w="2866"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Терехина С. А.</w:t>
            </w:r>
          </w:p>
        </w:tc>
        <w:tc>
          <w:tcPr>
            <w:tcW w:w="229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4" w:type="dxa"/>
            <w:tcBorders>
              <w:left w:val="single" w:sz="5" w:space="0" w:color="000000"/>
            </w:tcBorders>
          </w:tcPr>
          <w:p/>
        </w:tc>
      </w:tr>
      <w:tr>
        <w:trPr>
          <w:trHeight w:hRule="exact" w:val="71"/>
        </w:trPr>
        <w:tc>
          <w:tcPr>
            <w:tcW w:w="15618" w:type="dxa"/>
            <w:gridSpan w:val="8"/>
            <w:tcMar>
              <w:top w:w="72" w:type="dxa"/>
              <w:left w:w="72" w:type="dxa"/>
              <w:right w:w="72" w:type="dxa"/>
            </w:tcMar>
            <w:vAlign w:val="center"/>
            <w:tcBorders>
              <w:top w:val="single" w:sz="5" w:space="0" w:color="000000"/>
              <w:left w:val="single" w:sz="5" w:space="0" w:color="000000"/>
              <w:right w:val="single" w:sz="5" w:space="0" w:color="000000"/>
            </w:tcBorders>
            <w:shd w:val="clear" w:color="auto" w:fill="auto"/>
          </w:tcPr>
          <w:p/>
        </w:tc>
        <w:tc>
          <w:tcPr>
            <w:tcW w:w="14" w:type="dxa"/>
            <w:tcBorders>
              <w:left w:val="single" w:sz="5" w:space="0" w:color="000000"/>
            </w:tcBorders>
          </w:tcPr>
          <w:p/>
        </w:tc>
      </w:tr>
      <w:tr>
        <w:trPr>
          <w:trHeight w:hRule="exact" w:val="287"/>
        </w:trPr>
        <w:tc>
          <w:tcPr>
            <w:tcW w:w="15618" w:type="dxa"/>
            <w:gridSpan w:val="8"/>
            <w:vMerge w:val="restart"/>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14" w:type="dxa"/>
            <w:tcBorders>
              <w:left w:val="single" w:sz="5" w:space="0" w:color="000000"/>
            </w:tcBorders>
          </w:tcPr>
          <w:p/>
        </w:tc>
      </w:tr>
      <w:tr>
        <w:trPr>
          <w:trHeight w:hRule="exact" w:val="143"/>
        </w:trPr>
        <w:tc>
          <w:tcPr>
            <w:tcW w:w="15618" w:type="dxa"/>
            <w:gridSpan w:val="8"/>
            <w:vMerge/>
            <w:shd w:val="clear" w:color="auto" w:fill="auto"/>
          </w:tcPr>
          <w:p/>
        </w:tc>
        <w:tc>
          <w:tcPr>
            <w:tcW w:w="14" w:type="dxa"/>
          </w:tcPr>
          <w:p/>
        </w:tc>
      </w:tr>
      <w:tr>
        <w:trPr>
          <w:trHeight w:hRule="exact" w:val="430"/>
        </w:trPr>
        <w:tc>
          <w:tcPr>
            <w:tcW w:w="15618" w:type="dxa"/>
            <w:gridSpan w:val="8"/>
            <w:tcBorders>
              <w:bottom w:val="single" w:sz="5" w:space="0" w:color="000000"/>
            </w:tcBorders>
          </w:tcPr>
          <w:p/>
        </w:tc>
        <w:tc>
          <w:tcPr>
            <w:tcW w:w="14" w:type="dxa"/>
          </w:tcPr>
          <w:p/>
        </w:tc>
      </w:tr>
      <w:tr>
        <w:trPr>
          <w:trHeight w:hRule="exact" w:val="974"/>
        </w:trPr>
        <w:tc>
          <w:tcPr>
            <w:tcW w:w="15618" w:type="dxa"/>
            <w:gridSpan w:val="8"/>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pPr>
            <w:r>
              <w:rPr>
                <w:sz w:val="24"/>
                <w:szCs w:val="24"/>
                <w:rFonts w:ascii="Times New Roman" w:hAnsi="Times New Roman" w:eastAsia="Times New Roman" w:cs="Times New Roman"/>
                <w:spacing w:val="-2"/>
              </w:rPr>
              <w:t xml:space="preserve">Внедрена методология (целевая модель) наставничества обучающихся для организаций, осуществляющих образовательную деятельность по общеобразовательным, дополнительным общеобразовательным и программам среднего профессионального образования, в том числе с применением лучших практик обмена опытом между обучающимися</w:t>
            </w:r>
          </w:p>
          <w:p/>
        </w:tc>
        <w:tc>
          <w:tcPr>
            <w:tcW w:w="14" w:type="dxa"/>
            <w:tcBorders>
              <w:left w:val="single" w:sz="5" w:space="0" w:color="000000"/>
            </w:tcBorders>
          </w:tcPr>
          <w:p/>
        </w:tc>
      </w:tr>
      <w:tr>
        <w:trPr>
          <w:trHeight w:hRule="exact" w:val="975"/>
        </w:trPr>
        <w:tc>
          <w:tcPr>
            <w:tcW w:w="71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19</w:t>
            </w:r>
          </w:p>
        </w:tc>
        <w:tc>
          <w:tcPr>
            <w:tcW w:w="343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за достижение результата регионального проекта</w:t>
            </w:r>
          </w:p>
        </w:tc>
        <w:tc>
          <w:tcPr>
            <w:tcW w:w="300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Пархомина О. С.</w:t>
            </w:r>
          </w:p>
        </w:tc>
        <w:tc>
          <w:tcPr>
            <w:tcW w:w="329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Начальник отдела</w:t>
            </w:r>
          </w:p>
        </w:tc>
        <w:tc>
          <w:tcPr>
            <w:tcW w:w="2866"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Терехина С. А.</w:t>
            </w:r>
          </w:p>
        </w:tc>
        <w:tc>
          <w:tcPr>
            <w:tcW w:w="229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4" w:type="dxa"/>
            <w:tcBorders>
              <w:left w:val="single" w:sz="5" w:space="0" w:color="000000"/>
            </w:tcBorders>
          </w:tcPr>
          <w:p/>
        </w:tc>
      </w:tr>
      <w:tr>
        <w:trPr>
          <w:trHeight w:hRule="exact" w:val="716"/>
        </w:trPr>
        <w:tc>
          <w:tcPr>
            <w:tcW w:w="71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w:t>
            </w:r>
          </w:p>
        </w:tc>
        <w:tc>
          <w:tcPr>
            <w:tcW w:w="343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Участник регионального проекта</w:t>
            </w:r>
          </w:p>
        </w:tc>
        <w:tc>
          <w:tcPr>
            <w:tcW w:w="300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Тяпкина Е. В.</w:t>
            </w:r>
          </w:p>
        </w:tc>
        <w:tc>
          <w:tcPr>
            <w:tcW w:w="329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главный специалист </w:t>
            </w:r>
          </w:p>
        </w:tc>
        <w:tc>
          <w:tcPr>
            <w:tcW w:w="2866"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Пархомина О. С.</w:t>
            </w:r>
          </w:p>
        </w:tc>
        <w:tc>
          <w:tcPr>
            <w:tcW w:w="229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w:t>
            </w:r>
          </w:p>
        </w:tc>
        <w:tc>
          <w:tcPr>
            <w:tcW w:w="14" w:type="dxa"/>
            <w:tcBorders>
              <w:left w:val="single" w:sz="5" w:space="0" w:color="000000"/>
            </w:tcBorders>
          </w:tcPr>
          <w:p/>
        </w:tc>
      </w:tr>
      <w:tr>
        <w:trPr>
          <w:trHeight w:hRule="exact" w:val="717"/>
        </w:trPr>
        <w:tc>
          <w:tcPr>
            <w:tcW w:w="71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21</w:t>
            </w:r>
          </w:p>
        </w:tc>
        <w:tc>
          <w:tcPr>
            <w:tcW w:w="343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Участник регионального проекта</w:t>
            </w:r>
          </w:p>
        </w:tc>
        <w:tc>
          <w:tcPr>
            <w:tcW w:w="300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Федранская Н. Е.</w:t>
            </w:r>
          </w:p>
        </w:tc>
        <w:tc>
          <w:tcPr>
            <w:tcW w:w="329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главный специалист</w:t>
            </w:r>
          </w:p>
        </w:tc>
        <w:tc>
          <w:tcPr>
            <w:tcW w:w="2866"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Пархомина О. С.</w:t>
            </w:r>
          </w:p>
        </w:tc>
        <w:tc>
          <w:tcPr>
            <w:tcW w:w="229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w:t>
            </w:r>
          </w:p>
        </w:tc>
        <w:tc>
          <w:tcPr>
            <w:tcW w:w="14" w:type="dxa"/>
            <w:tcBorders>
              <w:left w:val="single" w:sz="5" w:space="0" w:color="000000"/>
            </w:tcBorders>
          </w:tcPr>
          <w:p/>
        </w:tc>
      </w:tr>
      <w:tr>
        <w:trPr>
          <w:trHeight w:hRule="exact" w:val="716"/>
        </w:trPr>
        <w:tc>
          <w:tcPr>
            <w:tcW w:w="71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22</w:t>
            </w:r>
          </w:p>
        </w:tc>
        <w:tc>
          <w:tcPr>
            <w:tcW w:w="343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Участник регионального проекта</w:t>
            </w:r>
          </w:p>
        </w:tc>
        <w:tc>
          <w:tcPr>
            <w:tcW w:w="300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Чеченкова М. В.</w:t>
            </w:r>
          </w:p>
        </w:tc>
        <w:tc>
          <w:tcPr>
            <w:tcW w:w="329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Директор</w:t>
            </w:r>
          </w:p>
        </w:tc>
        <w:tc>
          <w:tcPr>
            <w:tcW w:w="2866"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Зубов Д. Ю.</w:t>
            </w:r>
          </w:p>
        </w:tc>
        <w:tc>
          <w:tcPr>
            <w:tcW w:w="229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14" w:type="dxa"/>
            <w:tcBorders>
              <w:left w:val="single" w:sz="5" w:space="0" w:color="000000"/>
            </w:tcBorders>
          </w:tcPr>
          <w:p/>
        </w:tc>
      </w:tr>
      <w:tr>
        <w:trPr>
          <w:trHeight w:hRule="exact" w:val="716"/>
        </w:trPr>
        <w:tc>
          <w:tcPr>
            <w:tcW w:w="71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23</w:t>
            </w:r>
          </w:p>
        </w:tc>
        <w:tc>
          <w:tcPr>
            <w:tcW w:w="343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Участник регионального проекта</w:t>
            </w:r>
          </w:p>
        </w:tc>
        <w:tc>
          <w:tcPr>
            <w:tcW w:w="300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Пархомина О. С.</w:t>
            </w:r>
          </w:p>
        </w:tc>
        <w:tc>
          <w:tcPr>
            <w:tcW w:w="329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Начальник отдела</w:t>
            </w:r>
          </w:p>
        </w:tc>
        <w:tc>
          <w:tcPr>
            <w:tcW w:w="2866"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Терехина С. А.</w:t>
            </w:r>
          </w:p>
        </w:tc>
        <w:tc>
          <w:tcPr>
            <w:tcW w:w="229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4" w:type="dxa"/>
            <w:tcBorders>
              <w:left w:val="single" w:sz="5" w:space="0" w:color="000000"/>
            </w:tcBorders>
          </w:tcPr>
          <w:p/>
        </w:tc>
      </w:tr>
      <w:tr>
        <w:trPr>
          <w:trHeight w:hRule="exact" w:val="717"/>
        </w:trPr>
        <w:tc>
          <w:tcPr>
            <w:tcW w:w="15618" w:type="dxa"/>
            <w:gridSpan w:val="8"/>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pPr>
            <w:r>
              <w:rPr>
                <w:sz w:val="24"/>
                <w:szCs w:val="24"/>
                <w:rFonts w:ascii="Times New Roman" w:hAnsi="Times New Roman" w:eastAsia="Times New Roman" w:cs="Times New Roman"/>
                <w:spacing w:val="-2"/>
              </w:rPr>
              <w:t xml:space="preserve">Не менее 70 % детей Калужской области с ограниченными возможностями здоровья осваивают дополнительные общеобразовательные программы, в том числе с использованием дистанционных технологий</w:t>
            </w:r>
          </w:p>
          <w:p/>
        </w:tc>
        <w:tc>
          <w:tcPr>
            <w:tcW w:w="14" w:type="dxa"/>
            <w:tcBorders>
              <w:left w:val="single" w:sz="5" w:space="0" w:color="000000"/>
            </w:tcBorders>
          </w:tcPr>
          <w:p/>
        </w:tc>
      </w:tr>
      <w:tr>
        <w:trPr>
          <w:trHeight w:hRule="exact" w:val="974"/>
        </w:trPr>
        <w:tc>
          <w:tcPr>
            <w:tcW w:w="71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24</w:t>
            </w:r>
          </w:p>
        </w:tc>
        <w:tc>
          <w:tcPr>
            <w:tcW w:w="343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за достижение результата регионального проекта</w:t>
            </w:r>
          </w:p>
        </w:tc>
        <w:tc>
          <w:tcPr>
            <w:tcW w:w="300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Пархомина О. С.</w:t>
            </w:r>
          </w:p>
        </w:tc>
        <w:tc>
          <w:tcPr>
            <w:tcW w:w="329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Начальник отдела</w:t>
            </w:r>
          </w:p>
        </w:tc>
        <w:tc>
          <w:tcPr>
            <w:tcW w:w="2866"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Терехина С. А.</w:t>
            </w:r>
          </w:p>
        </w:tc>
        <w:tc>
          <w:tcPr>
            <w:tcW w:w="229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4" w:type="dxa"/>
            <w:tcBorders>
              <w:left w:val="single" w:sz="5" w:space="0" w:color="000000"/>
            </w:tcBorders>
          </w:tcPr>
          <w:p/>
        </w:tc>
      </w:tr>
      <w:tr>
        <w:trPr>
          <w:trHeight w:hRule="exact" w:val="716"/>
        </w:trPr>
        <w:tc>
          <w:tcPr>
            <w:tcW w:w="71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25</w:t>
            </w:r>
          </w:p>
        </w:tc>
        <w:tc>
          <w:tcPr>
            <w:tcW w:w="343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Участник регионального проекта</w:t>
            </w:r>
          </w:p>
        </w:tc>
        <w:tc>
          <w:tcPr>
            <w:tcW w:w="300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Пархомина О. С.</w:t>
            </w:r>
          </w:p>
        </w:tc>
        <w:tc>
          <w:tcPr>
            <w:tcW w:w="329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Начальник отдела</w:t>
            </w:r>
          </w:p>
        </w:tc>
        <w:tc>
          <w:tcPr>
            <w:tcW w:w="2866"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Терехина С. А.</w:t>
            </w:r>
          </w:p>
        </w:tc>
        <w:tc>
          <w:tcPr>
            <w:tcW w:w="229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4" w:type="dxa"/>
            <w:tcBorders>
              <w:left w:val="single" w:sz="5" w:space="0" w:color="000000"/>
            </w:tcBorders>
          </w:tcPr>
          <w:p/>
        </w:tc>
      </w:tr>
      <w:tr>
        <w:trPr>
          <w:trHeight w:hRule="exact" w:val="717"/>
        </w:trPr>
        <w:tc>
          <w:tcPr>
            <w:tcW w:w="71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26</w:t>
            </w:r>
          </w:p>
        </w:tc>
        <w:tc>
          <w:tcPr>
            <w:tcW w:w="343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Участник регионального проекта</w:t>
            </w:r>
          </w:p>
        </w:tc>
        <w:tc>
          <w:tcPr>
            <w:tcW w:w="300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Гераськина И. Н.</w:t>
            </w:r>
          </w:p>
        </w:tc>
        <w:tc>
          <w:tcPr>
            <w:tcW w:w="329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заместитель директора</w:t>
            </w:r>
          </w:p>
        </w:tc>
        <w:tc>
          <w:tcPr>
            <w:tcW w:w="2866"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Пархомина О. С.</w:t>
            </w:r>
          </w:p>
        </w:tc>
        <w:tc>
          <w:tcPr>
            <w:tcW w:w="229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14" w:type="dxa"/>
            <w:tcBorders>
              <w:left w:val="single" w:sz="5" w:space="0" w:color="000000"/>
            </w:tcBorders>
          </w:tcPr>
          <w:p/>
        </w:tc>
      </w:tr>
      <w:tr>
        <w:trPr>
          <w:trHeight w:hRule="exact" w:val="716"/>
        </w:trPr>
        <w:tc>
          <w:tcPr>
            <w:tcW w:w="71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27</w:t>
            </w:r>
          </w:p>
        </w:tc>
        <w:tc>
          <w:tcPr>
            <w:tcW w:w="343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Участник регионального проекта</w:t>
            </w:r>
          </w:p>
        </w:tc>
        <w:tc>
          <w:tcPr>
            <w:tcW w:w="300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Федранская Н. Е.</w:t>
            </w:r>
          </w:p>
        </w:tc>
        <w:tc>
          <w:tcPr>
            <w:tcW w:w="329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главный специалист</w:t>
            </w:r>
          </w:p>
        </w:tc>
        <w:tc>
          <w:tcPr>
            <w:tcW w:w="2866"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Пархомина О. С.</w:t>
            </w:r>
          </w:p>
        </w:tc>
        <w:tc>
          <w:tcPr>
            <w:tcW w:w="229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w:t>
            </w:r>
          </w:p>
        </w:tc>
        <w:tc>
          <w:tcPr>
            <w:tcW w:w="14" w:type="dxa"/>
            <w:tcBorders>
              <w:left w:val="single" w:sz="5" w:space="0" w:color="000000"/>
            </w:tcBorders>
          </w:tcPr>
          <w:p/>
        </w:tc>
      </w:tr>
      <w:tr>
        <w:trPr>
          <w:trHeight w:hRule="exact" w:val="717"/>
        </w:trPr>
        <w:tc>
          <w:tcPr>
            <w:tcW w:w="15618" w:type="dxa"/>
            <w:gridSpan w:val="8"/>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pPr>
            <w:r>
              <w:rPr>
                <w:sz w:val="24"/>
                <w:szCs w:val="24"/>
                <w:rFonts w:ascii="Times New Roman" w:hAnsi="Times New Roman" w:eastAsia="Times New Roman" w:cs="Times New Roman"/>
                <w:spacing w:val="-2"/>
              </w:rPr>
              <w:t xml:space="preserve">В Калужской области создан региональный центр выявления, поддержки и развития способностей и талантов у детей и молодежи с учетом опыта Образовательного фонда «Талант и успех»</w:t>
            </w:r>
          </w:p>
          <w:p/>
        </w:tc>
        <w:tc>
          <w:tcPr>
            <w:tcW w:w="14" w:type="dxa"/>
            <w:tcBorders>
              <w:left w:val="single" w:sz="5" w:space="0" w:color="000000"/>
            </w:tcBorders>
          </w:tcPr>
          <w:p/>
        </w:tc>
      </w:tr>
      <w:tr>
        <w:trPr>
          <w:trHeight w:hRule="exact" w:val="501"/>
        </w:trPr>
        <w:tc>
          <w:tcPr>
            <w:tcW w:w="716" w:type="dxa"/>
            <w:tcMar>
              <w:top w:w="72" w:type="dxa"/>
              <w:left w:w="72" w:type="dxa"/>
              <w:right w:w="72" w:type="dxa"/>
            </w:tcMar>
            <w:tcBorders>
              <w:top w:val="single" w:sz="5" w:space="0" w:color="000000"/>
              <w:left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28</w:t>
            </w:r>
          </w:p>
        </w:tc>
        <w:tc>
          <w:tcPr>
            <w:tcW w:w="3439" w:type="dxa"/>
            <w:gridSpan w:val="2"/>
            <w:tcMar>
              <w:top w:w="72" w:type="dxa"/>
              <w:left w:w="72" w:type="dxa"/>
              <w:right w:w="72" w:type="dxa"/>
            </w:tcMar>
            <w:tcBorders>
              <w:top w:val="single" w:sz="5" w:space="0" w:color="000000"/>
              <w:left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за достижение результата регионального </w:t>
            </w:r>
          </w:p>
        </w:tc>
        <w:tc>
          <w:tcPr>
            <w:tcW w:w="3009" w:type="dxa"/>
            <w:tcMar>
              <w:top w:w="72" w:type="dxa"/>
              <w:left w:w="72" w:type="dxa"/>
              <w:right w:w="72" w:type="dxa"/>
            </w:tcMar>
            <w:tcBorders>
              <w:top w:val="single" w:sz="5" w:space="0" w:color="000000"/>
              <w:left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Артамонов М. А.</w:t>
            </w:r>
          </w:p>
        </w:tc>
        <w:tc>
          <w:tcPr>
            <w:tcW w:w="3295" w:type="dxa"/>
            <w:tcMar>
              <w:top w:w="72" w:type="dxa"/>
              <w:left w:w="72" w:type="dxa"/>
              <w:right w:w="72" w:type="dxa"/>
            </w:tcMar>
            <w:tcBorders>
              <w:top w:val="single" w:sz="5" w:space="0" w:color="000000"/>
              <w:left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начальник управления</w:t>
            </w:r>
          </w:p>
        </w:tc>
        <w:tc>
          <w:tcPr>
            <w:tcW w:w="2866" w:type="dxa"/>
            <w:gridSpan w:val="2"/>
            <w:tcMar>
              <w:top w:w="72" w:type="dxa"/>
              <w:left w:w="72" w:type="dxa"/>
              <w:right w:w="72" w:type="dxa"/>
            </w:tcMar>
            <w:tcBorders>
              <w:top w:val="single" w:sz="5" w:space="0" w:color="000000"/>
              <w:left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2293" w:type="dxa"/>
            <w:tcMar>
              <w:top w:w="72" w:type="dxa"/>
              <w:left w:w="72" w:type="dxa"/>
              <w:right w:w="72" w:type="dxa"/>
            </w:tcMar>
            <w:tcBorders>
              <w:top w:val="single" w:sz="5" w:space="0" w:color="000000"/>
              <w:left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14" w:type="dxa"/>
            <w:tcBorders>
              <w:left w:val="single" w:sz="5" w:space="0" w:color="000000"/>
            </w:tcBorders>
          </w:tcPr>
          <w:p/>
        </w:tc>
      </w:tr>
      <w:tr>
        <w:trPr>
          <w:trHeight w:hRule="exact" w:val="287"/>
        </w:trPr>
        <w:tc>
          <w:tcPr>
            <w:tcW w:w="15618" w:type="dxa"/>
            <w:gridSpan w:val="8"/>
            <w:vMerge w:val="restart"/>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14" w:type="dxa"/>
            <w:tcBorders>
              <w:left w:val="single" w:sz="5" w:space="0" w:color="000000"/>
            </w:tcBorders>
          </w:tcPr>
          <w:p/>
        </w:tc>
      </w:tr>
      <w:tr>
        <w:trPr>
          <w:trHeight w:hRule="exact" w:val="143"/>
        </w:trPr>
        <w:tc>
          <w:tcPr>
            <w:tcW w:w="15618" w:type="dxa"/>
            <w:gridSpan w:val="8"/>
            <w:vMerge/>
            <w:shd w:val="clear" w:color="auto" w:fill="auto"/>
          </w:tcPr>
          <w:p/>
        </w:tc>
        <w:tc>
          <w:tcPr>
            <w:tcW w:w="14" w:type="dxa"/>
          </w:tcPr>
          <w:p/>
        </w:tc>
      </w:tr>
      <w:tr>
        <w:trPr>
          <w:trHeight w:hRule="exact" w:val="430"/>
        </w:trPr>
        <w:tc>
          <w:tcPr>
            <w:tcW w:w="15618" w:type="dxa"/>
            <w:gridSpan w:val="8"/>
            <w:tcBorders>
              <w:bottom w:val="single" w:sz="5" w:space="0" w:color="000000"/>
            </w:tcBorders>
          </w:tcPr>
          <w:p/>
        </w:tc>
        <w:tc>
          <w:tcPr>
            <w:tcW w:w="14" w:type="dxa"/>
          </w:tcPr>
          <w:p/>
        </w:tc>
      </w:tr>
      <w:tr>
        <w:trPr>
          <w:trHeight w:hRule="exact" w:val="444"/>
        </w:trPr>
        <w:tc>
          <w:tcPr>
            <w:tcW w:w="71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343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проекта</w:t>
            </w:r>
          </w:p>
        </w:tc>
        <w:tc>
          <w:tcPr>
            <w:tcW w:w="300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329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p>
        </w:tc>
        <w:tc>
          <w:tcPr>
            <w:tcW w:w="2866"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229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4" w:type="dxa"/>
            <w:tcBorders>
              <w:left w:val="single" w:sz="5" w:space="0" w:color="000000"/>
            </w:tcBorders>
          </w:tcPr>
          <w:p/>
        </w:tc>
      </w:tr>
      <w:tr>
        <w:trPr>
          <w:trHeight w:hRule="exact" w:val="716"/>
        </w:trPr>
        <w:tc>
          <w:tcPr>
            <w:tcW w:w="71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29</w:t>
            </w:r>
          </w:p>
        </w:tc>
        <w:tc>
          <w:tcPr>
            <w:tcW w:w="343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Участник регионального проекта</w:t>
            </w:r>
          </w:p>
        </w:tc>
        <w:tc>
          <w:tcPr>
            <w:tcW w:w="300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Тяпкина Е. В.</w:t>
            </w:r>
          </w:p>
        </w:tc>
        <w:tc>
          <w:tcPr>
            <w:tcW w:w="329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главный специалист </w:t>
            </w:r>
          </w:p>
        </w:tc>
        <w:tc>
          <w:tcPr>
            <w:tcW w:w="2866"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Пархомина О. С.</w:t>
            </w:r>
          </w:p>
        </w:tc>
        <w:tc>
          <w:tcPr>
            <w:tcW w:w="229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w:t>
            </w:r>
          </w:p>
        </w:tc>
        <w:tc>
          <w:tcPr>
            <w:tcW w:w="14" w:type="dxa"/>
            <w:tcBorders>
              <w:left w:val="single" w:sz="5" w:space="0" w:color="000000"/>
            </w:tcBorders>
          </w:tcPr>
          <w:p/>
        </w:tc>
      </w:tr>
      <w:tr>
        <w:trPr>
          <w:trHeight w:hRule="exact" w:val="717"/>
        </w:trPr>
        <w:tc>
          <w:tcPr>
            <w:tcW w:w="71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30</w:t>
            </w:r>
          </w:p>
        </w:tc>
        <w:tc>
          <w:tcPr>
            <w:tcW w:w="343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Участник регионального проекта</w:t>
            </w:r>
          </w:p>
        </w:tc>
        <w:tc>
          <w:tcPr>
            <w:tcW w:w="300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Артамонов М. А.</w:t>
            </w:r>
          </w:p>
        </w:tc>
        <w:tc>
          <w:tcPr>
            <w:tcW w:w="329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начальник управления</w:t>
            </w:r>
          </w:p>
        </w:tc>
        <w:tc>
          <w:tcPr>
            <w:tcW w:w="2866"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229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14" w:type="dxa"/>
            <w:tcBorders>
              <w:left w:val="single" w:sz="5" w:space="0" w:color="000000"/>
            </w:tcBorders>
          </w:tcPr>
          <w:p/>
        </w:tc>
      </w:tr>
      <w:tr>
        <w:trPr>
          <w:trHeight w:hRule="exact" w:val="716"/>
        </w:trPr>
        <w:tc>
          <w:tcPr>
            <w:tcW w:w="71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w:t>
            </w:r>
          </w:p>
        </w:tc>
        <w:tc>
          <w:tcPr>
            <w:tcW w:w="343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Участник регионального проекта</w:t>
            </w:r>
          </w:p>
        </w:tc>
        <w:tc>
          <w:tcPr>
            <w:tcW w:w="300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Пархомина О. С.</w:t>
            </w:r>
          </w:p>
        </w:tc>
        <w:tc>
          <w:tcPr>
            <w:tcW w:w="329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Начальник отдела</w:t>
            </w:r>
          </w:p>
        </w:tc>
        <w:tc>
          <w:tcPr>
            <w:tcW w:w="2866"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Терехина С. А.</w:t>
            </w:r>
          </w:p>
        </w:tc>
        <w:tc>
          <w:tcPr>
            <w:tcW w:w="229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4" w:type="dxa"/>
            <w:tcBorders>
              <w:left w:val="single" w:sz="5" w:space="0" w:color="000000"/>
            </w:tcBorders>
          </w:tcPr>
          <w:p/>
        </w:tc>
      </w:tr>
      <w:tr>
        <w:trPr>
          <w:trHeight w:hRule="exact" w:val="1247"/>
        </w:trPr>
        <w:tc>
          <w:tcPr>
            <w:tcW w:w="15618" w:type="dxa"/>
            <w:gridSpan w:val="8"/>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pPr>
            <w:r>
              <w:rPr>
                <w:sz w:val="24"/>
                <w:szCs w:val="24"/>
                <w:rFonts w:ascii="Times New Roman" w:hAnsi="Times New Roman" w:eastAsia="Times New Roman" w:cs="Times New Roman"/>
                <w:spacing w:val="-2"/>
              </w:rPr>
              <w:t xml:space="preserve">Создано не менее 1 ключевого центра дополнительного образования детей, реализующего дополнительные общеобразовательные программы, в организациях, осуществляющих образовательную деятельность по образовательным программам высшего образования, в том числе участвующих в создании научных и научно-образовательных центров мирового уровня или обеспечивающих деятельность центров компетенций Национальной технологической инициативы</w:t>
            </w:r>
          </w:p>
          <w:p/>
        </w:tc>
        <w:tc>
          <w:tcPr>
            <w:tcW w:w="14" w:type="dxa"/>
            <w:tcBorders>
              <w:left w:val="single" w:sz="5" w:space="0" w:color="000000"/>
            </w:tcBorders>
          </w:tcPr>
          <w:p/>
        </w:tc>
      </w:tr>
      <w:tr>
        <w:trPr>
          <w:trHeight w:hRule="exact" w:val="1246"/>
        </w:trPr>
        <w:tc>
          <w:tcPr>
            <w:tcW w:w="71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32</w:t>
            </w:r>
          </w:p>
        </w:tc>
        <w:tc>
          <w:tcPr>
            <w:tcW w:w="343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за достижение результата регионального проекта</w:t>
            </w:r>
          </w:p>
        </w:tc>
        <w:tc>
          <w:tcPr>
            <w:tcW w:w="300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Зубов Д. Ю.</w:t>
            </w:r>
          </w:p>
        </w:tc>
        <w:tc>
          <w:tcPr>
            <w:tcW w:w="329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Заместитель министра начальник управления профессионального образования и науки</w:t>
            </w:r>
          </w:p>
        </w:tc>
        <w:tc>
          <w:tcPr>
            <w:tcW w:w="2866"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Аникеев А. С.</w:t>
            </w:r>
          </w:p>
        </w:tc>
        <w:tc>
          <w:tcPr>
            <w:tcW w:w="229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4" w:type="dxa"/>
            <w:tcBorders>
              <w:left w:val="single" w:sz="5" w:space="0" w:color="000000"/>
            </w:tcBorders>
          </w:tcPr>
          <w:p/>
        </w:tc>
      </w:tr>
      <w:tr>
        <w:trPr>
          <w:trHeight w:hRule="exact" w:val="1247"/>
        </w:trPr>
        <w:tc>
          <w:tcPr>
            <w:tcW w:w="71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33</w:t>
            </w:r>
          </w:p>
        </w:tc>
        <w:tc>
          <w:tcPr>
            <w:tcW w:w="343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Участник регионального проекта</w:t>
            </w:r>
          </w:p>
        </w:tc>
        <w:tc>
          <w:tcPr>
            <w:tcW w:w="300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Зубов Д. Ю.</w:t>
            </w:r>
          </w:p>
        </w:tc>
        <w:tc>
          <w:tcPr>
            <w:tcW w:w="329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Заместитель министра начальник управления профессионального образования и науки</w:t>
            </w:r>
          </w:p>
        </w:tc>
        <w:tc>
          <w:tcPr>
            <w:tcW w:w="2866"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Аникеев А. С.</w:t>
            </w:r>
          </w:p>
        </w:tc>
        <w:tc>
          <w:tcPr>
            <w:tcW w:w="229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4" w:type="dxa"/>
            <w:tcBorders>
              <w:left w:val="single" w:sz="5" w:space="0" w:color="000000"/>
            </w:tcBorders>
          </w:tcPr>
          <w:p/>
        </w:tc>
      </w:tr>
      <w:tr>
        <w:trPr>
          <w:trHeight w:hRule="exact" w:val="974"/>
        </w:trPr>
        <w:tc>
          <w:tcPr>
            <w:tcW w:w="15618" w:type="dxa"/>
            <w:gridSpan w:val="8"/>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pPr>
            <w:r>
              <w:rPr>
                <w:sz w:val="24"/>
                <w:szCs w:val="24"/>
                <w:rFonts w:ascii="Times New Roman" w:hAnsi="Times New Roman" w:eastAsia="Times New Roman" w:cs="Times New Roman"/>
                <w:spacing w:val="-2"/>
              </w:rPr>
              <w:t xml:space="preserve">Оказана поддержка организациям на реализацию пилотных проектов по обновлению содержания и технологий дополнительного образования по приоритетным направлениям, в том числе поддержаны проекты по организации летних школ, организованных российскими образовательными организациями, с участием не менее 18 тыс. детей и представителей молодежи из числа иностранных граждан</w:t>
            </w:r>
          </w:p>
          <w:p/>
        </w:tc>
        <w:tc>
          <w:tcPr>
            <w:tcW w:w="14" w:type="dxa"/>
            <w:tcBorders>
              <w:left w:val="single" w:sz="5" w:space="0" w:color="000000"/>
            </w:tcBorders>
          </w:tcPr>
          <w:p/>
        </w:tc>
      </w:tr>
      <w:tr>
        <w:trPr>
          <w:trHeight w:hRule="exact" w:val="974"/>
        </w:trPr>
        <w:tc>
          <w:tcPr>
            <w:tcW w:w="71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34</w:t>
            </w:r>
          </w:p>
        </w:tc>
        <w:tc>
          <w:tcPr>
            <w:tcW w:w="343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за достижение результата регионального проекта</w:t>
            </w:r>
          </w:p>
        </w:tc>
        <w:tc>
          <w:tcPr>
            <w:tcW w:w="300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Пархомина О. С.</w:t>
            </w:r>
          </w:p>
        </w:tc>
        <w:tc>
          <w:tcPr>
            <w:tcW w:w="329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Начальник отдела</w:t>
            </w:r>
          </w:p>
        </w:tc>
        <w:tc>
          <w:tcPr>
            <w:tcW w:w="2866"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Терехина С. А.</w:t>
            </w:r>
          </w:p>
        </w:tc>
        <w:tc>
          <w:tcPr>
            <w:tcW w:w="229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4" w:type="dxa"/>
            <w:tcBorders>
              <w:left w:val="single" w:sz="5" w:space="0" w:color="000000"/>
            </w:tcBorders>
          </w:tcPr>
          <w:p/>
        </w:tc>
      </w:tr>
      <w:tr>
        <w:trPr>
          <w:trHeight w:hRule="exact" w:val="717"/>
        </w:trPr>
        <w:tc>
          <w:tcPr>
            <w:tcW w:w="15618" w:type="dxa"/>
            <w:gridSpan w:val="8"/>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pPr>
            <w:r>
              <w:rPr>
                <w:sz w:val="24"/>
                <w:szCs w:val="24"/>
                <w:rFonts w:ascii="Times New Roman" w:hAnsi="Times New Roman" w:eastAsia="Times New Roman" w:cs="Times New Roman"/>
                <w:spacing w:val="-2"/>
              </w:rPr>
              <w:t xml:space="preserve">Созданы мобильные технопарки, в том числе за счет федеральной поддержки не менее 2 мобильных технопарков"Кванториум" (для детей, проживающих в сельской местности и малых городах)</w:t>
            </w:r>
          </w:p>
          <w:p/>
        </w:tc>
        <w:tc>
          <w:tcPr>
            <w:tcW w:w="14" w:type="dxa"/>
            <w:tcBorders>
              <w:left w:val="single" w:sz="5" w:space="0" w:color="000000"/>
            </w:tcBorders>
          </w:tcPr>
          <w:p/>
        </w:tc>
      </w:tr>
      <w:tr>
        <w:trPr>
          <w:trHeight w:hRule="exact" w:val="874"/>
        </w:trPr>
        <w:tc>
          <w:tcPr>
            <w:tcW w:w="716" w:type="dxa"/>
            <w:tcMar>
              <w:top w:w="72" w:type="dxa"/>
              <w:left w:w="72" w:type="dxa"/>
              <w:right w:w="72" w:type="dxa"/>
            </w:tcMar>
            <w:tcBorders>
              <w:top w:val="single" w:sz="5" w:space="0" w:color="000000"/>
              <w:left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35</w:t>
            </w:r>
          </w:p>
        </w:tc>
        <w:tc>
          <w:tcPr>
            <w:tcW w:w="3439" w:type="dxa"/>
            <w:gridSpan w:val="2"/>
            <w:tcMar>
              <w:top w:w="72" w:type="dxa"/>
              <w:left w:w="72" w:type="dxa"/>
              <w:right w:w="72" w:type="dxa"/>
            </w:tcMar>
            <w:tcBorders>
              <w:top w:val="single" w:sz="5" w:space="0" w:color="000000"/>
              <w:left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за достижение результата регионального проекта</w:t>
            </w:r>
          </w:p>
        </w:tc>
        <w:tc>
          <w:tcPr>
            <w:tcW w:w="3009" w:type="dxa"/>
            <w:tcMar>
              <w:top w:w="72" w:type="dxa"/>
              <w:left w:w="72" w:type="dxa"/>
              <w:right w:w="72" w:type="dxa"/>
            </w:tcMar>
            <w:tcBorders>
              <w:top w:val="single" w:sz="5" w:space="0" w:color="000000"/>
              <w:left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Пархомина О. С.</w:t>
            </w:r>
          </w:p>
        </w:tc>
        <w:tc>
          <w:tcPr>
            <w:tcW w:w="3295" w:type="dxa"/>
            <w:tcMar>
              <w:top w:w="72" w:type="dxa"/>
              <w:left w:w="72" w:type="dxa"/>
              <w:right w:w="72" w:type="dxa"/>
            </w:tcMar>
            <w:tcBorders>
              <w:top w:val="single" w:sz="5" w:space="0" w:color="000000"/>
              <w:left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Начальник отдела</w:t>
            </w:r>
          </w:p>
        </w:tc>
        <w:tc>
          <w:tcPr>
            <w:tcW w:w="2866" w:type="dxa"/>
            <w:gridSpan w:val="2"/>
            <w:tcMar>
              <w:top w:w="72" w:type="dxa"/>
              <w:left w:w="72" w:type="dxa"/>
              <w:right w:w="72" w:type="dxa"/>
            </w:tcMar>
            <w:tcBorders>
              <w:top w:val="single" w:sz="5" w:space="0" w:color="000000"/>
              <w:left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Терехина С. А.</w:t>
            </w:r>
          </w:p>
        </w:tc>
        <w:tc>
          <w:tcPr>
            <w:tcW w:w="2293" w:type="dxa"/>
            <w:tcMar>
              <w:top w:w="72" w:type="dxa"/>
              <w:left w:w="72" w:type="dxa"/>
              <w:right w:w="72" w:type="dxa"/>
            </w:tcMar>
            <w:tcBorders>
              <w:top w:val="single" w:sz="5" w:space="0" w:color="000000"/>
              <w:left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4" w:type="dxa"/>
            <w:tcBorders>
              <w:left w:val="single" w:sz="5" w:space="0" w:color="000000"/>
            </w:tcBorders>
          </w:tcPr>
          <w:p/>
        </w:tc>
      </w:tr>
      <w:tr>
        <w:trPr>
          <w:trHeight w:hRule="exact" w:val="100"/>
        </w:trPr>
        <w:tc>
          <w:tcPr>
            <w:tcW w:w="15618" w:type="dxa"/>
            <w:gridSpan w:val="8"/>
            <w:vMerge w:val="restart"/>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4" w:type="dxa"/>
            <w:tcBorders>
              <w:left w:val="single" w:sz="5" w:space="0" w:color="000000"/>
            </w:tcBorders>
          </w:tcPr>
          <w:p/>
        </w:tc>
      </w:tr>
      <w:tr>
        <w:trPr>
          <w:trHeight w:hRule="exact" w:val="186"/>
        </w:trPr>
        <w:tc>
          <w:tcPr>
            <w:tcW w:w="15618" w:type="dxa"/>
            <w:gridSpan w:val="8"/>
            <w:vMerge/>
            <w:shd w:val="clear" w:color="auto" w:fill="auto"/>
          </w:tcPr>
          <w:p/>
        </w:tc>
        <w:tc>
          <w:tcPr>
            <w:tcW w:w="14" w:type="dxa"/>
            <w:tcBorders>
              <w:left w:val="single" w:sz="5" w:space="0" w:color="000000"/>
            </w:tcBorders>
          </w:tcPr>
          <w:p/>
        </w:tc>
      </w:tr>
      <w:tr>
        <w:trPr>
          <w:trHeight w:hRule="exact" w:val="144"/>
        </w:trPr>
        <w:tc>
          <w:tcPr>
            <w:tcW w:w="15618" w:type="dxa"/>
            <w:gridSpan w:val="8"/>
            <w:vMerge/>
            <w:shd w:val="clear" w:color="auto" w:fill="auto"/>
          </w:tcPr>
          <w:p/>
        </w:tc>
        <w:tc>
          <w:tcPr>
            <w:tcW w:w="14" w:type="dxa"/>
          </w:tcPr>
          <w:p/>
        </w:tc>
      </w:tr>
      <w:tr>
        <w:trPr>
          <w:trHeight w:hRule="exact" w:val="429"/>
        </w:trPr>
        <w:tc>
          <w:tcPr>
            <w:tcW w:w="15618" w:type="dxa"/>
            <w:gridSpan w:val="8"/>
            <w:tcBorders>
              <w:bottom w:val="single" w:sz="5" w:space="0" w:color="000000"/>
            </w:tcBorders>
          </w:tcPr>
          <w:p/>
        </w:tc>
        <w:tc>
          <w:tcPr>
            <w:tcW w:w="14" w:type="dxa"/>
          </w:tcPr>
          <w:p/>
        </w:tc>
      </w:tr>
      <w:tr>
        <w:trPr>
          <w:trHeight w:hRule="exact" w:val="717"/>
        </w:trPr>
        <w:tc>
          <w:tcPr>
            <w:tcW w:w="71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36</w:t>
            </w:r>
          </w:p>
        </w:tc>
        <w:tc>
          <w:tcPr>
            <w:tcW w:w="343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Участник регионального проекта</w:t>
            </w:r>
          </w:p>
        </w:tc>
        <w:tc>
          <w:tcPr>
            <w:tcW w:w="300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Федранская Н. Е.</w:t>
            </w:r>
          </w:p>
        </w:tc>
        <w:tc>
          <w:tcPr>
            <w:tcW w:w="329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главный специалист</w:t>
            </w:r>
          </w:p>
        </w:tc>
        <w:tc>
          <w:tcPr>
            <w:tcW w:w="2866"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Пархомина О. С.</w:t>
            </w:r>
          </w:p>
        </w:tc>
        <w:tc>
          <w:tcPr>
            <w:tcW w:w="229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w:t>
            </w:r>
          </w:p>
        </w:tc>
        <w:tc>
          <w:tcPr>
            <w:tcW w:w="14" w:type="dxa"/>
            <w:tcBorders>
              <w:left w:val="single" w:sz="5" w:space="0" w:color="000000"/>
            </w:tcBorders>
          </w:tcPr>
          <w:p/>
        </w:tc>
      </w:tr>
      <w:tr>
        <w:trPr>
          <w:trHeight w:hRule="exact" w:val="716"/>
        </w:trPr>
        <w:tc>
          <w:tcPr>
            <w:tcW w:w="71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37</w:t>
            </w:r>
          </w:p>
        </w:tc>
        <w:tc>
          <w:tcPr>
            <w:tcW w:w="343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Участник регионального проекта</w:t>
            </w:r>
          </w:p>
        </w:tc>
        <w:tc>
          <w:tcPr>
            <w:tcW w:w="300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Пархомина О. С.</w:t>
            </w:r>
          </w:p>
        </w:tc>
        <w:tc>
          <w:tcPr>
            <w:tcW w:w="329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Начальник отдела</w:t>
            </w:r>
          </w:p>
        </w:tc>
        <w:tc>
          <w:tcPr>
            <w:tcW w:w="2866"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Терехина С. А.</w:t>
            </w:r>
          </w:p>
        </w:tc>
        <w:tc>
          <w:tcPr>
            <w:tcW w:w="229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4" w:type="dxa"/>
            <w:tcBorders>
              <w:left w:val="single" w:sz="5" w:space="0" w:color="000000"/>
            </w:tcBorders>
          </w:tcPr>
          <w:p/>
        </w:tc>
      </w:tr>
      <w:tr>
        <w:trPr>
          <w:trHeight w:hRule="exact" w:val="430"/>
        </w:trPr>
        <w:tc>
          <w:tcPr>
            <w:tcW w:w="15618" w:type="dxa"/>
            <w:gridSpan w:val="8"/>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pPr>
            <w:r>
              <w:rPr>
                <w:sz w:val="24"/>
                <w:szCs w:val="24"/>
                <w:rFonts w:ascii="Times New Roman" w:hAnsi="Times New Roman" w:eastAsia="Times New Roman" w:cs="Times New Roman"/>
                <w:spacing w:val="-2"/>
              </w:rPr>
              <w:t xml:space="preserve">В Калужской области внедрена целевая модель развития региональных систем дополнительного образования детей</w:t>
            </w:r>
          </w:p>
          <w:p/>
        </w:tc>
        <w:tc>
          <w:tcPr>
            <w:tcW w:w="14" w:type="dxa"/>
            <w:tcBorders>
              <w:left w:val="single" w:sz="5" w:space="0" w:color="000000"/>
            </w:tcBorders>
          </w:tcPr>
          <w:p/>
        </w:tc>
      </w:tr>
      <w:tr>
        <w:trPr>
          <w:trHeight w:hRule="exact" w:val="974"/>
        </w:trPr>
        <w:tc>
          <w:tcPr>
            <w:tcW w:w="71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38</w:t>
            </w:r>
          </w:p>
        </w:tc>
        <w:tc>
          <w:tcPr>
            <w:tcW w:w="343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за достижение результата регионального проекта</w:t>
            </w:r>
          </w:p>
        </w:tc>
        <w:tc>
          <w:tcPr>
            <w:tcW w:w="300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Пархомина О. С.</w:t>
            </w:r>
          </w:p>
        </w:tc>
        <w:tc>
          <w:tcPr>
            <w:tcW w:w="329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Начальник отдела</w:t>
            </w:r>
          </w:p>
        </w:tc>
        <w:tc>
          <w:tcPr>
            <w:tcW w:w="2866"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Терехина С. А.</w:t>
            </w:r>
          </w:p>
        </w:tc>
        <w:tc>
          <w:tcPr>
            <w:tcW w:w="229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4" w:type="dxa"/>
            <w:tcBorders>
              <w:left w:val="single" w:sz="5" w:space="0" w:color="000000"/>
            </w:tcBorders>
          </w:tcPr>
          <w:p/>
        </w:tc>
      </w:tr>
      <w:tr>
        <w:trPr>
          <w:trHeight w:hRule="exact" w:val="717"/>
        </w:trPr>
        <w:tc>
          <w:tcPr>
            <w:tcW w:w="71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39</w:t>
            </w:r>
          </w:p>
        </w:tc>
        <w:tc>
          <w:tcPr>
            <w:tcW w:w="343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Участник регионального проекта</w:t>
            </w:r>
          </w:p>
        </w:tc>
        <w:tc>
          <w:tcPr>
            <w:tcW w:w="300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Пархомина О. С.</w:t>
            </w:r>
          </w:p>
        </w:tc>
        <w:tc>
          <w:tcPr>
            <w:tcW w:w="329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Начальник отдела</w:t>
            </w:r>
          </w:p>
        </w:tc>
        <w:tc>
          <w:tcPr>
            <w:tcW w:w="2866"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Терехина С. А.</w:t>
            </w:r>
          </w:p>
        </w:tc>
        <w:tc>
          <w:tcPr>
            <w:tcW w:w="229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4" w:type="dxa"/>
            <w:tcBorders>
              <w:left w:val="single" w:sz="5" w:space="0" w:color="000000"/>
            </w:tcBorders>
          </w:tcPr>
          <w:p/>
        </w:tc>
      </w:tr>
      <w:tr>
        <w:trPr>
          <w:trHeight w:hRule="exact" w:val="716"/>
        </w:trPr>
        <w:tc>
          <w:tcPr>
            <w:tcW w:w="71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40</w:t>
            </w:r>
          </w:p>
        </w:tc>
        <w:tc>
          <w:tcPr>
            <w:tcW w:w="343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Участник регионального проекта</w:t>
            </w:r>
          </w:p>
        </w:tc>
        <w:tc>
          <w:tcPr>
            <w:tcW w:w="300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Федранская Н. Е.</w:t>
            </w:r>
          </w:p>
        </w:tc>
        <w:tc>
          <w:tcPr>
            <w:tcW w:w="329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главный специалист</w:t>
            </w:r>
          </w:p>
        </w:tc>
        <w:tc>
          <w:tcPr>
            <w:tcW w:w="2866"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Пархомина О. С.</w:t>
            </w:r>
          </w:p>
        </w:tc>
        <w:tc>
          <w:tcPr>
            <w:tcW w:w="229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w:t>
            </w:r>
          </w:p>
        </w:tc>
        <w:tc>
          <w:tcPr>
            <w:tcW w:w="14" w:type="dxa"/>
            <w:tcBorders>
              <w:left w:val="single" w:sz="5" w:space="0" w:color="000000"/>
            </w:tcBorders>
          </w:tcPr>
          <w:p/>
        </w:tc>
      </w:tr>
      <w:tr>
        <w:trPr>
          <w:trHeight w:hRule="exact" w:val="717"/>
        </w:trPr>
        <w:tc>
          <w:tcPr>
            <w:tcW w:w="15618" w:type="dxa"/>
            <w:gridSpan w:val="8"/>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pPr>
            <w:r>
              <w:rPr>
                <w:sz w:val="24"/>
                <w:szCs w:val="24"/>
                <w:rFonts w:ascii="Times New Roman" w:hAnsi="Times New Roman" w:eastAsia="Times New Roman" w:cs="Times New Roman"/>
                <w:spacing w:val="-2"/>
              </w:rPr>
              <w:t xml:space="preserve">Внедрены методические рекомендации по механизмам вовлечения общественно-деловых объединений и участия представителей работодателей в принятии решений по вопросам управления развитием образовательной организации, в том числе в обновлении образовательных программ</w:t>
            </w:r>
          </w:p>
          <w:p/>
        </w:tc>
        <w:tc>
          <w:tcPr>
            <w:tcW w:w="14" w:type="dxa"/>
            <w:tcBorders>
              <w:left w:val="single" w:sz="5" w:space="0" w:color="000000"/>
            </w:tcBorders>
          </w:tcPr>
          <w:p/>
        </w:tc>
      </w:tr>
      <w:tr>
        <w:trPr>
          <w:trHeight w:hRule="exact" w:val="974"/>
        </w:trPr>
        <w:tc>
          <w:tcPr>
            <w:tcW w:w="71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41</w:t>
            </w:r>
          </w:p>
        </w:tc>
        <w:tc>
          <w:tcPr>
            <w:tcW w:w="343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за достижение результата регионального проекта</w:t>
            </w:r>
          </w:p>
        </w:tc>
        <w:tc>
          <w:tcPr>
            <w:tcW w:w="300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Пархомина О. С.</w:t>
            </w:r>
          </w:p>
        </w:tc>
        <w:tc>
          <w:tcPr>
            <w:tcW w:w="329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Начальник отдела</w:t>
            </w:r>
          </w:p>
        </w:tc>
        <w:tc>
          <w:tcPr>
            <w:tcW w:w="2866"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Терехина С. А.</w:t>
            </w:r>
          </w:p>
        </w:tc>
        <w:tc>
          <w:tcPr>
            <w:tcW w:w="229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4" w:type="dxa"/>
            <w:tcBorders>
              <w:left w:val="single" w:sz="5" w:space="0" w:color="000000"/>
            </w:tcBorders>
          </w:tcPr>
          <w:p/>
        </w:tc>
      </w:tr>
      <w:tr>
        <w:trPr>
          <w:trHeight w:hRule="exact" w:val="716"/>
        </w:trPr>
        <w:tc>
          <w:tcPr>
            <w:tcW w:w="71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42</w:t>
            </w:r>
          </w:p>
        </w:tc>
        <w:tc>
          <w:tcPr>
            <w:tcW w:w="343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Участник регионального проекта</w:t>
            </w:r>
          </w:p>
        </w:tc>
        <w:tc>
          <w:tcPr>
            <w:tcW w:w="300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Чеченкова М. В.</w:t>
            </w:r>
          </w:p>
        </w:tc>
        <w:tc>
          <w:tcPr>
            <w:tcW w:w="329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Директор</w:t>
            </w:r>
          </w:p>
        </w:tc>
        <w:tc>
          <w:tcPr>
            <w:tcW w:w="2866"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Зубов Д. Ю.</w:t>
            </w:r>
          </w:p>
        </w:tc>
        <w:tc>
          <w:tcPr>
            <w:tcW w:w="229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14" w:type="dxa"/>
            <w:tcBorders>
              <w:left w:val="single" w:sz="5" w:space="0" w:color="000000"/>
            </w:tcBorders>
          </w:tcPr>
          <w:p/>
        </w:tc>
      </w:tr>
      <w:tr>
        <w:trPr>
          <w:trHeight w:hRule="exact" w:val="717"/>
        </w:trPr>
        <w:tc>
          <w:tcPr>
            <w:tcW w:w="71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43</w:t>
            </w:r>
          </w:p>
        </w:tc>
        <w:tc>
          <w:tcPr>
            <w:tcW w:w="343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Участник регионального проекта</w:t>
            </w:r>
          </w:p>
        </w:tc>
        <w:tc>
          <w:tcPr>
            <w:tcW w:w="300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Пархомина О. С.</w:t>
            </w:r>
          </w:p>
        </w:tc>
        <w:tc>
          <w:tcPr>
            <w:tcW w:w="329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Начальник отдела</w:t>
            </w:r>
          </w:p>
        </w:tc>
        <w:tc>
          <w:tcPr>
            <w:tcW w:w="2866"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Терехина С. А.</w:t>
            </w:r>
          </w:p>
        </w:tc>
        <w:tc>
          <w:tcPr>
            <w:tcW w:w="229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4" w:type="dxa"/>
            <w:tcBorders>
              <w:left w:val="single" w:sz="5" w:space="0" w:color="000000"/>
            </w:tcBorders>
          </w:tcPr>
          <w:p/>
        </w:tc>
      </w:tr>
      <w:tr>
        <w:trPr>
          <w:trHeight w:hRule="exact" w:val="716"/>
        </w:trPr>
        <w:tc>
          <w:tcPr>
            <w:tcW w:w="15618" w:type="dxa"/>
            <w:gridSpan w:val="8"/>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pPr>
            <w:r>
              <w:rPr>
                <w:sz w:val="24"/>
                <w:szCs w:val="24"/>
                <w:rFonts w:ascii="Times New Roman" w:hAnsi="Times New Roman" w:eastAsia="Times New Roman" w:cs="Times New Roman"/>
                <w:spacing w:val="-2"/>
              </w:rPr>
              <w:t xml:space="preserve">Строительство, реконструкция и капитальный (текущий) ремонт зданий (помещений) и приобретение зданий (помещений) для реализации программ дополнительного образования детей</w:t>
            </w:r>
          </w:p>
          <w:p/>
        </w:tc>
        <w:tc>
          <w:tcPr>
            <w:tcW w:w="14" w:type="dxa"/>
            <w:tcBorders>
              <w:left w:val="single" w:sz="5" w:space="0" w:color="000000"/>
            </w:tcBorders>
          </w:tcPr>
          <w:p/>
        </w:tc>
      </w:tr>
      <w:tr>
        <w:trPr>
          <w:trHeight w:hRule="exact" w:val="974"/>
        </w:trPr>
        <w:tc>
          <w:tcPr>
            <w:tcW w:w="71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44</w:t>
            </w:r>
          </w:p>
        </w:tc>
        <w:tc>
          <w:tcPr>
            <w:tcW w:w="343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за достижение результата регионального проекта</w:t>
            </w:r>
          </w:p>
        </w:tc>
        <w:tc>
          <w:tcPr>
            <w:tcW w:w="300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Пархомина О. С.</w:t>
            </w:r>
          </w:p>
        </w:tc>
        <w:tc>
          <w:tcPr>
            <w:tcW w:w="329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Начальник отдела</w:t>
            </w:r>
          </w:p>
        </w:tc>
        <w:tc>
          <w:tcPr>
            <w:tcW w:w="2866"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Терехина С. А.</w:t>
            </w:r>
          </w:p>
        </w:tc>
        <w:tc>
          <w:tcPr>
            <w:tcW w:w="229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4" w:type="dxa"/>
            <w:tcBorders>
              <w:left w:val="single" w:sz="5" w:space="0" w:color="000000"/>
            </w:tcBorders>
          </w:tcPr>
          <w:p/>
        </w:tc>
      </w:tr>
      <w:tr>
        <w:trPr>
          <w:trHeight w:hRule="exact" w:val="717"/>
        </w:trPr>
        <w:tc>
          <w:tcPr>
            <w:tcW w:w="71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45</w:t>
            </w:r>
          </w:p>
        </w:tc>
        <w:tc>
          <w:tcPr>
            <w:tcW w:w="343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Участник регионального проекта</w:t>
            </w:r>
          </w:p>
        </w:tc>
        <w:tc>
          <w:tcPr>
            <w:tcW w:w="300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Пархомина О. С.</w:t>
            </w:r>
          </w:p>
        </w:tc>
        <w:tc>
          <w:tcPr>
            <w:tcW w:w="329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Начальник отдела</w:t>
            </w:r>
          </w:p>
        </w:tc>
        <w:tc>
          <w:tcPr>
            <w:tcW w:w="2866"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Терехина С. А.</w:t>
            </w:r>
          </w:p>
        </w:tc>
        <w:tc>
          <w:tcPr>
            <w:tcW w:w="229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4" w:type="dxa"/>
            <w:tcBorders>
              <w:left w:val="single" w:sz="5" w:space="0" w:color="000000"/>
            </w:tcBorders>
          </w:tcPr>
          <w:p/>
        </w:tc>
      </w:tr>
      <w:tr>
        <w:trPr>
          <w:trHeight w:hRule="exact" w:val="71"/>
        </w:trPr>
        <w:tc>
          <w:tcPr>
            <w:tcW w:w="15618" w:type="dxa"/>
            <w:gridSpan w:val="8"/>
            <w:tcMar>
              <w:top w:w="72" w:type="dxa"/>
              <w:left w:w="72" w:type="dxa"/>
              <w:right w:w="72" w:type="dxa"/>
            </w:tcMar>
            <w:vAlign w:val="center"/>
            <w:tcBorders>
              <w:top w:val="single" w:sz="5" w:space="0" w:color="000000"/>
              <w:left w:val="single" w:sz="5" w:space="0" w:color="000000"/>
              <w:right w:val="single" w:sz="5" w:space="0" w:color="000000"/>
            </w:tcBorders>
            <w:shd w:val="clear" w:color="auto" w:fill="auto"/>
          </w:tcPr>
          <w:p/>
        </w:tc>
        <w:tc>
          <w:tcPr>
            <w:tcW w:w="14" w:type="dxa"/>
            <w:tcBorders>
              <w:left w:val="single" w:sz="5" w:space="0" w:color="000000"/>
            </w:tcBorders>
          </w:tcPr>
          <w:p/>
        </w:tc>
      </w:tr>
      <w:tr>
        <w:trPr>
          <w:trHeight w:hRule="exact" w:val="287"/>
        </w:trPr>
        <w:tc>
          <w:tcPr>
            <w:tcW w:w="15618" w:type="dxa"/>
            <w:gridSpan w:val="8"/>
            <w:vMerge w:val="restart"/>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c>
          <w:tcPr>
            <w:tcW w:w="14" w:type="dxa"/>
            <w:tcBorders>
              <w:left w:val="single" w:sz="5" w:space="0" w:color="000000"/>
            </w:tcBorders>
          </w:tcPr>
          <w:p/>
        </w:tc>
      </w:tr>
      <w:tr>
        <w:trPr>
          <w:trHeight w:hRule="exact" w:val="143"/>
        </w:trPr>
        <w:tc>
          <w:tcPr>
            <w:tcW w:w="15618" w:type="dxa"/>
            <w:gridSpan w:val="8"/>
            <w:vMerge/>
            <w:shd w:val="clear" w:color="auto" w:fill="auto"/>
          </w:tcPr>
          <w:p/>
        </w:tc>
        <w:tc>
          <w:tcPr>
            <w:tcW w:w="14" w:type="dxa"/>
          </w:tcPr>
          <w:p/>
        </w:tc>
      </w:tr>
      <w:tr>
        <w:trPr>
          <w:trHeight w:hRule="exact" w:val="430"/>
        </w:trPr>
        <w:tc>
          <w:tcPr>
            <w:tcW w:w="15618" w:type="dxa"/>
            <w:gridSpan w:val="8"/>
            <w:tcBorders>
              <w:bottom w:val="single" w:sz="5" w:space="0" w:color="000000"/>
            </w:tcBorders>
          </w:tcPr>
          <w:p/>
        </w:tc>
        <w:tc>
          <w:tcPr>
            <w:tcW w:w="14" w:type="dxa"/>
          </w:tcPr>
          <w:p/>
        </w:tc>
      </w:tr>
      <w:tr>
        <w:trPr>
          <w:trHeight w:hRule="exact" w:val="717"/>
        </w:trPr>
        <w:tc>
          <w:tcPr>
            <w:tcW w:w="15618" w:type="dxa"/>
            <w:gridSpan w:val="8"/>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pPr>
            <w:r>
              <w:rPr>
                <w:sz w:val="24"/>
                <w:szCs w:val="24"/>
                <w:rFonts w:ascii="Times New Roman" w:hAnsi="Times New Roman" w:eastAsia="Times New Roman" w:cs="Times New Roman"/>
                <w:spacing w:val="-2"/>
              </w:rPr>
              <w:t xml:space="preserve">Не менее чем 70% обучающихся организаций, осуществляющих образовательную деятельность по дополнительным общеобразовательным программам и расположенных в Калужской области, вовлечены в различные формы наставничества </w:t>
            </w:r>
          </w:p>
          <w:p/>
        </w:tc>
        <w:tc>
          <w:tcPr>
            <w:tcW w:w="14" w:type="dxa"/>
            <w:tcBorders>
              <w:left w:val="single" w:sz="5" w:space="0" w:color="000000"/>
            </w:tcBorders>
          </w:tcPr>
          <w:p/>
        </w:tc>
      </w:tr>
      <w:tr>
        <w:trPr>
          <w:trHeight w:hRule="exact" w:val="974"/>
        </w:trPr>
        <w:tc>
          <w:tcPr>
            <w:tcW w:w="71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46</w:t>
            </w:r>
          </w:p>
        </w:tc>
        <w:tc>
          <w:tcPr>
            <w:tcW w:w="343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за достижение результата регионального проекта</w:t>
            </w:r>
          </w:p>
        </w:tc>
        <w:tc>
          <w:tcPr>
            <w:tcW w:w="300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Пархомина О. С.</w:t>
            </w:r>
          </w:p>
        </w:tc>
        <w:tc>
          <w:tcPr>
            <w:tcW w:w="329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Начальник отдела</w:t>
            </w:r>
          </w:p>
        </w:tc>
        <w:tc>
          <w:tcPr>
            <w:tcW w:w="2866"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Терехина С. А.</w:t>
            </w:r>
          </w:p>
        </w:tc>
        <w:tc>
          <w:tcPr>
            <w:tcW w:w="229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4" w:type="dxa"/>
            <w:tcBorders>
              <w:left w:val="single" w:sz="5" w:space="0" w:color="000000"/>
            </w:tcBorders>
          </w:tcPr>
          <w:p/>
        </w:tc>
      </w:tr>
      <w:tr>
        <w:trPr>
          <w:trHeight w:hRule="exact" w:val="716"/>
        </w:trPr>
        <w:tc>
          <w:tcPr>
            <w:tcW w:w="71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47</w:t>
            </w:r>
          </w:p>
        </w:tc>
        <w:tc>
          <w:tcPr>
            <w:tcW w:w="343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Участник регионального проекта</w:t>
            </w:r>
          </w:p>
        </w:tc>
        <w:tc>
          <w:tcPr>
            <w:tcW w:w="300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Федранская Н. Е.</w:t>
            </w:r>
          </w:p>
        </w:tc>
        <w:tc>
          <w:tcPr>
            <w:tcW w:w="329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главный специалист</w:t>
            </w:r>
          </w:p>
        </w:tc>
        <w:tc>
          <w:tcPr>
            <w:tcW w:w="2866"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Пархомина О. С.</w:t>
            </w:r>
          </w:p>
        </w:tc>
        <w:tc>
          <w:tcPr>
            <w:tcW w:w="229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w:t>
            </w:r>
          </w:p>
        </w:tc>
        <w:tc>
          <w:tcPr>
            <w:tcW w:w="14" w:type="dxa"/>
            <w:tcBorders>
              <w:left w:val="single" w:sz="5" w:space="0" w:color="000000"/>
            </w:tcBorders>
          </w:tcPr>
          <w:p/>
        </w:tc>
      </w:tr>
      <w:tr>
        <w:trPr>
          <w:trHeight w:hRule="exact" w:val="717"/>
        </w:trPr>
        <w:tc>
          <w:tcPr>
            <w:tcW w:w="71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48</w:t>
            </w:r>
          </w:p>
        </w:tc>
        <w:tc>
          <w:tcPr>
            <w:tcW w:w="343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Участник регионального проекта</w:t>
            </w:r>
          </w:p>
        </w:tc>
        <w:tc>
          <w:tcPr>
            <w:tcW w:w="300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Атрохин И. С.</w:t>
            </w:r>
          </w:p>
        </w:tc>
        <w:tc>
          <w:tcPr>
            <w:tcW w:w="329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Ведущий эксперт</w:t>
            </w:r>
          </w:p>
        </w:tc>
        <w:tc>
          <w:tcPr>
            <w:tcW w:w="2866"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Веселов И. Б.</w:t>
            </w:r>
          </w:p>
        </w:tc>
        <w:tc>
          <w:tcPr>
            <w:tcW w:w="229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w:t>
            </w:r>
          </w:p>
        </w:tc>
        <w:tc>
          <w:tcPr>
            <w:tcW w:w="14" w:type="dxa"/>
            <w:tcBorders>
              <w:left w:val="single" w:sz="5" w:space="0" w:color="000000"/>
            </w:tcBorders>
          </w:tcPr>
          <w:p/>
        </w:tc>
      </w:tr>
      <w:tr>
        <w:trPr>
          <w:trHeight w:hRule="exact" w:val="716"/>
        </w:trPr>
        <w:tc>
          <w:tcPr>
            <w:tcW w:w="71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49</w:t>
            </w:r>
          </w:p>
        </w:tc>
        <w:tc>
          <w:tcPr>
            <w:tcW w:w="343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Участник регионального проекта</w:t>
            </w:r>
          </w:p>
        </w:tc>
        <w:tc>
          <w:tcPr>
            <w:tcW w:w="300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Пархомина О. С.</w:t>
            </w:r>
          </w:p>
        </w:tc>
        <w:tc>
          <w:tcPr>
            <w:tcW w:w="329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Начальник отдела</w:t>
            </w:r>
          </w:p>
        </w:tc>
        <w:tc>
          <w:tcPr>
            <w:tcW w:w="2866"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Терехина С. А.</w:t>
            </w:r>
          </w:p>
        </w:tc>
        <w:tc>
          <w:tcPr>
            <w:tcW w:w="229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4" w:type="dxa"/>
            <w:tcBorders>
              <w:left w:val="single" w:sz="5" w:space="0" w:color="000000"/>
            </w:tcBorders>
          </w:tcPr>
          <w:p/>
        </w:tc>
      </w:tr>
      <w:tr>
        <w:trPr>
          <w:trHeight w:hRule="exact" w:val="716"/>
        </w:trPr>
        <w:tc>
          <w:tcPr>
            <w:tcW w:w="71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50</w:t>
            </w:r>
          </w:p>
        </w:tc>
        <w:tc>
          <w:tcPr>
            <w:tcW w:w="343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Участник регионального проекта</w:t>
            </w:r>
          </w:p>
        </w:tc>
        <w:tc>
          <w:tcPr>
            <w:tcW w:w="300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Чеченкова М. В.</w:t>
            </w:r>
          </w:p>
        </w:tc>
        <w:tc>
          <w:tcPr>
            <w:tcW w:w="329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Директор</w:t>
            </w:r>
          </w:p>
        </w:tc>
        <w:tc>
          <w:tcPr>
            <w:tcW w:w="2866"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Зубов Д. Ю.</w:t>
            </w:r>
          </w:p>
        </w:tc>
        <w:tc>
          <w:tcPr>
            <w:tcW w:w="229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14" w:type="dxa"/>
            <w:tcBorders>
              <w:left w:val="single" w:sz="5" w:space="0" w:color="000000"/>
            </w:tcBorders>
          </w:tcPr>
          <w:p/>
        </w:tc>
      </w:tr>
      <w:tr>
        <w:trPr>
          <w:trHeight w:hRule="exact" w:val="717"/>
        </w:trPr>
        <w:tc>
          <w:tcPr>
            <w:tcW w:w="15618" w:type="dxa"/>
            <w:gridSpan w:val="8"/>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pPr>
            <w:r>
              <w:rPr>
                <w:sz w:val="24"/>
                <w:szCs w:val="24"/>
                <w:rFonts w:ascii="Times New Roman" w:hAnsi="Times New Roman" w:eastAsia="Times New Roman" w:cs="Times New Roman"/>
                <w:spacing w:val="-2"/>
              </w:rPr>
              <w:t xml:space="preserve">Создание современной образовательной среды, обеспечивающей качество дополнительного образования детей в организациях дополнительного образования</w:t>
            </w:r>
          </w:p>
          <w:p/>
        </w:tc>
        <w:tc>
          <w:tcPr>
            <w:tcW w:w="14" w:type="dxa"/>
            <w:tcBorders>
              <w:left w:val="single" w:sz="5" w:space="0" w:color="000000"/>
            </w:tcBorders>
          </w:tcPr>
          <w:p/>
        </w:tc>
      </w:tr>
      <w:tr>
        <w:trPr>
          <w:trHeight w:hRule="exact" w:val="974"/>
        </w:trPr>
        <w:tc>
          <w:tcPr>
            <w:tcW w:w="71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51</w:t>
            </w:r>
          </w:p>
        </w:tc>
        <w:tc>
          <w:tcPr>
            <w:tcW w:w="343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за достижение результата регионального проекта</w:t>
            </w:r>
          </w:p>
        </w:tc>
        <w:tc>
          <w:tcPr>
            <w:tcW w:w="300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Пархомина О. С.</w:t>
            </w:r>
          </w:p>
        </w:tc>
        <w:tc>
          <w:tcPr>
            <w:tcW w:w="329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Начальник отдела</w:t>
            </w:r>
          </w:p>
        </w:tc>
        <w:tc>
          <w:tcPr>
            <w:tcW w:w="2866"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Терехина С. А.</w:t>
            </w:r>
          </w:p>
        </w:tc>
        <w:tc>
          <w:tcPr>
            <w:tcW w:w="229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4" w:type="dxa"/>
            <w:tcBorders>
              <w:left w:val="single" w:sz="5" w:space="0" w:color="000000"/>
            </w:tcBorders>
          </w:tcPr>
          <w:p/>
        </w:tc>
      </w:tr>
      <w:tr>
        <w:trPr>
          <w:trHeight w:hRule="exact" w:val="717"/>
        </w:trPr>
        <w:tc>
          <w:tcPr>
            <w:tcW w:w="71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52</w:t>
            </w:r>
          </w:p>
        </w:tc>
        <w:tc>
          <w:tcPr>
            <w:tcW w:w="343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Участник регионального проекта</w:t>
            </w:r>
          </w:p>
        </w:tc>
        <w:tc>
          <w:tcPr>
            <w:tcW w:w="300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Федранская Н. Е.</w:t>
            </w:r>
          </w:p>
        </w:tc>
        <w:tc>
          <w:tcPr>
            <w:tcW w:w="329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главный специалист</w:t>
            </w:r>
          </w:p>
        </w:tc>
        <w:tc>
          <w:tcPr>
            <w:tcW w:w="2866"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Пархомина О. С.</w:t>
            </w:r>
          </w:p>
        </w:tc>
        <w:tc>
          <w:tcPr>
            <w:tcW w:w="229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w:t>
            </w:r>
          </w:p>
        </w:tc>
        <w:tc>
          <w:tcPr>
            <w:tcW w:w="14" w:type="dxa"/>
            <w:tcBorders>
              <w:left w:val="single" w:sz="5" w:space="0" w:color="000000"/>
            </w:tcBorders>
          </w:tcPr>
          <w:p/>
        </w:tc>
      </w:tr>
      <w:tr>
        <w:trPr>
          <w:trHeight w:hRule="exact" w:val="974"/>
        </w:trPr>
        <w:tc>
          <w:tcPr>
            <w:tcW w:w="15618" w:type="dxa"/>
            <w:gridSpan w:val="8"/>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pPr>
            <w:r>
              <w:rPr>
                <w:sz w:val="24"/>
                <w:szCs w:val="24"/>
                <w:rFonts w:ascii="Times New Roman" w:hAnsi="Times New Roman" w:eastAsia="Times New Roman" w:cs="Times New Roman"/>
                <w:spacing w:val="-2"/>
              </w:rPr>
              <w:t xml:space="preserve">К 2024 году обучающимся 5-11 классов в Калужской области предоставлены возможности освоения основных общеобразовательных программ по индивидуальному учебному плану, в том числе в сетевой форме, с зачетом результатов освоения ими дополнительных общеобразовательных программ и программ профессионального обучения</w:t>
            </w:r>
          </w:p>
          <w:p/>
        </w:tc>
        <w:tc>
          <w:tcPr>
            <w:tcW w:w="14" w:type="dxa"/>
            <w:tcBorders>
              <w:left w:val="single" w:sz="5" w:space="0" w:color="000000"/>
            </w:tcBorders>
          </w:tcPr>
          <w:p/>
        </w:tc>
      </w:tr>
      <w:tr>
        <w:trPr>
          <w:trHeight w:hRule="exact" w:val="974"/>
        </w:trPr>
        <w:tc>
          <w:tcPr>
            <w:tcW w:w="71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53</w:t>
            </w:r>
          </w:p>
        </w:tc>
        <w:tc>
          <w:tcPr>
            <w:tcW w:w="343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за достижение результата регионального проекта</w:t>
            </w:r>
          </w:p>
        </w:tc>
        <w:tc>
          <w:tcPr>
            <w:tcW w:w="300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Пархомина О. С.</w:t>
            </w:r>
          </w:p>
        </w:tc>
        <w:tc>
          <w:tcPr>
            <w:tcW w:w="329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Начальник отдела</w:t>
            </w:r>
          </w:p>
        </w:tc>
        <w:tc>
          <w:tcPr>
            <w:tcW w:w="2866"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Терехина С. А.</w:t>
            </w:r>
          </w:p>
        </w:tc>
        <w:tc>
          <w:tcPr>
            <w:tcW w:w="229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4" w:type="dxa"/>
            <w:tcBorders>
              <w:left w:val="single" w:sz="5" w:space="0" w:color="000000"/>
            </w:tcBorders>
          </w:tcPr>
          <w:p/>
        </w:tc>
      </w:tr>
      <w:tr>
        <w:trPr>
          <w:trHeight w:hRule="exact" w:val="717"/>
        </w:trPr>
        <w:tc>
          <w:tcPr>
            <w:tcW w:w="71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54</w:t>
            </w:r>
          </w:p>
        </w:tc>
        <w:tc>
          <w:tcPr>
            <w:tcW w:w="343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Участник регионального проекта</w:t>
            </w:r>
          </w:p>
        </w:tc>
        <w:tc>
          <w:tcPr>
            <w:tcW w:w="300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Пархомина О. С.</w:t>
            </w:r>
          </w:p>
        </w:tc>
        <w:tc>
          <w:tcPr>
            <w:tcW w:w="329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Начальник отдела</w:t>
            </w:r>
          </w:p>
        </w:tc>
        <w:tc>
          <w:tcPr>
            <w:tcW w:w="2866"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Терехина С. А.</w:t>
            </w:r>
          </w:p>
        </w:tc>
        <w:tc>
          <w:tcPr>
            <w:tcW w:w="229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4" w:type="dxa"/>
            <w:tcBorders>
              <w:left w:val="single" w:sz="5" w:space="0" w:color="000000"/>
            </w:tcBorders>
          </w:tcPr>
          <w:p/>
        </w:tc>
      </w:tr>
    </w:tbl>
    <w:sectPr>
      <w:pgSz w:w="16834" w:h="11909" w:orient="landscape"/>
      <w:pgMar w:top="562" w:right="562" w:bottom="512" w:left="562" w:header="562" w:footer="512" w:gutter="0"/>
    </w:sectPr>
  </w:body>
</w:document>
</file>

<file path=word/fontTable.xml><?xml version="1.0" encoding="utf-8"?>
<w:fonts xmlns:r="http://schemas.openxmlformats.org/officeDocument/2006/relationships" xmlns:w="http://schemas.openxmlformats.org/wordprocessingml/2006/main">
  <w:font w:name="Times New Roman"/>
  <w:font w:name="&amp;quot"/>
  <w:font w:name="Cambria"/>
  <w:font w:name="Calibri"/>
  <w:font w:name="Arial"/>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compatSetting w:name="compatibilityMode" w:uri="http://schemas.microsoft.com/office/word" w:val="15"/>
  </w:compat>
  <m:mathPr>
    <m:mathFont m:val="Cambria Math"/>
    <m:brkBin m:val="before"/>
    <m:brkBinSub m:val="--"/>
    <m:smallFrac m:val="off"/>
    <m:dispDef/>
    <m:lMargin m:val="0"/>
    <m:rMargin m:val="0"/>
    <m:defJc m:val="centerGroup"/>
    <m:wrapIndent m:val="1440"/>
    <m:intLim m:val="subSup"/>
    <m:naryLim m:val="undOvr"/>
  </m:mathPr>
  <w:themeFontLang w:val="en-E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style w:type="paragraph" w:default="1" w:styleId="a">
    <w:name w:val="Normal"/>
    <w:qFormat/>
    <w:pPr>
      <w:spacing w:after="0" w:line="240" w:lineRule="auto"/>
    </w:pPr>
    <w:rPr>
      <w:sz w:val="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0" w:type="dxa"/>
        <w:bottom w:w="0" w:type="dxa"/>
        <w:right w:w="0"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&#65279;<?xml version="1.0" encoding="utf-8"?><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Application>Microsoft Office Word</Application>
  <Company>Stimulsoft Reports 2019.3.4 from 5 August 2019</Company>
  <Template>Normal.dotm</Template>
  <TotalTime>0</TotalTime>
  <Pages>1</Pages>
  <Words>1</Words>
  <Characters>1</Characters>
  <DocSecurity>0</DocSecurity>
  <Lines>1</Lines>
  <Paragraphs>1</Paragraphs>
  <ScaleCrop>false</ScaleCrop>
  <LinksUpToDate>false</LinksUpToDate>
  <CharactersWithSpaces>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dc:title>
  <dc:subject>Report</dc:subject>
  <dc:creator/>
  <cp:keywords/>
  <dc:description/>
  <cp:lastModifiedBy>Stimulsoft Reports 2019.3.4 from 5 August 2019</cp:lastModifiedBy>
  <cp:revision>1</cp:revision>
  <dcterms:created xsi:type="dcterms:W3CDTF">2020-09-10T08:25:54Z</dcterms:created>
  <dcterms:modified xsi:type="dcterms:W3CDTF">2020-09-10T08:25:54Z</dcterms:modified>
</cp:coreProperties>
</file>