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E0" w:rsidRDefault="00662C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2CE0" w:rsidRDefault="00662CE0">
      <w:pPr>
        <w:pStyle w:val="ConsPlusNormal"/>
        <w:jc w:val="both"/>
        <w:outlineLvl w:val="0"/>
      </w:pPr>
    </w:p>
    <w:p w:rsidR="00662CE0" w:rsidRDefault="00662CE0">
      <w:pPr>
        <w:pStyle w:val="ConsPlusNormal"/>
        <w:outlineLvl w:val="0"/>
      </w:pPr>
      <w:r>
        <w:t>Зарегистрировано в администрации Губернатора Калужской обл. 2 июня 2015 г. N 5136</w:t>
      </w:r>
    </w:p>
    <w:p w:rsidR="00662CE0" w:rsidRDefault="00662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Title"/>
        <w:jc w:val="center"/>
      </w:pPr>
      <w:r>
        <w:t>КАЛУЖСКАЯ ОБЛАСТЬ</w:t>
      </w:r>
    </w:p>
    <w:p w:rsidR="00662CE0" w:rsidRDefault="00662CE0">
      <w:pPr>
        <w:pStyle w:val="ConsPlusTitle"/>
        <w:jc w:val="center"/>
      </w:pPr>
      <w:r>
        <w:t>МИНИСТЕРСТВО ОБРАЗОВАНИЯ И НАУКИ</w:t>
      </w:r>
    </w:p>
    <w:p w:rsidR="00662CE0" w:rsidRDefault="00662CE0">
      <w:pPr>
        <w:pStyle w:val="ConsPlusTitle"/>
        <w:jc w:val="center"/>
      </w:pPr>
    </w:p>
    <w:p w:rsidR="00662CE0" w:rsidRDefault="00662CE0">
      <w:pPr>
        <w:pStyle w:val="ConsPlusTitle"/>
        <w:jc w:val="center"/>
      </w:pPr>
      <w:r>
        <w:t>ПРИКАЗ</w:t>
      </w:r>
    </w:p>
    <w:p w:rsidR="00662CE0" w:rsidRDefault="00662CE0">
      <w:pPr>
        <w:pStyle w:val="ConsPlusTitle"/>
        <w:jc w:val="center"/>
      </w:pPr>
      <w:r>
        <w:t>от 13 мая 2015 г. N 1045</w:t>
      </w:r>
    </w:p>
    <w:p w:rsidR="00662CE0" w:rsidRDefault="00662CE0">
      <w:pPr>
        <w:pStyle w:val="ConsPlusTitle"/>
        <w:jc w:val="center"/>
      </w:pPr>
    </w:p>
    <w:p w:rsidR="00662CE0" w:rsidRDefault="00662CE0">
      <w:pPr>
        <w:pStyle w:val="ConsPlusTitle"/>
        <w:jc w:val="center"/>
      </w:pPr>
      <w:r>
        <w:t>О ВЕДОМСТВЕННЫХ ФОРМАХ ПООЩРЕНИЯ МИНИСТЕРСТВА ОБРАЗОВАНИЯ</w:t>
      </w:r>
    </w:p>
    <w:p w:rsidR="00662CE0" w:rsidRDefault="00662CE0">
      <w:pPr>
        <w:pStyle w:val="ConsPlusTitle"/>
        <w:jc w:val="center"/>
      </w:pPr>
      <w:r>
        <w:t>И НАУКИ КАЛУЖСКОЙ ОБЛАСТИ</w:t>
      </w:r>
    </w:p>
    <w:p w:rsidR="00662CE0" w:rsidRDefault="00662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CE0" w:rsidRDefault="00662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 и науки Калужской области</w:t>
            </w:r>
            <w:proofErr w:type="gramEnd"/>
          </w:p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15.09.2015 </w:t>
            </w:r>
            <w:hyperlink r:id="rId6" w:history="1">
              <w:r>
                <w:rPr>
                  <w:color w:val="0000FF"/>
                </w:rPr>
                <w:t>N 1995</w:t>
              </w:r>
            </w:hyperlink>
            <w:r>
              <w:rPr>
                <w:color w:val="392C69"/>
              </w:rPr>
              <w:t xml:space="preserve">, от 21.12.2015 </w:t>
            </w:r>
            <w:hyperlink r:id="rId7" w:history="1">
              <w:r>
                <w:rPr>
                  <w:color w:val="0000FF"/>
                </w:rPr>
                <w:t>N 2798</w:t>
              </w:r>
            </w:hyperlink>
            <w:r>
              <w:rPr>
                <w:color w:val="392C69"/>
              </w:rPr>
              <w:t xml:space="preserve">, от 06.12.2018 </w:t>
            </w:r>
            <w:hyperlink r:id="rId8" w:history="1">
              <w:r>
                <w:rPr>
                  <w:color w:val="0000FF"/>
                </w:rPr>
                <w:t>N 1737</w:t>
              </w:r>
            </w:hyperlink>
            <w:r>
              <w:rPr>
                <w:color w:val="392C69"/>
              </w:rPr>
              <w:t>,</w:t>
            </w:r>
          </w:p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9" w:history="1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CE0" w:rsidRDefault="00662CE0">
      <w:pPr>
        <w:pStyle w:val="ConsPlusNormal"/>
        <w:jc w:val="both"/>
      </w:pPr>
      <w:bookmarkStart w:id="0" w:name="_GoBack"/>
      <w:bookmarkEnd w:id="0"/>
    </w:p>
    <w:p w:rsidR="00662CE0" w:rsidRDefault="00662CE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области",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области, утвержденного постановлением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 27.07.2017 N 427, от 22.03.2018 N 169, от 02.07.2018</w:t>
      </w:r>
      <w:proofErr w:type="gramEnd"/>
      <w:r>
        <w:t xml:space="preserve"> </w:t>
      </w:r>
      <w:proofErr w:type="gramStart"/>
      <w:r>
        <w:t>N 393, от 30.07.2018 N 445, от 05.10.2018 N 612, от 28.11.2018 N 723, от 26.03.2019 N 177, от 23.12.2019 N 832, от 13.02.2020 N 95, от 16.07.2020 N 540),</w:t>
      </w:r>
      <w:proofErr w:type="gramEnd"/>
    </w:p>
    <w:p w:rsidR="00662CE0" w:rsidRDefault="00662CE0">
      <w:pPr>
        <w:pStyle w:val="ConsPlusNormal"/>
        <w:spacing w:before="220"/>
        <w:ind w:firstLine="540"/>
        <w:jc w:val="both"/>
      </w:pPr>
      <w:r>
        <w:t>ПРИКАЗЫВАЮ:</w:t>
      </w:r>
    </w:p>
    <w:p w:rsidR="00662CE0" w:rsidRDefault="00662CE0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30.09.2020 N 1183)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ind w:firstLine="540"/>
        <w:jc w:val="both"/>
      </w:pPr>
      <w:r>
        <w:t>1. Учредить ведомственные формы поощрения министерства образования и науки Калужской области: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1.1. Почетную грамоту министерства образования и науки Калужской области;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1.2. Благодарственное письмо министерства образования и науки Калужской области.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1.3. Диплом министерства образования и науки Калужской области.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1.4. Нагрудный знак министерства образования и науки Калужской области "Педагог-наставник".</w:t>
      </w:r>
    </w:p>
    <w:p w:rsidR="00662CE0" w:rsidRDefault="00662CE0">
      <w:pPr>
        <w:pStyle w:val="ConsPlusNormal"/>
        <w:jc w:val="both"/>
      </w:pPr>
      <w:r>
        <w:t xml:space="preserve">(пп. 1.4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15.09.2015 N 1995)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30.09.2020 N 1183.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2. Утвердить: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2.1.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образования и науки Калужской области (приложение N 1).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hyperlink w:anchor="P95" w:history="1">
        <w:r>
          <w:rPr>
            <w:color w:val="0000FF"/>
          </w:rPr>
          <w:t>Положение</w:t>
        </w:r>
      </w:hyperlink>
      <w:r>
        <w:t xml:space="preserve"> о Благодарственном письме министерства образования и науки Калужской области (приложение N 2).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2.3. </w:t>
      </w:r>
      <w:hyperlink w:anchor="P130" w:history="1">
        <w:r>
          <w:rPr>
            <w:color w:val="0000FF"/>
          </w:rPr>
          <w:t>Положение</w:t>
        </w:r>
      </w:hyperlink>
      <w:r>
        <w:t xml:space="preserve"> о Дипломе министерства образования и науки Калужской области (приложение N 3).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2.4. </w:t>
      </w:r>
      <w:hyperlink w:anchor="P160" w:history="1">
        <w:r>
          <w:rPr>
            <w:color w:val="0000FF"/>
          </w:rPr>
          <w:t>Положение</w:t>
        </w:r>
      </w:hyperlink>
      <w:r>
        <w:t xml:space="preserve"> о нагрудном знаке министерства образования и науки Калужской области "Педагог-наставник" (приложение N 4).</w:t>
      </w:r>
    </w:p>
    <w:p w:rsidR="00662CE0" w:rsidRDefault="00662CE0">
      <w:pPr>
        <w:pStyle w:val="ConsPlusNormal"/>
        <w:jc w:val="both"/>
      </w:pPr>
      <w:r>
        <w:t xml:space="preserve">(пп. 2.4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15.09.2015 N 1995)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30.09.2020 N 1183.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 после государственной регистрации.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right"/>
      </w:pPr>
      <w:r>
        <w:t>Министр</w:t>
      </w:r>
    </w:p>
    <w:p w:rsidR="00662CE0" w:rsidRDefault="00662CE0">
      <w:pPr>
        <w:pStyle w:val="ConsPlusNormal"/>
        <w:jc w:val="right"/>
      </w:pPr>
      <w:r>
        <w:t>А.С.Аникеев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right"/>
        <w:outlineLvl w:val="0"/>
      </w:pPr>
      <w:r>
        <w:t>Приложение N 1</w:t>
      </w:r>
    </w:p>
    <w:p w:rsidR="00662CE0" w:rsidRDefault="00662CE0">
      <w:pPr>
        <w:pStyle w:val="ConsPlusNormal"/>
        <w:jc w:val="right"/>
      </w:pPr>
      <w:r>
        <w:t>к Приказу</w:t>
      </w:r>
    </w:p>
    <w:p w:rsidR="00662CE0" w:rsidRDefault="00662CE0">
      <w:pPr>
        <w:pStyle w:val="ConsPlusNormal"/>
        <w:jc w:val="right"/>
      </w:pPr>
      <w:r>
        <w:t>министерства образования и науки</w:t>
      </w:r>
    </w:p>
    <w:p w:rsidR="00662CE0" w:rsidRDefault="00662CE0">
      <w:pPr>
        <w:pStyle w:val="ConsPlusNormal"/>
        <w:jc w:val="right"/>
      </w:pPr>
      <w:r>
        <w:t>Калужской области</w:t>
      </w:r>
    </w:p>
    <w:p w:rsidR="00662CE0" w:rsidRDefault="00662CE0">
      <w:pPr>
        <w:pStyle w:val="ConsPlusNormal"/>
        <w:jc w:val="right"/>
      </w:pPr>
      <w:r>
        <w:t>от 13 мая 2015 г. N 1045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Title"/>
        <w:jc w:val="center"/>
      </w:pPr>
      <w:bookmarkStart w:id="1" w:name="P51"/>
      <w:bookmarkEnd w:id="1"/>
      <w:r>
        <w:t>ПОЛОЖЕНИЕ</w:t>
      </w:r>
    </w:p>
    <w:p w:rsidR="00662CE0" w:rsidRDefault="00662CE0">
      <w:pPr>
        <w:pStyle w:val="ConsPlusTitle"/>
        <w:jc w:val="center"/>
      </w:pPr>
      <w:r>
        <w:t>О ПОЧЕТНОЙ ГРАМОТЕ МИНИСТЕРСТВА ОБРАЗОВАНИЯ И НАУКИ</w:t>
      </w:r>
    </w:p>
    <w:p w:rsidR="00662CE0" w:rsidRDefault="00662CE0">
      <w:pPr>
        <w:pStyle w:val="ConsPlusTitle"/>
        <w:jc w:val="center"/>
      </w:pPr>
      <w:r>
        <w:t>КАЛУЖСКОЙ ОБЛАСТИ</w:t>
      </w:r>
    </w:p>
    <w:p w:rsidR="00662CE0" w:rsidRDefault="00662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CE0" w:rsidRDefault="00662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образования и науки Калужской области</w:t>
            </w:r>
            <w:proofErr w:type="gramEnd"/>
          </w:p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 w:history="1">
              <w:r>
                <w:rPr>
                  <w:color w:val="0000FF"/>
                </w:rPr>
                <w:t>N 1737</w:t>
              </w:r>
            </w:hyperlink>
            <w:r>
              <w:rPr>
                <w:color w:val="392C69"/>
              </w:rPr>
              <w:t xml:space="preserve">, от 30.09.2020 </w:t>
            </w:r>
            <w:hyperlink r:id="rId18" w:history="1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ind w:firstLine="540"/>
        <w:jc w:val="both"/>
      </w:pPr>
      <w:r>
        <w:t>1. Почетная грамота министерства образования и науки Калужской области (далее соответственно - Почетная грамота, министерство) является ведомственной формой поощрения за заслуги в развитии образования, науки и (или) молодежной политики в Калужской области.</w:t>
      </w:r>
    </w:p>
    <w:p w:rsidR="00662CE0" w:rsidRDefault="00662CE0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2. Почетной грамотой награждаются: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коллективы организаций независимо от организационно-правовых форм и форм собственности за достигнутые успехи и в связи с юбилейными датами. Юбилейными датами организаций следует считать 50 лет, 100 лет и далее каждые последующие 50 лет;</w:t>
      </w:r>
    </w:p>
    <w:p w:rsidR="00662CE0" w:rsidRDefault="00662CE0">
      <w:pPr>
        <w:pStyle w:val="ConsPlusNormal"/>
        <w:spacing w:before="220"/>
        <w:ind w:firstLine="540"/>
        <w:jc w:val="both"/>
      </w:pPr>
      <w:proofErr w:type="gramStart"/>
      <w:r>
        <w:t xml:space="preserve">- отдельные граждане, проработавшие не менее 2 лет в представляющей к награждению организации, за многолетний добросовестный труд, высокое профессиональное мастерство и большой личный вклад в развитие образования, науки и (или) молодежной политики, а также в связи с отраслевыми профессиональными праздниками и юбилейными датами (юбилейными </w:t>
      </w:r>
      <w:r>
        <w:lastRenderedPageBreak/>
        <w:t>датами считаются 50 лет, 55 лет (для женщин), 60 лет и каждые последующие 5 лет);</w:t>
      </w:r>
      <w:proofErr w:type="gramEnd"/>
    </w:p>
    <w:p w:rsidR="00662CE0" w:rsidRDefault="00662CE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06.12.2018 N 1737)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победители региональных конкурсов и региональных отборочных этапов федеральных конкурсов.</w:t>
      </w:r>
    </w:p>
    <w:p w:rsidR="00662CE0" w:rsidRDefault="00662CE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30.09.2020 N 1183)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3. Инициаторами ходатайства о награждении Почетной грамотой вправе выступать органы государственной власти, органы местного самоуправления, организации независимо от их организационно-правовых форм и форм собственности, руководители структурных подразделений министерства.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4. Ходатайство о награждении Почетной грамотой представляется на имя министра образования и науки Калужской области (далее - министр).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5. К ходатайству прилагаются следующие документы: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архивная справка о дате основания организации с указанием полного наименования организации (при награждении организации в связи с юбилеем);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характеристика коллектива организации, гражданина с указанием конкретных заслуг;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кадровая справка о трудовой деятельности кандидата на награждение, заверенная печатью кадровой службы.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Все наградные документы представляются в министерство не </w:t>
      </w:r>
      <w:proofErr w:type="gramStart"/>
      <w:r>
        <w:t>позднее</w:t>
      </w:r>
      <w:proofErr w:type="gramEnd"/>
      <w:r>
        <w:t xml:space="preserve"> чем за 30 календарных дней до предполагаемой даты вручения и обрабатываются в отделе кадрового и организационно-правового регулирования системы образования.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Документы, оформленные с нарушением установленных требований, возвращаются без рассмотрения.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6. Решение о награждении Почетной грамотой принимается министром и оформляется приказом.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7. Почетная грамота вручается в торжественной обстановке министром либо по его поручению - заместителями министра.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8. Организации и граждане, награжденные Почетной грамотой, могут быть представлены повторно к награждению Почетной грамотой за новые заслуги не ранее чем через 3 года.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9. Учет </w:t>
      </w:r>
      <w:proofErr w:type="gramStart"/>
      <w:r>
        <w:t>награжденных</w:t>
      </w:r>
      <w:proofErr w:type="gramEnd"/>
      <w:r>
        <w:t xml:space="preserve"> Почетной грамотой осуществляет отдел кадрового и организационно-правового регулирования системы образования министерства.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10. Дубликат Почетной грамоты не выдается. В случае утраты Почетной грамоты министерство выдает выписку из приказа о награждении, заверенную печатью.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11. Бланк Почетной грамоты министерства представляет собой плотный лист формата А</w:t>
      </w:r>
      <w:proofErr w:type="gramStart"/>
      <w:r>
        <w:t>4</w:t>
      </w:r>
      <w:proofErr w:type="gramEnd"/>
      <w:r>
        <w:t>, на котором: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вверху изображен герб Калужской области, над ним надпись: "Министерство образования и науки Калужской области";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ниже по центру надпись: "Почетная Грамота", под ней - "Награждается";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- под надписью "Награждается" размещается текст: наименование организации либо </w:t>
      </w:r>
      <w:r>
        <w:lastRenderedPageBreak/>
        <w:t xml:space="preserve">фамилия, имя, отчество награждаемого, его должность и место работы, основание для награждения Почетной грамотой в соответствии с </w:t>
      </w:r>
      <w:hyperlink w:anchor="P59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 нижнем левом углу надпись: "Министр", далее - его подпись, в правом нижнем углу - расшифровка подписи. Подпись министра удостоверяется гербовой печатью;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внизу по центру обозначается месяц и год награждения.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right"/>
        <w:outlineLvl w:val="0"/>
      </w:pPr>
      <w:r>
        <w:t>Приложение N 2</w:t>
      </w:r>
    </w:p>
    <w:p w:rsidR="00662CE0" w:rsidRDefault="00662CE0">
      <w:pPr>
        <w:pStyle w:val="ConsPlusNormal"/>
        <w:jc w:val="right"/>
      </w:pPr>
      <w:r>
        <w:t>к Приказу</w:t>
      </w:r>
    </w:p>
    <w:p w:rsidR="00662CE0" w:rsidRDefault="00662CE0">
      <w:pPr>
        <w:pStyle w:val="ConsPlusNormal"/>
        <w:jc w:val="right"/>
      </w:pPr>
      <w:r>
        <w:t>министерства образования и науки</w:t>
      </w:r>
    </w:p>
    <w:p w:rsidR="00662CE0" w:rsidRDefault="00662CE0">
      <w:pPr>
        <w:pStyle w:val="ConsPlusNormal"/>
        <w:jc w:val="right"/>
      </w:pPr>
      <w:r>
        <w:t>Калужской области</w:t>
      </w:r>
    </w:p>
    <w:p w:rsidR="00662CE0" w:rsidRDefault="00662CE0">
      <w:pPr>
        <w:pStyle w:val="ConsPlusNormal"/>
        <w:jc w:val="right"/>
      </w:pPr>
      <w:r>
        <w:t>от 13 мая 2015 г. N 1045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Title"/>
        <w:jc w:val="center"/>
      </w:pPr>
      <w:bookmarkStart w:id="3" w:name="P95"/>
      <w:bookmarkEnd w:id="3"/>
      <w:r>
        <w:t>ПОЛОЖЕНИЕ</w:t>
      </w:r>
    </w:p>
    <w:p w:rsidR="00662CE0" w:rsidRDefault="00662CE0">
      <w:pPr>
        <w:pStyle w:val="ConsPlusTitle"/>
        <w:jc w:val="center"/>
      </w:pPr>
      <w:r>
        <w:t>О БЛАГОДАРСТВЕННОМ ПИСЬМЕ МИНИСТЕРСТВА ОБРАЗОВАНИЯ И НАУКИ</w:t>
      </w:r>
    </w:p>
    <w:p w:rsidR="00662CE0" w:rsidRDefault="00662CE0">
      <w:pPr>
        <w:pStyle w:val="ConsPlusTitle"/>
        <w:jc w:val="center"/>
      </w:pPr>
      <w:r>
        <w:t>КАЛУЖСКОЙ ОБЛАСТИ</w:t>
      </w:r>
    </w:p>
    <w:p w:rsidR="00662CE0" w:rsidRDefault="00662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CE0" w:rsidRDefault="00662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  <w:proofErr w:type="gramEnd"/>
          </w:p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>от 21.12.2015 N 2798)</w:t>
            </w:r>
          </w:p>
        </w:tc>
      </w:tr>
    </w:tbl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ind w:firstLine="540"/>
        <w:jc w:val="both"/>
      </w:pPr>
      <w:bookmarkStart w:id="4" w:name="P102"/>
      <w:bookmarkEnd w:id="4"/>
      <w:r>
        <w:t xml:space="preserve">1. </w:t>
      </w:r>
      <w:proofErr w:type="gramStart"/>
      <w:r>
        <w:t>Благодарственное письмо министерства образования и науки Калужской области (далее соответственно - Благодарственное письмо, министерство) является ведомственной формой поощрения коллективов организаций независимо от их организационно-правовых форм и форм собственности и граждан за образцовое выполнение заданий, поручений, проведение мероприятий, проявленные при этом личную инициативу и организаторские способности, а также в связи с отраслевыми профессиональными праздниками.</w:t>
      </w:r>
      <w:proofErr w:type="gramEnd"/>
    </w:p>
    <w:p w:rsidR="00662CE0" w:rsidRDefault="00662CE0">
      <w:pPr>
        <w:pStyle w:val="ConsPlusNormal"/>
        <w:spacing w:before="220"/>
        <w:ind w:firstLine="540"/>
        <w:jc w:val="both"/>
      </w:pPr>
      <w:r>
        <w:t>2. Инициаторами ходатайства о награждении Благодарственным письмом вправе выступать органы государственной власти, органы местного самоуправления, организации независимо от их организационно-правовых форм и форм собственности, руководители структурных подразделений министерства.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3. Ходатайство о награждении Благодарственным письмом представляется на имя министра образования и науки Калужской области (далее - министр). С ходатайством представляется характеристика коллектива организации или граждан, представленных к награждению, с указанием конкретных заслуг.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Ходатайство о награждении Благодарственным письмом в связи с отраслевыми профессиональными праздниками, характеристика коллектива организации или граждан, представленных к награждению, с указанием конкретных заслуг, представляются в министерство не </w:t>
      </w:r>
      <w:proofErr w:type="gramStart"/>
      <w:r>
        <w:t>позднее</w:t>
      </w:r>
      <w:proofErr w:type="gramEnd"/>
      <w:r>
        <w:t xml:space="preserve"> чем за 30 календарных дней до предполагаемой даты вручения.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4. Решение о награждении Благодарственным письмом принимается министром и оформляется приказом.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5. Благодарственное письмо вручается в торжественной обстановке министром либо по его поручению - заместителями министра.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lastRenderedPageBreak/>
        <w:t>6. Организации и граждане, награжденные Благодарственным письмом, могут быть представлены повторно к награждению Благодарственным письмом за новые заслуги не ранее чем через 2 года.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7. Учет </w:t>
      </w:r>
      <w:proofErr w:type="gramStart"/>
      <w:r>
        <w:t>награжденных</w:t>
      </w:r>
      <w:proofErr w:type="gramEnd"/>
      <w:r>
        <w:t xml:space="preserve"> Благодарственным письмом осуществляет отдел кадрового и организационно-правового регулирования системы образования.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8. Дубликат Благодарственного письма не выдается. В случае утраты Благодарственного письма министерство выдает выписку из приказа о награждении, заверенную печатью.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9. Бланк Благодарственного письма министерства представляет собой плотный лист формата А</w:t>
      </w:r>
      <w:proofErr w:type="gramStart"/>
      <w:r>
        <w:t>4</w:t>
      </w:r>
      <w:proofErr w:type="gramEnd"/>
      <w:r>
        <w:t>, на котором: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вверху изображен герб Калужской области, над ним надпись "Министерство образования и науки Калужской области";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ниже по центру надпись: "Благодарственное письмо";</w:t>
      </w:r>
    </w:p>
    <w:p w:rsidR="00662CE0" w:rsidRDefault="00662CE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21.12.2015 N 2798)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- под надписью "Благодарственное письмо" размещается текст: наименование организации либо фамилия, имя, отчество награждаемого, его должность и место работы, основание для награждения Благодарственным письмом в соответствии с </w:t>
      </w:r>
      <w:hyperlink w:anchor="P102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662CE0" w:rsidRDefault="00662CE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21.12.2015 N 2798)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 нижнем левом углу надпись "Министр", далее - его подпись, в правом нижнем углу - расшифровка подписи. Подпись министра удостоверяется гербовой печатью;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внизу по центру обозначается месяц и год награждения.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right"/>
        <w:outlineLvl w:val="0"/>
      </w:pPr>
      <w:r>
        <w:t>Приложение N 3</w:t>
      </w:r>
    </w:p>
    <w:p w:rsidR="00662CE0" w:rsidRDefault="00662CE0">
      <w:pPr>
        <w:pStyle w:val="ConsPlusNormal"/>
        <w:jc w:val="right"/>
      </w:pPr>
      <w:r>
        <w:t>к Приказу</w:t>
      </w:r>
    </w:p>
    <w:p w:rsidR="00662CE0" w:rsidRDefault="00662CE0">
      <w:pPr>
        <w:pStyle w:val="ConsPlusNormal"/>
        <w:jc w:val="right"/>
      </w:pPr>
      <w:r>
        <w:t>министерства образования и науки</w:t>
      </w:r>
    </w:p>
    <w:p w:rsidR="00662CE0" w:rsidRDefault="00662CE0">
      <w:pPr>
        <w:pStyle w:val="ConsPlusNormal"/>
        <w:jc w:val="right"/>
      </w:pPr>
      <w:r>
        <w:t>Калужской области</w:t>
      </w:r>
    </w:p>
    <w:p w:rsidR="00662CE0" w:rsidRDefault="00662CE0">
      <w:pPr>
        <w:pStyle w:val="ConsPlusNormal"/>
        <w:jc w:val="right"/>
      </w:pPr>
      <w:r>
        <w:t>от 13 мая 2015 г. N 1045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Title"/>
        <w:jc w:val="center"/>
      </w:pPr>
      <w:bookmarkStart w:id="5" w:name="P130"/>
      <w:bookmarkEnd w:id="5"/>
      <w:r>
        <w:t>ПОЛОЖЕНИЕ</w:t>
      </w:r>
    </w:p>
    <w:p w:rsidR="00662CE0" w:rsidRDefault="00662CE0">
      <w:pPr>
        <w:pStyle w:val="ConsPlusTitle"/>
        <w:jc w:val="center"/>
      </w:pPr>
      <w:r>
        <w:t>О ДИПЛОМЕ МИНИСТЕРСТВА ОБРАЗОВАНИЯ И НАУКИ КАЛУЖСКОЙ ОБЛАСТИ</w:t>
      </w:r>
    </w:p>
    <w:p w:rsidR="00662CE0" w:rsidRDefault="00662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CE0" w:rsidRDefault="00662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  <w:proofErr w:type="gramEnd"/>
          </w:p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>от 21.12.2015 N 2798)</w:t>
            </w:r>
          </w:p>
        </w:tc>
      </w:tr>
    </w:tbl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ind w:firstLine="540"/>
        <w:jc w:val="both"/>
      </w:pPr>
      <w:bookmarkStart w:id="6" w:name="P136"/>
      <w:bookmarkEnd w:id="6"/>
      <w:r>
        <w:t>1. Диплом министерства образования и науки Калужской области (далее соответственно - Диплом, министерство) является ведомственной формой поощрения коллективов организаций независимо от их организационно-правовых форм и форм собственности и граждан за победу в смотрах, конкурсах, олимпиадах и других мероприятиях в сфере образования, науки и (или) молодежной политики (далее - мероприятие).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2. Награждение Дипломом производится на основании подведения итогов мероприятия.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3. Подготовку Дипломов осуществляет структурное подразделение министерства, </w:t>
      </w:r>
      <w:r>
        <w:lastRenderedPageBreak/>
        <w:t>ответственное за проведение и/или подведение итогов соответствующего мероприятия на основании приказа министерства.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4. Дубликат Диплома не выдается.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5. Диплом вручается в торжественной обстановке министром образования и науки Калужской области (далее - министр) либо по его поручению - заместителями министра.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6. Бланк Диплома представляет собой плотный лист формата А</w:t>
      </w:r>
      <w:proofErr w:type="gramStart"/>
      <w:r>
        <w:t>4</w:t>
      </w:r>
      <w:proofErr w:type="gramEnd"/>
      <w:r>
        <w:t>, на котором: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вверху изображен герб Калужской области, над ним надпись "Министерство образования и науки Калужской области";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ниже по центру надпись: "Диплом";</w:t>
      </w:r>
    </w:p>
    <w:p w:rsidR="00662CE0" w:rsidRDefault="00662CE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21.12.2015 N 2798)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- под надписью "Диплом" размещается текст: наименование организации либо фамилия, имя, отчество награждаемого, его должность и место работы, основание для награждения Дипломом в соответствии с </w:t>
      </w:r>
      <w:hyperlink w:anchor="P136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662CE0" w:rsidRDefault="00662C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21.12.2015 N 2798)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 нижнем левом углу надпись "Министр", далее - его подпись, в правом нижнем углу - расшифровка подписи. Подпись министра удостоверяется гербовой печатью;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внизу по центру обозначается месяц и год награждения.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right"/>
        <w:outlineLvl w:val="0"/>
      </w:pPr>
      <w:r>
        <w:t>Приложение N 4</w:t>
      </w:r>
    </w:p>
    <w:p w:rsidR="00662CE0" w:rsidRDefault="00662CE0">
      <w:pPr>
        <w:pStyle w:val="ConsPlusNormal"/>
        <w:jc w:val="right"/>
      </w:pPr>
      <w:r>
        <w:t>к Приказу</w:t>
      </w:r>
    </w:p>
    <w:p w:rsidR="00662CE0" w:rsidRDefault="00662CE0">
      <w:pPr>
        <w:pStyle w:val="ConsPlusNormal"/>
        <w:jc w:val="right"/>
      </w:pPr>
      <w:r>
        <w:t>министерства образования и науки</w:t>
      </w:r>
    </w:p>
    <w:p w:rsidR="00662CE0" w:rsidRDefault="00662CE0">
      <w:pPr>
        <w:pStyle w:val="ConsPlusNormal"/>
        <w:jc w:val="right"/>
      </w:pPr>
      <w:r>
        <w:t>Калужской области</w:t>
      </w:r>
    </w:p>
    <w:p w:rsidR="00662CE0" w:rsidRDefault="00662CE0">
      <w:pPr>
        <w:pStyle w:val="ConsPlusNormal"/>
        <w:jc w:val="right"/>
      </w:pPr>
      <w:r>
        <w:t>от 13 мая 2015 г. N 1045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Title"/>
        <w:jc w:val="center"/>
      </w:pPr>
      <w:bookmarkStart w:id="7" w:name="P160"/>
      <w:bookmarkEnd w:id="7"/>
      <w:r>
        <w:t>ПОЛОЖЕНИЕ</w:t>
      </w:r>
    </w:p>
    <w:p w:rsidR="00662CE0" w:rsidRDefault="00662CE0">
      <w:pPr>
        <w:pStyle w:val="ConsPlusTitle"/>
        <w:jc w:val="center"/>
      </w:pPr>
      <w:r>
        <w:t>О НАГРУДНОМ ЗНАКЕ МИНИСТЕРСТВА ОБРАЗОВАНИЯ И НАУКИ КАЛУЖСКОЙ</w:t>
      </w:r>
    </w:p>
    <w:p w:rsidR="00662CE0" w:rsidRDefault="00662CE0">
      <w:pPr>
        <w:pStyle w:val="ConsPlusTitle"/>
        <w:jc w:val="center"/>
      </w:pPr>
      <w:r>
        <w:t>ОБЛАСТИ "ПЕДАГОГ-НАСТАВНИК"</w:t>
      </w:r>
    </w:p>
    <w:p w:rsidR="00662CE0" w:rsidRDefault="00662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CE0" w:rsidRDefault="00662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  <w:proofErr w:type="gramEnd"/>
          </w:p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>от 15.09.2015 N 1995;</w:t>
            </w:r>
          </w:p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образования и науки Калужской области</w:t>
            </w:r>
          </w:p>
          <w:p w:rsidR="00662CE0" w:rsidRDefault="0066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28" w:history="1">
              <w:r>
                <w:rPr>
                  <w:color w:val="0000FF"/>
                </w:rPr>
                <w:t>N 1737</w:t>
              </w:r>
            </w:hyperlink>
            <w:r>
              <w:rPr>
                <w:color w:val="392C69"/>
              </w:rPr>
              <w:t xml:space="preserve">, от 30.09.2020 </w:t>
            </w:r>
            <w:hyperlink r:id="rId29" w:history="1">
              <w:r>
                <w:rPr>
                  <w:color w:val="0000FF"/>
                </w:rPr>
                <w:t>N 1183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ind w:firstLine="540"/>
        <w:jc w:val="both"/>
      </w:pPr>
      <w:r>
        <w:t>1. Нагрудный знак министерства образования и науки Калужской области "Педагог-наставник" (далее соответственно - Нагрудный знак, министерство) является ведомственной формой поощрения лиц, осуществляющих наставничество в сфере образования, за личные заслуги на протяжении не менее 5 лет:</w:t>
      </w:r>
    </w:p>
    <w:p w:rsidR="00662CE0" w:rsidRDefault="00662CE0">
      <w:pPr>
        <w:pStyle w:val="ConsPlusNormal"/>
        <w:spacing w:before="220"/>
        <w:ind w:firstLine="540"/>
        <w:jc w:val="both"/>
      </w:pPr>
      <w:proofErr w:type="gramStart"/>
      <w:r>
        <w:t xml:space="preserve">- в содействии гражданам Российской Федерации в возрасте до 30 лет,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трудоустроившимся по полученной </w:t>
      </w:r>
      <w:r>
        <w:lastRenderedPageBreak/>
        <w:t>специальности в течение одного года со дня получения профессионального образования соответствующего уровня (далее - молодые специалисты), в успешном овладении ими профессиональными знаниями, навыками и умениями, в их профессиональном становлении;</w:t>
      </w:r>
      <w:proofErr w:type="gramEnd"/>
    </w:p>
    <w:p w:rsidR="00662CE0" w:rsidRDefault="00662CE0">
      <w:pPr>
        <w:pStyle w:val="ConsPlusNormal"/>
        <w:spacing w:before="220"/>
        <w:ind w:firstLine="540"/>
        <w:jc w:val="both"/>
      </w:pPr>
      <w:r>
        <w:t>- в приобретении молодыми специалистами опыта работы по специальности, формировании у них практических знаний и навыков;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 оказании постоянной помощи молодым специалистам в совершенствовании форм и методов работы;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в проведении работы по воспитанию молодых специалистов, повышению их общественной активности и формированию гражданской позиции;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по реализации программ наставничества обучающихся организаций, осуществляющих образовательную деятельность.</w:t>
      </w:r>
    </w:p>
    <w:p w:rsidR="00662CE0" w:rsidRDefault="00662CE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30.09.2020 N 1183)</w:t>
      </w:r>
    </w:p>
    <w:p w:rsidR="00662CE0" w:rsidRDefault="00662CE0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06.12.2018 N 1737)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2. Кандидаты на награждение Нагрудным знаком должны одновременно соответствовать следующим требованиям: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наличие стажа наставнической деятельности не менее пяти лет;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наличие стажа работы в сфере образования не менее 10 лет;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наличие профессиональных заслуг в соответствующей сфере деятельности;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отсутствие неснятого дисциплинарного взыскания.</w:t>
      </w:r>
    </w:p>
    <w:p w:rsidR="00662CE0" w:rsidRDefault="00662CE0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Калужской области от 06.12.2018 N 1737)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3. Инициаторами ходатайства о награждении Нагрудным знаком вправе выступать органы государственной власти Калужской области, органы местного самоуправления Калужской области, организации независимо от их организационно-правовых форм и форм собственности, расположенные на территории Калужской области, руководители структурных подразделений министерства.</w:t>
      </w:r>
    </w:p>
    <w:p w:rsidR="00662CE0" w:rsidRDefault="00662CE0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4. Ходатайство о награждении Нагрудным знаком представляется на имя министра образования и науки Калужской области (далее - министр). К ходатайству прилагаются следующие документы: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характеристика гражданина с указанием конкретных заслуг;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- справка о трудовой деятельности кандидата на награждение, заверенная печатью кадровой службы.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5. Документы на кандидатов для награждения Нагрудным знаком представляются в министерство ежегодно не позднее 30 августа в соответствии с </w:t>
      </w:r>
      <w:hyperlink w:anchor="P184" w:history="1">
        <w:r>
          <w:rPr>
            <w:color w:val="0000FF"/>
          </w:rPr>
          <w:t>пунктом 4</w:t>
        </w:r>
      </w:hyperlink>
      <w:r>
        <w:t xml:space="preserve"> настоящего Положения и рассматриваются на заседании комиссии министерства образования и науки Калужской области по наградам (далее - комиссия).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6. Приказ министерства о награждении Нагрудным знаком издается с учетом решения комиссии. К Нагрудному знаку выдается </w:t>
      </w:r>
      <w:hyperlink w:anchor="P207" w:history="1">
        <w:r>
          <w:rPr>
            <w:color w:val="0000FF"/>
          </w:rPr>
          <w:t>удостоверение</w:t>
        </w:r>
      </w:hyperlink>
      <w:r>
        <w:t xml:space="preserve"> (форма прилагается).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7. Награждение Нагрудным знаком приурочивается к проведению мероприятий, посвященных празднованию Дня учителя.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lastRenderedPageBreak/>
        <w:t>8. Нагрудный знак и удостоверение к нему вручаются в торжественной обстановке министром либо по его поручению - заместителями министра.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9. Повторное награждение Нагрудным знаком не допускается и дубликаты Нагрудного знака и удостоверения к нему не выдаются.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 xml:space="preserve">10. Учет </w:t>
      </w:r>
      <w:proofErr w:type="gramStart"/>
      <w:r>
        <w:t>награжденных</w:t>
      </w:r>
      <w:proofErr w:type="gramEnd"/>
      <w:r>
        <w:t xml:space="preserve"> Нагрудным знаком осуществляет отдел кадрового и организационно-правового регулирования системы образования министерства.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11. Нагрудный знак изготавливается из металла золотистого цвета, имеет форму круга диаметром 30 мм, окантованного венком из листьев. В центре три полосы белого, синего и красного цвета, на их фоне - изображение солнца и раскрытой книги с ростком. На нижней части круга - лента зеленого цвета с надписью "Педагог-наставник".</w:t>
      </w:r>
    </w:p>
    <w:p w:rsidR="00662CE0" w:rsidRDefault="00662CE0">
      <w:pPr>
        <w:pStyle w:val="ConsPlusNormal"/>
        <w:spacing w:before="220"/>
        <w:ind w:firstLine="540"/>
        <w:jc w:val="both"/>
      </w:pPr>
      <w:r>
        <w:t>12. Нагрудный знак изготавливается на булавочном креплении.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right"/>
        <w:outlineLvl w:val="1"/>
      </w:pPr>
      <w:r>
        <w:t>Приложение</w:t>
      </w:r>
    </w:p>
    <w:p w:rsidR="00662CE0" w:rsidRDefault="00662CE0">
      <w:pPr>
        <w:pStyle w:val="ConsPlusNormal"/>
        <w:jc w:val="right"/>
      </w:pPr>
      <w:r>
        <w:t>к Положению</w:t>
      </w:r>
    </w:p>
    <w:p w:rsidR="00662CE0" w:rsidRDefault="00662CE0">
      <w:pPr>
        <w:pStyle w:val="ConsPlusNormal"/>
        <w:jc w:val="right"/>
      </w:pPr>
      <w:r>
        <w:t>о нагрудном знаке</w:t>
      </w:r>
    </w:p>
    <w:p w:rsidR="00662CE0" w:rsidRDefault="00662CE0">
      <w:pPr>
        <w:pStyle w:val="ConsPlusNormal"/>
        <w:jc w:val="right"/>
      </w:pPr>
      <w:r>
        <w:t>министерства образования и науки</w:t>
      </w:r>
    </w:p>
    <w:p w:rsidR="00662CE0" w:rsidRDefault="00662CE0">
      <w:pPr>
        <w:pStyle w:val="ConsPlusNormal"/>
        <w:jc w:val="right"/>
      </w:pPr>
      <w:r>
        <w:t>Калужской области</w:t>
      </w:r>
    </w:p>
    <w:p w:rsidR="00662CE0" w:rsidRDefault="00662CE0">
      <w:pPr>
        <w:pStyle w:val="ConsPlusNormal"/>
        <w:jc w:val="right"/>
      </w:pPr>
      <w:r>
        <w:t>"Педагог-наставник"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center"/>
      </w:pPr>
      <w:bookmarkStart w:id="9" w:name="P207"/>
      <w:bookmarkEnd w:id="9"/>
      <w:r>
        <w:t>ОБРАЗЕЦ УДОСТОВЕРЕНИЯ</w:t>
      </w:r>
    </w:p>
    <w:p w:rsidR="00662CE0" w:rsidRDefault="00662CE0">
      <w:pPr>
        <w:pStyle w:val="ConsPlusNormal"/>
        <w:jc w:val="center"/>
      </w:pPr>
      <w:r>
        <w:t>О НАГРАЖДЕНИИ НАГРУДНЫМ ЗНАКОМ МИНИСТЕРСТВА ОБРАЗОВАНИЯ</w:t>
      </w:r>
    </w:p>
    <w:p w:rsidR="00662CE0" w:rsidRDefault="00662CE0">
      <w:pPr>
        <w:pStyle w:val="ConsPlusNormal"/>
        <w:jc w:val="center"/>
      </w:pPr>
      <w:r>
        <w:t>И НАУКИ КАЛУЖСКОЙ ОБЛАСТИ "ПЕДАГОГ-НАСТАВНИК"</w:t>
      </w:r>
    </w:p>
    <w:p w:rsidR="00662CE0" w:rsidRDefault="00662CE0">
      <w:pPr>
        <w:pStyle w:val="ConsPlusNormal"/>
        <w:jc w:val="both"/>
      </w:pPr>
    </w:p>
    <w:p w:rsidR="00662CE0" w:rsidRDefault="00662CE0">
      <w:pPr>
        <w:sectPr w:rsidR="00662CE0" w:rsidSect="007D2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2"/>
        <w:gridCol w:w="2494"/>
      </w:tblGrid>
      <w:tr w:rsidR="00662CE0"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662CE0" w:rsidRDefault="00662CE0">
            <w:pPr>
              <w:pStyle w:val="ConsPlusNormal"/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bottom w:val="nil"/>
            </w:tcBorders>
          </w:tcPr>
          <w:p w:rsidR="00662CE0" w:rsidRDefault="00662CE0">
            <w:pPr>
              <w:pStyle w:val="ConsPlusNormal"/>
              <w:jc w:val="center"/>
            </w:pPr>
            <w:r>
              <w:t>МИНИСТЕРСТВО ОБРАЗОВАНИЯ И НАУКИ КАЛУЖСКОЙ ОБЛАСТИ</w:t>
            </w:r>
          </w:p>
        </w:tc>
      </w:tr>
      <w:tr w:rsidR="00662CE0">
        <w:tc>
          <w:tcPr>
            <w:tcW w:w="4592" w:type="dxa"/>
            <w:vMerge w:val="restart"/>
            <w:tcBorders>
              <w:top w:val="nil"/>
              <w:bottom w:val="nil"/>
            </w:tcBorders>
          </w:tcPr>
          <w:p w:rsidR="00662CE0" w:rsidRDefault="00662CE0">
            <w:pPr>
              <w:pStyle w:val="ConsPlusNormal"/>
              <w:jc w:val="center"/>
            </w:pPr>
            <w:r>
              <w:t>Изображение</w:t>
            </w:r>
          </w:p>
          <w:p w:rsidR="00662CE0" w:rsidRDefault="00662CE0">
            <w:pPr>
              <w:pStyle w:val="ConsPlusNormal"/>
              <w:jc w:val="center"/>
            </w:pPr>
            <w:r>
              <w:t>нагрудного знака министерства образования и науки Калужской области "Педагог-наставник"</w:t>
            </w:r>
          </w:p>
        </w:tc>
        <w:tc>
          <w:tcPr>
            <w:tcW w:w="5896" w:type="dxa"/>
            <w:gridSpan w:val="2"/>
            <w:tcBorders>
              <w:top w:val="nil"/>
              <w:bottom w:val="nil"/>
            </w:tcBorders>
          </w:tcPr>
          <w:p w:rsidR="00662CE0" w:rsidRDefault="00662CE0">
            <w:pPr>
              <w:pStyle w:val="ConsPlusNormal"/>
              <w:jc w:val="center"/>
            </w:pPr>
            <w:r>
              <w:t>УДОСТОВЕРЕНИЕ N _________</w:t>
            </w:r>
          </w:p>
          <w:p w:rsidR="00662CE0" w:rsidRDefault="00662CE0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</w:t>
            </w:r>
          </w:p>
        </w:tc>
      </w:tr>
      <w:tr w:rsidR="00662CE0">
        <w:tc>
          <w:tcPr>
            <w:tcW w:w="4592" w:type="dxa"/>
            <w:vMerge/>
            <w:tcBorders>
              <w:top w:val="nil"/>
              <w:bottom w:val="nil"/>
            </w:tcBorders>
          </w:tcPr>
          <w:p w:rsidR="00662CE0" w:rsidRDefault="00662CE0"/>
        </w:tc>
        <w:tc>
          <w:tcPr>
            <w:tcW w:w="5896" w:type="dxa"/>
            <w:gridSpan w:val="2"/>
            <w:tcBorders>
              <w:top w:val="nil"/>
              <w:bottom w:val="nil"/>
            </w:tcBorders>
          </w:tcPr>
          <w:p w:rsidR="00662CE0" w:rsidRDefault="00662CE0">
            <w:pPr>
              <w:pStyle w:val="ConsPlusNormal"/>
              <w:jc w:val="center"/>
            </w:pPr>
            <w:r>
              <w:t>награжде</w:t>
            </w:r>
            <w:proofErr w:type="gramStart"/>
            <w:r>
              <w:t>н(</w:t>
            </w:r>
            <w:proofErr w:type="gramEnd"/>
            <w:r>
              <w:t>а)</w:t>
            </w:r>
          </w:p>
          <w:p w:rsidR="00662CE0" w:rsidRDefault="00662CE0">
            <w:pPr>
              <w:pStyle w:val="ConsPlusNormal"/>
              <w:jc w:val="center"/>
            </w:pPr>
            <w:r>
              <w:t>НАГРУДНЫМ ЗНАКОМ "ПЕДАГОГ-НАСТАВНИК"</w:t>
            </w:r>
          </w:p>
        </w:tc>
      </w:tr>
      <w:tr w:rsidR="00662CE0">
        <w:tblPrEx>
          <w:tblBorders>
            <w:insideV w:val="nil"/>
          </w:tblBorders>
        </w:tblPrEx>
        <w:tc>
          <w:tcPr>
            <w:tcW w:w="4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0" w:rsidRDefault="00662CE0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2CE0" w:rsidRDefault="00662CE0">
            <w:pPr>
              <w:pStyle w:val="ConsPlusNormal"/>
            </w:pPr>
            <w:r>
              <w:t>Министр</w:t>
            </w:r>
          </w:p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62CE0" w:rsidRDefault="00662CE0">
            <w:pPr>
              <w:pStyle w:val="ConsPlusNormal"/>
            </w:pPr>
            <w:r>
              <w:t>Приказ министерства образования и науки Калужской области</w:t>
            </w:r>
          </w:p>
        </w:tc>
      </w:tr>
      <w:tr w:rsidR="00662CE0">
        <w:tblPrEx>
          <w:tblBorders>
            <w:insideV w:val="nil"/>
          </w:tblBorders>
        </w:tblPrEx>
        <w:tc>
          <w:tcPr>
            <w:tcW w:w="4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0" w:rsidRDefault="00662CE0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2CE0" w:rsidRDefault="00662CE0"/>
        </w:tc>
        <w:tc>
          <w:tcPr>
            <w:tcW w:w="2494" w:type="dxa"/>
            <w:tcBorders>
              <w:top w:val="nil"/>
              <w:bottom w:val="nil"/>
              <w:right w:val="single" w:sz="4" w:space="0" w:color="auto"/>
            </w:tcBorders>
          </w:tcPr>
          <w:p w:rsidR="00662CE0" w:rsidRDefault="00662CE0">
            <w:pPr>
              <w:pStyle w:val="ConsPlusNormal"/>
            </w:pPr>
          </w:p>
        </w:tc>
      </w:tr>
      <w:tr w:rsidR="00662CE0">
        <w:tblPrEx>
          <w:tblBorders>
            <w:insideV w:val="nil"/>
          </w:tblBorders>
        </w:tblPrEx>
        <w:tc>
          <w:tcPr>
            <w:tcW w:w="4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0" w:rsidRDefault="00662CE0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2CE0" w:rsidRDefault="00662CE0"/>
        </w:tc>
        <w:tc>
          <w:tcPr>
            <w:tcW w:w="2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2CE0" w:rsidRDefault="00662CE0">
            <w:pPr>
              <w:pStyle w:val="ConsPlusNormal"/>
            </w:pPr>
            <w:r>
              <w:t>Дата</w:t>
            </w:r>
          </w:p>
          <w:p w:rsidR="00662CE0" w:rsidRDefault="00662CE0">
            <w:pPr>
              <w:pStyle w:val="ConsPlusNormal"/>
            </w:pPr>
            <w:r>
              <w:t>Приказ N</w:t>
            </w:r>
          </w:p>
        </w:tc>
      </w:tr>
    </w:tbl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right"/>
        <w:outlineLvl w:val="0"/>
      </w:pPr>
      <w:r>
        <w:t>Приложение N 5</w:t>
      </w:r>
    </w:p>
    <w:p w:rsidR="00662CE0" w:rsidRDefault="00662CE0">
      <w:pPr>
        <w:pStyle w:val="ConsPlusNormal"/>
        <w:jc w:val="right"/>
      </w:pPr>
      <w:r>
        <w:t>к Приказу</w:t>
      </w:r>
    </w:p>
    <w:p w:rsidR="00662CE0" w:rsidRDefault="00662CE0">
      <w:pPr>
        <w:pStyle w:val="ConsPlusNormal"/>
        <w:jc w:val="right"/>
      </w:pPr>
      <w:r>
        <w:t>министерства образования и науки</w:t>
      </w:r>
    </w:p>
    <w:p w:rsidR="00662CE0" w:rsidRDefault="00662CE0">
      <w:pPr>
        <w:pStyle w:val="ConsPlusNormal"/>
        <w:jc w:val="right"/>
      </w:pPr>
      <w:r>
        <w:t>Калужской области</w:t>
      </w:r>
    </w:p>
    <w:p w:rsidR="00662CE0" w:rsidRDefault="00662CE0">
      <w:pPr>
        <w:pStyle w:val="ConsPlusNormal"/>
        <w:jc w:val="right"/>
      </w:pPr>
      <w:r>
        <w:t>от 13 мая 2015 г. N 1045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Title"/>
        <w:jc w:val="center"/>
      </w:pPr>
      <w:r>
        <w:t>ПОЛОЖЕНИЕ</w:t>
      </w:r>
    </w:p>
    <w:p w:rsidR="00662CE0" w:rsidRDefault="00662CE0">
      <w:pPr>
        <w:pStyle w:val="ConsPlusTitle"/>
        <w:jc w:val="center"/>
      </w:pPr>
      <w:r>
        <w:t>О ЗАНЕСЕНИИ НА ДОСКУ ПОЧЕТА МИНИСТЕРСТВА ОБРАЗОВАНИЯ И НАУКИ</w:t>
      </w:r>
    </w:p>
    <w:p w:rsidR="00662CE0" w:rsidRDefault="00662CE0">
      <w:pPr>
        <w:pStyle w:val="ConsPlusTitle"/>
        <w:jc w:val="center"/>
      </w:pPr>
      <w:r>
        <w:t>КАЛУЖСКОЙ ОБЛАСТИ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ind w:firstLine="540"/>
        <w:jc w:val="both"/>
      </w:pPr>
      <w:r>
        <w:t xml:space="preserve">Утратило силу.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30.09.2020 N 1183.</w:t>
      </w: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jc w:val="both"/>
      </w:pPr>
    </w:p>
    <w:p w:rsidR="00662CE0" w:rsidRDefault="00662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2253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E0"/>
    <w:rsid w:val="003607D7"/>
    <w:rsid w:val="003A70DB"/>
    <w:rsid w:val="00662CE0"/>
    <w:rsid w:val="0068726F"/>
    <w:rsid w:val="008D08A1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C59A1603929EEC9376E4A00D0CC2B3AC7AFA5EFF7752DEF0C3FD1D6DA1D974BABED16EB1634FA2E4F4E3B34F67CCEEDFE10EBB03A96AE40FD383e2CFO" TargetMode="External"/><Relationship Id="rId18" Type="http://schemas.openxmlformats.org/officeDocument/2006/relationships/hyperlink" Target="consultantplus://offline/ref=69C59A1603929EEC9376E4A00D0CC2B3AC7AFA5EF67C54D8FBCEA01765F8D576BDB18E79B62A43A3E4F4E2B24538C9FBCEB901BE1AB66BFA13D1812De6CAO" TargetMode="External"/><Relationship Id="rId26" Type="http://schemas.openxmlformats.org/officeDocument/2006/relationships/hyperlink" Target="consultantplus://offline/ref=69C59A1603929EEC9376E4A00D0CC2B3AC7AFA5EFE7F57DCFAC3FD1D6DA1D974BABED16EB1634FA2E4F4E3B04F67CCEEDFE10EBB03A96AE40FD383e2C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C59A1603929EEC9376E4A00D0CC2B3AC7AFA5EFE7F57DCFAC3FD1D6DA1D974BABED16EB1634FA2E4F4E2BB4F67CCEEDFE10EBB03A96AE40FD383e2CF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9C59A1603929EEC9376E4A00D0CC2B3AC7AFA5EFE7F57DCFAC3FD1D6DA1D974BABED16EB1634FA2E4F4E2B44F67CCEEDFE10EBB03A96AE40FD383e2CFO" TargetMode="External"/><Relationship Id="rId12" Type="http://schemas.openxmlformats.org/officeDocument/2006/relationships/hyperlink" Target="consultantplus://offline/ref=69C59A1603929EEC9376E4A00D0CC2B3AC7AFA5EF67C54D8FBCEA01765F8D576BDB18E79B62A43A3E4F4E2B34C38C9FBCEB901BE1AB66BFA13D1812De6CAO" TargetMode="External"/><Relationship Id="rId17" Type="http://schemas.openxmlformats.org/officeDocument/2006/relationships/hyperlink" Target="consultantplus://offline/ref=69C59A1603929EEC9376E4A00D0CC2B3AC7AFA5EF67E58DAF0C1A01765F8D576BDB18E79B62A43A3E4F4E2B24438C9FBCEB901BE1AB66BFA13D1812De6CAO" TargetMode="External"/><Relationship Id="rId25" Type="http://schemas.openxmlformats.org/officeDocument/2006/relationships/hyperlink" Target="consultantplus://offline/ref=69C59A1603929EEC9376E4A00D0CC2B3AC7AFA5EFE7F57DCFAC3FD1D6DA1D974BABED16EB1634FA2E4F4E3B24F67CCEEDFE10EBB03A96AE40FD383e2CFO" TargetMode="External"/><Relationship Id="rId33" Type="http://schemas.openxmlformats.org/officeDocument/2006/relationships/hyperlink" Target="consultantplus://offline/ref=69C59A1603929EEC9376E4A00D0CC2B3AC7AFA5EF67C54D8FBCEA01765F8D576BDB18E79B62A43A3E4F4E2B24138C9FBCEB901BE1AB66BFA13D1812De6C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C59A1603929EEC9376E4A00D0CC2B3AC7AFA5EF67C54D8FBCEA01765F8D576BDB18E79B62A43A3E4F4E2B24438C9FBCEB901BE1AB66BFA13D1812De6CAO" TargetMode="External"/><Relationship Id="rId20" Type="http://schemas.openxmlformats.org/officeDocument/2006/relationships/hyperlink" Target="consultantplus://offline/ref=69C59A1603929EEC9376E4A00D0CC2B3AC7AFA5EF67C54D8FBCEA01765F8D576BDB18E79B62A43A3E4F4E2B24538C9FBCEB901BE1AB66BFA13D1812De6CAO" TargetMode="External"/><Relationship Id="rId29" Type="http://schemas.openxmlformats.org/officeDocument/2006/relationships/hyperlink" Target="consultantplus://offline/ref=69C59A1603929EEC9376E4A00D0CC2B3AC7AFA5EF67C54D8FBCEA01765F8D576BDB18E79B62A43A3E4F4E2B24738C9FBCEB901BE1AB66BFA13D1812De6C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59A1603929EEC9376E4A00D0CC2B3AC7AFA5EFF7752DEF0C3FD1D6DA1D974BABED16EB1634FA2E4F4E2B44F67CCEEDFE10EBB03A96AE40FD383e2CFO" TargetMode="External"/><Relationship Id="rId11" Type="http://schemas.openxmlformats.org/officeDocument/2006/relationships/hyperlink" Target="consultantplus://offline/ref=69C59A1603929EEC9376E4A00D0CC2B3AC7AFA5EF67C55DFF1C0A01765F8D576BDB18E79B62A43A3E4F4E3B74438C9FBCEB901BE1AB66BFA13D1812De6CAO" TargetMode="External"/><Relationship Id="rId24" Type="http://schemas.openxmlformats.org/officeDocument/2006/relationships/hyperlink" Target="consultantplus://offline/ref=69C59A1603929EEC9376E4A00D0CC2B3AC7AFA5EFE7F57DCFAC3FD1D6DA1D974BABED16EB1634FA2E4F4E3B24F67CCEEDFE10EBB03A96AE40FD383e2CFO" TargetMode="External"/><Relationship Id="rId32" Type="http://schemas.openxmlformats.org/officeDocument/2006/relationships/hyperlink" Target="consultantplus://offline/ref=69C59A1603929EEC9376E4A00D0CC2B3AC7AFA5EF67E58DAF0C1A01765F8D576BDB18E79B62A43A3E4F4E2B24338C9FBCEB901BE1AB66BFA13D1812De6CA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C59A1603929EEC9376E4A00D0CC2B3AC7AFA5EFF7752DEF0C3FD1D6DA1D974BABED16EB1634FA2E4F4E3B04F67CCEEDFE10EBB03A96AE40FD383e2CFO" TargetMode="External"/><Relationship Id="rId23" Type="http://schemas.openxmlformats.org/officeDocument/2006/relationships/hyperlink" Target="consultantplus://offline/ref=69C59A1603929EEC9376E4A00D0CC2B3AC7AFA5EFE7F57DCFAC3FD1D6DA1D974BABED16EB1634FA2E4F4E3B34F67CCEEDFE10EBB03A96AE40FD383e2CFO" TargetMode="External"/><Relationship Id="rId28" Type="http://schemas.openxmlformats.org/officeDocument/2006/relationships/hyperlink" Target="consultantplus://offline/ref=69C59A1603929EEC9376E4A00D0CC2B3AC7AFA5EF67E58DAF0C1A01765F8D576BDB18E79B62A43A3E4F4E2B24538C9FBCEB901BE1AB66BFA13D1812De6CAO" TargetMode="External"/><Relationship Id="rId10" Type="http://schemas.openxmlformats.org/officeDocument/2006/relationships/hyperlink" Target="consultantplus://offline/ref=69C59A1603929EEC9376E4A00D0CC2B3AC7AFA5EF67D53DDF1CCA01765F8D576BDB18E79A42A1BAFE6F3FCB2442D9FAA88eECCO" TargetMode="External"/><Relationship Id="rId19" Type="http://schemas.openxmlformats.org/officeDocument/2006/relationships/hyperlink" Target="consultantplus://offline/ref=69C59A1603929EEC9376E4A00D0CC2B3AC7AFA5EF67E58DAF0C1A01765F8D576BDB18E79B62A43A3E4F4E2B24438C9FBCEB901BE1AB66BFA13D1812De6CAO" TargetMode="External"/><Relationship Id="rId31" Type="http://schemas.openxmlformats.org/officeDocument/2006/relationships/hyperlink" Target="consultantplus://offline/ref=69C59A1603929EEC9376E4A00D0CC2B3AC7AFA5EF67E58DAF0C1A01765F8D576BDB18E79B62A43A3E4F4E2B24538C9FBCEB901BE1AB66BFA13D1812De6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59A1603929EEC9376E4A00D0CC2B3AC7AFA5EF67C54D8FBCEA01765F8D576BDB18E79B62A43A3E4F4E2B34338C9FBCEB901BE1AB66BFA13D1812De6CAO" TargetMode="External"/><Relationship Id="rId14" Type="http://schemas.openxmlformats.org/officeDocument/2006/relationships/hyperlink" Target="consultantplus://offline/ref=69C59A1603929EEC9376E4A00D0CC2B3AC7AFA5EF67C54D8FBCEA01765F8D576BDB18E79B62A43A3E4F4E2B24438C9FBCEB901BE1AB66BFA13D1812De6CAO" TargetMode="External"/><Relationship Id="rId22" Type="http://schemas.openxmlformats.org/officeDocument/2006/relationships/hyperlink" Target="consultantplus://offline/ref=69C59A1603929EEC9376E4A00D0CC2B3AC7AFA5EFE7F57DCFAC3FD1D6DA1D974BABED16EB1634FA2E4F4E2BB4F67CCEEDFE10EBB03A96AE40FD383e2CFO" TargetMode="External"/><Relationship Id="rId27" Type="http://schemas.openxmlformats.org/officeDocument/2006/relationships/hyperlink" Target="consultantplus://offline/ref=69C59A1603929EEC9376E4A00D0CC2B3AC7AFA5EFF7752DEF0C3FD1D6DA1D974BABED16EB1634FA2E4F4E0B24F67CCEEDFE10EBB03A96AE40FD383e2CFO" TargetMode="External"/><Relationship Id="rId30" Type="http://schemas.openxmlformats.org/officeDocument/2006/relationships/hyperlink" Target="consultantplus://offline/ref=69C59A1603929EEC9376E4A00D0CC2B3AC7AFA5EF67C54D8FBCEA01765F8D576BDB18E79B62A43A3E4F4E2B24738C9FBCEB901BE1AB66BFA13D1812De6CAO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9C59A1603929EEC9376E4A00D0CC2B3AC7AFA5EF67E58DAF0C1A01765F8D576BDB18E79B62A43A3E4F4E2B34338C9FBCEB901BE1AB66BFA13D1812De6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2</cp:revision>
  <dcterms:created xsi:type="dcterms:W3CDTF">2020-10-27T14:02:00Z</dcterms:created>
  <dcterms:modified xsi:type="dcterms:W3CDTF">2020-10-27T14:02:00Z</dcterms:modified>
</cp:coreProperties>
</file>