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2A54" w:rsidRPr="00352A54" w:rsidRDefault="00352A54" w:rsidP="00352A54">
      <w:pPr>
        <w:spacing w:after="0"/>
        <w:jc w:val="right"/>
        <w:rPr>
          <w:rFonts w:ascii="Times New Roman" w:hAnsi="Times New Roman" w:cs="Times New Roman"/>
          <w:sz w:val="26"/>
          <w:szCs w:val="26"/>
        </w:rPr>
      </w:pPr>
      <w:r w:rsidRPr="00352A54">
        <w:rPr>
          <w:rFonts w:ascii="Times New Roman" w:hAnsi="Times New Roman" w:cs="Times New Roman"/>
          <w:sz w:val="26"/>
          <w:szCs w:val="26"/>
        </w:rPr>
        <w:t>Утверждено на расширенном заседании</w:t>
      </w:r>
    </w:p>
    <w:p w:rsidR="00352A54" w:rsidRPr="00352A54" w:rsidRDefault="00352A54" w:rsidP="00352A54">
      <w:pPr>
        <w:spacing w:after="0"/>
        <w:jc w:val="right"/>
        <w:rPr>
          <w:rFonts w:ascii="Times New Roman" w:hAnsi="Times New Roman" w:cs="Times New Roman"/>
          <w:sz w:val="26"/>
          <w:szCs w:val="26"/>
        </w:rPr>
      </w:pPr>
      <w:r w:rsidRPr="00352A54">
        <w:rPr>
          <w:rFonts w:ascii="Times New Roman" w:hAnsi="Times New Roman" w:cs="Times New Roman"/>
          <w:sz w:val="26"/>
          <w:szCs w:val="26"/>
        </w:rPr>
        <w:t>областной межведомственной комиссии</w:t>
      </w:r>
    </w:p>
    <w:p w:rsidR="00352A54" w:rsidRPr="00352A54" w:rsidRDefault="00352A54" w:rsidP="00352A54">
      <w:pPr>
        <w:spacing w:after="0"/>
        <w:jc w:val="right"/>
        <w:rPr>
          <w:rFonts w:ascii="Times New Roman" w:hAnsi="Times New Roman" w:cs="Times New Roman"/>
          <w:sz w:val="26"/>
          <w:szCs w:val="26"/>
        </w:rPr>
      </w:pPr>
      <w:r w:rsidRPr="00352A54">
        <w:rPr>
          <w:rFonts w:ascii="Times New Roman" w:hAnsi="Times New Roman" w:cs="Times New Roman"/>
          <w:sz w:val="26"/>
          <w:szCs w:val="26"/>
        </w:rPr>
        <w:t>по о</w:t>
      </w:r>
      <w:r w:rsidRPr="00352A54">
        <w:rPr>
          <w:rFonts w:ascii="Times New Roman" w:hAnsi="Times New Roman" w:cs="Times New Roman"/>
          <w:sz w:val="26"/>
          <w:szCs w:val="26"/>
        </w:rPr>
        <w:t>рганизации отдыха, оздоровления</w:t>
      </w:r>
    </w:p>
    <w:p w:rsidR="00352A54" w:rsidRPr="00352A54" w:rsidRDefault="00352A54" w:rsidP="00352A54">
      <w:pPr>
        <w:spacing w:after="0"/>
        <w:jc w:val="right"/>
        <w:rPr>
          <w:rFonts w:ascii="Times New Roman" w:hAnsi="Times New Roman" w:cs="Times New Roman"/>
          <w:sz w:val="26"/>
          <w:szCs w:val="26"/>
        </w:rPr>
      </w:pPr>
      <w:r w:rsidRPr="00352A54">
        <w:rPr>
          <w:rFonts w:ascii="Times New Roman" w:hAnsi="Times New Roman" w:cs="Times New Roman"/>
          <w:sz w:val="26"/>
          <w:szCs w:val="26"/>
        </w:rPr>
        <w:t>и занятости детей и подростков</w:t>
      </w:r>
    </w:p>
    <w:p w:rsidR="00352A54" w:rsidRDefault="00352A54" w:rsidP="00352A54">
      <w:pPr>
        <w:spacing w:after="0"/>
        <w:jc w:val="right"/>
        <w:rPr>
          <w:rFonts w:ascii="Times New Roman" w:hAnsi="Times New Roman" w:cs="Times New Roman"/>
          <w:sz w:val="26"/>
          <w:szCs w:val="26"/>
        </w:rPr>
      </w:pPr>
      <w:r w:rsidRPr="00352A54">
        <w:rPr>
          <w:rFonts w:ascii="Times New Roman" w:hAnsi="Times New Roman" w:cs="Times New Roman"/>
          <w:sz w:val="26"/>
          <w:szCs w:val="26"/>
        </w:rPr>
        <w:t>Калужской области</w:t>
      </w:r>
      <w:r>
        <w:rPr>
          <w:rFonts w:ascii="Times New Roman" w:hAnsi="Times New Roman" w:cs="Times New Roman"/>
          <w:sz w:val="26"/>
          <w:szCs w:val="26"/>
        </w:rPr>
        <w:t>.</w:t>
      </w:r>
    </w:p>
    <w:p w:rsidR="00352A54" w:rsidRPr="00352A54" w:rsidRDefault="00352A54" w:rsidP="00352A54">
      <w:pPr>
        <w:spacing w:after="0"/>
        <w:jc w:val="right"/>
        <w:rPr>
          <w:rFonts w:ascii="Times New Roman" w:hAnsi="Times New Roman" w:cs="Times New Roman"/>
          <w:sz w:val="26"/>
          <w:szCs w:val="26"/>
        </w:rPr>
      </w:pPr>
    </w:p>
    <w:p w:rsidR="00352A54" w:rsidRDefault="00352A54" w:rsidP="00352A54">
      <w:pPr>
        <w:spacing w:after="0"/>
        <w:jc w:val="right"/>
        <w:rPr>
          <w:rFonts w:ascii="Times New Roman" w:hAnsi="Times New Roman" w:cs="Times New Roman"/>
          <w:sz w:val="26"/>
          <w:szCs w:val="26"/>
        </w:rPr>
      </w:pPr>
      <w:r>
        <w:rPr>
          <w:rFonts w:ascii="Times New Roman" w:hAnsi="Times New Roman" w:cs="Times New Roman"/>
          <w:sz w:val="26"/>
          <w:szCs w:val="26"/>
        </w:rPr>
        <w:t>П</w:t>
      </w:r>
      <w:r>
        <w:rPr>
          <w:rFonts w:ascii="Times New Roman" w:hAnsi="Times New Roman" w:cs="Times New Roman"/>
          <w:sz w:val="26"/>
          <w:szCs w:val="26"/>
        </w:rPr>
        <w:t>ротокол</w:t>
      </w:r>
      <w:r>
        <w:rPr>
          <w:rFonts w:ascii="Times New Roman" w:hAnsi="Times New Roman" w:cs="Times New Roman"/>
          <w:sz w:val="26"/>
          <w:szCs w:val="26"/>
        </w:rPr>
        <w:t xml:space="preserve"> заседания</w:t>
      </w:r>
      <w:r>
        <w:rPr>
          <w:rFonts w:ascii="Times New Roman" w:hAnsi="Times New Roman" w:cs="Times New Roman"/>
          <w:sz w:val="26"/>
          <w:szCs w:val="26"/>
        </w:rPr>
        <w:br/>
      </w:r>
      <w:r>
        <w:rPr>
          <w:rFonts w:ascii="Times New Roman" w:hAnsi="Times New Roman" w:cs="Times New Roman"/>
          <w:sz w:val="26"/>
          <w:szCs w:val="26"/>
        </w:rPr>
        <w:t>от 12.04.2016 г. № 2</w:t>
      </w:r>
    </w:p>
    <w:p w:rsidR="00352A54" w:rsidRDefault="00352A54" w:rsidP="00352A54">
      <w:pPr>
        <w:pStyle w:val="a3"/>
        <w:spacing w:before="0" w:beforeAutospacing="0" w:after="0" w:afterAutospacing="0"/>
        <w:jc w:val="center"/>
        <w:rPr>
          <w:b/>
          <w:sz w:val="26"/>
          <w:szCs w:val="26"/>
        </w:rPr>
      </w:pPr>
    </w:p>
    <w:p w:rsidR="00352A54" w:rsidRDefault="00352A54" w:rsidP="00352A54">
      <w:pPr>
        <w:spacing w:after="0" w:line="240" w:lineRule="auto"/>
        <w:jc w:val="center"/>
        <w:rPr>
          <w:rFonts w:ascii="Times New Roman" w:eastAsia="Times New Roman" w:hAnsi="Times New Roman" w:cs="Times New Roman"/>
          <w:b/>
          <w:bCs/>
          <w:sz w:val="26"/>
          <w:szCs w:val="26"/>
          <w:lang w:eastAsia="ru-RU"/>
        </w:rPr>
      </w:pPr>
      <w:r>
        <w:rPr>
          <w:rFonts w:ascii="Times New Roman" w:eastAsia="Times New Roman" w:hAnsi="Times New Roman" w:cs="Times New Roman"/>
          <w:b/>
          <w:bCs/>
          <w:sz w:val="26"/>
          <w:szCs w:val="26"/>
          <w:lang w:eastAsia="ru-RU"/>
        </w:rPr>
        <w:t>ПОЛОЖЕНИЕ</w:t>
      </w:r>
    </w:p>
    <w:p w:rsidR="00352A54" w:rsidRDefault="00352A54" w:rsidP="00352A54">
      <w:pPr>
        <w:spacing w:after="0" w:line="240" w:lineRule="auto"/>
        <w:jc w:val="center"/>
        <w:rPr>
          <w:rFonts w:ascii="Times New Roman" w:eastAsia="Times New Roman" w:hAnsi="Times New Roman" w:cs="Times New Roman"/>
          <w:b/>
          <w:bCs/>
          <w:sz w:val="26"/>
          <w:szCs w:val="26"/>
          <w:lang w:eastAsia="ru-RU"/>
        </w:rPr>
      </w:pPr>
      <w:r>
        <w:rPr>
          <w:rFonts w:ascii="Times New Roman" w:eastAsia="Times New Roman" w:hAnsi="Times New Roman" w:cs="Times New Roman"/>
          <w:b/>
          <w:bCs/>
          <w:sz w:val="26"/>
          <w:szCs w:val="26"/>
          <w:lang w:eastAsia="ru-RU"/>
        </w:rPr>
        <w:t xml:space="preserve">о порядке отбора и направления детей Калужской области </w:t>
      </w:r>
    </w:p>
    <w:p w:rsidR="00352A54" w:rsidRDefault="00352A54" w:rsidP="00352A54">
      <w:pPr>
        <w:spacing w:after="0" w:line="240" w:lineRule="auto"/>
        <w:jc w:val="center"/>
        <w:rPr>
          <w:rFonts w:ascii="Times New Roman" w:eastAsia="Times New Roman" w:hAnsi="Times New Roman" w:cs="Times New Roman"/>
          <w:b/>
          <w:bCs/>
          <w:sz w:val="26"/>
          <w:szCs w:val="26"/>
          <w:lang w:eastAsia="ru-RU"/>
        </w:rPr>
      </w:pPr>
      <w:r>
        <w:rPr>
          <w:rFonts w:ascii="Times New Roman" w:eastAsia="Times New Roman" w:hAnsi="Times New Roman" w:cs="Times New Roman"/>
          <w:b/>
          <w:bCs/>
          <w:sz w:val="26"/>
          <w:szCs w:val="26"/>
          <w:lang w:eastAsia="ru-RU"/>
        </w:rPr>
        <w:t xml:space="preserve">в ФГБОУ «Международный детский центр «Артек» </w:t>
      </w:r>
    </w:p>
    <w:p w:rsidR="00352A54" w:rsidRDefault="00352A54" w:rsidP="00352A54">
      <w:pPr>
        <w:spacing w:after="0" w:line="240" w:lineRule="auto"/>
        <w:jc w:val="center"/>
        <w:rPr>
          <w:rFonts w:ascii="Times New Roman" w:eastAsia="Times New Roman" w:hAnsi="Times New Roman" w:cs="Times New Roman"/>
          <w:b/>
          <w:sz w:val="26"/>
          <w:szCs w:val="26"/>
          <w:lang w:eastAsia="ru-RU"/>
        </w:rPr>
      </w:pPr>
    </w:p>
    <w:p w:rsidR="00352A54" w:rsidRDefault="00352A54" w:rsidP="00352A54">
      <w:pPr>
        <w:numPr>
          <w:ilvl w:val="0"/>
          <w:numId w:val="1"/>
        </w:numPr>
        <w:spacing w:after="0" w:line="240" w:lineRule="auto"/>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Общие положения</w:t>
      </w:r>
    </w:p>
    <w:p w:rsidR="00352A54" w:rsidRDefault="00352A54" w:rsidP="00352A54">
      <w:pPr>
        <w:spacing w:after="0" w:line="240" w:lineRule="auto"/>
        <w:ind w:left="1080"/>
        <w:rPr>
          <w:rFonts w:ascii="Times New Roman" w:eastAsia="Times New Roman" w:hAnsi="Times New Roman" w:cs="Times New Roman"/>
          <w:b/>
          <w:sz w:val="26"/>
          <w:szCs w:val="26"/>
          <w:lang w:eastAsia="ru-RU"/>
        </w:rPr>
      </w:pPr>
    </w:p>
    <w:p w:rsidR="00352A54" w:rsidRDefault="00352A54" w:rsidP="00352A54">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1.1. Настоящее положение о порядке отбора и направления детей Калужской области в ФГБОУ «Международный детский центр «Артек» (далее – положение) определяет общий порядок организации и условия конкурсного отбора для направления детей в МДЦ «Артек» (далее – конкурс), а также определения победителей конкурса, формирования и сопровождения групп, оформления документов. Настоящим положением руководствуются направляющие организации и родители (законные представители).</w:t>
      </w:r>
    </w:p>
    <w:p w:rsidR="00352A54" w:rsidRDefault="00352A54" w:rsidP="00352A54">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1.2. Направление детей для участия в сменах, организуемых МДЦ «Артек», осуществляется министерством образования и науки Калужской области (далее – министерство) в соответствии с договором, заключаемым ежегодно между МДЦ «Артек» и министерством.</w:t>
      </w:r>
    </w:p>
    <w:p w:rsidR="00352A54" w:rsidRDefault="00352A54" w:rsidP="00352A54">
      <w:pPr>
        <w:spacing w:after="0" w:line="240" w:lineRule="auto"/>
        <w:ind w:firstLine="360"/>
        <w:jc w:val="both"/>
        <w:rPr>
          <w:rFonts w:ascii="Times New Roman" w:eastAsia="Times New Roman" w:hAnsi="Times New Roman" w:cs="Times New Roman"/>
          <w:sz w:val="26"/>
          <w:szCs w:val="26"/>
          <w:lang w:eastAsia="ru-RU"/>
        </w:rPr>
      </w:pPr>
    </w:p>
    <w:p w:rsidR="00352A54" w:rsidRDefault="00352A54" w:rsidP="00352A54">
      <w:pPr>
        <w:numPr>
          <w:ilvl w:val="0"/>
          <w:numId w:val="1"/>
        </w:numPr>
        <w:spacing w:after="0" w:line="240" w:lineRule="auto"/>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Участники конкурса</w:t>
      </w:r>
    </w:p>
    <w:p w:rsidR="00352A54" w:rsidRDefault="00352A54" w:rsidP="00352A54">
      <w:pPr>
        <w:spacing w:after="0" w:line="240" w:lineRule="auto"/>
        <w:ind w:left="1080"/>
        <w:rPr>
          <w:rFonts w:ascii="Times New Roman" w:eastAsia="Times New Roman" w:hAnsi="Times New Roman" w:cs="Times New Roman"/>
          <w:b/>
          <w:sz w:val="26"/>
          <w:szCs w:val="26"/>
          <w:lang w:eastAsia="ru-RU"/>
        </w:rPr>
      </w:pPr>
    </w:p>
    <w:p w:rsidR="00352A54" w:rsidRDefault="00352A54" w:rsidP="00352A54">
      <w:pPr>
        <w:numPr>
          <w:ilvl w:val="1"/>
          <w:numId w:val="1"/>
        </w:numPr>
        <w:spacing w:after="0" w:line="240" w:lineRule="auto"/>
        <w:ind w:left="0" w:firstLine="709"/>
        <w:jc w:val="both"/>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 xml:space="preserve">Кандидатами для участия в конкурсе (далее – участники конкурса) могут быть дети, проживающие на территории Калужской области и обучающиеся в общеобразовательных организациях Калужской области, добившиеся успехов и проявившие себя в различных направлениях деятельности: </w:t>
      </w:r>
    </w:p>
    <w:p w:rsidR="00352A54" w:rsidRDefault="00352A54" w:rsidP="00352A54">
      <w:pPr>
        <w:numPr>
          <w:ilvl w:val="2"/>
          <w:numId w:val="1"/>
        </w:numPr>
        <w:spacing w:after="0" w:line="240" w:lineRule="auto"/>
        <w:ind w:left="0" w:firstLine="709"/>
        <w:jc w:val="both"/>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Образование и наука: участники, победители и призеры олимпиад школьников школьного, муниципального, регионального (областного), межрегионального, всероссийского и международного уровней.</w:t>
      </w:r>
    </w:p>
    <w:p w:rsidR="00352A54" w:rsidRDefault="00352A54" w:rsidP="00352A54">
      <w:pPr>
        <w:numPr>
          <w:ilvl w:val="2"/>
          <w:numId w:val="1"/>
        </w:numPr>
        <w:spacing w:after="0" w:line="240" w:lineRule="auto"/>
        <w:ind w:left="0" w:firstLine="709"/>
        <w:jc w:val="both"/>
        <w:rPr>
          <w:rFonts w:ascii="Times New Roman" w:eastAsia="Times New Roman" w:hAnsi="Times New Roman" w:cs="Times New Roman"/>
          <w:bCs/>
          <w:sz w:val="26"/>
          <w:szCs w:val="26"/>
          <w:lang w:eastAsia="ru-RU"/>
        </w:rPr>
      </w:pPr>
      <w:proofErr w:type="gramStart"/>
      <w:r>
        <w:rPr>
          <w:rFonts w:ascii="Times New Roman" w:eastAsia="Times New Roman" w:hAnsi="Times New Roman" w:cs="Times New Roman"/>
          <w:bCs/>
          <w:sz w:val="26"/>
          <w:szCs w:val="26"/>
          <w:lang w:eastAsia="ru-RU"/>
        </w:rPr>
        <w:t>Культура и искусство: победители, призеры, лауреаты, дипломанты конкурсов, фестивалей, выставок, олимпиад школьного, муниципального, регионального, межрегионального, всероссийского и международного уровней.</w:t>
      </w:r>
      <w:proofErr w:type="gramEnd"/>
    </w:p>
    <w:p w:rsidR="00352A54" w:rsidRDefault="00352A54" w:rsidP="00352A54">
      <w:pPr>
        <w:numPr>
          <w:ilvl w:val="2"/>
          <w:numId w:val="1"/>
        </w:numPr>
        <w:spacing w:after="0" w:line="240" w:lineRule="auto"/>
        <w:ind w:left="0" w:firstLine="709"/>
        <w:jc w:val="both"/>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Спорт: участники, победители и призеры спортивных соревнований школьного, муниципального, регионального, межрегионального, всероссийского и международного уровней.</w:t>
      </w:r>
    </w:p>
    <w:p w:rsidR="00352A54" w:rsidRDefault="00352A54" w:rsidP="00352A54">
      <w:pPr>
        <w:numPr>
          <w:ilvl w:val="2"/>
          <w:numId w:val="1"/>
        </w:numPr>
        <w:spacing w:after="0" w:line="240" w:lineRule="auto"/>
        <w:ind w:left="0" w:firstLine="709"/>
        <w:jc w:val="both"/>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 xml:space="preserve">Общественная деятельность: лидеры и руководители (в том числе проекта или направления объединения) детских и молодежных общественных объединений школьного, муниципального, регионального и всероссийского уровней. </w:t>
      </w:r>
    </w:p>
    <w:p w:rsidR="00352A54" w:rsidRDefault="00352A54" w:rsidP="00352A54">
      <w:pPr>
        <w:numPr>
          <w:ilvl w:val="2"/>
          <w:numId w:val="1"/>
        </w:numPr>
        <w:spacing w:after="0" w:line="240" w:lineRule="auto"/>
        <w:ind w:left="0" w:firstLine="709"/>
        <w:jc w:val="both"/>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Дополнительное образование.</w:t>
      </w:r>
    </w:p>
    <w:p w:rsidR="00352A54" w:rsidRDefault="00352A54" w:rsidP="00352A54">
      <w:pPr>
        <w:numPr>
          <w:ilvl w:val="1"/>
          <w:numId w:val="1"/>
        </w:numPr>
        <w:autoSpaceDE w:val="0"/>
        <w:autoSpaceDN w:val="0"/>
        <w:adjustRightInd w:val="0"/>
        <w:spacing w:after="0" w:line="240" w:lineRule="auto"/>
        <w:ind w:left="1418" w:hanging="709"/>
        <w:jc w:val="both"/>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lastRenderedPageBreak/>
        <w:t xml:space="preserve">Общие требования к участникам конкурса: </w:t>
      </w:r>
    </w:p>
    <w:p w:rsidR="00352A54" w:rsidRDefault="00352A54" w:rsidP="00352A54">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bCs/>
          <w:sz w:val="26"/>
          <w:szCs w:val="26"/>
          <w:lang w:eastAsia="ru-RU"/>
        </w:rPr>
        <w:t>2.2.1. Возраст:</w:t>
      </w:r>
      <w:r>
        <w:rPr>
          <w:rFonts w:ascii="Times New Roman" w:eastAsia="Times New Roman" w:hAnsi="Times New Roman" w:cs="Times New Roman"/>
          <w:kern w:val="2"/>
          <w:sz w:val="26"/>
          <w:szCs w:val="26"/>
          <w:lang w:eastAsia="ru-RU"/>
        </w:rPr>
        <w:t xml:space="preserve"> от 10 до 16 лет – ученики 5 – 11 классов (в период проведения смен с июня по сентябрь возраст: с 8 полных лет до 17 лет включительно)</w:t>
      </w:r>
      <w:r>
        <w:rPr>
          <w:rFonts w:ascii="Times New Roman" w:eastAsia="Times New Roman" w:hAnsi="Times New Roman" w:cs="Times New Roman"/>
          <w:sz w:val="26"/>
          <w:szCs w:val="26"/>
          <w:lang w:eastAsia="ru-RU"/>
        </w:rPr>
        <w:t>.</w:t>
      </w:r>
    </w:p>
    <w:p w:rsidR="00352A54" w:rsidRDefault="00352A54" w:rsidP="00352A54">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2.2.2. Медицинские требования – соответствие группе здоровья 1-2-3.</w:t>
      </w:r>
    </w:p>
    <w:p w:rsidR="00352A54" w:rsidRDefault="00352A54" w:rsidP="00352A54">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2.3. </w:t>
      </w:r>
      <w:r>
        <w:rPr>
          <w:rFonts w:ascii="Times New Roman" w:eastAsia="Times New Roman" w:hAnsi="Times New Roman" w:cs="Times New Roman"/>
          <w:bCs/>
          <w:sz w:val="26"/>
          <w:szCs w:val="26"/>
          <w:lang w:eastAsia="ru-RU"/>
        </w:rPr>
        <w:t>Перечень необходимой документации, подтверждающей право на участие в конкурсе и получение путевки в МДЦ «Артек»:</w:t>
      </w:r>
    </w:p>
    <w:p w:rsidR="00352A54" w:rsidRDefault="00352A54" w:rsidP="00352A54">
      <w:pPr>
        <w:autoSpaceDE w:val="0"/>
        <w:autoSpaceDN w:val="0"/>
        <w:adjustRightInd w:val="0"/>
        <w:spacing w:after="0" w:line="240" w:lineRule="auto"/>
        <w:ind w:firstLine="709"/>
        <w:jc w:val="both"/>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2.3.1. Заявка на участие в конкурсе (приложение № 1 к настоящему положению).</w:t>
      </w:r>
    </w:p>
    <w:p w:rsidR="00352A54" w:rsidRDefault="00352A54" w:rsidP="00352A54">
      <w:pPr>
        <w:autoSpaceDE w:val="0"/>
        <w:autoSpaceDN w:val="0"/>
        <w:adjustRightInd w:val="0"/>
        <w:spacing w:after="0" w:line="240" w:lineRule="auto"/>
        <w:ind w:firstLine="709"/>
        <w:jc w:val="both"/>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2.3.2. Портфолио участника конкурса.</w:t>
      </w:r>
    </w:p>
    <w:p w:rsidR="00352A54" w:rsidRDefault="00352A54" w:rsidP="00352A54">
      <w:pPr>
        <w:autoSpaceDE w:val="0"/>
        <w:autoSpaceDN w:val="0"/>
        <w:adjustRightInd w:val="0"/>
        <w:spacing w:after="0" w:line="240" w:lineRule="auto"/>
        <w:ind w:firstLine="709"/>
        <w:jc w:val="both"/>
        <w:rPr>
          <w:rFonts w:ascii="Times New Roman" w:eastAsia="Times New Roman" w:hAnsi="Times New Roman" w:cs="Times New Roman"/>
          <w:bCs/>
          <w:sz w:val="26"/>
          <w:szCs w:val="26"/>
          <w:lang w:eastAsia="ru-RU"/>
        </w:rPr>
      </w:pPr>
    </w:p>
    <w:p w:rsidR="00352A54" w:rsidRDefault="00352A54" w:rsidP="00352A54">
      <w:pPr>
        <w:numPr>
          <w:ilvl w:val="0"/>
          <w:numId w:val="1"/>
        </w:numPr>
        <w:spacing w:after="0" w:line="240" w:lineRule="auto"/>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Конкурсная комиссия</w:t>
      </w:r>
    </w:p>
    <w:p w:rsidR="00352A54" w:rsidRDefault="00352A54" w:rsidP="00352A54">
      <w:pPr>
        <w:spacing w:after="0" w:line="240" w:lineRule="auto"/>
        <w:ind w:left="1080"/>
        <w:rPr>
          <w:rFonts w:ascii="Times New Roman" w:eastAsia="Times New Roman" w:hAnsi="Times New Roman" w:cs="Times New Roman"/>
          <w:sz w:val="26"/>
          <w:szCs w:val="26"/>
          <w:lang w:eastAsia="ru-RU"/>
        </w:rPr>
      </w:pPr>
    </w:p>
    <w:p w:rsidR="00352A54" w:rsidRDefault="00352A54" w:rsidP="00352A54">
      <w:pPr>
        <w:numPr>
          <w:ilvl w:val="1"/>
          <w:numId w:val="1"/>
        </w:numPr>
        <w:spacing w:after="0" w:line="240" w:lineRule="auto"/>
        <w:ind w:left="0"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Для отбора кандидатов и подведения итогов конкурса создается конкурсная комиссия (далее – комиссия). </w:t>
      </w:r>
    </w:p>
    <w:p w:rsidR="00352A54" w:rsidRDefault="00352A54" w:rsidP="00352A54">
      <w:pPr>
        <w:numPr>
          <w:ilvl w:val="1"/>
          <w:numId w:val="1"/>
        </w:numPr>
        <w:spacing w:after="0" w:line="240" w:lineRule="auto"/>
        <w:ind w:left="0"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Комиссия осуществляет функции по отбору кандидатов и определению победителей, представивших заявки согласно п.2.3 настоящего положения для участия в конкурсе.</w:t>
      </w:r>
    </w:p>
    <w:p w:rsidR="00352A54" w:rsidRDefault="00352A54" w:rsidP="00352A54">
      <w:pPr>
        <w:numPr>
          <w:ilvl w:val="1"/>
          <w:numId w:val="1"/>
        </w:numPr>
        <w:spacing w:after="0" w:line="240" w:lineRule="auto"/>
        <w:ind w:left="0"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Членами комиссии могут быть сотрудники органов исполнительной власти, сотрудники федеральных, областных и муниципальных учреждений, люди, добившиеся успехов в различных направлениях деятельности: культуры, искусства, науки, спорта, учебы, общественной деятельности.</w:t>
      </w:r>
    </w:p>
    <w:p w:rsidR="00352A54" w:rsidRDefault="00352A54" w:rsidP="00352A54">
      <w:pPr>
        <w:numPr>
          <w:ilvl w:val="1"/>
          <w:numId w:val="1"/>
        </w:numPr>
        <w:spacing w:after="0" w:line="240" w:lineRule="auto"/>
        <w:ind w:left="0"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Комиссия состоит из председателя, заместителя председателя, секретаря и членов комиссии.</w:t>
      </w:r>
    </w:p>
    <w:p w:rsidR="00352A54" w:rsidRDefault="00352A54" w:rsidP="00352A54">
      <w:pPr>
        <w:numPr>
          <w:ilvl w:val="1"/>
          <w:numId w:val="1"/>
        </w:numPr>
        <w:spacing w:after="0" w:line="240" w:lineRule="auto"/>
        <w:ind w:left="0"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Состав комиссии утверждается на заседании областной межведомственной комиссии по организации отдыха, оздоровления и занятости детей и подростков. </w:t>
      </w:r>
    </w:p>
    <w:p w:rsidR="00352A54" w:rsidRDefault="00352A54" w:rsidP="00352A54">
      <w:pPr>
        <w:numPr>
          <w:ilvl w:val="1"/>
          <w:numId w:val="1"/>
        </w:numPr>
        <w:spacing w:after="0" w:line="240" w:lineRule="auto"/>
        <w:ind w:left="0" w:firstLine="708"/>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Организационно-техническое обеспечение работы комиссии  осуществляет государственное автономное учреждение Калужской области «Центр организации детского и молодежного отдыха «Развитие» (далее - Центр «Развитие»):</w:t>
      </w:r>
    </w:p>
    <w:p w:rsidR="00352A54" w:rsidRDefault="00352A54" w:rsidP="00352A54">
      <w:pPr>
        <w:tabs>
          <w:tab w:val="left" w:pos="851"/>
        </w:tabs>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 осуществляет подготовку и проведение конкурса, его информационное обеспечение, прием документации, указанной в п. 2.3 положения;</w:t>
      </w:r>
    </w:p>
    <w:p w:rsidR="00352A54" w:rsidRDefault="00352A54" w:rsidP="00352A54">
      <w:pPr>
        <w:spacing w:after="0" w:line="240" w:lineRule="auto"/>
        <w:ind w:left="708"/>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информационное сопровождение конкурса;</w:t>
      </w:r>
    </w:p>
    <w:p w:rsidR="00352A54" w:rsidRDefault="00352A54" w:rsidP="00352A54">
      <w:pPr>
        <w:spacing w:after="0" w:line="240" w:lineRule="auto"/>
        <w:ind w:left="708"/>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подготовку итоговых документов, обобщение и анализ материалов.</w:t>
      </w:r>
    </w:p>
    <w:p w:rsidR="00352A54" w:rsidRDefault="00352A54" w:rsidP="00352A54">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3.7. Решение о проведении заседания комиссии принимается председателем комиссии, а в его отсутствие - его заместителем. Члены комиссии участвуют в его заседаниях без права замены. Делегирование полномочий отсутствующих на заседании членов комиссии не допускается.</w:t>
      </w:r>
    </w:p>
    <w:p w:rsidR="00352A54" w:rsidRDefault="00352A54" w:rsidP="00352A54">
      <w:pPr>
        <w:spacing w:after="0" w:line="240" w:lineRule="auto"/>
        <w:ind w:firstLine="708"/>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3.8. Секретарь комиссии организует проведение заседаний комиссии, формирует повестку дня заседания, информирует членов комиссии об очередном заседании, а также </w:t>
      </w:r>
      <w:proofErr w:type="gramStart"/>
      <w:r>
        <w:rPr>
          <w:rFonts w:ascii="Times New Roman" w:eastAsia="Times New Roman" w:hAnsi="Times New Roman" w:cs="Times New Roman"/>
          <w:sz w:val="26"/>
          <w:szCs w:val="26"/>
          <w:lang w:eastAsia="ru-RU"/>
        </w:rPr>
        <w:t>ведет и оформляет</w:t>
      </w:r>
      <w:proofErr w:type="gramEnd"/>
      <w:r>
        <w:rPr>
          <w:rFonts w:ascii="Times New Roman" w:eastAsia="Times New Roman" w:hAnsi="Times New Roman" w:cs="Times New Roman"/>
          <w:sz w:val="26"/>
          <w:szCs w:val="26"/>
          <w:lang w:eastAsia="ru-RU"/>
        </w:rPr>
        <w:t xml:space="preserve"> протокол его заседания.</w:t>
      </w:r>
    </w:p>
    <w:p w:rsidR="00352A54" w:rsidRDefault="00352A54" w:rsidP="00352A54">
      <w:pPr>
        <w:spacing w:after="0" w:line="240" w:lineRule="auto"/>
        <w:ind w:firstLine="708"/>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3.9. Решение комиссии считается правомочным, если на нем присутствует не менее двух третей от состава комиссии. Все присутствующие на заседаниях члены комиссии имеют равные права при голосовании. При равенстве голосов право решающего голоса имеет председательствующий на заседании комиссии.</w:t>
      </w:r>
    </w:p>
    <w:p w:rsidR="00352A54" w:rsidRDefault="00352A54" w:rsidP="00352A54">
      <w:pPr>
        <w:spacing w:after="0" w:line="240" w:lineRule="auto"/>
        <w:ind w:left="709"/>
        <w:jc w:val="both"/>
        <w:rPr>
          <w:rFonts w:ascii="Times New Roman" w:eastAsia="Times New Roman" w:hAnsi="Times New Roman" w:cs="Times New Roman"/>
          <w:sz w:val="26"/>
          <w:szCs w:val="26"/>
          <w:lang w:eastAsia="ru-RU"/>
        </w:rPr>
      </w:pPr>
    </w:p>
    <w:p w:rsidR="00352A54" w:rsidRDefault="00352A54" w:rsidP="00352A54">
      <w:pPr>
        <w:numPr>
          <w:ilvl w:val="0"/>
          <w:numId w:val="1"/>
        </w:numPr>
        <w:spacing w:after="0" w:line="240" w:lineRule="auto"/>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Условия и порядок проведения конкурса</w:t>
      </w:r>
    </w:p>
    <w:p w:rsidR="00352A54" w:rsidRDefault="00352A54" w:rsidP="00352A54">
      <w:pPr>
        <w:spacing w:after="0" w:line="240" w:lineRule="auto"/>
        <w:ind w:left="1080"/>
        <w:rPr>
          <w:rFonts w:ascii="Times New Roman" w:eastAsia="Times New Roman" w:hAnsi="Times New Roman" w:cs="Times New Roman"/>
          <w:b/>
          <w:sz w:val="26"/>
          <w:szCs w:val="26"/>
          <w:lang w:eastAsia="ru-RU"/>
        </w:rPr>
      </w:pPr>
    </w:p>
    <w:p w:rsidR="00352A54" w:rsidRDefault="00352A54" w:rsidP="00352A54">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 xml:space="preserve">4.1. Конкурс проводится заочно – заполнение и направление заявок, представление портфолио участника конкурса. </w:t>
      </w:r>
    </w:p>
    <w:p w:rsidR="00352A54" w:rsidRDefault="00352A54" w:rsidP="00352A54">
      <w:pPr>
        <w:spacing w:after="0" w:line="240" w:lineRule="auto"/>
        <w:ind w:firstLine="709"/>
        <w:jc w:val="both"/>
        <w:rPr>
          <w:rFonts w:ascii="Times New Roman" w:eastAsia="Times New Roman" w:hAnsi="Times New Roman" w:cs="Times New Roman"/>
          <w:sz w:val="26"/>
          <w:szCs w:val="26"/>
          <w:lang w:eastAsia="ru-RU"/>
        </w:rPr>
      </w:pPr>
      <w:proofErr w:type="gramStart"/>
      <w:r>
        <w:rPr>
          <w:rFonts w:ascii="Times New Roman" w:eastAsia="Times New Roman" w:hAnsi="Times New Roman" w:cs="Times New Roman"/>
          <w:sz w:val="26"/>
          <w:szCs w:val="26"/>
          <w:lang w:eastAsia="ru-RU"/>
        </w:rPr>
        <w:t xml:space="preserve">Срок подачи заявок: ежегодно в срок до 1 ноября года предшествующего году проведения смен (в 2016 году в срок до 1 мая для участия в 7 смене (20-21.06 по </w:t>
      </w:r>
      <w:bookmarkStart w:id="0" w:name="_GoBack"/>
      <w:bookmarkEnd w:id="0"/>
      <w:r>
        <w:rPr>
          <w:rFonts w:ascii="Times New Roman" w:eastAsia="Times New Roman" w:hAnsi="Times New Roman" w:cs="Times New Roman"/>
          <w:sz w:val="26"/>
          <w:szCs w:val="26"/>
          <w:lang w:eastAsia="ru-RU"/>
        </w:rPr>
        <w:t xml:space="preserve">10- 11.07), 8 смене (14-15.07 по 03-04.08), 9 смене (07-08.08 по 27-28.08); в срок </w:t>
      </w:r>
      <w:r>
        <w:rPr>
          <w:rFonts w:ascii="Times New Roman" w:eastAsia="Times New Roman" w:hAnsi="Times New Roman" w:cs="Times New Roman"/>
          <w:sz w:val="26"/>
          <w:szCs w:val="26"/>
          <w:lang w:eastAsia="ru-RU"/>
        </w:rPr>
        <w:br/>
        <w:t>до 1 июня для участия в 11 смене (25-26.09 по 15-16.10);</w:t>
      </w:r>
      <w:proofErr w:type="gramEnd"/>
      <w:r>
        <w:rPr>
          <w:rFonts w:ascii="Times New Roman" w:eastAsia="Times New Roman" w:hAnsi="Times New Roman" w:cs="Times New Roman"/>
          <w:sz w:val="26"/>
          <w:szCs w:val="26"/>
          <w:lang w:eastAsia="ru-RU"/>
        </w:rPr>
        <w:t xml:space="preserve"> в срок до 1 октября для участия в 14 смене (06-07.12 по 26-27.12), в 15 смене (30-31.12.2016 по 19-20.01.2017). По решению конкурсной комиссии срок представления заявок может быть продлен, в случаях получения меньшего числа заявок, чем выделенной квоты, о чем сообщается дополнительно, но не менее чем на 30 календарных дней со дня окончания срока подачи заявок.</w:t>
      </w:r>
    </w:p>
    <w:p w:rsidR="00352A54" w:rsidRDefault="00352A54" w:rsidP="00352A54">
      <w:pPr>
        <w:spacing w:after="0" w:line="240" w:lineRule="auto"/>
        <w:ind w:firstLine="709"/>
        <w:jc w:val="both"/>
        <w:rPr>
          <w:rFonts w:ascii="Verdana" w:eastAsia="Times New Roman" w:hAnsi="Verdana" w:cs="Times New Roman"/>
          <w:color w:val="003366"/>
          <w:sz w:val="26"/>
          <w:szCs w:val="26"/>
          <w:lang w:eastAsia="ru-RU"/>
        </w:rPr>
      </w:pPr>
      <w:r>
        <w:rPr>
          <w:rFonts w:ascii="Times New Roman" w:eastAsia="Times New Roman" w:hAnsi="Times New Roman" w:cs="Times New Roman"/>
          <w:sz w:val="26"/>
          <w:szCs w:val="26"/>
          <w:lang w:eastAsia="ru-RU"/>
        </w:rPr>
        <w:t>4.2. Ребенок может быть поощрен путевкой в МДЦ «Артек» за счет средств федерального бюджета на основании Квоты, выделенной Калужской области, один раз в 2 года. При равенстве баллов приоритет отдаётся ребенку, который регистрируется впервые.</w:t>
      </w:r>
    </w:p>
    <w:p w:rsidR="00352A54" w:rsidRDefault="00352A54" w:rsidP="00352A54">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4.3.</w:t>
      </w:r>
      <w:r>
        <w:rPr>
          <w:rFonts w:ascii="Verdana" w:eastAsia="Times New Roman" w:hAnsi="Verdana" w:cs="Times New Roman"/>
          <w:color w:val="003366"/>
          <w:sz w:val="26"/>
          <w:szCs w:val="26"/>
          <w:lang w:eastAsia="ru-RU"/>
        </w:rPr>
        <w:t xml:space="preserve"> </w:t>
      </w:r>
      <w:r>
        <w:rPr>
          <w:rFonts w:ascii="Times New Roman" w:eastAsia="Times New Roman" w:hAnsi="Times New Roman" w:cs="Times New Roman"/>
          <w:sz w:val="26"/>
          <w:szCs w:val="26"/>
          <w:lang w:eastAsia="ru-RU"/>
        </w:rPr>
        <w:t>Для участия в конкурсе участнику необходимо выслать заявку (приложение к настоящему положению) и портфолио в электронном виде на e-</w:t>
      </w:r>
      <w:proofErr w:type="spellStart"/>
      <w:r>
        <w:rPr>
          <w:rFonts w:ascii="Times New Roman" w:eastAsia="Times New Roman" w:hAnsi="Times New Roman" w:cs="Times New Roman"/>
          <w:sz w:val="26"/>
          <w:szCs w:val="26"/>
          <w:lang w:eastAsia="ru-RU"/>
        </w:rPr>
        <w:t>mail</w:t>
      </w:r>
      <w:proofErr w:type="spellEnd"/>
      <w:r>
        <w:rPr>
          <w:rFonts w:ascii="Times New Roman" w:eastAsia="Times New Roman" w:hAnsi="Times New Roman" w:cs="Times New Roman"/>
          <w:sz w:val="26"/>
          <w:szCs w:val="26"/>
          <w:lang w:eastAsia="ru-RU"/>
        </w:rPr>
        <w:t xml:space="preserve">: </w:t>
      </w:r>
      <w:hyperlink r:id="rId6" w:history="1">
        <w:r>
          <w:rPr>
            <w:rStyle w:val="a4"/>
            <w:rFonts w:ascii="Times New Roman" w:eastAsia="Times New Roman" w:hAnsi="Times New Roman" w:cs="Times New Roman"/>
            <w:color w:val="auto"/>
            <w:sz w:val="26"/>
            <w:szCs w:val="26"/>
            <w:lang w:eastAsia="ru-RU"/>
          </w:rPr>
          <w:t>40artek@mail.ru</w:t>
        </w:r>
      </w:hyperlink>
      <w:r>
        <w:rPr>
          <w:rFonts w:ascii="Times New Roman" w:eastAsia="Times New Roman" w:hAnsi="Times New Roman" w:cs="Times New Roman"/>
          <w:sz w:val="26"/>
          <w:szCs w:val="26"/>
          <w:u w:val="single"/>
          <w:lang w:eastAsia="ru-RU"/>
        </w:rPr>
        <w:t>.</w:t>
      </w:r>
      <w:r>
        <w:rPr>
          <w:rFonts w:ascii="Times New Roman" w:eastAsia="Times New Roman" w:hAnsi="Times New Roman" w:cs="Times New Roman"/>
          <w:sz w:val="26"/>
          <w:szCs w:val="26"/>
          <w:lang w:eastAsia="ru-RU"/>
        </w:rPr>
        <w:t xml:space="preserve"> </w:t>
      </w:r>
    </w:p>
    <w:p w:rsidR="00352A54" w:rsidRDefault="00352A54" w:rsidP="00352A54">
      <w:pPr>
        <w:spacing w:after="0" w:line="240" w:lineRule="auto"/>
        <w:ind w:firstLine="709"/>
        <w:jc w:val="both"/>
        <w:rPr>
          <w:rFonts w:ascii="Verdana" w:eastAsia="Times New Roman" w:hAnsi="Verdana" w:cs="Times New Roman"/>
          <w:color w:val="003366"/>
          <w:sz w:val="26"/>
          <w:szCs w:val="26"/>
          <w:lang w:eastAsia="ru-RU"/>
        </w:rPr>
      </w:pPr>
      <w:r>
        <w:rPr>
          <w:rFonts w:ascii="Times New Roman" w:eastAsia="Times New Roman" w:hAnsi="Times New Roman" w:cs="Times New Roman"/>
          <w:color w:val="003366"/>
          <w:sz w:val="26"/>
          <w:szCs w:val="26"/>
          <w:lang w:eastAsia="ru-RU"/>
        </w:rPr>
        <w:t xml:space="preserve">4.4. </w:t>
      </w:r>
      <w:r>
        <w:rPr>
          <w:rFonts w:ascii="Times New Roman" w:eastAsia="Times New Roman" w:hAnsi="Times New Roman" w:cs="Times New Roman"/>
          <w:sz w:val="26"/>
          <w:szCs w:val="26"/>
          <w:lang w:eastAsia="ru-RU"/>
        </w:rPr>
        <w:t xml:space="preserve">Выявление кандидатов для поощрения путевками среди участников конкурса проводится конкурсной комиссией с использованием балльной системы оценки портфолио участников. На основании полученных и обработанных заявок и портфолио формируется рейтинг участников. Для участия в </w:t>
      </w:r>
      <w:r>
        <w:rPr>
          <w:rFonts w:ascii="Times New Roman" w:eastAsia="Times New Roman" w:hAnsi="Times New Roman" w:cs="Times New Roman"/>
          <w:kern w:val="2"/>
          <w:sz w:val="26"/>
          <w:szCs w:val="26"/>
          <w:lang w:eastAsia="ru-RU"/>
        </w:rPr>
        <w:t>сменах МДЦ «Артек» с июня по сентябрь формируются два общих списка, по критерию девочки, мальчики. Для участия в сменах МДЦ «Артек» с сентября по май, добавляя в каждый список критерий – класс обучения.</w:t>
      </w:r>
    </w:p>
    <w:p w:rsidR="00352A54" w:rsidRDefault="00352A54" w:rsidP="00352A54">
      <w:pPr>
        <w:spacing w:after="0" w:line="240" w:lineRule="auto"/>
        <w:ind w:firstLine="709"/>
        <w:jc w:val="both"/>
        <w:rPr>
          <w:rFonts w:ascii="Verdana" w:eastAsia="Times New Roman" w:hAnsi="Verdana" w:cs="Times New Roman"/>
          <w:color w:val="003366"/>
          <w:sz w:val="26"/>
          <w:szCs w:val="26"/>
          <w:lang w:eastAsia="ru-RU"/>
        </w:rPr>
      </w:pPr>
      <w:r>
        <w:rPr>
          <w:rFonts w:ascii="Times New Roman" w:eastAsia="Times New Roman" w:hAnsi="Times New Roman" w:cs="Times New Roman"/>
          <w:sz w:val="26"/>
          <w:szCs w:val="26"/>
          <w:lang w:eastAsia="ru-RU"/>
        </w:rPr>
        <w:t xml:space="preserve">4.5. Путевками поощряются участники, набравшие наибольшее количество баллов по итогам рейтинга. </w:t>
      </w:r>
    </w:p>
    <w:p w:rsidR="00352A54" w:rsidRDefault="00352A54" w:rsidP="00352A54">
      <w:pPr>
        <w:spacing w:after="0" w:line="240" w:lineRule="auto"/>
        <w:ind w:firstLine="709"/>
        <w:jc w:val="both"/>
        <w:rPr>
          <w:rFonts w:ascii="Verdana" w:eastAsia="Times New Roman" w:hAnsi="Verdana" w:cs="Times New Roman"/>
          <w:color w:val="003366"/>
          <w:sz w:val="26"/>
          <w:szCs w:val="26"/>
          <w:lang w:eastAsia="ru-RU"/>
        </w:rPr>
      </w:pPr>
      <w:r>
        <w:rPr>
          <w:rFonts w:ascii="Times New Roman" w:eastAsia="Times New Roman" w:hAnsi="Times New Roman" w:cs="Times New Roman"/>
          <w:bCs/>
          <w:sz w:val="26"/>
          <w:szCs w:val="26"/>
          <w:lang w:eastAsia="ru-RU"/>
        </w:rPr>
        <w:t xml:space="preserve">4.6. Итоги рейтинга учитываются при распределении победителей конкурса по сменам. </w:t>
      </w:r>
    </w:p>
    <w:p w:rsidR="00352A54" w:rsidRDefault="00352A54" w:rsidP="00352A54">
      <w:pPr>
        <w:spacing w:after="0" w:line="240" w:lineRule="auto"/>
        <w:ind w:firstLine="709"/>
        <w:jc w:val="both"/>
        <w:rPr>
          <w:rFonts w:ascii="Verdana" w:eastAsia="Times New Roman" w:hAnsi="Verdana" w:cs="Times New Roman"/>
          <w:color w:val="003366"/>
          <w:sz w:val="26"/>
          <w:szCs w:val="26"/>
          <w:lang w:eastAsia="ru-RU"/>
        </w:rPr>
      </w:pPr>
      <w:r>
        <w:rPr>
          <w:rFonts w:ascii="Times New Roman" w:eastAsia="Times New Roman" w:hAnsi="Times New Roman" w:cs="Times New Roman"/>
          <w:bCs/>
          <w:sz w:val="26"/>
          <w:szCs w:val="26"/>
          <w:lang w:eastAsia="ru-RU"/>
        </w:rPr>
        <w:t>4.7. Смены формируются с учетом равного количества девочек и мальчиков.</w:t>
      </w:r>
    </w:p>
    <w:p w:rsidR="00352A54" w:rsidRDefault="00352A54" w:rsidP="00352A54">
      <w:pPr>
        <w:spacing w:after="0" w:line="240" w:lineRule="auto"/>
        <w:ind w:firstLine="709"/>
        <w:jc w:val="both"/>
        <w:rPr>
          <w:rFonts w:ascii="Verdana" w:eastAsia="Times New Roman" w:hAnsi="Verdana" w:cs="Times New Roman"/>
          <w:color w:val="003366"/>
          <w:sz w:val="26"/>
          <w:szCs w:val="26"/>
          <w:lang w:eastAsia="ru-RU"/>
        </w:rPr>
      </w:pPr>
      <w:r>
        <w:rPr>
          <w:rFonts w:ascii="Times New Roman" w:eastAsia="Times New Roman" w:hAnsi="Times New Roman" w:cs="Times New Roman"/>
          <w:sz w:val="26"/>
          <w:szCs w:val="26"/>
          <w:lang w:eastAsia="ru-RU"/>
        </w:rPr>
        <w:t>4.8. Министерство не позднее 5 рабочих дней после подписания протокола об итогах конкурса размещает список победителей на официальном портале органов Калужской области в разделе «Отдых и оздоровление» министерства образования и науки Калужской области.</w:t>
      </w:r>
    </w:p>
    <w:p w:rsidR="00352A54" w:rsidRDefault="00352A54" w:rsidP="00352A54">
      <w:pPr>
        <w:spacing w:after="0" w:line="240" w:lineRule="auto"/>
        <w:ind w:firstLine="709"/>
        <w:jc w:val="both"/>
        <w:rPr>
          <w:rFonts w:ascii="Verdana" w:eastAsia="Times New Roman" w:hAnsi="Verdana" w:cs="Times New Roman"/>
          <w:color w:val="003366"/>
          <w:sz w:val="26"/>
          <w:szCs w:val="26"/>
          <w:lang w:eastAsia="ru-RU"/>
        </w:rPr>
      </w:pPr>
      <w:r>
        <w:rPr>
          <w:rFonts w:ascii="Times New Roman" w:eastAsia="Times New Roman" w:hAnsi="Times New Roman" w:cs="Times New Roman"/>
          <w:color w:val="000000"/>
          <w:sz w:val="26"/>
          <w:szCs w:val="26"/>
          <w:lang w:eastAsia="ru-RU"/>
        </w:rPr>
        <w:t>4.9. В случае отказа победителя конкурса от участия в смене на его место приглашается следующий по рейтингу участник.</w:t>
      </w:r>
    </w:p>
    <w:p w:rsidR="00352A54" w:rsidRDefault="00352A54" w:rsidP="00352A54">
      <w:pPr>
        <w:tabs>
          <w:tab w:val="left" w:pos="1134"/>
          <w:tab w:val="left" w:pos="1418"/>
          <w:tab w:val="left" w:pos="2410"/>
          <w:tab w:val="left" w:pos="2694"/>
          <w:tab w:val="left" w:pos="2977"/>
        </w:tabs>
        <w:spacing w:after="0" w:line="240" w:lineRule="auto"/>
        <w:jc w:val="both"/>
        <w:rPr>
          <w:rFonts w:ascii="Times New Roman" w:eastAsia="Times New Roman" w:hAnsi="Times New Roman" w:cs="Times New Roman"/>
          <w:color w:val="000000"/>
          <w:sz w:val="26"/>
          <w:szCs w:val="26"/>
          <w:lang w:eastAsia="ru-RU"/>
        </w:rPr>
      </w:pPr>
    </w:p>
    <w:p w:rsidR="00352A54" w:rsidRDefault="00352A54" w:rsidP="00352A54">
      <w:pPr>
        <w:numPr>
          <w:ilvl w:val="0"/>
          <w:numId w:val="1"/>
        </w:numPr>
        <w:spacing w:after="0" w:line="240" w:lineRule="auto"/>
        <w:jc w:val="center"/>
        <w:rPr>
          <w:rFonts w:ascii="Times New Roman" w:eastAsia="Times New Roman" w:hAnsi="Times New Roman" w:cs="Times New Roman"/>
          <w:b/>
          <w:bCs/>
          <w:sz w:val="26"/>
          <w:szCs w:val="26"/>
          <w:lang w:eastAsia="ru-RU"/>
        </w:rPr>
      </w:pPr>
      <w:r>
        <w:rPr>
          <w:rFonts w:ascii="Times New Roman" w:eastAsia="Times New Roman" w:hAnsi="Times New Roman" w:cs="Times New Roman"/>
          <w:b/>
          <w:sz w:val="26"/>
          <w:szCs w:val="26"/>
          <w:lang w:eastAsia="ru-RU"/>
        </w:rPr>
        <w:t>Требования</w:t>
      </w:r>
      <w:r>
        <w:rPr>
          <w:rFonts w:ascii="Times New Roman" w:eastAsia="Times New Roman" w:hAnsi="Times New Roman" w:cs="Times New Roman"/>
          <w:b/>
          <w:bCs/>
          <w:sz w:val="26"/>
          <w:szCs w:val="26"/>
          <w:lang w:eastAsia="ru-RU"/>
        </w:rPr>
        <w:t xml:space="preserve"> к документам, представляемым на конкурс</w:t>
      </w:r>
    </w:p>
    <w:p w:rsidR="00352A54" w:rsidRDefault="00352A54" w:rsidP="00352A54">
      <w:pPr>
        <w:spacing w:after="0" w:line="240" w:lineRule="auto"/>
        <w:ind w:left="1080"/>
        <w:rPr>
          <w:rFonts w:ascii="Times New Roman" w:eastAsia="Times New Roman" w:hAnsi="Times New Roman" w:cs="Times New Roman"/>
          <w:b/>
          <w:bCs/>
          <w:sz w:val="26"/>
          <w:szCs w:val="26"/>
          <w:lang w:eastAsia="ru-RU"/>
        </w:rPr>
      </w:pPr>
    </w:p>
    <w:p w:rsidR="00352A54" w:rsidRDefault="00352A54" w:rsidP="00352A54">
      <w:pPr>
        <w:numPr>
          <w:ilvl w:val="1"/>
          <w:numId w:val="1"/>
        </w:numPr>
        <w:spacing w:after="0" w:line="240" w:lineRule="auto"/>
        <w:ind w:left="0" w:firstLine="709"/>
        <w:jc w:val="both"/>
        <w:rPr>
          <w:rFonts w:ascii="Times New Roman" w:eastAsia="Times New Roman" w:hAnsi="Times New Roman" w:cs="Times New Roman"/>
          <w:kern w:val="2"/>
          <w:sz w:val="26"/>
          <w:szCs w:val="26"/>
          <w:lang w:eastAsia="x-none"/>
        </w:rPr>
      </w:pPr>
      <w:proofErr w:type="gramStart"/>
      <w:r>
        <w:rPr>
          <w:rFonts w:ascii="Times New Roman" w:eastAsia="Times New Roman" w:hAnsi="Times New Roman" w:cs="Times New Roman"/>
          <w:kern w:val="2"/>
          <w:sz w:val="26"/>
          <w:szCs w:val="26"/>
          <w:lang w:eastAsia="x-none"/>
        </w:rPr>
        <w:t xml:space="preserve">Портфолио – это комплект документов, представляющих совокупность индивидуальных достижений участника конкурса: </w:t>
      </w:r>
      <w:r>
        <w:rPr>
          <w:rFonts w:ascii="Times New Roman" w:eastAsia="Times New Roman" w:hAnsi="Times New Roman" w:cs="Times New Roman"/>
          <w:sz w:val="26"/>
          <w:szCs w:val="26"/>
          <w:lang w:eastAsia="ru-RU"/>
        </w:rPr>
        <w:t>копии удостоверений, сертификатов, патентов, дипломов, грамот и т.п. о присвоении звания победителя, призера (1-3 личное или командное место), лауреата или дипломанта конкурса, фестиваля, соревнования, олимпиады, смотра регионального, российского или международного уровней за последние 3 года; материалы, подтверждающие информацию о вхождении соискателя в состав команды/ группы участников;</w:t>
      </w:r>
      <w:proofErr w:type="gramEnd"/>
      <w:r>
        <w:rPr>
          <w:rFonts w:ascii="Times New Roman" w:eastAsia="Times New Roman" w:hAnsi="Times New Roman" w:cs="Times New Roman"/>
          <w:sz w:val="26"/>
          <w:szCs w:val="26"/>
          <w:lang w:eastAsia="ru-RU"/>
        </w:rPr>
        <w:t xml:space="preserve"> копии распоряжении руководителя образовательной и общественной организации, содержащие информацию об объявлении благодарности </w:t>
      </w:r>
      <w:proofErr w:type="gramStart"/>
      <w:r>
        <w:rPr>
          <w:rFonts w:ascii="Times New Roman" w:eastAsia="Times New Roman" w:hAnsi="Times New Roman" w:cs="Times New Roman"/>
          <w:sz w:val="26"/>
          <w:szCs w:val="26"/>
          <w:lang w:eastAsia="ru-RU"/>
        </w:rPr>
        <w:t>обучающемуся</w:t>
      </w:r>
      <w:proofErr w:type="gramEnd"/>
      <w:r>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lastRenderedPageBreak/>
        <w:t xml:space="preserve">награждениях; отзывы </w:t>
      </w:r>
      <w:proofErr w:type="spellStart"/>
      <w:r>
        <w:rPr>
          <w:rFonts w:ascii="Times New Roman" w:eastAsia="Times New Roman" w:hAnsi="Times New Roman" w:cs="Times New Roman"/>
          <w:sz w:val="26"/>
          <w:szCs w:val="26"/>
          <w:lang w:eastAsia="ru-RU"/>
        </w:rPr>
        <w:t>благополучателей</w:t>
      </w:r>
      <w:proofErr w:type="spellEnd"/>
      <w:r>
        <w:rPr>
          <w:rFonts w:ascii="Times New Roman" w:eastAsia="Times New Roman" w:hAnsi="Times New Roman" w:cs="Times New Roman"/>
          <w:sz w:val="26"/>
          <w:szCs w:val="26"/>
          <w:lang w:eastAsia="ru-RU"/>
        </w:rPr>
        <w:t xml:space="preserve"> и партнеров, сертификаты участия в мероприятиях по социально-значимой тематике, заверенные ксерокопии записей в личной книжке волонтера.</w:t>
      </w:r>
    </w:p>
    <w:p w:rsidR="00352A54" w:rsidRDefault="00352A54" w:rsidP="00352A54">
      <w:pPr>
        <w:numPr>
          <w:ilvl w:val="1"/>
          <w:numId w:val="1"/>
        </w:numPr>
        <w:spacing w:after="0" w:line="240" w:lineRule="auto"/>
        <w:ind w:left="0" w:firstLine="709"/>
        <w:jc w:val="both"/>
        <w:rPr>
          <w:rFonts w:ascii="Times New Roman" w:eastAsia="Times New Roman" w:hAnsi="Times New Roman" w:cs="Times New Roman"/>
          <w:kern w:val="2"/>
          <w:sz w:val="26"/>
          <w:szCs w:val="26"/>
          <w:lang w:eastAsia="ru-RU"/>
        </w:rPr>
      </w:pPr>
      <w:r>
        <w:rPr>
          <w:rFonts w:ascii="Times New Roman" w:eastAsia="Times New Roman" w:hAnsi="Times New Roman" w:cs="Times New Roman"/>
          <w:kern w:val="2"/>
          <w:sz w:val="26"/>
          <w:szCs w:val="26"/>
          <w:lang w:eastAsia="ru-RU"/>
        </w:rPr>
        <w:t>Требования к портфолио:</w:t>
      </w:r>
    </w:p>
    <w:p w:rsidR="00352A54" w:rsidRDefault="00352A54" w:rsidP="00352A54">
      <w:pPr>
        <w:tabs>
          <w:tab w:val="left" w:pos="709"/>
        </w:tabs>
        <w:spacing w:after="0" w:line="240" w:lineRule="auto"/>
        <w:jc w:val="both"/>
        <w:rPr>
          <w:rFonts w:ascii="Times New Roman" w:eastAsia="Times New Roman" w:hAnsi="Times New Roman" w:cs="Times New Roman"/>
          <w:kern w:val="2"/>
          <w:sz w:val="26"/>
          <w:szCs w:val="26"/>
          <w:lang w:eastAsia="x-none"/>
        </w:rPr>
      </w:pPr>
      <w:r>
        <w:rPr>
          <w:rFonts w:ascii="Times New Roman" w:eastAsia="Times New Roman" w:hAnsi="Times New Roman" w:cs="Times New Roman"/>
          <w:kern w:val="2"/>
          <w:sz w:val="26"/>
          <w:szCs w:val="26"/>
          <w:lang w:eastAsia="x-none"/>
        </w:rPr>
        <w:tab/>
        <w:t>5.2.1. Объем</w:t>
      </w:r>
      <w:r>
        <w:rPr>
          <w:rFonts w:ascii="Times New Roman" w:eastAsia="Times New Roman" w:hAnsi="Times New Roman" w:cs="Times New Roman"/>
          <w:kern w:val="2"/>
          <w:sz w:val="26"/>
          <w:szCs w:val="26"/>
          <w:lang w:val="x-none" w:eastAsia="x-none"/>
        </w:rPr>
        <w:t xml:space="preserve"> – не лимитируется</w:t>
      </w:r>
      <w:r>
        <w:rPr>
          <w:rFonts w:ascii="Times New Roman" w:eastAsia="Times New Roman" w:hAnsi="Times New Roman" w:cs="Times New Roman"/>
          <w:kern w:val="2"/>
          <w:sz w:val="26"/>
          <w:szCs w:val="26"/>
          <w:lang w:eastAsia="x-none"/>
        </w:rPr>
        <w:t>.</w:t>
      </w:r>
    </w:p>
    <w:p w:rsidR="00352A54" w:rsidRDefault="00352A54" w:rsidP="00352A54">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kern w:val="2"/>
          <w:sz w:val="26"/>
          <w:szCs w:val="26"/>
          <w:lang w:eastAsia="ru-RU"/>
        </w:rPr>
        <w:t xml:space="preserve">5.2.2. Портфолио должно </w:t>
      </w:r>
      <w:proofErr w:type="gramStart"/>
      <w:r>
        <w:rPr>
          <w:rFonts w:ascii="Times New Roman" w:eastAsia="Times New Roman" w:hAnsi="Times New Roman" w:cs="Times New Roman"/>
          <w:kern w:val="2"/>
          <w:sz w:val="26"/>
          <w:szCs w:val="26"/>
          <w:lang w:eastAsia="ru-RU"/>
        </w:rPr>
        <w:t>отражать и подтверждать</w:t>
      </w:r>
      <w:proofErr w:type="gramEnd"/>
      <w:r>
        <w:rPr>
          <w:rFonts w:ascii="Times New Roman" w:eastAsia="Times New Roman" w:hAnsi="Times New Roman" w:cs="Times New Roman"/>
          <w:kern w:val="2"/>
          <w:sz w:val="26"/>
          <w:szCs w:val="26"/>
          <w:lang w:eastAsia="ru-RU"/>
        </w:rPr>
        <w:t xml:space="preserve"> информацию, указанную в заявке.</w:t>
      </w:r>
    </w:p>
    <w:p w:rsidR="00352A54" w:rsidRDefault="00352A54" w:rsidP="00352A54">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5.2.3. Все документы должны быть актуальны. К рассмотрению принимаются наградные дипломы, грамоты и др., полученные </w:t>
      </w:r>
      <w:proofErr w:type="gramStart"/>
      <w:r>
        <w:rPr>
          <w:rFonts w:ascii="Times New Roman" w:eastAsia="Times New Roman" w:hAnsi="Times New Roman" w:cs="Times New Roman"/>
          <w:sz w:val="26"/>
          <w:szCs w:val="26"/>
          <w:lang w:eastAsia="ru-RU"/>
        </w:rPr>
        <w:t>за</w:t>
      </w:r>
      <w:proofErr w:type="gramEnd"/>
      <w:r>
        <w:rPr>
          <w:rFonts w:ascii="Times New Roman" w:eastAsia="Times New Roman" w:hAnsi="Times New Roman" w:cs="Times New Roman"/>
          <w:sz w:val="26"/>
          <w:szCs w:val="26"/>
          <w:lang w:eastAsia="ru-RU"/>
        </w:rPr>
        <w:t xml:space="preserve"> последние </w:t>
      </w:r>
      <w:r>
        <w:rPr>
          <w:rFonts w:ascii="Times New Roman" w:eastAsia="Times New Roman" w:hAnsi="Times New Roman" w:cs="Times New Roman"/>
          <w:sz w:val="26"/>
          <w:szCs w:val="26"/>
          <w:lang w:eastAsia="ru-RU"/>
        </w:rPr>
        <w:br/>
        <w:t xml:space="preserve">3 года (начиная с текущего). </w:t>
      </w:r>
    </w:p>
    <w:p w:rsidR="00352A54" w:rsidRDefault="00352A54" w:rsidP="00352A54">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bCs/>
          <w:sz w:val="26"/>
          <w:szCs w:val="26"/>
          <w:lang w:eastAsia="ru-RU"/>
        </w:rPr>
        <w:t xml:space="preserve">5.3. Оригиналы документов, входящих в портфолио, необходимо </w:t>
      </w:r>
      <w:proofErr w:type="gramStart"/>
      <w:r>
        <w:rPr>
          <w:rFonts w:ascii="Times New Roman" w:eastAsia="Times New Roman" w:hAnsi="Times New Roman" w:cs="Times New Roman"/>
          <w:bCs/>
          <w:sz w:val="26"/>
          <w:szCs w:val="26"/>
          <w:lang w:eastAsia="ru-RU"/>
        </w:rPr>
        <w:t xml:space="preserve">отсканировать в формате </w:t>
      </w:r>
      <w:proofErr w:type="spellStart"/>
      <w:r>
        <w:rPr>
          <w:rFonts w:ascii="Times New Roman" w:eastAsia="Times New Roman" w:hAnsi="Times New Roman" w:cs="Times New Roman"/>
          <w:bCs/>
          <w:sz w:val="26"/>
          <w:szCs w:val="26"/>
          <w:lang w:eastAsia="ru-RU"/>
        </w:rPr>
        <w:t>Adobe</w:t>
      </w:r>
      <w:proofErr w:type="spellEnd"/>
      <w:r>
        <w:rPr>
          <w:rFonts w:ascii="Times New Roman" w:eastAsia="Times New Roman" w:hAnsi="Times New Roman" w:cs="Times New Roman"/>
          <w:bCs/>
          <w:sz w:val="26"/>
          <w:szCs w:val="26"/>
          <w:lang w:eastAsia="ru-RU"/>
        </w:rPr>
        <w:t xml:space="preserve"> PDF в хорошем качестве и отправить</w:t>
      </w:r>
      <w:proofErr w:type="gramEnd"/>
      <w:r>
        <w:rPr>
          <w:rFonts w:ascii="Times New Roman" w:eastAsia="Times New Roman" w:hAnsi="Times New Roman" w:cs="Times New Roman"/>
          <w:bCs/>
          <w:sz w:val="26"/>
          <w:szCs w:val="26"/>
          <w:lang w:eastAsia="ru-RU"/>
        </w:rPr>
        <w:t xml:space="preserve"> на указанный в п.4.3 настоящего положения электронный адрес.</w:t>
      </w:r>
      <w:r>
        <w:rPr>
          <w:rFonts w:ascii="Times New Roman" w:eastAsia="Times New Roman" w:hAnsi="Times New Roman" w:cs="Times New Roman"/>
          <w:bCs/>
          <w:color w:val="FF0000"/>
          <w:sz w:val="26"/>
          <w:szCs w:val="26"/>
          <w:lang w:eastAsia="ru-RU"/>
        </w:rPr>
        <w:t xml:space="preserve"> </w:t>
      </w:r>
      <w:r>
        <w:rPr>
          <w:rFonts w:ascii="Times New Roman" w:eastAsia="Times New Roman" w:hAnsi="Times New Roman" w:cs="Times New Roman"/>
          <w:bCs/>
          <w:sz w:val="26"/>
          <w:szCs w:val="26"/>
          <w:lang w:eastAsia="ru-RU"/>
        </w:rPr>
        <w:t xml:space="preserve">Нечитаемые сканированные копии документов, представленных в портфолио, не оцениваются. </w:t>
      </w:r>
    </w:p>
    <w:p w:rsidR="00352A54" w:rsidRDefault="00352A54" w:rsidP="00352A54">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5.4. Комиссия вправе запросить с участника оригиналы электронных документов, подтверждающих победы, участия в соответствующих мероприятиях в целях проведения достоверной, всесторонней и объективной оценки документов и принятия решения. Отсутствие подлинников электронных документов, подтверждающих участие участника в мероприятиях, может служить поводом для отказа в присвоении балла за данные мероприятие при суммировании баллов. </w:t>
      </w:r>
    </w:p>
    <w:p w:rsidR="00352A54" w:rsidRDefault="00352A54" w:rsidP="00352A54">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5.5. Материалы, присланные на конкурс, не </w:t>
      </w:r>
      <w:proofErr w:type="gramStart"/>
      <w:r>
        <w:rPr>
          <w:rFonts w:ascii="Times New Roman" w:eastAsia="Times New Roman" w:hAnsi="Times New Roman" w:cs="Times New Roman"/>
          <w:sz w:val="26"/>
          <w:szCs w:val="26"/>
          <w:lang w:eastAsia="ru-RU"/>
        </w:rPr>
        <w:t>рецензируются и не возвращаются</w:t>
      </w:r>
      <w:proofErr w:type="gramEnd"/>
      <w:r>
        <w:rPr>
          <w:rFonts w:ascii="Times New Roman" w:eastAsia="Times New Roman" w:hAnsi="Times New Roman" w:cs="Times New Roman"/>
          <w:sz w:val="26"/>
          <w:szCs w:val="26"/>
          <w:lang w:eastAsia="ru-RU"/>
        </w:rPr>
        <w:t>.</w:t>
      </w:r>
    </w:p>
    <w:p w:rsidR="00352A54" w:rsidRDefault="00352A54" w:rsidP="00352A54">
      <w:pPr>
        <w:tabs>
          <w:tab w:val="left" w:pos="1134"/>
        </w:tabs>
        <w:spacing w:after="0" w:line="240" w:lineRule="auto"/>
        <w:ind w:firstLine="709"/>
        <w:jc w:val="both"/>
        <w:rPr>
          <w:rFonts w:ascii="Times New Roman" w:eastAsia="Times New Roman" w:hAnsi="Times New Roman" w:cs="Times New Roman"/>
          <w:kern w:val="2"/>
          <w:sz w:val="26"/>
          <w:szCs w:val="26"/>
          <w:lang w:eastAsia="x-none"/>
        </w:rPr>
      </w:pPr>
    </w:p>
    <w:p w:rsidR="00352A54" w:rsidRDefault="00352A54" w:rsidP="00352A54">
      <w:pPr>
        <w:numPr>
          <w:ilvl w:val="0"/>
          <w:numId w:val="1"/>
        </w:numPr>
        <w:spacing w:after="0" w:line="240" w:lineRule="auto"/>
        <w:jc w:val="center"/>
        <w:rPr>
          <w:rFonts w:ascii="Times New Roman" w:eastAsia="Times New Roman" w:hAnsi="Times New Roman" w:cs="Times New Roman"/>
          <w:b/>
          <w:bCs/>
          <w:sz w:val="26"/>
          <w:szCs w:val="26"/>
          <w:lang w:eastAsia="ru-RU"/>
        </w:rPr>
      </w:pPr>
      <w:r>
        <w:rPr>
          <w:rFonts w:ascii="Times New Roman" w:eastAsia="Times New Roman" w:hAnsi="Times New Roman" w:cs="Times New Roman"/>
          <w:b/>
          <w:bCs/>
          <w:sz w:val="26"/>
          <w:szCs w:val="26"/>
          <w:lang w:eastAsia="ru-RU"/>
        </w:rPr>
        <w:t xml:space="preserve">Методика оценки материалов, представленных на конкурс </w:t>
      </w:r>
    </w:p>
    <w:p w:rsidR="00352A54" w:rsidRDefault="00352A54" w:rsidP="00352A54">
      <w:pPr>
        <w:spacing w:after="0" w:line="240" w:lineRule="auto"/>
        <w:ind w:left="1080"/>
        <w:rPr>
          <w:rFonts w:ascii="Times New Roman" w:eastAsia="Times New Roman" w:hAnsi="Times New Roman" w:cs="Times New Roman"/>
          <w:b/>
          <w:bCs/>
          <w:sz w:val="26"/>
          <w:szCs w:val="26"/>
          <w:lang w:eastAsia="ru-RU"/>
        </w:rPr>
      </w:pPr>
    </w:p>
    <w:p w:rsidR="00352A54" w:rsidRDefault="00352A54" w:rsidP="00352A54">
      <w:pPr>
        <w:numPr>
          <w:ilvl w:val="1"/>
          <w:numId w:val="1"/>
        </w:numPr>
        <w:spacing w:after="0" w:line="240" w:lineRule="auto"/>
        <w:ind w:left="0" w:firstLine="709"/>
        <w:jc w:val="both"/>
        <w:rPr>
          <w:rFonts w:ascii="Times New Roman" w:eastAsia="Times New Roman" w:hAnsi="Times New Roman" w:cs="Times New Roman"/>
          <w:bCs/>
          <w:sz w:val="26"/>
          <w:szCs w:val="26"/>
          <w:lang w:eastAsia="ru-RU"/>
        </w:rPr>
      </w:pPr>
      <w:proofErr w:type="gramStart"/>
      <w:r>
        <w:rPr>
          <w:rFonts w:ascii="Times New Roman" w:eastAsia="Times New Roman" w:hAnsi="Times New Roman" w:cs="Times New Roman"/>
          <w:bCs/>
          <w:sz w:val="26"/>
          <w:szCs w:val="26"/>
          <w:lang w:eastAsia="ru-RU"/>
        </w:rPr>
        <w:t>Представленные</w:t>
      </w:r>
      <w:proofErr w:type="gramEnd"/>
      <w:r>
        <w:rPr>
          <w:rFonts w:ascii="Times New Roman" w:eastAsia="Times New Roman" w:hAnsi="Times New Roman" w:cs="Times New Roman"/>
          <w:bCs/>
          <w:sz w:val="26"/>
          <w:szCs w:val="26"/>
          <w:lang w:eastAsia="ru-RU"/>
        </w:rPr>
        <w:t xml:space="preserve"> участниками на</w:t>
      </w:r>
      <w:r>
        <w:rPr>
          <w:rFonts w:ascii="Times New Roman" w:eastAsia="Times New Roman" w:hAnsi="Times New Roman" w:cs="Times New Roman"/>
          <w:b/>
          <w:bCs/>
          <w:sz w:val="26"/>
          <w:szCs w:val="26"/>
          <w:lang w:eastAsia="ru-RU"/>
        </w:rPr>
        <w:t xml:space="preserve"> </w:t>
      </w:r>
      <w:r>
        <w:rPr>
          <w:rFonts w:ascii="Times New Roman" w:eastAsia="Times New Roman" w:hAnsi="Times New Roman" w:cs="Times New Roman"/>
          <w:bCs/>
          <w:sz w:val="26"/>
          <w:szCs w:val="26"/>
          <w:lang w:eastAsia="ru-RU"/>
        </w:rPr>
        <w:t>конкурс портфолио</w:t>
      </w:r>
      <w:r>
        <w:rPr>
          <w:rFonts w:ascii="Times New Roman" w:eastAsia="Times New Roman" w:hAnsi="Times New Roman" w:cs="Times New Roman"/>
          <w:b/>
          <w:bCs/>
          <w:sz w:val="26"/>
          <w:szCs w:val="26"/>
          <w:lang w:eastAsia="ru-RU"/>
        </w:rPr>
        <w:t xml:space="preserve"> </w:t>
      </w:r>
      <w:r>
        <w:rPr>
          <w:rFonts w:ascii="Times New Roman" w:eastAsia="Times New Roman" w:hAnsi="Times New Roman" w:cs="Times New Roman"/>
          <w:bCs/>
          <w:sz w:val="26"/>
          <w:szCs w:val="26"/>
          <w:lang w:eastAsia="ru-RU"/>
        </w:rPr>
        <w:t>оцениваются по накопительной балльной системе.</w:t>
      </w:r>
    </w:p>
    <w:p w:rsidR="00352A54" w:rsidRDefault="00352A54" w:rsidP="00352A54">
      <w:pPr>
        <w:numPr>
          <w:ilvl w:val="1"/>
          <w:numId w:val="1"/>
        </w:numPr>
        <w:tabs>
          <w:tab w:val="left" w:pos="1134"/>
        </w:tabs>
        <w:spacing w:after="0" w:line="240" w:lineRule="auto"/>
        <w:ind w:left="0" w:firstLine="709"/>
        <w:jc w:val="both"/>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 xml:space="preserve"> При проведении оценки портфолио участника конкурса конкурсная комиссия присваивает балл каждому элементу портфолио в соответствии с критериями (приложение №2 к настоящему положению).</w:t>
      </w:r>
    </w:p>
    <w:p w:rsidR="00352A54" w:rsidRDefault="00352A54" w:rsidP="00352A54">
      <w:pPr>
        <w:numPr>
          <w:ilvl w:val="1"/>
          <w:numId w:val="1"/>
        </w:numPr>
        <w:tabs>
          <w:tab w:val="left" w:pos="1134"/>
        </w:tabs>
        <w:spacing w:after="0" w:line="240" w:lineRule="auto"/>
        <w:ind w:left="0" w:firstLine="709"/>
        <w:jc w:val="both"/>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 xml:space="preserve"> Накопительный балл портфолио определяется по сумме баллов всех элементов портфолио. </w:t>
      </w:r>
    </w:p>
    <w:p w:rsidR="00352A54" w:rsidRDefault="00352A54" w:rsidP="00352A54">
      <w:pPr>
        <w:numPr>
          <w:ilvl w:val="1"/>
          <w:numId w:val="1"/>
        </w:numPr>
        <w:tabs>
          <w:tab w:val="left" w:pos="1134"/>
        </w:tabs>
        <w:spacing w:after="0" w:line="240" w:lineRule="auto"/>
        <w:ind w:left="0" w:firstLine="709"/>
        <w:jc w:val="both"/>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 xml:space="preserve"> Итоговая оценка участника конкурса складывается из суммы накопленных баллов портфолио участника.</w:t>
      </w:r>
    </w:p>
    <w:p w:rsidR="00352A54" w:rsidRDefault="00352A54" w:rsidP="00352A54">
      <w:pPr>
        <w:spacing w:after="0" w:line="240" w:lineRule="auto"/>
        <w:jc w:val="both"/>
        <w:rPr>
          <w:rFonts w:ascii="Times New Roman" w:eastAsia="Times New Roman" w:hAnsi="Times New Roman" w:cs="Times New Roman"/>
          <w:sz w:val="26"/>
          <w:szCs w:val="26"/>
          <w:lang w:eastAsia="ru-RU"/>
        </w:rPr>
      </w:pPr>
    </w:p>
    <w:p w:rsidR="00352A54" w:rsidRDefault="00352A54" w:rsidP="00352A54">
      <w:pPr>
        <w:numPr>
          <w:ilvl w:val="0"/>
          <w:numId w:val="1"/>
        </w:numPr>
        <w:spacing w:after="0" w:line="240" w:lineRule="auto"/>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Организационно-</w:t>
      </w:r>
      <w:r>
        <w:rPr>
          <w:rFonts w:ascii="Times New Roman" w:eastAsia="Times New Roman" w:hAnsi="Times New Roman" w:cs="Times New Roman"/>
          <w:b/>
          <w:bCs/>
          <w:sz w:val="26"/>
          <w:szCs w:val="26"/>
          <w:lang w:eastAsia="ru-RU"/>
        </w:rPr>
        <w:t>техническое</w:t>
      </w:r>
      <w:r>
        <w:rPr>
          <w:rFonts w:ascii="Times New Roman" w:eastAsia="Times New Roman" w:hAnsi="Times New Roman" w:cs="Times New Roman"/>
          <w:b/>
          <w:sz w:val="26"/>
          <w:szCs w:val="26"/>
          <w:lang w:eastAsia="ru-RU"/>
        </w:rPr>
        <w:t xml:space="preserve"> обеспечение </w:t>
      </w:r>
    </w:p>
    <w:p w:rsidR="00352A54" w:rsidRDefault="00352A54" w:rsidP="00352A54">
      <w:pPr>
        <w:numPr>
          <w:ilvl w:val="1"/>
          <w:numId w:val="1"/>
        </w:numPr>
        <w:tabs>
          <w:tab w:val="left" w:pos="1134"/>
        </w:tabs>
        <w:spacing w:after="0" w:line="240" w:lineRule="auto"/>
        <w:ind w:left="0"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Организационно-техническое обеспечение направления детей в МДЦ «Артек» возлагается на государственное автономное учреждение Калужской области «Центр организации детского и молодежного отдыха «Развитие».</w:t>
      </w:r>
    </w:p>
    <w:p w:rsidR="00352A54" w:rsidRDefault="00352A54" w:rsidP="00352A54">
      <w:pPr>
        <w:numPr>
          <w:ilvl w:val="1"/>
          <w:numId w:val="1"/>
        </w:numPr>
        <w:tabs>
          <w:tab w:val="left" w:pos="1134"/>
        </w:tabs>
        <w:spacing w:after="0" w:line="240" w:lineRule="auto"/>
        <w:ind w:left="0"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Родители (законные представители), дети которых стали победителями в конкурсе обязаны:</w:t>
      </w:r>
    </w:p>
    <w:p w:rsidR="00352A54" w:rsidRDefault="00352A54" w:rsidP="00352A54">
      <w:pPr>
        <w:tabs>
          <w:tab w:val="left" w:pos="1134"/>
        </w:tabs>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7.2.1. Внести стоимость проезда детей и сопровождающих их в МДЦ «Артек» и обратно не позднее, чем за 30 дней до отъезда группы.</w:t>
      </w:r>
    </w:p>
    <w:p w:rsidR="00352A54" w:rsidRDefault="00352A54" w:rsidP="00352A54">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7.2.2. Подготовить и передать сопровождающему в день отъезда группы пакет документов, включающий: </w:t>
      </w:r>
    </w:p>
    <w:p w:rsidR="00352A54" w:rsidRDefault="00352A54" w:rsidP="00352A54">
      <w:pPr>
        <w:spacing w:after="0" w:line="240" w:lineRule="auto"/>
        <w:ind w:left="357" w:firstLine="352"/>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7.2.2.1. Справку из школы.</w:t>
      </w:r>
    </w:p>
    <w:p w:rsidR="00352A54" w:rsidRDefault="00352A54" w:rsidP="00352A54">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7.2.2.2. Оригинал паспорта/ свидетельства о рождении и их копии (разворот с фотографией и разворот с местом регистрации).</w:t>
      </w:r>
    </w:p>
    <w:p w:rsidR="00352A54" w:rsidRDefault="00352A54" w:rsidP="00352A54">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7.2.2.3. Заполненную синей шариковой ручкой путевку (бланк путевки размещен  на сайте МДЦ «Артек»), подписанную одним из родителей (законным представителем).</w:t>
      </w:r>
    </w:p>
    <w:p w:rsidR="00352A54" w:rsidRDefault="00352A54" w:rsidP="00352A54">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7.2.2.4. Медицинскую карту, заполненную за 2 недели до начала срока путевки по форме № 159/у – 02, утвержденной Минздравом России 20.02.2002 № 58 (бланк медкарты размещен на сайте МДЦ «Артек»).</w:t>
      </w:r>
    </w:p>
    <w:p w:rsidR="00352A54" w:rsidRDefault="00352A54" w:rsidP="00352A54">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7.2.2.5. Справку о санитарно-эпидемиологическом благополучии ребенка, выданную не ранее, чем за 3 дня до выезда. </w:t>
      </w:r>
    </w:p>
    <w:p w:rsidR="00352A54" w:rsidRDefault="00352A54" w:rsidP="00352A54">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7.2.2.6. </w:t>
      </w:r>
      <w:proofErr w:type="gramStart"/>
      <w:r>
        <w:rPr>
          <w:rFonts w:ascii="Times New Roman" w:eastAsia="Times New Roman" w:hAnsi="Times New Roman" w:cs="Times New Roman"/>
          <w:sz w:val="26"/>
          <w:szCs w:val="26"/>
          <w:lang w:eastAsia="ru-RU"/>
        </w:rPr>
        <w:t>Согласие одного из родителей (законных представителей) ребенка об использовании МДЦ «Артек» персональных данных ребенка (форма согласия размещена на сайте МДЦ «Артек»).).</w:t>
      </w:r>
      <w:proofErr w:type="gramEnd"/>
    </w:p>
    <w:p w:rsidR="00352A54" w:rsidRDefault="00352A54" w:rsidP="00352A54">
      <w:pPr>
        <w:spacing w:after="0" w:line="240" w:lineRule="auto"/>
        <w:ind w:firstLine="72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7.2.2.7. Копию страхового медицинского полиса.</w:t>
      </w:r>
    </w:p>
    <w:p w:rsidR="00352A54" w:rsidRDefault="00352A54" w:rsidP="00352A54">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7.3. На родителей (законных представителей) возлагается ответственность за оформление документов на ребенка.</w:t>
      </w:r>
    </w:p>
    <w:p w:rsidR="00352A54" w:rsidRDefault="00352A54" w:rsidP="00352A54">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7.4. Дети, направленные в МДЦ «Артек» с выявленными в документах нарушениями (предоставление недостоверных либо неполных сведений, связанных с противопоказаниями по состоянию здоровья; несоответствие ребенка возрастным требованиям; отсутствие документов, подтверждающих право на получение бесплатной путевки) в лагерь не </w:t>
      </w:r>
      <w:proofErr w:type="gramStart"/>
      <w:r>
        <w:rPr>
          <w:rFonts w:ascii="Times New Roman" w:eastAsia="Times New Roman" w:hAnsi="Times New Roman" w:cs="Times New Roman"/>
          <w:sz w:val="26"/>
          <w:szCs w:val="26"/>
          <w:lang w:eastAsia="ru-RU"/>
        </w:rPr>
        <w:t>принимаются и подлежат</w:t>
      </w:r>
      <w:proofErr w:type="gramEnd"/>
      <w:r>
        <w:rPr>
          <w:rFonts w:ascii="Times New Roman" w:eastAsia="Times New Roman" w:hAnsi="Times New Roman" w:cs="Times New Roman"/>
          <w:sz w:val="26"/>
          <w:szCs w:val="26"/>
          <w:lang w:eastAsia="ru-RU"/>
        </w:rPr>
        <w:t xml:space="preserve"> возврату за счет родителей (законных представителей).</w:t>
      </w:r>
    </w:p>
    <w:p w:rsidR="00352A54" w:rsidRDefault="00352A54" w:rsidP="00352A54">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7.5. Ребенку необходимо иметь с собой сезонную верхнюю одежду, нижнее белье, спортивный костюм и обувь, туалетные и письменные принадлежности, деньги на личные расходы, экскурсии и сувениры.</w:t>
      </w:r>
    </w:p>
    <w:p w:rsidR="00352A54" w:rsidRDefault="00352A54" w:rsidP="00352A54">
      <w:pPr>
        <w:spacing w:after="0" w:line="240" w:lineRule="auto"/>
        <w:ind w:firstLine="709"/>
        <w:jc w:val="both"/>
        <w:rPr>
          <w:rFonts w:ascii="Times New Roman" w:eastAsia="Times New Roman" w:hAnsi="Times New Roman" w:cs="Times New Roman"/>
          <w:sz w:val="26"/>
          <w:szCs w:val="26"/>
          <w:lang w:eastAsia="ru-RU"/>
        </w:rPr>
      </w:pPr>
    </w:p>
    <w:p w:rsidR="00352A54" w:rsidRDefault="00352A54" w:rsidP="00352A54">
      <w:pPr>
        <w:numPr>
          <w:ilvl w:val="0"/>
          <w:numId w:val="1"/>
        </w:numPr>
        <w:spacing w:after="0" w:line="240" w:lineRule="auto"/>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Направление и сопровождение группы</w:t>
      </w:r>
    </w:p>
    <w:p w:rsidR="00352A54" w:rsidRDefault="00352A54" w:rsidP="00352A54">
      <w:pPr>
        <w:spacing w:after="0" w:line="240" w:lineRule="auto"/>
        <w:ind w:firstLine="709"/>
        <w:jc w:val="both"/>
        <w:rPr>
          <w:rFonts w:ascii="Times New Roman" w:eastAsia="Times New Roman" w:hAnsi="Times New Roman" w:cs="Times New Roman"/>
          <w:sz w:val="26"/>
          <w:szCs w:val="26"/>
          <w:lang w:eastAsia="ru-RU"/>
        </w:rPr>
      </w:pPr>
    </w:p>
    <w:p w:rsidR="00352A54" w:rsidRDefault="00352A54" w:rsidP="00352A54">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8.1. В соответствии с СП 2.5.3157-14 «Санитарно-эпидемиологические требования к перевозке железнодорожным транспортом организованных групп детей», утверждёнными постановлением Главного государственного врача Российской Федерации от 21.01.2014 № 3 сопровождение организованных групп детей взрослыми  обеспечивается из расчета 1 сопровождающий на 8-12 детей. Сопровождающими могут быть руководители и работники общественных организаций, общеобразовательных организаций и организаций дополнительного образования, социальные работники, медицинские работники, которые оперативно решают все вопросы, возникающие при следовании детей в МДЦ «Артек», при необходимости умеют действовать в чрезвычайных обстоятельствах. Командирование сопровождающих лиц осуществляется за счет средств родителей (законных представителей), либо за счет предприятий или организаций.</w:t>
      </w:r>
    </w:p>
    <w:p w:rsidR="00352A54" w:rsidRDefault="00352A54" w:rsidP="00352A54">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8.2. Сопровождающие несут персональную ответственность за жизнь и здоровье детей в пути следований до передачи их сотрудникам МДЦ «Артек». </w:t>
      </w:r>
    </w:p>
    <w:p w:rsidR="00352A54" w:rsidRDefault="00352A54" w:rsidP="00352A54">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8.3. Ответственность МДЦ «Артек» за сохранность жизни и здоровья детей и подростков наступает с момента передачи по акту делегации детей и подростков начальникам заездов детского центра.</w:t>
      </w:r>
    </w:p>
    <w:p w:rsidR="00352A54" w:rsidRDefault="00352A54" w:rsidP="00352A54">
      <w:pPr>
        <w:spacing w:after="0" w:line="240" w:lineRule="auto"/>
        <w:ind w:left="1800"/>
        <w:rPr>
          <w:rFonts w:ascii="Times New Roman" w:eastAsia="Times New Roman" w:hAnsi="Times New Roman" w:cs="Times New Roman"/>
          <w:b/>
          <w:color w:val="000000"/>
          <w:sz w:val="26"/>
          <w:szCs w:val="26"/>
          <w:lang w:eastAsia="ru-RU"/>
        </w:rPr>
      </w:pPr>
    </w:p>
    <w:p w:rsidR="00352A54" w:rsidRDefault="00352A54" w:rsidP="00352A54">
      <w:pPr>
        <w:numPr>
          <w:ilvl w:val="0"/>
          <w:numId w:val="1"/>
        </w:numPr>
        <w:spacing w:after="0" w:line="240" w:lineRule="auto"/>
        <w:jc w:val="center"/>
        <w:rPr>
          <w:rFonts w:ascii="Times New Roman" w:eastAsia="Times New Roman" w:hAnsi="Times New Roman" w:cs="Times New Roman"/>
          <w:b/>
          <w:color w:val="000000"/>
          <w:sz w:val="26"/>
          <w:szCs w:val="26"/>
          <w:lang w:eastAsia="ru-RU"/>
        </w:rPr>
      </w:pPr>
      <w:r>
        <w:rPr>
          <w:rFonts w:ascii="Times New Roman" w:eastAsia="Times New Roman" w:hAnsi="Times New Roman" w:cs="Times New Roman"/>
          <w:b/>
          <w:color w:val="000000"/>
          <w:sz w:val="26"/>
          <w:szCs w:val="26"/>
          <w:lang w:eastAsia="ru-RU"/>
        </w:rPr>
        <w:t xml:space="preserve">Финансирование </w:t>
      </w:r>
    </w:p>
    <w:p w:rsidR="00352A54" w:rsidRDefault="00352A54" w:rsidP="00352A54">
      <w:pPr>
        <w:spacing w:after="0" w:line="240" w:lineRule="auto"/>
        <w:ind w:firstLine="72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9.1. Оплата путевок в рамках квоты, выделенной МДЦ «Артек» Калужской области, производится за счет средств федерального бюджета.</w:t>
      </w:r>
    </w:p>
    <w:p w:rsidR="00352A54" w:rsidRDefault="00352A54" w:rsidP="00352A54">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9.2. Оплата проезда детей в МДЦ «Артек» и обратно, командировочных расходов сопровождающих лиц производится родителями (законными представителями) либо за счет предприятий, организаций, средств бюджетов различных уровней.</w:t>
      </w:r>
    </w:p>
    <w:p w:rsidR="00352A54" w:rsidRDefault="00352A54" w:rsidP="00352A54">
      <w:pPr>
        <w:keepNext/>
        <w:keepLines/>
        <w:tabs>
          <w:tab w:val="left" w:pos="708"/>
          <w:tab w:val="left" w:pos="5387"/>
        </w:tabs>
        <w:spacing w:after="0" w:line="240" w:lineRule="auto"/>
        <w:ind w:left="5940"/>
        <w:jc w:val="both"/>
        <w:rPr>
          <w:rFonts w:ascii="Times New Roman" w:eastAsia="Times New Roman" w:hAnsi="Times New Roman" w:cs="Times New Roman"/>
          <w:sz w:val="28"/>
          <w:szCs w:val="28"/>
          <w:lang w:eastAsia="ru-RU"/>
        </w:rPr>
      </w:pPr>
    </w:p>
    <w:p w:rsidR="00352A54" w:rsidRDefault="00352A54" w:rsidP="00352A54">
      <w:pPr>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br w:type="page"/>
      </w:r>
    </w:p>
    <w:p w:rsidR="00352A54" w:rsidRDefault="00352A54" w:rsidP="00352A54">
      <w:pPr>
        <w:spacing w:after="0" w:line="240" w:lineRule="auto"/>
        <w:jc w:val="center"/>
        <w:rPr>
          <w:rFonts w:ascii="Times New Roman" w:eastAsia="Times New Roman" w:hAnsi="Times New Roman" w:cs="Times New Roman"/>
          <w:b/>
          <w:bCs/>
          <w:sz w:val="28"/>
          <w:szCs w:val="28"/>
          <w:lang w:eastAsia="ru-RU"/>
        </w:rPr>
      </w:pPr>
    </w:p>
    <w:p w:rsidR="00352A54" w:rsidRDefault="00352A54" w:rsidP="00352A54">
      <w:pPr>
        <w:spacing w:after="0" w:line="240" w:lineRule="auto"/>
        <w:ind w:firstLine="4536"/>
        <w:jc w:val="right"/>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Приложение № 1</w:t>
      </w:r>
    </w:p>
    <w:p w:rsidR="00352A54" w:rsidRDefault="00352A54" w:rsidP="00352A54">
      <w:pPr>
        <w:spacing w:after="0" w:line="240" w:lineRule="auto"/>
        <w:jc w:val="right"/>
        <w:rPr>
          <w:rFonts w:ascii="Times New Roman" w:eastAsia="Times New Roman" w:hAnsi="Times New Roman" w:cs="Times New Roman"/>
          <w:bCs/>
          <w:sz w:val="26"/>
          <w:szCs w:val="26"/>
          <w:lang w:eastAsia="ru-RU"/>
        </w:rPr>
      </w:pPr>
      <w:r>
        <w:rPr>
          <w:rFonts w:ascii="Times New Roman" w:eastAsia="Times New Roman" w:hAnsi="Times New Roman" w:cs="Times New Roman"/>
          <w:sz w:val="26"/>
          <w:szCs w:val="26"/>
          <w:lang w:eastAsia="ru-RU"/>
        </w:rPr>
        <w:t xml:space="preserve">к  положению </w:t>
      </w:r>
      <w:r>
        <w:rPr>
          <w:rFonts w:ascii="Times New Roman" w:eastAsia="Times New Roman" w:hAnsi="Times New Roman" w:cs="Times New Roman"/>
          <w:bCs/>
          <w:sz w:val="26"/>
          <w:szCs w:val="26"/>
          <w:lang w:eastAsia="ru-RU"/>
        </w:rPr>
        <w:t>о порядке отбора</w:t>
      </w:r>
    </w:p>
    <w:p w:rsidR="00352A54" w:rsidRDefault="00352A54" w:rsidP="00352A54">
      <w:pPr>
        <w:spacing w:after="0" w:line="240" w:lineRule="auto"/>
        <w:jc w:val="right"/>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и направления детей Калужской области</w:t>
      </w:r>
    </w:p>
    <w:p w:rsidR="00352A54" w:rsidRDefault="00352A54" w:rsidP="00352A54">
      <w:pPr>
        <w:spacing w:after="0" w:line="240" w:lineRule="auto"/>
        <w:jc w:val="right"/>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в ФГБОУ «Международный детский центр «Артек»</w:t>
      </w:r>
    </w:p>
    <w:p w:rsidR="00352A54" w:rsidRDefault="00352A54" w:rsidP="00352A54">
      <w:pPr>
        <w:spacing w:after="0" w:line="240" w:lineRule="auto"/>
        <w:ind w:firstLine="4536"/>
        <w:jc w:val="both"/>
        <w:rPr>
          <w:rFonts w:ascii="Times New Roman" w:eastAsia="Times New Roman" w:hAnsi="Times New Roman" w:cs="Times New Roman"/>
          <w:sz w:val="26"/>
          <w:szCs w:val="26"/>
          <w:lang w:eastAsia="ru-RU"/>
        </w:rPr>
      </w:pPr>
    </w:p>
    <w:p w:rsidR="00352A54" w:rsidRDefault="00352A54" w:rsidP="00352A54">
      <w:pPr>
        <w:spacing w:after="0" w:line="240" w:lineRule="auto"/>
        <w:ind w:firstLine="4536"/>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В конкурсную комиссию по </w:t>
      </w:r>
    </w:p>
    <w:p w:rsidR="00352A54" w:rsidRDefault="00352A54" w:rsidP="00352A54">
      <w:pPr>
        <w:spacing w:after="0" w:line="240" w:lineRule="auto"/>
        <w:ind w:firstLine="4536"/>
        <w:jc w:val="both"/>
        <w:rPr>
          <w:rFonts w:ascii="Times New Roman" w:eastAsia="Times New Roman" w:hAnsi="Times New Roman" w:cs="Times New Roman"/>
          <w:bCs/>
          <w:sz w:val="26"/>
          <w:szCs w:val="26"/>
          <w:lang w:eastAsia="ru-RU"/>
        </w:rPr>
      </w:pPr>
      <w:r>
        <w:rPr>
          <w:rFonts w:ascii="Times New Roman" w:eastAsia="Times New Roman" w:hAnsi="Times New Roman" w:cs="Times New Roman"/>
          <w:sz w:val="26"/>
          <w:szCs w:val="26"/>
          <w:lang w:eastAsia="ru-RU"/>
        </w:rPr>
        <w:t xml:space="preserve">отбору и </w:t>
      </w:r>
      <w:r>
        <w:rPr>
          <w:rFonts w:ascii="Times New Roman" w:eastAsia="Times New Roman" w:hAnsi="Times New Roman" w:cs="Times New Roman"/>
          <w:bCs/>
          <w:sz w:val="26"/>
          <w:szCs w:val="26"/>
          <w:lang w:eastAsia="ru-RU"/>
        </w:rPr>
        <w:t xml:space="preserve">направлению детей Калужской </w:t>
      </w:r>
    </w:p>
    <w:p w:rsidR="00352A54" w:rsidRDefault="00352A54" w:rsidP="00352A54">
      <w:pPr>
        <w:spacing w:after="0" w:line="240" w:lineRule="auto"/>
        <w:ind w:firstLine="4536"/>
        <w:jc w:val="both"/>
        <w:rPr>
          <w:rFonts w:ascii="Times New Roman" w:eastAsia="Times New Roman" w:hAnsi="Times New Roman" w:cs="Times New Roman"/>
          <w:sz w:val="26"/>
          <w:szCs w:val="26"/>
          <w:lang w:eastAsia="ru-RU"/>
        </w:rPr>
      </w:pPr>
      <w:r>
        <w:rPr>
          <w:rFonts w:ascii="Times New Roman" w:eastAsia="Times New Roman" w:hAnsi="Times New Roman" w:cs="Times New Roman"/>
          <w:bCs/>
          <w:sz w:val="26"/>
          <w:szCs w:val="26"/>
          <w:lang w:eastAsia="ru-RU"/>
        </w:rPr>
        <w:t xml:space="preserve">области в </w:t>
      </w:r>
      <w:r>
        <w:rPr>
          <w:rFonts w:ascii="Times New Roman" w:eastAsia="Times New Roman" w:hAnsi="Times New Roman" w:cs="Times New Roman"/>
          <w:sz w:val="26"/>
          <w:szCs w:val="26"/>
          <w:lang w:eastAsia="ru-RU"/>
        </w:rPr>
        <w:t xml:space="preserve">ФГБОУ «Международный </w:t>
      </w:r>
    </w:p>
    <w:p w:rsidR="00352A54" w:rsidRDefault="00352A54" w:rsidP="00352A54">
      <w:pPr>
        <w:spacing w:after="0" w:line="240" w:lineRule="auto"/>
        <w:ind w:firstLine="4536"/>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детский центр «Артек»</w:t>
      </w:r>
    </w:p>
    <w:p w:rsidR="00352A54" w:rsidRDefault="00352A54" w:rsidP="00352A54">
      <w:pPr>
        <w:spacing w:after="0" w:line="240" w:lineRule="auto"/>
        <w:ind w:left="4536"/>
        <w:rPr>
          <w:rFonts w:ascii="Times New Roman" w:eastAsia="Times New Roman" w:hAnsi="Times New Roman" w:cs="Times New Roman"/>
          <w:i/>
          <w:sz w:val="26"/>
          <w:szCs w:val="26"/>
          <w:lang w:eastAsia="ru-RU"/>
        </w:rPr>
      </w:pPr>
      <w:r>
        <w:rPr>
          <w:rFonts w:ascii="Times New Roman" w:eastAsia="Times New Roman" w:hAnsi="Times New Roman" w:cs="Times New Roman"/>
          <w:bCs/>
          <w:sz w:val="26"/>
          <w:szCs w:val="26"/>
          <w:lang w:eastAsia="ru-RU"/>
        </w:rPr>
        <w:t xml:space="preserve">от </w:t>
      </w:r>
      <w:r>
        <w:rPr>
          <w:rFonts w:ascii="Times New Roman" w:eastAsia="Times New Roman" w:hAnsi="Times New Roman" w:cs="Times New Roman"/>
          <w:bCs/>
          <w:i/>
          <w:sz w:val="26"/>
          <w:szCs w:val="26"/>
          <w:lang w:eastAsia="ru-RU"/>
        </w:rPr>
        <w:t>______________________________________</w:t>
      </w:r>
      <w:r>
        <w:rPr>
          <w:rFonts w:ascii="Times New Roman" w:eastAsia="Times New Roman" w:hAnsi="Times New Roman" w:cs="Times New Roman"/>
          <w:bCs/>
          <w:i/>
          <w:sz w:val="26"/>
          <w:szCs w:val="26"/>
          <w:lang w:eastAsia="ru-RU"/>
        </w:rPr>
        <w:br/>
        <w:t>(</w:t>
      </w:r>
      <w:r>
        <w:rPr>
          <w:rFonts w:ascii="Times New Roman" w:eastAsia="Times New Roman" w:hAnsi="Times New Roman" w:cs="Times New Roman"/>
          <w:i/>
          <w:sz w:val="26"/>
          <w:szCs w:val="26"/>
          <w:lang w:eastAsia="ru-RU"/>
        </w:rPr>
        <w:t>ФИО родителя (законного представителя) с указанием места жительства и контактного телефона)</w:t>
      </w:r>
    </w:p>
    <w:p w:rsidR="00352A54" w:rsidRDefault="00352A54" w:rsidP="00352A54">
      <w:pPr>
        <w:spacing w:after="0" w:line="240" w:lineRule="auto"/>
        <w:rPr>
          <w:rFonts w:ascii="Times New Roman" w:eastAsia="Times New Roman" w:hAnsi="Times New Roman" w:cs="Times New Roman"/>
          <w:i/>
          <w:sz w:val="28"/>
          <w:szCs w:val="28"/>
          <w:lang w:eastAsia="ru-RU"/>
        </w:rPr>
      </w:pPr>
    </w:p>
    <w:p w:rsidR="00352A54" w:rsidRDefault="00352A54" w:rsidP="00352A54">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Заявка</w:t>
      </w:r>
    </w:p>
    <w:p w:rsidR="00352A54" w:rsidRDefault="00352A54" w:rsidP="00352A54">
      <w:pPr>
        <w:spacing w:after="0" w:line="240" w:lineRule="auto"/>
        <w:jc w:val="center"/>
        <w:rPr>
          <w:rFonts w:ascii="Times New Roman" w:eastAsia="Times New Roman" w:hAnsi="Times New Roman" w:cs="Times New Roman"/>
          <w:sz w:val="26"/>
          <w:szCs w:val="26"/>
          <w:lang w:eastAsia="ru-RU"/>
        </w:rPr>
      </w:pPr>
    </w:p>
    <w:p w:rsidR="00352A54" w:rsidRDefault="00352A54" w:rsidP="00352A54">
      <w:pPr>
        <w:tabs>
          <w:tab w:val="left" w:pos="9496"/>
        </w:tabs>
        <w:spacing w:after="120" w:line="240" w:lineRule="auto"/>
        <w:ind w:firstLine="851"/>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Направляю сведения и портфолио _______________________________  __________________________________________________________________, учащегося __________ класса _____________________________________, для участия в конкурсном отборе для направления в МДЦ «Артек» в 20__ году: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962"/>
        <w:gridCol w:w="3934"/>
      </w:tblGrid>
      <w:tr w:rsidR="00352A54" w:rsidTr="00352A54">
        <w:tc>
          <w:tcPr>
            <w:tcW w:w="567" w:type="dxa"/>
            <w:tcBorders>
              <w:top w:val="single" w:sz="4" w:space="0" w:color="auto"/>
              <w:left w:val="single" w:sz="4" w:space="0" w:color="auto"/>
              <w:bottom w:val="single" w:sz="4" w:space="0" w:color="auto"/>
              <w:right w:val="single" w:sz="4" w:space="0" w:color="auto"/>
            </w:tcBorders>
            <w:vAlign w:val="center"/>
            <w:hideMark/>
          </w:tcPr>
          <w:p w:rsidR="00352A54" w:rsidRDefault="00352A54">
            <w:pPr>
              <w:tabs>
                <w:tab w:val="center" w:pos="4153"/>
                <w:tab w:val="right" w:pos="8306"/>
              </w:tabs>
              <w:spacing w:after="0" w:line="240" w:lineRule="auto"/>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 xml:space="preserve">№ </w:t>
            </w:r>
          </w:p>
        </w:tc>
        <w:tc>
          <w:tcPr>
            <w:tcW w:w="8896" w:type="dxa"/>
            <w:gridSpan w:val="2"/>
            <w:tcBorders>
              <w:top w:val="single" w:sz="4" w:space="0" w:color="auto"/>
              <w:left w:val="single" w:sz="4" w:space="0" w:color="auto"/>
              <w:bottom w:val="single" w:sz="4" w:space="0" w:color="auto"/>
              <w:right w:val="single" w:sz="4" w:space="0" w:color="auto"/>
            </w:tcBorders>
            <w:vAlign w:val="center"/>
            <w:hideMark/>
          </w:tcPr>
          <w:p w:rsidR="00352A54" w:rsidRDefault="00352A54">
            <w:pPr>
              <w:tabs>
                <w:tab w:val="center" w:pos="4153"/>
                <w:tab w:val="right" w:pos="8306"/>
              </w:tabs>
              <w:spacing w:after="0" w:line="240" w:lineRule="auto"/>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Сведения о ребенке*:</w:t>
            </w:r>
          </w:p>
        </w:tc>
      </w:tr>
      <w:tr w:rsidR="00352A54" w:rsidTr="00352A54">
        <w:tc>
          <w:tcPr>
            <w:tcW w:w="567" w:type="dxa"/>
            <w:tcBorders>
              <w:top w:val="single" w:sz="4" w:space="0" w:color="auto"/>
              <w:left w:val="single" w:sz="4" w:space="0" w:color="auto"/>
              <w:bottom w:val="single" w:sz="4" w:space="0" w:color="auto"/>
              <w:right w:val="single" w:sz="4" w:space="0" w:color="auto"/>
            </w:tcBorders>
            <w:vAlign w:val="center"/>
            <w:hideMark/>
          </w:tcPr>
          <w:p w:rsidR="00352A54" w:rsidRDefault="00352A54">
            <w:pPr>
              <w:tabs>
                <w:tab w:val="center" w:pos="4153"/>
                <w:tab w:val="right" w:pos="8306"/>
              </w:tabs>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w:t>
            </w:r>
          </w:p>
        </w:tc>
        <w:tc>
          <w:tcPr>
            <w:tcW w:w="4962" w:type="dxa"/>
            <w:tcBorders>
              <w:top w:val="single" w:sz="4" w:space="0" w:color="auto"/>
              <w:left w:val="single" w:sz="4" w:space="0" w:color="auto"/>
              <w:bottom w:val="single" w:sz="4" w:space="0" w:color="auto"/>
              <w:right w:val="single" w:sz="4" w:space="0" w:color="auto"/>
            </w:tcBorders>
            <w:vAlign w:val="center"/>
            <w:hideMark/>
          </w:tcPr>
          <w:p w:rsidR="00352A54" w:rsidRDefault="00352A54">
            <w:pPr>
              <w:tabs>
                <w:tab w:val="center" w:pos="4153"/>
                <w:tab w:val="right" w:pos="8306"/>
              </w:tabs>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Фамилия, имя, отчество ребенка (полностью)</w:t>
            </w:r>
          </w:p>
        </w:tc>
        <w:tc>
          <w:tcPr>
            <w:tcW w:w="3934" w:type="dxa"/>
            <w:tcBorders>
              <w:top w:val="single" w:sz="4" w:space="0" w:color="auto"/>
              <w:left w:val="single" w:sz="4" w:space="0" w:color="auto"/>
              <w:bottom w:val="single" w:sz="4" w:space="0" w:color="auto"/>
              <w:right w:val="single" w:sz="4" w:space="0" w:color="auto"/>
            </w:tcBorders>
            <w:vAlign w:val="center"/>
          </w:tcPr>
          <w:p w:rsidR="00352A54" w:rsidRDefault="00352A54">
            <w:pPr>
              <w:tabs>
                <w:tab w:val="center" w:pos="4153"/>
                <w:tab w:val="right" w:pos="8306"/>
              </w:tabs>
              <w:spacing w:after="0" w:line="240" w:lineRule="auto"/>
              <w:rPr>
                <w:rFonts w:ascii="Times New Roman" w:eastAsia="Times New Roman" w:hAnsi="Times New Roman" w:cs="Times New Roman"/>
                <w:sz w:val="26"/>
                <w:szCs w:val="26"/>
                <w:lang w:eastAsia="ru-RU"/>
              </w:rPr>
            </w:pPr>
          </w:p>
        </w:tc>
      </w:tr>
      <w:tr w:rsidR="00352A54" w:rsidTr="00352A54">
        <w:tc>
          <w:tcPr>
            <w:tcW w:w="567" w:type="dxa"/>
            <w:tcBorders>
              <w:top w:val="single" w:sz="4" w:space="0" w:color="auto"/>
              <w:left w:val="single" w:sz="4" w:space="0" w:color="auto"/>
              <w:bottom w:val="single" w:sz="4" w:space="0" w:color="auto"/>
              <w:right w:val="single" w:sz="4" w:space="0" w:color="auto"/>
            </w:tcBorders>
            <w:vAlign w:val="center"/>
            <w:hideMark/>
          </w:tcPr>
          <w:p w:rsidR="00352A54" w:rsidRDefault="00352A54">
            <w:pPr>
              <w:tabs>
                <w:tab w:val="center" w:pos="4153"/>
                <w:tab w:val="right" w:pos="8306"/>
              </w:tabs>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p>
        </w:tc>
        <w:tc>
          <w:tcPr>
            <w:tcW w:w="4962" w:type="dxa"/>
            <w:tcBorders>
              <w:top w:val="single" w:sz="4" w:space="0" w:color="auto"/>
              <w:left w:val="single" w:sz="4" w:space="0" w:color="auto"/>
              <w:bottom w:val="single" w:sz="4" w:space="0" w:color="auto"/>
              <w:right w:val="single" w:sz="4" w:space="0" w:color="auto"/>
            </w:tcBorders>
            <w:vAlign w:val="center"/>
            <w:hideMark/>
          </w:tcPr>
          <w:p w:rsidR="00352A54" w:rsidRDefault="00352A54">
            <w:pPr>
              <w:tabs>
                <w:tab w:val="center" w:pos="4153"/>
                <w:tab w:val="right" w:pos="8306"/>
              </w:tabs>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Дата рождения </w:t>
            </w:r>
          </w:p>
        </w:tc>
        <w:tc>
          <w:tcPr>
            <w:tcW w:w="3934" w:type="dxa"/>
            <w:tcBorders>
              <w:top w:val="single" w:sz="4" w:space="0" w:color="auto"/>
              <w:left w:val="single" w:sz="4" w:space="0" w:color="auto"/>
              <w:bottom w:val="single" w:sz="4" w:space="0" w:color="auto"/>
              <w:right w:val="single" w:sz="4" w:space="0" w:color="auto"/>
            </w:tcBorders>
            <w:vAlign w:val="center"/>
          </w:tcPr>
          <w:p w:rsidR="00352A54" w:rsidRDefault="00352A54">
            <w:pPr>
              <w:tabs>
                <w:tab w:val="center" w:pos="4153"/>
                <w:tab w:val="right" w:pos="8306"/>
              </w:tabs>
              <w:spacing w:after="0" w:line="240" w:lineRule="auto"/>
              <w:rPr>
                <w:rFonts w:ascii="Times New Roman" w:eastAsia="Times New Roman" w:hAnsi="Times New Roman" w:cs="Times New Roman"/>
                <w:sz w:val="26"/>
                <w:szCs w:val="26"/>
                <w:lang w:eastAsia="ru-RU"/>
              </w:rPr>
            </w:pPr>
          </w:p>
        </w:tc>
      </w:tr>
      <w:tr w:rsidR="00352A54" w:rsidTr="00352A54">
        <w:tc>
          <w:tcPr>
            <w:tcW w:w="567" w:type="dxa"/>
            <w:tcBorders>
              <w:top w:val="single" w:sz="4" w:space="0" w:color="auto"/>
              <w:left w:val="single" w:sz="4" w:space="0" w:color="auto"/>
              <w:bottom w:val="single" w:sz="4" w:space="0" w:color="auto"/>
              <w:right w:val="single" w:sz="4" w:space="0" w:color="auto"/>
            </w:tcBorders>
            <w:vAlign w:val="center"/>
            <w:hideMark/>
          </w:tcPr>
          <w:p w:rsidR="00352A54" w:rsidRDefault="00352A54">
            <w:pPr>
              <w:tabs>
                <w:tab w:val="center" w:pos="4153"/>
                <w:tab w:val="right" w:pos="8306"/>
              </w:tabs>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w:t>
            </w:r>
          </w:p>
        </w:tc>
        <w:tc>
          <w:tcPr>
            <w:tcW w:w="4962" w:type="dxa"/>
            <w:tcBorders>
              <w:top w:val="single" w:sz="4" w:space="0" w:color="auto"/>
              <w:left w:val="single" w:sz="4" w:space="0" w:color="auto"/>
              <w:bottom w:val="single" w:sz="4" w:space="0" w:color="auto"/>
              <w:right w:val="single" w:sz="4" w:space="0" w:color="auto"/>
            </w:tcBorders>
            <w:vAlign w:val="center"/>
            <w:hideMark/>
          </w:tcPr>
          <w:p w:rsidR="00352A54" w:rsidRDefault="00352A54">
            <w:pPr>
              <w:tabs>
                <w:tab w:val="center" w:pos="4153"/>
                <w:tab w:val="right" w:pos="8306"/>
              </w:tabs>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Домашний адрес</w:t>
            </w:r>
          </w:p>
        </w:tc>
        <w:tc>
          <w:tcPr>
            <w:tcW w:w="3934" w:type="dxa"/>
            <w:tcBorders>
              <w:top w:val="single" w:sz="4" w:space="0" w:color="auto"/>
              <w:left w:val="single" w:sz="4" w:space="0" w:color="auto"/>
              <w:bottom w:val="single" w:sz="4" w:space="0" w:color="auto"/>
              <w:right w:val="single" w:sz="4" w:space="0" w:color="auto"/>
            </w:tcBorders>
            <w:vAlign w:val="center"/>
          </w:tcPr>
          <w:p w:rsidR="00352A54" w:rsidRDefault="00352A54">
            <w:pPr>
              <w:tabs>
                <w:tab w:val="center" w:pos="4153"/>
                <w:tab w:val="right" w:pos="8306"/>
              </w:tabs>
              <w:spacing w:after="0" w:line="240" w:lineRule="auto"/>
              <w:rPr>
                <w:rFonts w:ascii="Times New Roman" w:eastAsia="Times New Roman" w:hAnsi="Times New Roman" w:cs="Times New Roman"/>
                <w:sz w:val="26"/>
                <w:szCs w:val="26"/>
                <w:lang w:eastAsia="ru-RU"/>
              </w:rPr>
            </w:pPr>
          </w:p>
        </w:tc>
      </w:tr>
      <w:tr w:rsidR="00352A54" w:rsidTr="00352A54">
        <w:tc>
          <w:tcPr>
            <w:tcW w:w="567" w:type="dxa"/>
            <w:tcBorders>
              <w:top w:val="single" w:sz="4" w:space="0" w:color="auto"/>
              <w:left w:val="single" w:sz="4" w:space="0" w:color="auto"/>
              <w:bottom w:val="single" w:sz="4" w:space="0" w:color="auto"/>
              <w:right w:val="single" w:sz="4" w:space="0" w:color="auto"/>
            </w:tcBorders>
            <w:vAlign w:val="center"/>
            <w:hideMark/>
          </w:tcPr>
          <w:p w:rsidR="00352A54" w:rsidRDefault="00352A54">
            <w:pPr>
              <w:tabs>
                <w:tab w:val="center" w:pos="4153"/>
                <w:tab w:val="right" w:pos="8306"/>
              </w:tabs>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w:t>
            </w:r>
          </w:p>
        </w:tc>
        <w:tc>
          <w:tcPr>
            <w:tcW w:w="4962" w:type="dxa"/>
            <w:tcBorders>
              <w:top w:val="single" w:sz="4" w:space="0" w:color="auto"/>
              <w:left w:val="single" w:sz="4" w:space="0" w:color="auto"/>
              <w:bottom w:val="single" w:sz="4" w:space="0" w:color="auto"/>
              <w:right w:val="single" w:sz="4" w:space="0" w:color="auto"/>
            </w:tcBorders>
            <w:vAlign w:val="center"/>
            <w:hideMark/>
          </w:tcPr>
          <w:p w:rsidR="00352A54" w:rsidRDefault="00352A54">
            <w:pPr>
              <w:tabs>
                <w:tab w:val="center" w:pos="4153"/>
                <w:tab w:val="right" w:pos="8306"/>
              </w:tabs>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Серия и номер паспорта или номер свидетельства о рождении</w:t>
            </w:r>
          </w:p>
        </w:tc>
        <w:tc>
          <w:tcPr>
            <w:tcW w:w="3934" w:type="dxa"/>
            <w:tcBorders>
              <w:top w:val="single" w:sz="4" w:space="0" w:color="auto"/>
              <w:left w:val="single" w:sz="4" w:space="0" w:color="auto"/>
              <w:bottom w:val="single" w:sz="4" w:space="0" w:color="auto"/>
              <w:right w:val="single" w:sz="4" w:space="0" w:color="auto"/>
            </w:tcBorders>
            <w:vAlign w:val="center"/>
          </w:tcPr>
          <w:p w:rsidR="00352A54" w:rsidRDefault="00352A54">
            <w:pPr>
              <w:tabs>
                <w:tab w:val="center" w:pos="4153"/>
                <w:tab w:val="right" w:pos="8306"/>
              </w:tabs>
              <w:spacing w:after="0" w:line="240" w:lineRule="auto"/>
              <w:rPr>
                <w:rFonts w:ascii="Times New Roman" w:eastAsia="Times New Roman" w:hAnsi="Times New Roman" w:cs="Times New Roman"/>
                <w:sz w:val="26"/>
                <w:szCs w:val="26"/>
                <w:lang w:eastAsia="ru-RU"/>
              </w:rPr>
            </w:pPr>
          </w:p>
        </w:tc>
      </w:tr>
      <w:tr w:rsidR="00352A54" w:rsidTr="00352A54">
        <w:tc>
          <w:tcPr>
            <w:tcW w:w="567" w:type="dxa"/>
            <w:tcBorders>
              <w:top w:val="single" w:sz="4" w:space="0" w:color="auto"/>
              <w:left w:val="single" w:sz="4" w:space="0" w:color="auto"/>
              <w:bottom w:val="single" w:sz="4" w:space="0" w:color="auto"/>
              <w:right w:val="single" w:sz="4" w:space="0" w:color="auto"/>
            </w:tcBorders>
            <w:vAlign w:val="center"/>
            <w:hideMark/>
          </w:tcPr>
          <w:p w:rsidR="00352A54" w:rsidRDefault="00352A54">
            <w:pPr>
              <w:tabs>
                <w:tab w:val="center" w:pos="4153"/>
                <w:tab w:val="right" w:pos="8306"/>
              </w:tabs>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w:t>
            </w:r>
          </w:p>
        </w:tc>
        <w:tc>
          <w:tcPr>
            <w:tcW w:w="4962" w:type="dxa"/>
            <w:tcBorders>
              <w:top w:val="single" w:sz="4" w:space="0" w:color="auto"/>
              <w:left w:val="single" w:sz="4" w:space="0" w:color="auto"/>
              <w:bottom w:val="single" w:sz="4" w:space="0" w:color="auto"/>
              <w:right w:val="single" w:sz="4" w:space="0" w:color="auto"/>
            </w:tcBorders>
            <w:vAlign w:val="center"/>
            <w:hideMark/>
          </w:tcPr>
          <w:p w:rsidR="00352A54" w:rsidRDefault="00352A54">
            <w:pPr>
              <w:tabs>
                <w:tab w:val="center" w:pos="4153"/>
                <w:tab w:val="right" w:pos="8306"/>
              </w:tabs>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Полное наименование школы</w:t>
            </w:r>
          </w:p>
        </w:tc>
        <w:tc>
          <w:tcPr>
            <w:tcW w:w="3934" w:type="dxa"/>
            <w:tcBorders>
              <w:top w:val="single" w:sz="4" w:space="0" w:color="auto"/>
              <w:left w:val="single" w:sz="4" w:space="0" w:color="auto"/>
              <w:bottom w:val="single" w:sz="4" w:space="0" w:color="auto"/>
              <w:right w:val="single" w:sz="4" w:space="0" w:color="auto"/>
            </w:tcBorders>
            <w:vAlign w:val="center"/>
          </w:tcPr>
          <w:p w:rsidR="00352A54" w:rsidRDefault="00352A54">
            <w:pPr>
              <w:tabs>
                <w:tab w:val="center" w:pos="4153"/>
                <w:tab w:val="right" w:pos="8306"/>
              </w:tabs>
              <w:spacing w:after="0" w:line="240" w:lineRule="auto"/>
              <w:rPr>
                <w:rFonts w:ascii="Times New Roman" w:eastAsia="Times New Roman" w:hAnsi="Times New Roman" w:cs="Times New Roman"/>
                <w:sz w:val="26"/>
                <w:szCs w:val="26"/>
                <w:lang w:eastAsia="ru-RU"/>
              </w:rPr>
            </w:pPr>
          </w:p>
        </w:tc>
      </w:tr>
      <w:tr w:rsidR="00352A54" w:rsidTr="00352A54">
        <w:tc>
          <w:tcPr>
            <w:tcW w:w="567" w:type="dxa"/>
            <w:tcBorders>
              <w:top w:val="single" w:sz="4" w:space="0" w:color="auto"/>
              <w:left w:val="single" w:sz="4" w:space="0" w:color="auto"/>
              <w:bottom w:val="single" w:sz="4" w:space="0" w:color="auto"/>
              <w:right w:val="single" w:sz="4" w:space="0" w:color="auto"/>
            </w:tcBorders>
            <w:vAlign w:val="center"/>
            <w:hideMark/>
          </w:tcPr>
          <w:p w:rsidR="00352A54" w:rsidRDefault="00352A54">
            <w:pPr>
              <w:tabs>
                <w:tab w:val="center" w:pos="4153"/>
                <w:tab w:val="right" w:pos="8306"/>
              </w:tabs>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6</w:t>
            </w:r>
          </w:p>
        </w:tc>
        <w:tc>
          <w:tcPr>
            <w:tcW w:w="4962" w:type="dxa"/>
            <w:tcBorders>
              <w:top w:val="single" w:sz="4" w:space="0" w:color="auto"/>
              <w:left w:val="single" w:sz="4" w:space="0" w:color="auto"/>
              <w:bottom w:val="single" w:sz="4" w:space="0" w:color="auto"/>
              <w:right w:val="single" w:sz="4" w:space="0" w:color="auto"/>
            </w:tcBorders>
            <w:vAlign w:val="center"/>
            <w:hideMark/>
          </w:tcPr>
          <w:p w:rsidR="00352A54" w:rsidRDefault="00352A54">
            <w:pPr>
              <w:tabs>
                <w:tab w:val="center" w:pos="4153"/>
                <w:tab w:val="right" w:pos="8306"/>
              </w:tabs>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Класс</w:t>
            </w:r>
          </w:p>
        </w:tc>
        <w:tc>
          <w:tcPr>
            <w:tcW w:w="3934" w:type="dxa"/>
            <w:tcBorders>
              <w:top w:val="single" w:sz="4" w:space="0" w:color="auto"/>
              <w:left w:val="single" w:sz="4" w:space="0" w:color="auto"/>
              <w:bottom w:val="single" w:sz="4" w:space="0" w:color="auto"/>
              <w:right w:val="single" w:sz="4" w:space="0" w:color="auto"/>
            </w:tcBorders>
            <w:vAlign w:val="center"/>
          </w:tcPr>
          <w:p w:rsidR="00352A54" w:rsidRDefault="00352A54">
            <w:pPr>
              <w:tabs>
                <w:tab w:val="center" w:pos="4153"/>
                <w:tab w:val="right" w:pos="8306"/>
              </w:tabs>
              <w:spacing w:after="0" w:line="240" w:lineRule="auto"/>
              <w:rPr>
                <w:rFonts w:ascii="Times New Roman" w:eastAsia="Times New Roman" w:hAnsi="Times New Roman" w:cs="Times New Roman"/>
                <w:sz w:val="26"/>
                <w:szCs w:val="26"/>
                <w:lang w:eastAsia="ru-RU"/>
              </w:rPr>
            </w:pPr>
          </w:p>
        </w:tc>
      </w:tr>
      <w:tr w:rsidR="00352A54" w:rsidTr="00352A54">
        <w:tc>
          <w:tcPr>
            <w:tcW w:w="567" w:type="dxa"/>
            <w:tcBorders>
              <w:top w:val="single" w:sz="4" w:space="0" w:color="auto"/>
              <w:left w:val="single" w:sz="4" w:space="0" w:color="auto"/>
              <w:bottom w:val="single" w:sz="4" w:space="0" w:color="auto"/>
              <w:right w:val="single" w:sz="4" w:space="0" w:color="auto"/>
            </w:tcBorders>
            <w:vAlign w:val="center"/>
          </w:tcPr>
          <w:p w:rsidR="00352A54" w:rsidRDefault="00352A54">
            <w:pPr>
              <w:tabs>
                <w:tab w:val="center" w:pos="4153"/>
                <w:tab w:val="right" w:pos="8306"/>
              </w:tabs>
              <w:spacing w:after="0" w:line="240" w:lineRule="auto"/>
              <w:rPr>
                <w:rFonts w:ascii="Times New Roman" w:eastAsia="Times New Roman" w:hAnsi="Times New Roman" w:cs="Times New Roman"/>
                <w:b/>
                <w:sz w:val="26"/>
                <w:szCs w:val="26"/>
                <w:lang w:eastAsia="ru-RU"/>
              </w:rPr>
            </w:pPr>
          </w:p>
        </w:tc>
        <w:tc>
          <w:tcPr>
            <w:tcW w:w="4962" w:type="dxa"/>
            <w:tcBorders>
              <w:top w:val="single" w:sz="4" w:space="0" w:color="auto"/>
              <w:left w:val="single" w:sz="4" w:space="0" w:color="auto"/>
              <w:bottom w:val="single" w:sz="4" w:space="0" w:color="auto"/>
              <w:right w:val="single" w:sz="4" w:space="0" w:color="auto"/>
            </w:tcBorders>
            <w:vAlign w:val="center"/>
            <w:hideMark/>
          </w:tcPr>
          <w:p w:rsidR="00352A54" w:rsidRDefault="00352A54">
            <w:pPr>
              <w:tabs>
                <w:tab w:val="center" w:pos="4153"/>
                <w:tab w:val="right" w:pos="8306"/>
              </w:tabs>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Отметка  о состоянии здоровья</w:t>
            </w:r>
          </w:p>
        </w:tc>
        <w:tc>
          <w:tcPr>
            <w:tcW w:w="3934" w:type="dxa"/>
            <w:tcBorders>
              <w:top w:val="single" w:sz="4" w:space="0" w:color="auto"/>
              <w:left w:val="single" w:sz="4" w:space="0" w:color="auto"/>
              <w:bottom w:val="single" w:sz="4" w:space="0" w:color="auto"/>
              <w:right w:val="single" w:sz="4" w:space="0" w:color="auto"/>
            </w:tcBorders>
            <w:vAlign w:val="center"/>
            <w:hideMark/>
          </w:tcPr>
          <w:p w:rsidR="00352A54" w:rsidRDefault="00352A54">
            <w:pPr>
              <w:tabs>
                <w:tab w:val="center" w:pos="4153"/>
                <w:tab w:val="right" w:pos="8306"/>
              </w:tabs>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w:t>
            </w:r>
          </w:p>
        </w:tc>
      </w:tr>
      <w:tr w:rsidR="00352A54" w:rsidTr="00352A54">
        <w:tc>
          <w:tcPr>
            <w:tcW w:w="567" w:type="dxa"/>
            <w:tcBorders>
              <w:top w:val="single" w:sz="4" w:space="0" w:color="auto"/>
              <w:left w:val="single" w:sz="4" w:space="0" w:color="auto"/>
              <w:bottom w:val="single" w:sz="4" w:space="0" w:color="auto"/>
              <w:right w:val="single" w:sz="4" w:space="0" w:color="auto"/>
            </w:tcBorders>
            <w:vAlign w:val="center"/>
            <w:hideMark/>
          </w:tcPr>
          <w:p w:rsidR="00352A54" w:rsidRDefault="00352A54">
            <w:pPr>
              <w:tabs>
                <w:tab w:val="center" w:pos="4153"/>
                <w:tab w:val="right" w:pos="8306"/>
              </w:tabs>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7</w:t>
            </w:r>
          </w:p>
        </w:tc>
        <w:tc>
          <w:tcPr>
            <w:tcW w:w="8896" w:type="dxa"/>
            <w:gridSpan w:val="2"/>
            <w:tcBorders>
              <w:top w:val="single" w:sz="4" w:space="0" w:color="auto"/>
              <w:left w:val="single" w:sz="4" w:space="0" w:color="auto"/>
              <w:bottom w:val="single" w:sz="4" w:space="0" w:color="auto"/>
              <w:right w:val="single" w:sz="4" w:space="0" w:color="auto"/>
            </w:tcBorders>
            <w:vAlign w:val="center"/>
            <w:hideMark/>
          </w:tcPr>
          <w:p w:rsidR="00352A54" w:rsidRDefault="00352A54">
            <w:pPr>
              <w:tabs>
                <w:tab w:val="center" w:pos="4153"/>
                <w:tab w:val="right" w:pos="8306"/>
              </w:tabs>
              <w:spacing w:after="0" w:line="240" w:lineRule="auto"/>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Сведения о родителях*:</w:t>
            </w:r>
          </w:p>
        </w:tc>
      </w:tr>
      <w:tr w:rsidR="00352A54" w:rsidTr="00352A54">
        <w:tc>
          <w:tcPr>
            <w:tcW w:w="567" w:type="dxa"/>
            <w:tcBorders>
              <w:top w:val="single" w:sz="4" w:space="0" w:color="auto"/>
              <w:left w:val="single" w:sz="4" w:space="0" w:color="auto"/>
              <w:bottom w:val="single" w:sz="4" w:space="0" w:color="auto"/>
              <w:right w:val="single" w:sz="4" w:space="0" w:color="auto"/>
            </w:tcBorders>
            <w:vAlign w:val="center"/>
            <w:hideMark/>
          </w:tcPr>
          <w:p w:rsidR="00352A54" w:rsidRDefault="00352A54">
            <w:pPr>
              <w:tabs>
                <w:tab w:val="center" w:pos="4153"/>
                <w:tab w:val="right" w:pos="8306"/>
              </w:tabs>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8</w:t>
            </w:r>
          </w:p>
        </w:tc>
        <w:tc>
          <w:tcPr>
            <w:tcW w:w="4962" w:type="dxa"/>
            <w:tcBorders>
              <w:top w:val="single" w:sz="4" w:space="0" w:color="auto"/>
              <w:left w:val="single" w:sz="4" w:space="0" w:color="auto"/>
              <w:bottom w:val="single" w:sz="4" w:space="0" w:color="auto"/>
              <w:right w:val="single" w:sz="4" w:space="0" w:color="auto"/>
            </w:tcBorders>
            <w:vAlign w:val="center"/>
            <w:hideMark/>
          </w:tcPr>
          <w:p w:rsidR="00352A54" w:rsidRDefault="00352A54">
            <w:pPr>
              <w:tabs>
                <w:tab w:val="center" w:pos="4153"/>
                <w:tab w:val="right" w:pos="8306"/>
              </w:tabs>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Фамилия, имя, отчество матери (полное)</w:t>
            </w:r>
          </w:p>
        </w:tc>
        <w:tc>
          <w:tcPr>
            <w:tcW w:w="3934" w:type="dxa"/>
            <w:tcBorders>
              <w:top w:val="single" w:sz="4" w:space="0" w:color="auto"/>
              <w:left w:val="single" w:sz="4" w:space="0" w:color="auto"/>
              <w:bottom w:val="single" w:sz="4" w:space="0" w:color="auto"/>
              <w:right w:val="single" w:sz="4" w:space="0" w:color="auto"/>
            </w:tcBorders>
            <w:vAlign w:val="center"/>
          </w:tcPr>
          <w:p w:rsidR="00352A54" w:rsidRDefault="00352A54">
            <w:pPr>
              <w:tabs>
                <w:tab w:val="center" w:pos="4153"/>
                <w:tab w:val="right" w:pos="8306"/>
              </w:tabs>
              <w:spacing w:after="0" w:line="240" w:lineRule="auto"/>
              <w:rPr>
                <w:rFonts w:ascii="Times New Roman" w:eastAsia="Times New Roman" w:hAnsi="Times New Roman" w:cs="Times New Roman"/>
                <w:sz w:val="26"/>
                <w:szCs w:val="26"/>
                <w:lang w:eastAsia="ru-RU"/>
              </w:rPr>
            </w:pPr>
          </w:p>
        </w:tc>
      </w:tr>
      <w:tr w:rsidR="00352A54" w:rsidTr="00352A54">
        <w:tc>
          <w:tcPr>
            <w:tcW w:w="567" w:type="dxa"/>
            <w:tcBorders>
              <w:top w:val="single" w:sz="4" w:space="0" w:color="auto"/>
              <w:left w:val="single" w:sz="4" w:space="0" w:color="auto"/>
              <w:bottom w:val="single" w:sz="4" w:space="0" w:color="auto"/>
              <w:right w:val="single" w:sz="4" w:space="0" w:color="auto"/>
            </w:tcBorders>
            <w:vAlign w:val="center"/>
            <w:hideMark/>
          </w:tcPr>
          <w:p w:rsidR="00352A54" w:rsidRDefault="00352A54">
            <w:pPr>
              <w:tabs>
                <w:tab w:val="center" w:pos="4153"/>
                <w:tab w:val="right" w:pos="8306"/>
              </w:tabs>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9</w:t>
            </w:r>
          </w:p>
        </w:tc>
        <w:tc>
          <w:tcPr>
            <w:tcW w:w="4962" w:type="dxa"/>
            <w:tcBorders>
              <w:top w:val="single" w:sz="4" w:space="0" w:color="auto"/>
              <w:left w:val="single" w:sz="4" w:space="0" w:color="auto"/>
              <w:bottom w:val="single" w:sz="4" w:space="0" w:color="auto"/>
              <w:right w:val="single" w:sz="4" w:space="0" w:color="auto"/>
            </w:tcBorders>
            <w:vAlign w:val="center"/>
            <w:hideMark/>
          </w:tcPr>
          <w:p w:rsidR="00352A54" w:rsidRDefault="00352A54">
            <w:pPr>
              <w:tabs>
                <w:tab w:val="center" w:pos="4153"/>
                <w:tab w:val="right" w:pos="8306"/>
              </w:tabs>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Место работы матери</w:t>
            </w:r>
          </w:p>
        </w:tc>
        <w:tc>
          <w:tcPr>
            <w:tcW w:w="3934" w:type="dxa"/>
            <w:tcBorders>
              <w:top w:val="single" w:sz="4" w:space="0" w:color="auto"/>
              <w:left w:val="single" w:sz="4" w:space="0" w:color="auto"/>
              <w:bottom w:val="single" w:sz="4" w:space="0" w:color="auto"/>
              <w:right w:val="single" w:sz="4" w:space="0" w:color="auto"/>
            </w:tcBorders>
            <w:vAlign w:val="center"/>
          </w:tcPr>
          <w:p w:rsidR="00352A54" w:rsidRDefault="00352A54">
            <w:pPr>
              <w:tabs>
                <w:tab w:val="center" w:pos="4153"/>
                <w:tab w:val="right" w:pos="8306"/>
              </w:tabs>
              <w:spacing w:after="0" w:line="240" w:lineRule="auto"/>
              <w:rPr>
                <w:rFonts w:ascii="Times New Roman" w:eastAsia="Times New Roman" w:hAnsi="Times New Roman" w:cs="Times New Roman"/>
                <w:sz w:val="26"/>
                <w:szCs w:val="26"/>
                <w:lang w:eastAsia="ru-RU"/>
              </w:rPr>
            </w:pPr>
          </w:p>
        </w:tc>
      </w:tr>
      <w:tr w:rsidR="00352A54" w:rsidTr="00352A54">
        <w:tc>
          <w:tcPr>
            <w:tcW w:w="567" w:type="dxa"/>
            <w:tcBorders>
              <w:top w:val="single" w:sz="4" w:space="0" w:color="auto"/>
              <w:left w:val="single" w:sz="4" w:space="0" w:color="auto"/>
              <w:bottom w:val="single" w:sz="4" w:space="0" w:color="auto"/>
              <w:right w:val="single" w:sz="4" w:space="0" w:color="auto"/>
            </w:tcBorders>
            <w:vAlign w:val="center"/>
            <w:hideMark/>
          </w:tcPr>
          <w:p w:rsidR="00352A54" w:rsidRDefault="00352A54">
            <w:pPr>
              <w:tabs>
                <w:tab w:val="center" w:pos="4153"/>
                <w:tab w:val="right" w:pos="8306"/>
              </w:tabs>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10</w:t>
            </w:r>
          </w:p>
        </w:tc>
        <w:tc>
          <w:tcPr>
            <w:tcW w:w="4962" w:type="dxa"/>
            <w:tcBorders>
              <w:top w:val="single" w:sz="4" w:space="0" w:color="auto"/>
              <w:left w:val="single" w:sz="4" w:space="0" w:color="auto"/>
              <w:bottom w:val="single" w:sz="4" w:space="0" w:color="auto"/>
              <w:right w:val="single" w:sz="4" w:space="0" w:color="auto"/>
            </w:tcBorders>
            <w:vAlign w:val="center"/>
            <w:hideMark/>
          </w:tcPr>
          <w:p w:rsidR="00352A54" w:rsidRDefault="00352A54">
            <w:pPr>
              <w:tabs>
                <w:tab w:val="center" w:pos="4153"/>
                <w:tab w:val="right" w:pos="8306"/>
              </w:tabs>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Мобильный телефон матери</w:t>
            </w:r>
          </w:p>
        </w:tc>
        <w:tc>
          <w:tcPr>
            <w:tcW w:w="3934" w:type="dxa"/>
            <w:tcBorders>
              <w:top w:val="single" w:sz="4" w:space="0" w:color="auto"/>
              <w:left w:val="single" w:sz="4" w:space="0" w:color="auto"/>
              <w:bottom w:val="single" w:sz="4" w:space="0" w:color="auto"/>
              <w:right w:val="single" w:sz="4" w:space="0" w:color="auto"/>
            </w:tcBorders>
            <w:vAlign w:val="center"/>
          </w:tcPr>
          <w:p w:rsidR="00352A54" w:rsidRDefault="00352A54">
            <w:pPr>
              <w:tabs>
                <w:tab w:val="center" w:pos="4153"/>
                <w:tab w:val="right" w:pos="8306"/>
              </w:tabs>
              <w:spacing w:after="0" w:line="240" w:lineRule="auto"/>
              <w:rPr>
                <w:rFonts w:ascii="Times New Roman" w:eastAsia="Times New Roman" w:hAnsi="Times New Roman" w:cs="Times New Roman"/>
                <w:sz w:val="26"/>
                <w:szCs w:val="26"/>
                <w:lang w:eastAsia="ru-RU"/>
              </w:rPr>
            </w:pPr>
          </w:p>
        </w:tc>
      </w:tr>
      <w:tr w:rsidR="00352A54" w:rsidTr="00352A54">
        <w:tc>
          <w:tcPr>
            <w:tcW w:w="567" w:type="dxa"/>
            <w:tcBorders>
              <w:top w:val="single" w:sz="4" w:space="0" w:color="auto"/>
              <w:left w:val="single" w:sz="4" w:space="0" w:color="auto"/>
              <w:bottom w:val="single" w:sz="4" w:space="0" w:color="auto"/>
              <w:right w:val="single" w:sz="4" w:space="0" w:color="auto"/>
            </w:tcBorders>
            <w:vAlign w:val="center"/>
            <w:hideMark/>
          </w:tcPr>
          <w:p w:rsidR="00352A54" w:rsidRDefault="00352A54">
            <w:pPr>
              <w:tabs>
                <w:tab w:val="center" w:pos="4153"/>
                <w:tab w:val="right" w:pos="8306"/>
              </w:tabs>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11</w:t>
            </w:r>
          </w:p>
        </w:tc>
        <w:tc>
          <w:tcPr>
            <w:tcW w:w="4962" w:type="dxa"/>
            <w:tcBorders>
              <w:top w:val="single" w:sz="4" w:space="0" w:color="auto"/>
              <w:left w:val="single" w:sz="4" w:space="0" w:color="auto"/>
              <w:bottom w:val="single" w:sz="4" w:space="0" w:color="auto"/>
              <w:right w:val="single" w:sz="4" w:space="0" w:color="auto"/>
            </w:tcBorders>
            <w:vAlign w:val="center"/>
            <w:hideMark/>
          </w:tcPr>
          <w:p w:rsidR="00352A54" w:rsidRDefault="00352A54">
            <w:pPr>
              <w:tabs>
                <w:tab w:val="center" w:pos="4153"/>
                <w:tab w:val="right" w:pos="8306"/>
              </w:tabs>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Фамилия, имя, отчество отца (полное)</w:t>
            </w:r>
          </w:p>
        </w:tc>
        <w:tc>
          <w:tcPr>
            <w:tcW w:w="3934" w:type="dxa"/>
            <w:tcBorders>
              <w:top w:val="single" w:sz="4" w:space="0" w:color="auto"/>
              <w:left w:val="single" w:sz="4" w:space="0" w:color="auto"/>
              <w:bottom w:val="single" w:sz="4" w:space="0" w:color="auto"/>
              <w:right w:val="single" w:sz="4" w:space="0" w:color="auto"/>
            </w:tcBorders>
            <w:vAlign w:val="center"/>
          </w:tcPr>
          <w:p w:rsidR="00352A54" w:rsidRDefault="00352A54">
            <w:pPr>
              <w:tabs>
                <w:tab w:val="center" w:pos="4153"/>
                <w:tab w:val="right" w:pos="8306"/>
              </w:tabs>
              <w:spacing w:after="0" w:line="240" w:lineRule="auto"/>
              <w:rPr>
                <w:rFonts w:ascii="Times New Roman" w:eastAsia="Times New Roman" w:hAnsi="Times New Roman" w:cs="Times New Roman"/>
                <w:sz w:val="26"/>
                <w:szCs w:val="26"/>
                <w:lang w:eastAsia="ru-RU"/>
              </w:rPr>
            </w:pPr>
          </w:p>
        </w:tc>
      </w:tr>
      <w:tr w:rsidR="00352A54" w:rsidTr="00352A54">
        <w:tc>
          <w:tcPr>
            <w:tcW w:w="567" w:type="dxa"/>
            <w:tcBorders>
              <w:top w:val="single" w:sz="4" w:space="0" w:color="auto"/>
              <w:left w:val="single" w:sz="4" w:space="0" w:color="auto"/>
              <w:bottom w:val="single" w:sz="4" w:space="0" w:color="auto"/>
              <w:right w:val="single" w:sz="4" w:space="0" w:color="auto"/>
            </w:tcBorders>
            <w:vAlign w:val="center"/>
            <w:hideMark/>
          </w:tcPr>
          <w:p w:rsidR="00352A54" w:rsidRDefault="00352A54">
            <w:pPr>
              <w:tabs>
                <w:tab w:val="center" w:pos="4153"/>
                <w:tab w:val="right" w:pos="8306"/>
              </w:tabs>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12</w:t>
            </w:r>
          </w:p>
        </w:tc>
        <w:tc>
          <w:tcPr>
            <w:tcW w:w="4962" w:type="dxa"/>
            <w:tcBorders>
              <w:top w:val="single" w:sz="4" w:space="0" w:color="auto"/>
              <w:left w:val="single" w:sz="4" w:space="0" w:color="auto"/>
              <w:bottom w:val="single" w:sz="4" w:space="0" w:color="auto"/>
              <w:right w:val="single" w:sz="4" w:space="0" w:color="auto"/>
            </w:tcBorders>
            <w:vAlign w:val="center"/>
            <w:hideMark/>
          </w:tcPr>
          <w:p w:rsidR="00352A54" w:rsidRDefault="00352A54">
            <w:pPr>
              <w:tabs>
                <w:tab w:val="center" w:pos="4153"/>
                <w:tab w:val="right" w:pos="8306"/>
              </w:tabs>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Место работы отца</w:t>
            </w:r>
          </w:p>
        </w:tc>
        <w:tc>
          <w:tcPr>
            <w:tcW w:w="3934" w:type="dxa"/>
            <w:tcBorders>
              <w:top w:val="single" w:sz="4" w:space="0" w:color="auto"/>
              <w:left w:val="single" w:sz="4" w:space="0" w:color="auto"/>
              <w:bottom w:val="single" w:sz="4" w:space="0" w:color="auto"/>
              <w:right w:val="single" w:sz="4" w:space="0" w:color="auto"/>
            </w:tcBorders>
            <w:vAlign w:val="center"/>
          </w:tcPr>
          <w:p w:rsidR="00352A54" w:rsidRDefault="00352A54">
            <w:pPr>
              <w:tabs>
                <w:tab w:val="center" w:pos="4153"/>
                <w:tab w:val="right" w:pos="8306"/>
              </w:tabs>
              <w:spacing w:after="0" w:line="240" w:lineRule="auto"/>
              <w:rPr>
                <w:rFonts w:ascii="Times New Roman" w:eastAsia="Times New Roman" w:hAnsi="Times New Roman" w:cs="Times New Roman"/>
                <w:sz w:val="26"/>
                <w:szCs w:val="26"/>
                <w:lang w:eastAsia="ru-RU"/>
              </w:rPr>
            </w:pPr>
          </w:p>
        </w:tc>
      </w:tr>
      <w:tr w:rsidR="00352A54" w:rsidTr="00352A54">
        <w:tc>
          <w:tcPr>
            <w:tcW w:w="567" w:type="dxa"/>
            <w:tcBorders>
              <w:top w:val="single" w:sz="4" w:space="0" w:color="auto"/>
              <w:left w:val="single" w:sz="4" w:space="0" w:color="auto"/>
              <w:bottom w:val="single" w:sz="4" w:space="0" w:color="auto"/>
              <w:right w:val="single" w:sz="4" w:space="0" w:color="auto"/>
            </w:tcBorders>
            <w:vAlign w:val="center"/>
            <w:hideMark/>
          </w:tcPr>
          <w:p w:rsidR="00352A54" w:rsidRDefault="00352A54">
            <w:pPr>
              <w:tabs>
                <w:tab w:val="center" w:pos="4153"/>
                <w:tab w:val="right" w:pos="8306"/>
              </w:tabs>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13</w:t>
            </w:r>
          </w:p>
        </w:tc>
        <w:tc>
          <w:tcPr>
            <w:tcW w:w="4962" w:type="dxa"/>
            <w:tcBorders>
              <w:top w:val="single" w:sz="4" w:space="0" w:color="auto"/>
              <w:left w:val="single" w:sz="4" w:space="0" w:color="auto"/>
              <w:bottom w:val="single" w:sz="4" w:space="0" w:color="auto"/>
              <w:right w:val="single" w:sz="4" w:space="0" w:color="auto"/>
            </w:tcBorders>
            <w:vAlign w:val="center"/>
            <w:hideMark/>
          </w:tcPr>
          <w:p w:rsidR="00352A54" w:rsidRDefault="00352A54">
            <w:pPr>
              <w:tabs>
                <w:tab w:val="center" w:pos="4153"/>
                <w:tab w:val="right" w:pos="8306"/>
              </w:tabs>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Мобильный телефон отца</w:t>
            </w:r>
          </w:p>
        </w:tc>
        <w:tc>
          <w:tcPr>
            <w:tcW w:w="3934" w:type="dxa"/>
            <w:tcBorders>
              <w:top w:val="single" w:sz="4" w:space="0" w:color="auto"/>
              <w:left w:val="single" w:sz="4" w:space="0" w:color="auto"/>
              <w:bottom w:val="single" w:sz="4" w:space="0" w:color="auto"/>
              <w:right w:val="single" w:sz="4" w:space="0" w:color="auto"/>
            </w:tcBorders>
            <w:vAlign w:val="center"/>
          </w:tcPr>
          <w:p w:rsidR="00352A54" w:rsidRDefault="00352A54">
            <w:pPr>
              <w:tabs>
                <w:tab w:val="center" w:pos="4153"/>
                <w:tab w:val="right" w:pos="8306"/>
              </w:tabs>
              <w:spacing w:after="0" w:line="240" w:lineRule="auto"/>
              <w:rPr>
                <w:rFonts w:ascii="Times New Roman" w:eastAsia="Times New Roman" w:hAnsi="Times New Roman" w:cs="Times New Roman"/>
                <w:sz w:val="26"/>
                <w:szCs w:val="26"/>
                <w:lang w:eastAsia="ru-RU"/>
              </w:rPr>
            </w:pPr>
          </w:p>
        </w:tc>
      </w:tr>
      <w:tr w:rsidR="00352A54" w:rsidTr="00352A54">
        <w:tc>
          <w:tcPr>
            <w:tcW w:w="567" w:type="dxa"/>
            <w:tcBorders>
              <w:top w:val="single" w:sz="4" w:space="0" w:color="auto"/>
              <w:left w:val="single" w:sz="4" w:space="0" w:color="auto"/>
              <w:bottom w:val="single" w:sz="4" w:space="0" w:color="auto"/>
              <w:right w:val="single" w:sz="4" w:space="0" w:color="auto"/>
            </w:tcBorders>
            <w:vAlign w:val="center"/>
            <w:hideMark/>
          </w:tcPr>
          <w:p w:rsidR="00352A54" w:rsidRDefault="00352A54">
            <w:pPr>
              <w:tabs>
                <w:tab w:val="center" w:pos="4153"/>
                <w:tab w:val="right" w:pos="8306"/>
              </w:tabs>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14</w:t>
            </w:r>
          </w:p>
        </w:tc>
        <w:tc>
          <w:tcPr>
            <w:tcW w:w="4962" w:type="dxa"/>
            <w:tcBorders>
              <w:top w:val="single" w:sz="4" w:space="0" w:color="auto"/>
              <w:left w:val="single" w:sz="4" w:space="0" w:color="auto"/>
              <w:bottom w:val="single" w:sz="4" w:space="0" w:color="auto"/>
              <w:right w:val="single" w:sz="4" w:space="0" w:color="auto"/>
            </w:tcBorders>
            <w:vAlign w:val="center"/>
            <w:hideMark/>
          </w:tcPr>
          <w:p w:rsidR="00352A54" w:rsidRDefault="00352A54">
            <w:pPr>
              <w:tabs>
                <w:tab w:val="center" w:pos="4153"/>
                <w:tab w:val="right" w:pos="8306"/>
              </w:tabs>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Электронная почта</w:t>
            </w:r>
          </w:p>
        </w:tc>
        <w:tc>
          <w:tcPr>
            <w:tcW w:w="3934" w:type="dxa"/>
            <w:tcBorders>
              <w:top w:val="single" w:sz="4" w:space="0" w:color="auto"/>
              <w:left w:val="single" w:sz="4" w:space="0" w:color="auto"/>
              <w:bottom w:val="single" w:sz="4" w:space="0" w:color="auto"/>
              <w:right w:val="single" w:sz="4" w:space="0" w:color="auto"/>
            </w:tcBorders>
            <w:vAlign w:val="center"/>
          </w:tcPr>
          <w:p w:rsidR="00352A54" w:rsidRDefault="00352A54">
            <w:pPr>
              <w:tabs>
                <w:tab w:val="center" w:pos="4153"/>
                <w:tab w:val="right" w:pos="8306"/>
              </w:tabs>
              <w:spacing w:after="0" w:line="240" w:lineRule="auto"/>
              <w:rPr>
                <w:rFonts w:ascii="Times New Roman" w:eastAsia="Times New Roman" w:hAnsi="Times New Roman" w:cs="Times New Roman"/>
                <w:sz w:val="26"/>
                <w:szCs w:val="26"/>
                <w:lang w:eastAsia="ru-RU"/>
              </w:rPr>
            </w:pPr>
          </w:p>
        </w:tc>
      </w:tr>
    </w:tbl>
    <w:p w:rsidR="00352A54" w:rsidRDefault="00352A54" w:rsidP="00352A5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Все поля обязательны для заполнения</w:t>
      </w:r>
    </w:p>
    <w:p w:rsidR="00352A54" w:rsidRDefault="00352A54" w:rsidP="00352A54">
      <w:pPr>
        <w:spacing w:after="0" w:line="240" w:lineRule="auto"/>
        <w:ind w:firstLine="567"/>
        <w:jc w:val="both"/>
        <w:rPr>
          <w:rFonts w:ascii="Times New Roman" w:eastAsia="Times New Roman" w:hAnsi="Times New Roman" w:cs="Times New Roman"/>
          <w:sz w:val="26"/>
          <w:szCs w:val="26"/>
          <w:lang w:eastAsia="ru-RU"/>
        </w:rPr>
      </w:pPr>
      <w:proofErr w:type="gramStart"/>
      <w:r>
        <w:rPr>
          <w:rFonts w:ascii="Times New Roman" w:eastAsia="Times New Roman" w:hAnsi="Times New Roman" w:cs="Times New Roman"/>
          <w:sz w:val="26"/>
          <w:szCs w:val="26"/>
          <w:lang w:eastAsia="ru-RU"/>
        </w:rPr>
        <w:t xml:space="preserve">Я, в соответствии со </w:t>
      </w:r>
      <w:hyperlink r:id="rId7" w:history="1">
        <w:r>
          <w:rPr>
            <w:rStyle w:val="a4"/>
            <w:rFonts w:ascii="Times New Roman" w:eastAsia="Times New Roman" w:hAnsi="Times New Roman" w:cs="Times New Roman"/>
            <w:color w:val="auto"/>
            <w:sz w:val="26"/>
            <w:szCs w:val="26"/>
            <w:u w:val="none"/>
            <w:lang w:eastAsia="ru-RU"/>
          </w:rPr>
          <w:t>статьей 9</w:t>
        </w:r>
      </w:hyperlink>
      <w:r>
        <w:rPr>
          <w:rFonts w:ascii="Times New Roman" w:eastAsia="Times New Roman" w:hAnsi="Times New Roman" w:cs="Times New Roman"/>
          <w:sz w:val="26"/>
          <w:szCs w:val="26"/>
          <w:lang w:eastAsia="ru-RU"/>
        </w:rPr>
        <w:t xml:space="preserve"> Федерального закона от 27.07.2006 № 152-ФЗ «О персональных данных», в целях внесения сведений, указанных в заявке на участие в конкурсном отборе для направления в МДЦ «Артек» в 201__году, в базу данных об участниках конкурса даю согласие государственному автономному учреждению Калужской области «Центр организации детского и молодежного </w:t>
      </w:r>
      <w:r>
        <w:rPr>
          <w:rFonts w:ascii="Times New Roman" w:eastAsia="Times New Roman" w:hAnsi="Times New Roman" w:cs="Times New Roman"/>
          <w:sz w:val="26"/>
          <w:szCs w:val="26"/>
          <w:lang w:eastAsia="ru-RU"/>
        </w:rPr>
        <w:lastRenderedPageBreak/>
        <w:t>отдыха «Развитие» на автоматизированную, а также без использования</w:t>
      </w:r>
      <w:proofErr w:type="gramEnd"/>
      <w:r>
        <w:rPr>
          <w:rFonts w:ascii="Times New Roman" w:eastAsia="Times New Roman" w:hAnsi="Times New Roman" w:cs="Times New Roman"/>
          <w:sz w:val="26"/>
          <w:szCs w:val="26"/>
          <w:lang w:eastAsia="ru-RU"/>
        </w:rPr>
        <w:t xml:space="preserve"> средств автоматизации обработку моих персональных данных.</w:t>
      </w:r>
    </w:p>
    <w:p w:rsidR="00352A54" w:rsidRDefault="00352A54" w:rsidP="00352A54">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proofErr w:type="gramStart"/>
      <w:r>
        <w:rPr>
          <w:rFonts w:ascii="Times New Roman" w:eastAsia="Times New Roman" w:hAnsi="Times New Roman" w:cs="Times New Roman"/>
          <w:sz w:val="26"/>
          <w:szCs w:val="26"/>
          <w:lang w:eastAsia="ru-RU"/>
        </w:rPr>
        <w:t>Я уведомлен и понимаю, что под обработкой персональных данных подразумеваются сбор, систематизация, накопление, хранение, уточнение (обновление, изменение), использование, распространение (в том числе передача), обезличивание, блокирование, уничтожение и любые другие действия (операции) с персональными данными.</w:t>
      </w:r>
      <w:proofErr w:type="gramEnd"/>
    </w:p>
    <w:p w:rsidR="00352A54" w:rsidRDefault="00352A54" w:rsidP="00352A54">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Также под персональными данными подразумевается любая информация, имеющая к моему ребенку как к субъекту персональных данных, в том числе фамилия, имя, отчество, дата рождения, домашний адрес, номер телефона и любая другая  информация, указанная мною </w:t>
      </w:r>
      <w:proofErr w:type="gramStart"/>
      <w:r>
        <w:rPr>
          <w:rFonts w:ascii="Times New Roman" w:eastAsia="Times New Roman" w:hAnsi="Times New Roman" w:cs="Times New Roman"/>
          <w:sz w:val="26"/>
          <w:szCs w:val="26"/>
          <w:lang w:eastAsia="ru-RU"/>
        </w:rPr>
        <w:t>в</w:t>
      </w:r>
      <w:proofErr w:type="gramEnd"/>
      <w:r>
        <w:rPr>
          <w:rFonts w:ascii="Times New Roman" w:eastAsia="Times New Roman" w:hAnsi="Times New Roman" w:cs="Times New Roman"/>
          <w:sz w:val="26"/>
          <w:szCs w:val="26"/>
          <w:lang w:eastAsia="ru-RU"/>
        </w:rPr>
        <w:t xml:space="preserve"> представленных на конкурс.</w:t>
      </w:r>
    </w:p>
    <w:p w:rsidR="00352A54" w:rsidRDefault="00352A54" w:rsidP="00352A54">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Настоящее согласие действует со дня его подписания до дня отзыва в письменной форме. Порядок отзыва согласия на обработку персональных данных мне известен.</w:t>
      </w:r>
    </w:p>
    <w:p w:rsidR="00352A54" w:rsidRDefault="00352A54" w:rsidP="00352A54">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p>
    <w:p w:rsidR="00352A54" w:rsidRDefault="00352A54" w:rsidP="00352A54">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p>
    <w:p w:rsidR="00352A54" w:rsidRDefault="00352A54" w:rsidP="00352A54">
      <w:pPr>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________________</w:t>
      </w: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t>/_____________/______________</w:t>
      </w:r>
    </w:p>
    <w:p w:rsidR="00352A54" w:rsidRDefault="00352A54" w:rsidP="00352A54">
      <w:pPr>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число</w:t>
      </w: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t>подпись</w:t>
      </w:r>
      <w:r>
        <w:rPr>
          <w:rFonts w:ascii="Times New Roman" w:eastAsia="Times New Roman" w:hAnsi="Times New Roman" w:cs="Times New Roman"/>
          <w:sz w:val="26"/>
          <w:szCs w:val="26"/>
          <w:lang w:eastAsia="ru-RU"/>
        </w:rPr>
        <w:tab/>
        <w:t xml:space="preserve">          расшифровка</w:t>
      </w:r>
    </w:p>
    <w:p w:rsidR="00352A54" w:rsidRDefault="00352A54" w:rsidP="00352A54">
      <w:pPr>
        <w:spacing w:after="0"/>
        <w:ind w:firstLine="426"/>
        <w:jc w:val="both"/>
        <w:rPr>
          <w:rFonts w:ascii="Times New Roman" w:eastAsia="Times New Roman" w:hAnsi="Times New Roman" w:cs="Times New Roman"/>
          <w:sz w:val="26"/>
          <w:szCs w:val="26"/>
          <w:lang w:eastAsia="ru-RU"/>
        </w:rPr>
      </w:pPr>
    </w:p>
    <w:p w:rsidR="00352A54" w:rsidRDefault="00352A54" w:rsidP="00352A54">
      <w:pPr>
        <w:tabs>
          <w:tab w:val="left" w:pos="709"/>
        </w:tabs>
        <w:spacing w:after="0" w:line="240" w:lineRule="auto"/>
        <w:jc w:val="right"/>
        <w:rPr>
          <w:rFonts w:ascii="Times New Roman" w:eastAsia="Times New Roman" w:hAnsi="Times New Roman" w:cs="Times New Roman"/>
          <w:sz w:val="26"/>
          <w:szCs w:val="26"/>
          <w:lang w:eastAsia="ru-RU"/>
        </w:rPr>
      </w:pPr>
      <w:r>
        <w:rPr>
          <w:rFonts w:ascii="Times New Roman" w:eastAsia="Times New Roman" w:hAnsi="Times New Roman" w:cs="Times New Roman"/>
          <w:sz w:val="28"/>
          <w:szCs w:val="20"/>
          <w:lang w:eastAsia="ru-RU"/>
        </w:rPr>
        <w:br w:type="page"/>
      </w:r>
      <w:r>
        <w:rPr>
          <w:rFonts w:ascii="Times New Roman" w:eastAsia="Times New Roman" w:hAnsi="Times New Roman" w:cs="Times New Roman"/>
          <w:sz w:val="26"/>
          <w:szCs w:val="26"/>
          <w:lang w:eastAsia="ru-RU"/>
        </w:rPr>
        <w:lastRenderedPageBreak/>
        <w:t>Приложение № 2</w:t>
      </w:r>
    </w:p>
    <w:p w:rsidR="00352A54" w:rsidRDefault="00352A54" w:rsidP="00352A54">
      <w:pPr>
        <w:spacing w:after="0" w:line="240" w:lineRule="auto"/>
        <w:jc w:val="right"/>
        <w:rPr>
          <w:rFonts w:ascii="Times New Roman" w:eastAsia="Times New Roman" w:hAnsi="Times New Roman" w:cs="Times New Roman"/>
          <w:bCs/>
          <w:sz w:val="26"/>
          <w:szCs w:val="26"/>
          <w:lang w:eastAsia="ru-RU"/>
        </w:rPr>
      </w:pPr>
      <w:r>
        <w:rPr>
          <w:rFonts w:ascii="Times New Roman" w:eastAsia="Times New Roman" w:hAnsi="Times New Roman" w:cs="Times New Roman"/>
          <w:sz w:val="26"/>
          <w:szCs w:val="26"/>
          <w:lang w:eastAsia="ru-RU"/>
        </w:rPr>
        <w:t xml:space="preserve">к положению </w:t>
      </w:r>
      <w:r>
        <w:rPr>
          <w:rFonts w:ascii="Times New Roman" w:eastAsia="Times New Roman" w:hAnsi="Times New Roman" w:cs="Times New Roman"/>
          <w:bCs/>
          <w:sz w:val="26"/>
          <w:szCs w:val="26"/>
          <w:lang w:eastAsia="ru-RU"/>
        </w:rPr>
        <w:t>о порядке отбора</w:t>
      </w:r>
    </w:p>
    <w:p w:rsidR="00352A54" w:rsidRDefault="00352A54" w:rsidP="00352A54">
      <w:pPr>
        <w:spacing w:after="0" w:line="240" w:lineRule="auto"/>
        <w:jc w:val="right"/>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и направления детей Калужской области</w:t>
      </w:r>
    </w:p>
    <w:p w:rsidR="00352A54" w:rsidRDefault="00352A54" w:rsidP="00352A54">
      <w:pPr>
        <w:spacing w:after="0" w:line="240" w:lineRule="auto"/>
        <w:jc w:val="right"/>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в ФГБОУ «Международный детский центр «Артек»</w:t>
      </w:r>
    </w:p>
    <w:p w:rsidR="00352A54" w:rsidRDefault="00352A54" w:rsidP="00352A54">
      <w:pPr>
        <w:tabs>
          <w:tab w:val="left" w:pos="709"/>
        </w:tabs>
        <w:spacing w:after="120" w:line="360" w:lineRule="auto"/>
        <w:jc w:val="both"/>
        <w:rPr>
          <w:rFonts w:ascii="Times New Roman" w:eastAsia="Times New Roman" w:hAnsi="Times New Roman" w:cs="Times New Roman"/>
          <w:sz w:val="26"/>
          <w:szCs w:val="26"/>
          <w:lang w:eastAsia="ru-RU"/>
        </w:rPr>
      </w:pPr>
    </w:p>
    <w:p w:rsidR="00352A54" w:rsidRDefault="00352A54" w:rsidP="00352A54">
      <w:pPr>
        <w:numPr>
          <w:ilvl w:val="0"/>
          <w:numId w:val="2"/>
        </w:numPr>
        <w:spacing w:after="0" w:line="36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В сфере образования. </w:t>
      </w:r>
    </w:p>
    <w:tbl>
      <w:tblPr>
        <w:tblW w:w="1020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48"/>
        <w:gridCol w:w="1026"/>
        <w:gridCol w:w="1026"/>
        <w:gridCol w:w="1026"/>
        <w:gridCol w:w="1150"/>
        <w:gridCol w:w="1150"/>
        <w:gridCol w:w="1275"/>
        <w:gridCol w:w="1399"/>
      </w:tblGrid>
      <w:tr w:rsidR="00352A54" w:rsidTr="00352A54">
        <w:trPr>
          <w:trHeight w:val="605"/>
        </w:trPr>
        <w:tc>
          <w:tcPr>
            <w:tcW w:w="241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352A54" w:rsidRDefault="00352A54">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Наименование олимпиады</w:t>
            </w:r>
          </w:p>
        </w:tc>
        <w:tc>
          <w:tcPr>
            <w:tcW w:w="7796" w:type="dxa"/>
            <w:gridSpan w:val="6"/>
            <w:tcBorders>
              <w:top w:val="single" w:sz="4" w:space="0" w:color="auto"/>
              <w:left w:val="single" w:sz="4" w:space="0" w:color="auto"/>
              <w:bottom w:val="single" w:sz="4" w:space="0" w:color="auto"/>
              <w:right w:val="single" w:sz="4" w:space="0" w:color="auto"/>
            </w:tcBorders>
          </w:tcPr>
          <w:p w:rsidR="00352A54" w:rsidRDefault="00352A54">
            <w:pPr>
              <w:spacing w:after="0" w:line="240" w:lineRule="auto"/>
              <w:jc w:val="center"/>
              <w:rPr>
                <w:rFonts w:ascii="Times New Roman" w:eastAsia="Times New Roman" w:hAnsi="Times New Roman" w:cs="Times New Roman"/>
                <w:color w:val="000000"/>
                <w:sz w:val="16"/>
                <w:szCs w:val="16"/>
                <w:lang w:eastAsia="ru-RU"/>
              </w:rPr>
            </w:pPr>
          </w:p>
          <w:p w:rsidR="00352A54" w:rsidRDefault="00352A54">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Уровни/ этапы</w:t>
            </w:r>
          </w:p>
        </w:tc>
      </w:tr>
      <w:tr w:rsidR="00352A54" w:rsidTr="00352A54">
        <w:trPr>
          <w:trHeight w:val="302"/>
        </w:trPr>
        <w:tc>
          <w:tcPr>
            <w:tcW w:w="3545" w:type="dxa"/>
            <w:gridSpan w:val="2"/>
            <w:vMerge/>
            <w:tcBorders>
              <w:top w:val="single" w:sz="4" w:space="0" w:color="auto"/>
              <w:left w:val="single" w:sz="4" w:space="0" w:color="auto"/>
              <w:bottom w:val="single" w:sz="4" w:space="0" w:color="auto"/>
              <w:right w:val="single" w:sz="4" w:space="0" w:color="auto"/>
            </w:tcBorders>
            <w:vAlign w:val="center"/>
            <w:hideMark/>
          </w:tcPr>
          <w:p w:rsidR="00352A54" w:rsidRDefault="00352A54">
            <w:pPr>
              <w:spacing w:after="0" w:line="240" w:lineRule="auto"/>
              <w:rPr>
                <w:rFonts w:ascii="Times New Roman" w:eastAsia="Times New Roman" w:hAnsi="Times New Roman" w:cs="Times New Roman"/>
                <w:color w:val="000000"/>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352A54" w:rsidRDefault="00352A54">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Школьный</w:t>
            </w:r>
          </w:p>
        </w:tc>
        <w:tc>
          <w:tcPr>
            <w:tcW w:w="1134" w:type="dxa"/>
            <w:tcBorders>
              <w:top w:val="single" w:sz="4" w:space="0" w:color="auto"/>
              <w:left w:val="single" w:sz="4" w:space="0" w:color="auto"/>
              <w:bottom w:val="single" w:sz="4" w:space="0" w:color="auto"/>
              <w:right w:val="single" w:sz="4" w:space="0" w:color="auto"/>
            </w:tcBorders>
            <w:vAlign w:val="center"/>
            <w:hideMark/>
          </w:tcPr>
          <w:p w:rsidR="00352A54" w:rsidRDefault="00352A54">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Районный</w:t>
            </w:r>
          </w:p>
        </w:tc>
        <w:tc>
          <w:tcPr>
            <w:tcW w:w="1276" w:type="dxa"/>
            <w:tcBorders>
              <w:top w:val="single" w:sz="4" w:space="0" w:color="auto"/>
              <w:left w:val="single" w:sz="4" w:space="0" w:color="auto"/>
              <w:bottom w:val="single" w:sz="4" w:space="0" w:color="auto"/>
              <w:right w:val="single" w:sz="4" w:space="0" w:color="auto"/>
            </w:tcBorders>
            <w:vAlign w:val="center"/>
            <w:hideMark/>
          </w:tcPr>
          <w:p w:rsidR="00352A54" w:rsidRDefault="00352A54">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Региональный</w:t>
            </w:r>
          </w:p>
          <w:p w:rsidR="00352A54" w:rsidRDefault="00352A54">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(областной)</w:t>
            </w:r>
          </w:p>
        </w:tc>
        <w:tc>
          <w:tcPr>
            <w:tcW w:w="1275" w:type="dxa"/>
            <w:tcBorders>
              <w:top w:val="single" w:sz="4" w:space="0" w:color="auto"/>
              <w:left w:val="single" w:sz="4" w:space="0" w:color="auto"/>
              <w:bottom w:val="single" w:sz="4" w:space="0" w:color="auto"/>
              <w:right w:val="single" w:sz="4" w:space="0" w:color="auto"/>
            </w:tcBorders>
            <w:vAlign w:val="center"/>
            <w:hideMark/>
          </w:tcPr>
          <w:p w:rsidR="00352A54" w:rsidRDefault="00352A54">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Межрегиональный</w:t>
            </w:r>
          </w:p>
        </w:tc>
        <w:tc>
          <w:tcPr>
            <w:tcW w:w="1418" w:type="dxa"/>
            <w:tcBorders>
              <w:top w:val="single" w:sz="4" w:space="0" w:color="auto"/>
              <w:left w:val="single" w:sz="4" w:space="0" w:color="auto"/>
              <w:bottom w:val="single" w:sz="4" w:space="0" w:color="auto"/>
              <w:right w:val="single" w:sz="4" w:space="0" w:color="auto"/>
            </w:tcBorders>
            <w:vAlign w:val="center"/>
            <w:hideMark/>
          </w:tcPr>
          <w:p w:rsidR="00352A54" w:rsidRDefault="00352A54">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Всероссийский</w:t>
            </w:r>
          </w:p>
        </w:tc>
        <w:tc>
          <w:tcPr>
            <w:tcW w:w="1559" w:type="dxa"/>
            <w:tcBorders>
              <w:top w:val="single" w:sz="4" w:space="0" w:color="auto"/>
              <w:left w:val="single" w:sz="4" w:space="0" w:color="auto"/>
              <w:bottom w:val="single" w:sz="4" w:space="0" w:color="auto"/>
              <w:right w:val="single" w:sz="4" w:space="0" w:color="auto"/>
            </w:tcBorders>
            <w:vAlign w:val="center"/>
            <w:hideMark/>
          </w:tcPr>
          <w:p w:rsidR="00352A54" w:rsidRDefault="00352A54">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Международный</w:t>
            </w:r>
          </w:p>
        </w:tc>
      </w:tr>
      <w:tr w:rsidR="00352A54" w:rsidTr="00352A54">
        <w:trPr>
          <w:trHeight w:val="302"/>
        </w:trPr>
        <w:tc>
          <w:tcPr>
            <w:tcW w:w="3545" w:type="dxa"/>
            <w:gridSpan w:val="2"/>
            <w:vMerge/>
            <w:tcBorders>
              <w:top w:val="single" w:sz="4" w:space="0" w:color="auto"/>
              <w:left w:val="single" w:sz="4" w:space="0" w:color="auto"/>
              <w:bottom w:val="single" w:sz="4" w:space="0" w:color="auto"/>
              <w:right w:val="single" w:sz="4" w:space="0" w:color="auto"/>
            </w:tcBorders>
            <w:vAlign w:val="center"/>
            <w:hideMark/>
          </w:tcPr>
          <w:p w:rsidR="00352A54" w:rsidRDefault="00352A54">
            <w:pPr>
              <w:spacing w:after="0" w:line="240" w:lineRule="auto"/>
              <w:rPr>
                <w:rFonts w:ascii="Times New Roman" w:eastAsia="Times New Roman" w:hAnsi="Times New Roman" w:cs="Times New Roman"/>
                <w:color w:val="000000"/>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352A54" w:rsidRDefault="00352A54">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Балл</w:t>
            </w:r>
          </w:p>
        </w:tc>
        <w:tc>
          <w:tcPr>
            <w:tcW w:w="1134" w:type="dxa"/>
            <w:tcBorders>
              <w:top w:val="single" w:sz="4" w:space="0" w:color="auto"/>
              <w:left w:val="single" w:sz="4" w:space="0" w:color="auto"/>
              <w:bottom w:val="single" w:sz="4" w:space="0" w:color="auto"/>
              <w:right w:val="single" w:sz="4" w:space="0" w:color="auto"/>
            </w:tcBorders>
            <w:vAlign w:val="center"/>
          </w:tcPr>
          <w:p w:rsidR="00352A54" w:rsidRDefault="00352A54">
            <w:pPr>
              <w:spacing w:after="0" w:line="240" w:lineRule="auto"/>
              <w:jc w:val="center"/>
              <w:rPr>
                <w:rFonts w:ascii="Times New Roman" w:eastAsia="Times New Roman" w:hAnsi="Times New Roman" w:cs="Times New Roman"/>
                <w:color w:val="000000"/>
                <w:sz w:val="16"/>
                <w:szCs w:val="16"/>
                <w:lang w:eastAsia="ru-RU"/>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352A54" w:rsidRDefault="00352A54">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Балл</w:t>
            </w:r>
          </w:p>
        </w:tc>
        <w:tc>
          <w:tcPr>
            <w:tcW w:w="1275" w:type="dxa"/>
            <w:tcBorders>
              <w:top w:val="single" w:sz="4" w:space="0" w:color="auto"/>
              <w:left w:val="single" w:sz="4" w:space="0" w:color="auto"/>
              <w:bottom w:val="single" w:sz="4" w:space="0" w:color="auto"/>
              <w:right w:val="single" w:sz="4" w:space="0" w:color="auto"/>
            </w:tcBorders>
            <w:vAlign w:val="center"/>
            <w:hideMark/>
          </w:tcPr>
          <w:p w:rsidR="00352A54" w:rsidRDefault="00352A54">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Балл</w:t>
            </w:r>
          </w:p>
        </w:tc>
        <w:tc>
          <w:tcPr>
            <w:tcW w:w="1418" w:type="dxa"/>
            <w:tcBorders>
              <w:top w:val="single" w:sz="4" w:space="0" w:color="auto"/>
              <w:left w:val="single" w:sz="4" w:space="0" w:color="auto"/>
              <w:bottom w:val="single" w:sz="4" w:space="0" w:color="auto"/>
              <w:right w:val="single" w:sz="4" w:space="0" w:color="auto"/>
            </w:tcBorders>
            <w:vAlign w:val="center"/>
            <w:hideMark/>
          </w:tcPr>
          <w:p w:rsidR="00352A54" w:rsidRDefault="00352A54">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Балл</w:t>
            </w:r>
          </w:p>
        </w:tc>
        <w:tc>
          <w:tcPr>
            <w:tcW w:w="1559" w:type="dxa"/>
            <w:tcBorders>
              <w:top w:val="single" w:sz="4" w:space="0" w:color="auto"/>
              <w:left w:val="single" w:sz="4" w:space="0" w:color="auto"/>
              <w:bottom w:val="single" w:sz="4" w:space="0" w:color="auto"/>
              <w:right w:val="single" w:sz="4" w:space="0" w:color="auto"/>
            </w:tcBorders>
            <w:vAlign w:val="center"/>
            <w:hideMark/>
          </w:tcPr>
          <w:p w:rsidR="00352A54" w:rsidRDefault="00352A54">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Балл</w:t>
            </w:r>
          </w:p>
        </w:tc>
      </w:tr>
      <w:tr w:rsidR="00352A54" w:rsidTr="00352A54">
        <w:trPr>
          <w:trHeight w:val="302"/>
        </w:trPr>
        <w:tc>
          <w:tcPr>
            <w:tcW w:w="1277"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352A54" w:rsidRDefault="00352A54">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Диплом Всероссийской и (или) Областной олимпиады школьников</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52A54" w:rsidRDefault="00352A54">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победитель</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352A54" w:rsidRDefault="00352A54">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52A54" w:rsidRDefault="00352A54">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0,3</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52A54" w:rsidRDefault="00352A54">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0,6</w:t>
            </w:r>
          </w:p>
        </w:tc>
        <w:tc>
          <w:tcPr>
            <w:tcW w:w="127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352A54" w:rsidRDefault="00352A54">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141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352A54" w:rsidRDefault="00352A54">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1,8</w:t>
            </w:r>
          </w:p>
        </w:tc>
        <w:tc>
          <w:tcPr>
            <w:tcW w:w="155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352A54" w:rsidRDefault="00352A54">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2,4</w:t>
            </w:r>
          </w:p>
        </w:tc>
      </w:tr>
      <w:tr w:rsidR="00352A54" w:rsidTr="00352A54">
        <w:trPr>
          <w:trHeight w:val="710"/>
        </w:trPr>
        <w:tc>
          <w:tcPr>
            <w:tcW w:w="2411" w:type="dxa"/>
            <w:vMerge/>
            <w:tcBorders>
              <w:top w:val="single" w:sz="4" w:space="0" w:color="auto"/>
              <w:left w:val="single" w:sz="4" w:space="0" w:color="auto"/>
              <w:bottom w:val="single" w:sz="4" w:space="0" w:color="auto"/>
              <w:right w:val="single" w:sz="4" w:space="0" w:color="auto"/>
            </w:tcBorders>
            <w:vAlign w:val="center"/>
            <w:hideMark/>
          </w:tcPr>
          <w:p w:rsidR="00352A54" w:rsidRDefault="00352A54">
            <w:pPr>
              <w:spacing w:after="0" w:line="240" w:lineRule="auto"/>
              <w:rPr>
                <w:rFonts w:ascii="Times New Roman" w:eastAsia="Times New Roman" w:hAnsi="Times New Roman" w:cs="Times New Roman"/>
                <w:color w:val="000000"/>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52A54" w:rsidRDefault="00352A54">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призер</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52A54" w:rsidRDefault="00352A54">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0,1</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52A54" w:rsidRDefault="00352A54">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0,2</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52A54" w:rsidRDefault="00352A54">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0,3</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52A54" w:rsidRDefault="00352A54">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52A54" w:rsidRDefault="00352A54">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0,9</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52A54" w:rsidRDefault="00352A54">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w:t>
            </w:r>
          </w:p>
        </w:tc>
      </w:tr>
      <w:tr w:rsidR="00352A54" w:rsidTr="00352A54">
        <w:trPr>
          <w:trHeight w:val="710"/>
        </w:trPr>
        <w:tc>
          <w:tcPr>
            <w:tcW w:w="2411" w:type="dxa"/>
            <w:vMerge/>
            <w:tcBorders>
              <w:top w:val="single" w:sz="4" w:space="0" w:color="auto"/>
              <w:left w:val="single" w:sz="4" w:space="0" w:color="auto"/>
              <w:bottom w:val="single" w:sz="4" w:space="0" w:color="auto"/>
              <w:right w:val="single" w:sz="4" w:space="0" w:color="auto"/>
            </w:tcBorders>
            <w:vAlign w:val="center"/>
            <w:hideMark/>
          </w:tcPr>
          <w:p w:rsidR="00352A54" w:rsidRDefault="00352A54">
            <w:pPr>
              <w:spacing w:after="0" w:line="240" w:lineRule="auto"/>
              <w:rPr>
                <w:rFonts w:ascii="Times New Roman" w:eastAsia="Times New Roman" w:hAnsi="Times New Roman" w:cs="Times New Roman"/>
                <w:color w:val="000000"/>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52A54" w:rsidRDefault="00352A54">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участник</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52A54" w:rsidRDefault="00352A54">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52A54" w:rsidRDefault="00352A54">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52A54" w:rsidRDefault="00352A54">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0,1</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52A54" w:rsidRDefault="00352A54">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52A54" w:rsidRDefault="00352A54">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0,2</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52A54" w:rsidRDefault="00352A54">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0,3</w:t>
            </w:r>
          </w:p>
        </w:tc>
      </w:tr>
      <w:tr w:rsidR="00352A54" w:rsidTr="00352A54">
        <w:trPr>
          <w:trHeight w:val="393"/>
        </w:trPr>
        <w:tc>
          <w:tcPr>
            <w:tcW w:w="1277"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352A54" w:rsidRDefault="00352A54">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Диплом иных олимпиад</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52A54" w:rsidRDefault="00352A54">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победитель</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52A54" w:rsidRDefault="00352A54">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52A54" w:rsidRDefault="00352A54">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52A54" w:rsidRDefault="00352A54">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0,4</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52A54" w:rsidRDefault="00352A54">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0,8</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52A54" w:rsidRDefault="00352A54">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52A54" w:rsidRDefault="00352A54">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1,6</w:t>
            </w:r>
          </w:p>
        </w:tc>
      </w:tr>
      <w:tr w:rsidR="00352A54" w:rsidTr="00352A54">
        <w:trPr>
          <w:trHeight w:val="302"/>
        </w:trPr>
        <w:tc>
          <w:tcPr>
            <w:tcW w:w="2411" w:type="dxa"/>
            <w:vMerge/>
            <w:tcBorders>
              <w:top w:val="single" w:sz="4" w:space="0" w:color="auto"/>
              <w:left w:val="single" w:sz="4" w:space="0" w:color="auto"/>
              <w:bottom w:val="single" w:sz="4" w:space="0" w:color="auto"/>
              <w:right w:val="single" w:sz="4" w:space="0" w:color="auto"/>
            </w:tcBorders>
            <w:vAlign w:val="center"/>
            <w:hideMark/>
          </w:tcPr>
          <w:p w:rsidR="00352A54" w:rsidRDefault="00352A54">
            <w:pPr>
              <w:spacing w:after="0" w:line="240" w:lineRule="auto"/>
              <w:rPr>
                <w:rFonts w:ascii="Times New Roman" w:eastAsia="Times New Roman" w:hAnsi="Times New Roman" w:cs="Times New Roman"/>
                <w:color w:val="000000"/>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52A54" w:rsidRDefault="00352A54">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призер</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52A54" w:rsidRDefault="00352A54">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52A54" w:rsidRDefault="00352A54">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52A54" w:rsidRDefault="00352A54">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0,2</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52A54" w:rsidRDefault="00352A54">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0,4</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52A54" w:rsidRDefault="00352A54">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0,6</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52A54" w:rsidRDefault="00352A54">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0,8</w:t>
            </w:r>
          </w:p>
        </w:tc>
      </w:tr>
      <w:tr w:rsidR="00352A54" w:rsidTr="00352A54">
        <w:trPr>
          <w:trHeight w:val="302"/>
        </w:trPr>
        <w:tc>
          <w:tcPr>
            <w:tcW w:w="2411" w:type="dxa"/>
            <w:vMerge/>
            <w:tcBorders>
              <w:top w:val="single" w:sz="4" w:space="0" w:color="auto"/>
              <w:left w:val="single" w:sz="4" w:space="0" w:color="auto"/>
              <w:bottom w:val="single" w:sz="4" w:space="0" w:color="auto"/>
              <w:right w:val="single" w:sz="4" w:space="0" w:color="auto"/>
            </w:tcBorders>
            <w:vAlign w:val="center"/>
            <w:hideMark/>
          </w:tcPr>
          <w:p w:rsidR="00352A54" w:rsidRDefault="00352A54">
            <w:pPr>
              <w:spacing w:after="0" w:line="240" w:lineRule="auto"/>
              <w:rPr>
                <w:rFonts w:ascii="Times New Roman" w:eastAsia="Times New Roman" w:hAnsi="Times New Roman" w:cs="Times New Roman"/>
                <w:color w:val="000000"/>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52A54" w:rsidRDefault="00352A54">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участник</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52A54" w:rsidRDefault="00352A54">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52A54" w:rsidRDefault="00352A54">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52A54" w:rsidRDefault="00352A54">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0,1</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52A54" w:rsidRDefault="00352A54">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0,1</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52A54" w:rsidRDefault="00352A54">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0,1</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52A54" w:rsidRDefault="00352A54">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0,1</w:t>
            </w:r>
          </w:p>
        </w:tc>
      </w:tr>
      <w:tr w:rsidR="00352A54" w:rsidTr="00352A54">
        <w:trPr>
          <w:trHeight w:val="302"/>
        </w:trPr>
        <w:tc>
          <w:tcPr>
            <w:tcW w:w="2411" w:type="dxa"/>
            <w:tcBorders>
              <w:top w:val="single" w:sz="4" w:space="0" w:color="auto"/>
              <w:left w:val="single" w:sz="4" w:space="0" w:color="auto"/>
              <w:bottom w:val="single" w:sz="4" w:space="0" w:color="auto"/>
              <w:right w:val="single" w:sz="4" w:space="0" w:color="auto"/>
            </w:tcBorders>
            <w:vAlign w:val="center"/>
            <w:hideMark/>
          </w:tcPr>
          <w:p w:rsidR="00352A54" w:rsidRDefault="00352A54">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Отличник учебы</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52A54" w:rsidRDefault="00352A54">
            <w:pPr>
              <w:spacing w:after="0" w:line="240" w:lineRule="auto"/>
              <w:jc w:val="center"/>
              <w:rPr>
                <w:rFonts w:ascii="Times New Roman" w:eastAsia="Times New Roman" w:hAnsi="Times New Roman" w:cs="Times New Roman"/>
                <w:color w:val="000000"/>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52A54" w:rsidRDefault="00352A54">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0,6</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52A54" w:rsidRDefault="00352A54">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52A54" w:rsidRDefault="00352A54">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52A54" w:rsidRDefault="00352A54">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52A54" w:rsidRDefault="00352A54">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52A54" w:rsidRDefault="00352A54">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r>
    </w:tbl>
    <w:p w:rsidR="00352A54" w:rsidRDefault="00352A54" w:rsidP="00352A54">
      <w:pPr>
        <w:tabs>
          <w:tab w:val="left" w:pos="709"/>
        </w:tabs>
        <w:spacing w:after="0" w:line="240" w:lineRule="auto"/>
        <w:jc w:val="both"/>
        <w:rPr>
          <w:rFonts w:ascii="Times New Roman" w:eastAsia="Times New Roman" w:hAnsi="Times New Roman" w:cs="Times New Roman"/>
          <w:sz w:val="28"/>
          <w:szCs w:val="28"/>
          <w:lang w:eastAsia="ru-RU"/>
        </w:rPr>
      </w:pPr>
    </w:p>
    <w:p w:rsidR="00352A54" w:rsidRDefault="00352A54" w:rsidP="00352A54">
      <w:pPr>
        <w:numPr>
          <w:ilvl w:val="0"/>
          <w:numId w:val="2"/>
        </w:numPr>
        <w:tabs>
          <w:tab w:val="left" w:pos="709"/>
        </w:tabs>
        <w:spacing w:after="0" w:line="36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В сфере культуры. </w:t>
      </w:r>
    </w:p>
    <w:tbl>
      <w:tblPr>
        <w:tblW w:w="10200" w:type="dxa"/>
        <w:tblInd w:w="-176" w:type="dxa"/>
        <w:tblLayout w:type="fixed"/>
        <w:tblLook w:val="04A0" w:firstRow="1" w:lastRow="0" w:firstColumn="1" w:lastColumn="0" w:noHBand="0" w:noVBand="1"/>
      </w:tblPr>
      <w:tblGrid>
        <w:gridCol w:w="2410"/>
        <w:gridCol w:w="1133"/>
        <w:gridCol w:w="1133"/>
        <w:gridCol w:w="1273"/>
        <w:gridCol w:w="1560"/>
        <w:gridCol w:w="1274"/>
        <w:gridCol w:w="1417"/>
      </w:tblGrid>
      <w:tr w:rsidR="00352A54" w:rsidTr="00352A54">
        <w:trPr>
          <w:trHeight w:val="302"/>
        </w:trPr>
        <w:tc>
          <w:tcPr>
            <w:tcW w:w="2411" w:type="dxa"/>
            <w:vMerge w:val="restart"/>
            <w:tcBorders>
              <w:top w:val="single" w:sz="4" w:space="0" w:color="auto"/>
              <w:left w:val="single" w:sz="4" w:space="0" w:color="auto"/>
              <w:bottom w:val="single" w:sz="4" w:space="0" w:color="auto"/>
              <w:right w:val="single" w:sz="4" w:space="0" w:color="auto"/>
            </w:tcBorders>
            <w:vAlign w:val="center"/>
          </w:tcPr>
          <w:p w:rsidR="00352A54" w:rsidRDefault="00352A54">
            <w:pPr>
              <w:spacing w:after="0" w:line="240" w:lineRule="auto"/>
              <w:jc w:val="center"/>
              <w:rPr>
                <w:rFonts w:ascii="Times New Roman" w:eastAsia="Times New Roman" w:hAnsi="Times New Roman" w:cs="Times New Roman"/>
                <w:color w:val="000000"/>
                <w:sz w:val="16"/>
                <w:szCs w:val="16"/>
                <w:lang w:eastAsia="ru-RU"/>
              </w:rPr>
            </w:pPr>
          </w:p>
        </w:tc>
        <w:tc>
          <w:tcPr>
            <w:tcW w:w="7796" w:type="dxa"/>
            <w:gridSpan w:val="6"/>
            <w:tcBorders>
              <w:top w:val="single" w:sz="4" w:space="0" w:color="auto"/>
              <w:left w:val="single" w:sz="4" w:space="0" w:color="auto"/>
              <w:bottom w:val="single" w:sz="4" w:space="0" w:color="auto"/>
              <w:right w:val="single" w:sz="4" w:space="0" w:color="auto"/>
            </w:tcBorders>
            <w:vAlign w:val="center"/>
            <w:hideMark/>
          </w:tcPr>
          <w:p w:rsidR="00352A54" w:rsidRDefault="00352A54">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Уровни/ этапы</w:t>
            </w:r>
          </w:p>
        </w:tc>
      </w:tr>
      <w:tr w:rsidR="00352A54" w:rsidTr="00352A54">
        <w:trPr>
          <w:trHeight w:val="604"/>
        </w:trPr>
        <w:tc>
          <w:tcPr>
            <w:tcW w:w="2411" w:type="dxa"/>
            <w:vMerge/>
            <w:tcBorders>
              <w:top w:val="single" w:sz="4" w:space="0" w:color="auto"/>
              <w:left w:val="single" w:sz="4" w:space="0" w:color="auto"/>
              <w:bottom w:val="single" w:sz="4" w:space="0" w:color="auto"/>
              <w:right w:val="single" w:sz="4" w:space="0" w:color="auto"/>
            </w:tcBorders>
            <w:vAlign w:val="center"/>
            <w:hideMark/>
          </w:tcPr>
          <w:p w:rsidR="00352A54" w:rsidRDefault="00352A54">
            <w:pPr>
              <w:spacing w:after="0" w:line="240" w:lineRule="auto"/>
              <w:rPr>
                <w:rFonts w:ascii="Times New Roman" w:eastAsia="Times New Roman" w:hAnsi="Times New Roman" w:cs="Times New Roman"/>
                <w:color w:val="000000"/>
                <w:sz w:val="16"/>
                <w:szCs w:val="16"/>
                <w:lang w:eastAsia="ru-RU"/>
              </w:rPr>
            </w:pPr>
          </w:p>
        </w:tc>
        <w:tc>
          <w:tcPr>
            <w:tcW w:w="1134" w:type="dxa"/>
            <w:tcBorders>
              <w:top w:val="nil"/>
              <w:left w:val="single" w:sz="4" w:space="0" w:color="auto"/>
              <w:bottom w:val="single" w:sz="4" w:space="0" w:color="auto"/>
              <w:right w:val="single" w:sz="4" w:space="0" w:color="auto"/>
            </w:tcBorders>
            <w:vAlign w:val="center"/>
            <w:hideMark/>
          </w:tcPr>
          <w:p w:rsidR="00352A54" w:rsidRDefault="00352A54">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Школьный</w:t>
            </w:r>
          </w:p>
        </w:tc>
        <w:tc>
          <w:tcPr>
            <w:tcW w:w="1134" w:type="dxa"/>
            <w:tcBorders>
              <w:top w:val="nil"/>
              <w:left w:val="nil"/>
              <w:bottom w:val="single" w:sz="4" w:space="0" w:color="auto"/>
              <w:right w:val="single" w:sz="4" w:space="0" w:color="auto"/>
            </w:tcBorders>
            <w:vAlign w:val="center"/>
            <w:hideMark/>
          </w:tcPr>
          <w:p w:rsidR="00352A54" w:rsidRDefault="00352A54">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Муниципальный</w:t>
            </w:r>
          </w:p>
        </w:tc>
        <w:tc>
          <w:tcPr>
            <w:tcW w:w="1274" w:type="dxa"/>
            <w:tcBorders>
              <w:top w:val="nil"/>
              <w:left w:val="nil"/>
              <w:bottom w:val="single" w:sz="4" w:space="0" w:color="auto"/>
              <w:right w:val="single" w:sz="4" w:space="0" w:color="auto"/>
            </w:tcBorders>
            <w:vAlign w:val="center"/>
            <w:hideMark/>
          </w:tcPr>
          <w:p w:rsidR="00352A54" w:rsidRDefault="00352A54">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Региональный (областной)</w:t>
            </w:r>
          </w:p>
        </w:tc>
        <w:tc>
          <w:tcPr>
            <w:tcW w:w="1561" w:type="dxa"/>
            <w:tcBorders>
              <w:top w:val="nil"/>
              <w:left w:val="nil"/>
              <w:bottom w:val="single" w:sz="4" w:space="0" w:color="auto"/>
              <w:right w:val="single" w:sz="4" w:space="0" w:color="auto"/>
            </w:tcBorders>
            <w:vAlign w:val="center"/>
            <w:hideMark/>
          </w:tcPr>
          <w:p w:rsidR="00352A54" w:rsidRDefault="00352A54">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Межрегиональный</w:t>
            </w:r>
          </w:p>
        </w:tc>
        <w:tc>
          <w:tcPr>
            <w:tcW w:w="1275" w:type="dxa"/>
            <w:tcBorders>
              <w:top w:val="nil"/>
              <w:left w:val="nil"/>
              <w:bottom w:val="single" w:sz="4" w:space="0" w:color="auto"/>
              <w:right w:val="single" w:sz="4" w:space="0" w:color="auto"/>
            </w:tcBorders>
            <w:vAlign w:val="center"/>
            <w:hideMark/>
          </w:tcPr>
          <w:p w:rsidR="00352A54" w:rsidRDefault="00352A54">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Всероссийский</w:t>
            </w:r>
          </w:p>
        </w:tc>
        <w:tc>
          <w:tcPr>
            <w:tcW w:w="1418" w:type="dxa"/>
            <w:tcBorders>
              <w:top w:val="nil"/>
              <w:left w:val="nil"/>
              <w:bottom w:val="single" w:sz="4" w:space="0" w:color="auto"/>
              <w:right w:val="single" w:sz="4" w:space="0" w:color="auto"/>
            </w:tcBorders>
            <w:vAlign w:val="center"/>
            <w:hideMark/>
          </w:tcPr>
          <w:p w:rsidR="00352A54" w:rsidRDefault="00352A54">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Международный</w:t>
            </w:r>
          </w:p>
        </w:tc>
      </w:tr>
      <w:tr w:rsidR="00352A54" w:rsidTr="00352A54">
        <w:trPr>
          <w:trHeight w:val="359"/>
        </w:trPr>
        <w:tc>
          <w:tcPr>
            <w:tcW w:w="2411" w:type="dxa"/>
            <w:tcBorders>
              <w:top w:val="single" w:sz="4" w:space="0" w:color="auto"/>
              <w:left w:val="single" w:sz="4" w:space="0" w:color="auto"/>
              <w:bottom w:val="single" w:sz="4" w:space="0" w:color="auto"/>
              <w:right w:val="single" w:sz="4" w:space="0" w:color="auto"/>
            </w:tcBorders>
            <w:vAlign w:val="center"/>
          </w:tcPr>
          <w:p w:rsidR="00352A54" w:rsidRDefault="00352A54">
            <w:pPr>
              <w:spacing w:after="0" w:line="240" w:lineRule="auto"/>
              <w:jc w:val="center"/>
              <w:rPr>
                <w:rFonts w:ascii="Times New Roman" w:eastAsia="Times New Roman" w:hAnsi="Times New Roman" w:cs="Times New Roman"/>
                <w:color w:val="000000"/>
                <w:sz w:val="24"/>
                <w:szCs w:val="24"/>
                <w:lang w:eastAsia="ru-RU"/>
              </w:rPr>
            </w:pPr>
          </w:p>
        </w:tc>
        <w:tc>
          <w:tcPr>
            <w:tcW w:w="1134" w:type="dxa"/>
            <w:tcBorders>
              <w:top w:val="nil"/>
              <w:left w:val="single" w:sz="4" w:space="0" w:color="auto"/>
              <w:bottom w:val="single" w:sz="4" w:space="0" w:color="auto"/>
              <w:right w:val="single" w:sz="4" w:space="0" w:color="auto"/>
            </w:tcBorders>
            <w:shd w:val="clear" w:color="auto" w:fill="FFFFFF"/>
            <w:noWrap/>
            <w:vAlign w:val="center"/>
            <w:hideMark/>
          </w:tcPr>
          <w:p w:rsidR="00352A54" w:rsidRDefault="00352A54">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Балл</w:t>
            </w:r>
          </w:p>
        </w:tc>
        <w:tc>
          <w:tcPr>
            <w:tcW w:w="1134" w:type="dxa"/>
            <w:tcBorders>
              <w:top w:val="nil"/>
              <w:left w:val="single" w:sz="4" w:space="0" w:color="auto"/>
              <w:bottom w:val="single" w:sz="4" w:space="0" w:color="auto"/>
              <w:right w:val="single" w:sz="4" w:space="0" w:color="auto"/>
            </w:tcBorders>
            <w:shd w:val="clear" w:color="auto" w:fill="FFFFFF"/>
            <w:noWrap/>
            <w:vAlign w:val="center"/>
            <w:hideMark/>
          </w:tcPr>
          <w:p w:rsidR="00352A54" w:rsidRDefault="00352A54">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Балл</w:t>
            </w:r>
          </w:p>
        </w:tc>
        <w:tc>
          <w:tcPr>
            <w:tcW w:w="1274" w:type="dxa"/>
            <w:tcBorders>
              <w:top w:val="nil"/>
              <w:left w:val="single" w:sz="4" w:space="0" w:color="auto"/>
              <w:bottom w:val="single" w:sz="4" w:space="0" w:color="auto"/>
              <w:right w:val="single" w:sz="4" w:space="0" w:color="auto"/>
            </w:tcBorders>
            <w:shd w:val="clear" w:color="auto" w:fill="FFFFFF"/>
            <w:noWrap/>
            <w:vAlign w:val="center"/>
            <w:hideMark/>
          </w:tcPr>
          <w:p w:rsidR="00352A54" w:rsidRDefault="00352A54">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Балл</w:t>
            </w:r>
          </w:p>
        </w:tc>
        <w:tc>
          <w:tcPr>
            <w:tcW w:w="1561" w:type="dxa"/>
            <w:tcBorders>
              <w:top w:val="nil"/>
              <w:left w:val="single" w:sz="4" w:space="0" w:color="auto"/>
              <w:bottom w:val="single" w:sz="4" w:space="0" w:color="auto"/>
              <w:right w:val="single" w:sz="4" w:space="0" w:color="auto"/>
            </w:tcBorders>
            <w:shd w:val="clear" w:color="auto" w:fill="FFFFFF"/>
            <w:noWrap/>
            <w:vAlign w:val="center"/>
            <w:hideMark/>
          </w:tcPr>
          <w:p w:rsidR="00352A54" w:rsidRDefault="00352A54">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Балл</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52A54" w:rsidRDefault="00352A54">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Балл</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52A54" w:rsidRDefault="00352A54">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Балл</w:t>
            </w:r>
          </w:p>
        </w:tc>
      </w:tr>
      <w:tr w:rsidR="00352A54" w:rsidTr="00352A54">
        <w:trPr>
          <w:trHeight w:val="1037"/>
        </w:trPr>
        <w:tc>
          <w:tcPr>
            <w:tcW w:w="2411" w:type="dxa"/>
            <w:tcBorders>
              <w:top w:val="single" w:sz="4" w:space="0" w:color="auto"/>
              <w:left w:val="single" w:sz="4" w:space="0" w:color="auto"/>
              <w:bottom w:val="single" w:sz="4" w:space="0" w:color="auto"/>
              <w:right w:val="single" w:sz="4" w:space="0" w:color="auto"/>
            </w:tcBorders>
            <w:vAlign w:val="center"/>
            <w:hideMark/>
          </w:tcPr>
          <w:p w:rsidR="00352A54" w:rsidRDefault="00352A54">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победитель,</w:t>
            </w:r>
          </w:p>
          <w:p w:rsidR="00352A54" w:rsidRDefault="00352A54">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призер,</w:t>
            </w:r>
          </w:p>
          <w:p w:rsidR="00352A54" w:rsidRDefault="00352A54">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лауреат,</w:t>
            </w:r>
          </w:p>
          <w:p w:rsidR="00352A54" w:rsidRDefault="00352A54">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дипломант</w:t>
            </w:r>
          </w:p>
        </w:tc>
        <w:tc>
          <w:tcPr>
            <w:tcW w:w="1134" w:type="dxa"/>
            <w:tcBorders>
              <w:top w:val="nil"/>
              <w:left w:val="single" w:sz="4" w:space="0" w:color="auto"/>
              <w:bottom w:val="single" w:sz="4" w:space="0" w:color="auto"/>
              <w:right w:val="single" w:sz="4" w:space="0" w:color="auto"/>
            </w:tcBorders>
            <w:shd w:val="clear" w:color="auto" w:fill="FFFFFF"/>
            <w:noWrap/>
            <w:vAlign w:val="center"/>
            <w:hideMark/>
          </w:tcPr>
          <w:p w:rsidR="00352A54" w:rsidRDefault="00352A54">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0,1</w:t>
            </w:r>
          </w:p>
        </w:tc>
        <w:tc>
          <w:tcPr>
            <w:tcW w:w="1134" w:type="dxa"/>
            <w:tcBorders>
              <w:top w:val="nil"/>
              <w:left w:val="single" w:sz="4" w:space="0" w:color="auto"/>
              <w:bottom w:val="single" w:sz="4" w:space="0" w:color="auto"/>
              <w:right w:val="single" w:sz="4" w:space="0" w:color="auto"/>
            </w:tcBorders>
            <w:shd w:val="clear" w:color="auto" w:fill="FFFFFF"/>
            <w:noWrap/>
            <w:vAlign w:val="center"/>
            <w:hideMark/>
          </w:tcPr>
          <w:p w:rsidR="00352A54" w:rsidRDefault="00352A54">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0,2</w:t>
            </w:r>
          </w:p>
        </w:tc>
        <w:tc>
          <w:tcPr>
            <w:tcW w:w="1274" w:type="dxa"/>
            <w:tcBorders>
              <w:top w:val="nil"/>
              <w:left w:val="single" w:sz="4" w:space="0" w:color="auto"/>
              <w:bottom w:val="single" w:sz="4" w:space="0" w:color="auto"/>
              <w:right w:val="single" w:sz="4" w:space="0" w:color="auto"/>
            </w:tcBorders>
            <w:shd w:val="clear" w:color="auto" w:fill="FFFFFF"/>
            <w:noWrap/>
            <w:vAlign w:val="center"/>
            <w:hideMark/>
          </w:tcPr>
          <w:p w:rsidR="00352A54" w:rsidRDefault="00352A54">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0,4</w:t>
            </w:r>
          </w:p>
        </w:tc>
        <w:tc>
          <w:tcPr>
            <w:tcW w:w="1561" w:type="dxa"/>
            <w:tcBorders>
              <w:top w:val="nil"/>
              <w:left w:val="single" w:sz="4" w:space="0" w:color="auto"/>
              <w:bottom w:val="single" w:sz="4" w:space="0" w:color="auto"/>
              <w:right w:val="single" w:sz="4" w:space="0" w:color="auto"/>
            </w:tcBorders>
            <w:shd w:val="clear" w:color="auto" w:fill="FFFFFF"/>
            <w:noWrap/>
            <w:vAlign w:val="center"/>
            <w:hideMark/>
          </w:tcPr>
          <w:p w:rsidR="00352A54" w:rsidRDefault="00352A54">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0,6</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52A54" w:rsidRDefault="00352A54">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52A54" w:rsidRDefault="00352A54">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1,6</w:t>
            </w:r>
          </w:p>
        </w:tc>
      </w:tr>
    </w:tbl>
    <w:p w:rsidR="00352A54" w:rsidRDefault="00352A54" w:rsidP="00352A54">
      <w:pPr>
        <w:spacing w:after="0" w:line="240" w:lineRule="auto"/>
        <w:jc w:val="both"/>
        <w:rPr>
          <w:rFonts w:ascii="Times New Roman" w:eastAsia="Times New Roman" w:hAnsi="Times New Roman" w:cs="Times New Roman"/>
          <w:sz w:val="28"/>
          <w:szCs w:val="28"/>
          <w:lang w:eastAsia="ru-RU"/>
        </w:rPr>
      </w:pPr>
    </w:p>
    <w:p w:rsidR="00352A54" w:rsidRDefault="00352A54" w:rsidP="00352A54">
      <w:pPr>
        <w:numPr>
          <w:ilvl w:val="0"/>
          <w:numId w:val="2"/>
        </w:numPr>
        <w:tabs>
          <w:tab w:val="left" w:pos="709"/>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6"/>
          <w:szCs w:val="26"/>
          <w:lang w:eastAsia="ru-RU"/>
        </w:rPr>
        <w:t>В сфере спорта</w:t>
      </w:r>
      <w:r>
        <w:rPr>
          <w:rFonts w:ascii="Times New Roman" w:eastAsia="Times New Roman" w:hAnsi="Times New Roman" w:cs="Times New Roman"/>
          <w:sz w:val="28"/>
          <w:szCs w:val="28"/>
          <w:lang w:eastAsia="ru-RU"/>
        </w:rPr>
        <w:t>.</w:t>
      </w:r>
    </w:p>
    <w:tbl>
      <w:tblPr>
        <w:tblW w:w="1020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1133"/>
        <w:gridCol w:w="1133"/>
        <w:gridCol w:w="1274"/>
        <w:gridCol w:w="1559"/>
        <w:gridCol w:w="1274"/>
        <w:gridCol w:w="1417"/>
      </w:tblGrid>
      <w:tr w:rsidR="00352A54" w:rsidTr="00352A54">
        <w:trPr>
          <w:trHeight w:val="300"/>
        </w:trPr>
        <w:tc>
          <w:tcPr>
            <w:tcW w:w="2411" w:type="dxa"/>
            <w:vMerge w:val="restart"/>
            <w:tcBorders>
              <w:top w:val="single" w:sz="4" w:space="0" w:color="auto"/>
              <w:left w:val="single" w:sz="4" w:space="0" w:color="auto"/>
              <w:bottom w:val="single" w:sz="4" w:space="0" w:color="auto"/>
              <w:right w:val="single" w:sz="4" w:space="0" w:color="auto"/>
            </w:tcBorders>
            <w:vAlign w:val="center"/>
          </w:tcPr>
          <w:p w:rsidR="00352A54" w:rsidRDefault="00352A54">
            <w:pPr>
              <w:spacing w:after="0" w:line="240" w:lineRule="auto"/>
              <w:jc w:val="center"/>
              <w:rPr>
                <w:rFonts w:ascii="Times New Roman" w:eastAsia="Times New Roman" w:hAnsi="Times New Roman" w:cs="Times New Roman"/>
                <w:color w:val="000000"/>
                <w:sz w:val="16"/>
                <w:szCs w:val="16"/>
                <w:lang w:eastAsia="ru-RU"/>
              </w:rPr>
            </w:pPr>
          </w:p>
        </w:tc>
        <w:tc>
          <w:tcPr>
            <w:tcW w:w="7796" w:type="dxa"/>
            <w:gridSpan w:val="6"/>
            <w:tcBorders>
              <w:top w:val="single" w:sz="4" w:space="0" w:color="auto"/>
              <w:left w:val="single" w:sz="4" w:space="0" w:color="auto"/>
              <w:bottom w:val="single" w:sz="4" w:space="0" w:color="auto"/>
              <w:right w:val="single" w:sz="4" w:space="0" w:color="auto"/>
            </w:tcBorders>
            <w:vAlign w:val="center"/>
            <w:hideMark/>
          </w:tcPr>
          <w:p w:rsidR="00352A54" w:rsidRDefault="00352A54">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Уровни/ этапы</w:t>
            </w:r>
          </w:p>
        </w:tc>
      </w:tr>
      <w:tr w:rsidR="00352A54" w:rsidTr="00352A54">
        <w:trPr>
          <w:trHeight w:val="600"/>
        </w:trPr>
        <w:tc>
          <w:tcPr>
            <w:tcW w:w="2411" w:type="dxa"/>
            <w:vMerge/>
            <w:tcBorders>
              <w:top w:val="single" w:sz="4" w:space="0" w:color="auto"/>
              <w:left w:val="single" w:sz="4" w:space="0" w:color="auto"/>
              <w:bottom w:val="single" w:sz="4" w:space="0" w:color="auto"/>
              <w:right w:val="single" w:sz="4" w:space="0" w:color="auto"/>
            </w:tcBorders>
            <w:vAlign w:val="center"/>
            <w:hideMark/>
          </w:tcPr>
          <w:p w:rsidR="00352A54" w:rsidRDefault="00352A54">
            <w:pPr>
              <w:spacing w:after="0" w:line="240" w:lineRule="auto"/>
              <w:rPr>
                <w:rFonts w:ascii="Times New Roman" w:eastAsia="Times New Roman" w:hAnsi="Times New Roman" w:cs="Times New Roman"/>
                <w:color w:val="000000"/>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352A54" w:rsidRDefault="00352A54">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Школьный</w:t>
            </w:r>
          </w:p>
        </w:tc>
        <w:tc>
          <w:tcPr>
            <w:tcW w:w="1134" w:type="dxa"/>
            <w:tcBorders>
              <w:top w:val="single" w:sz="4" w:space="0" w:color="auto"/>
              <w:left w:val="single" w:sz="4" w:space="0" w:color="auto"/>
              <w:bottom w:val="single" w:sz="4" w:space="0" w:color="auto"/>
              <w:right w:val="single" w:sz="4" w:space="0" w:color="auto"/>
            </w:tcBorders>
            <w:vAlign w:val="center"/>
            <w:hideMark/>
          </w:tcPr>
          <w:p w:rsidR="00352A54" w:rsidRDefault="00352A54">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Муниципальный</w:t>
            </w:r>
          </w:p>
        </w:tc>
        <w:tc>
          <w:tcPr>
            <w:tcW w:w="1275" w:type="dxa"/>
            <w:tcBorders>
              <w:top w:val="single" w:sz="4" w:space="0" w:color="auto"/>
              <w:left w:val="single" w:sz="4" w:space="0" w:color="auto"/>
              <w:bottom w:val="single" w:sz="4" w:space="0" w:color="auto"/>
              <w:right w:val="single" w:sz="4" w:space="0" w:color="auto"/>
            </w:tcBorders>
            <w:vAlign w:val="center"/>
            <w:hideMark/>
          </w:tcPr>
          <w:p w:rsidR="00352A54" w:rsidRDefault="00352A54">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Региональный (областной)</w:t>
            </w:r>
          </w:p>
        </w:tc>
        <w:tc>
          <w:tcPr>
            <w:tcW w:w="1560" w:type="dxa"/>
            <w:tcBorders>
              <w:top w:val="single" w:sz="4" w:space="0" w:color="auto"/>
              <w:left w:val="single" w:sz="4" w:space="0" w:color="auto"/>
              <w:bottom w:val="single" w:sz="4" w:space="0" w:color="auto"/>
              <w:right w:val="single" w:sz="4" w:space="0" w:color="auto"/>
            </w:tcBorders>
            <w:vAlign w:val="center"/>
            <w:hideMark/>
          </w:tcPr>
          <w:p w:rsidR="00352A54" w:rsidRDefault="00352A54">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Межрегиональный</w:t>
            </w:r>
          </w:p>
        </w:tc>
        <w:tc>
          <w:tcPr>
            <w:tcW w:w="1275" w:type="dxa"/>
            <w:tcBorders>
              <w:top w:val="single" w:sz="4" w:space="0" w:color="auto"/>
              <w:left w:val="single" w:sz="4" w:space="0" w:color="auto"/>
              <w:bottom w:val="single" w:sz="4" w:space="0" w:color="auto"/>
              <w:right w:val="single" w:sz="4" w:space="0" w:color="auto"/>
            </w:tcBorders>
            <w:vAlign w:val="center"/>
            <w:hideMark/>
          </w:tcPr>
          <w:p w:rsidR="00352A54" w:rsidRDefault="00352A54">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Всероссийский</w:t>
            </w:r>
          </w:p>
        </w:tc>
        <w:tc>
          <w:tcPr>
            <w:tcW w:w="1418" w:type="dxa"/>
            <w:tcBorders>
              <w:top w:val="single" w:sz="4" w:space="0" w:color="auto"/>
              <w:left w:val="single" w:sz="4" w:space="0" w:color="auto"/>
              <w:bottom w:val="single" w:sz="4" w:space="0" w:color="auto"/>
              <w:right w:val="single" w:sz="4" w:space="0" w:color="auto"/>
            </w:tcBorders>
            <w:vAlign w:val="center"/>
            <w:hideMark/>
          </w:tcPr>
          <w:p w:rsidR="00352A54" w:rsidRDefault="00352A54">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Международный</w:t>
            </w:r>
          </w:p>
        </w:tc>
      </w:tr>
      <w:tr w:rsidR="00352A54" w:rsidTr="00352A54">
        <w:trPr>
          <w:trHeight w:val="300"/>
        </w:trPr>
        <w:tc>
          <w:tcPr>
            <w:tcW w:w="2411" w:type="dxa"/>
            <w:vMerge/>
            <w:tcBorders>
              <w:top w:val="single" w:sz="4" w:space="0" w:color="auto"/>
              <w:left w:val="single" w:sz="4" w:space="0" w:color="auto"/>
              <w:bottom w:val="single" w:sz="4" w:space="0" w:color="auto"/>
              <w:right w:val="single" w:sz="4" w:space="0" w:color="auto"/>
            </w:tcBorders>
            <w:vAlign w:val="center"/>
            <w:hideMark/>
          </w:tcPr>
          <w:p w:rsidR="00352A54" w:rsidRDefault="00352A54">
            <w:pPr>
              <w:spacing w:after="0" w:line="240" w:lineRule="auto"/>
              <w:rPr>
                <w:rFonts w:ascii="Times New Roman" w:eastAsia="Times New Roman" w:hAnsi="Times New Roman" w:cs="Times New Roman"/>
                <w:color w:val="000000"/>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352A54" w:rsidRDefault="00352A54">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Балл</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352A54" w:rsidRDefault="00352A54">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Балл</w:t>
            </w:r>
          </w:p>
        </w:tc>
        <w:tc>
          <w:tcPr>
            <w:tcW w:w="127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352A54" w:rsidRDefault="00352A54">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Балл</w:t>
            </w:r>
          </w:p>
        </w:tc>
        <w:tc>
          <w:tcPr>
            <w:tcW w:w="15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352A54" w:rsidRDefault="00352A54">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Балл</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52A54" w:rsidRDefault="00352A54">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Балл</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52A54" w:rsidRDefault="00352A54">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Балл</w:t>
            </w:r>
          </w:p>
        </w:tc>
      </w:tr>
      <w:tr w:rsidR="00352A54" w:rsidTr="00352A54">
        <w:trPr>
          <w:trHeight w:val="300"/>
        </w:trPr>
        <w:tc>
          <w:tcPr>
            <w:tcW w:w="2411" w:type="dxa"/>
            <w:tcBorders>
              <w:top w:val="single" w:sz="4" w:space="0" w:color="auto"/>
              <w:left w:val="single" w:sz="4" w:space="0" w:color="auto"/>
              <w:bottom w:val="single" w:sz="4" w:space="0" w:color="auto"/>
              <w:right w:val="single" w:sz="4" w:space="0" w:color="auto"/>
            </w:tcBorders>
            <w:vAlign w:val="center"/>
            <w:hideMark/>
          </w:tcPr>
          <w:p w:rsidR="00352A54" w:rsidRDefault="00352A54">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победитель</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352A54" w:rsidRDefault="00352A54">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0,1</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352A54" w:rsidRDefault="00352A54">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0,2</w:t>
            </w:r>
          </w:p>
        </w:tc>
        <w:tc>
          <w:tcPr>
            <w:tcW w:w="127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352A54" w:rsidRDefault="00352A54">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0,4</w:t>
            </w:r>
          </w:p>
        </w:tc>
        <w:tc>
          <w:tcPr>
            <w:tcW w:w="15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352A54" w:rsidRDefault="00352A54">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0,8</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52A54" w:rsidRDefault="00352A54">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52A54" w:rsidRDefault="00352A54">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1,6</w:t>
            </w:r>
          </w:p>
        </w:tc>
      </w:tr>
      <w:tr w:rsidR="00352A54" w:rsidTr="00352A54">
        <w:trPr>
          <w:trHeight w:val="300"/>
        </w:trPr>
        <w:tc>
          <w:tcPr>
            <w:tcW w:w="2411" w:type="dxa"/>
            <w:tcBorders>
              <w:top w:val="single" w:sz="4" w:space="0" w:color="auto"/>
              <w:left w:val="single" w:sz="4" w:space="0" w:color="auto"/>
              <w:bottom w:val="single" w:sz="4" w:space="0" w:color="auto"/>
              <w:right w:val="single" w:sz="4" w:space="0" w:color="auto"/>
            </w:tcBorders>
            <w:vAlign w:val="center"/>
            <w:hideMark/>
          </w:tcPr>
          <w:p w:rsidR="00352A54" w:rsidRDefault="00352A54">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призер</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52A54" w:rsidRDefault="00352A54">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0,1</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52A54" w:rsidRDefault="00352A54">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0,1</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52A54" w:rsidRDefault="00352A54">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0,2</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52A54" w:rsidRDefault="00352A54">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0,6</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52A54" w:rsidRDefault="00352A54">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52A54" w:rsidRDefault="00352A54">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1,4</w:t>
            </w:r>
          </w:p>
        </w:tc>
      </w:tr>
      <w:tr w:rsidR="00352A54" w:rsidTr="00352A54">
        <w:trPr>
          <w:trHeight w:val="300"/>
        </w:trPr>
        <w:tc>
          <w:tcPr>
            <w:tcW w:w="2411" w:type="dxa"/>
            <w:tcBorders>
              <w:top w:val="single" w:sz="4" w:space="0" w:color="auto"/>
              <w:left w:val="single" w:sz="4" w:space="0" w:color="auto"/>
              <w:bottom w:val="single" w:sz="4" w:space="0" w:color="auto"/>
              <w:right w:val="single" w:sz="4" w:space="0" w:color="auto"/>
            </w:tcBorders>
            <w:vAlign w:val="center"/>
            <w:hideMark/>
          </w:tcPr>
          <w:p w:rsidR="00352A54" w:rsidRDefault="00352A54">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участник</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52A54" w:rsidRDefault="00352A54">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52A54" w:rsidRDefault="00352A54">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52A54" w:rsidRDefault="00352A54">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0,1</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52A54" w:rsidRDefault="00352A54">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0,2</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52A54" w:rsidRDefault="00352A54">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0,4</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52A54" w:rsidRDefault="00352A54">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0,6</w:t>
            </w:r>
          </w:p>
        </w:tc>
      </w:tr>
    </w:tbl>
    <w:p w:rsidR="00352A54" w:rsidRDefault="00352A54" w:rsidP="00352A54">
      <w:pPr>
        <w:spacing w:after="120" w:line="240" w:lineRule="auto"/>
        <w:jc w:val="both"/>
        <w:rPr>
          <w:rFonts w:ascii="Times New Roman" w:eastAsia="Times New Roman" w:hAnsi="Times New Roman" w:cs="Times New Roman"/>
          <w:sz w:val="28"/>
          <w:szCs w:val="28"/>
          <w:lang w:eastAsia="ru-RU"/>
        </w:rPr>
      </w:pPr>
    </w:p>
    <w:p w:rsidR="00352A54" w:rsidRDefault="00352A54" w:rsidP="00352A54">
      <w:pPr>
        <w:numPr>
          <w:ilvl w:val="0"/>
          <w:numId w:val="2"/>
        </w:numPr>
        <w:tabs>
          <w:tab w:val="left" w:pos="709"/>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6"/>
          <w:szCs w:val="26"/>
          <w:lang w:eastAsia="ru-RU"/>
        </w:rPr>
        <w:t>В общественной деятельности</w:t>
      </w:r>
      <w:r>
        <w:rPr>
          <w:rFonts w:ascii="Times New Roman" w:eastAsia="Times New Roman" w:hAnsi="Times New Roman" w:cs="Times New Roman"/>
          <w:sz w:val="28"/>
          <w:szCs w:val="28"/>
          <w:lang w:eastAsia="ru-RU"/>
        </w:rPr>
        <w:t>.</w:t>
      </w:r>
    </w:p>
    <w:tbl>
      <w:tblPr>
        <w:tblW w:w="10200" w:type="dxa"/>
        <w:tblInd w:w="-176" w:type="dxa"/>
        <w:tblLayout w:type="fixed"/>
        <w:tblLook w:val="04A0" w:firstRow="1" w:lastRow="0" w:firstColumn="1" w:lastColumn="0" w:noHBand="0" w:noVBand="1"/>
      </w:tblPr>
      <w:tblGrid>
        <w:gridCol w:w="3116"/>
        <w:gridCol w:w="1559"/>
        <w:gridCol w:w="1841"/>
        <w:gridCol w:w="1700"/>
        <w:gridCol w:w="1984"/>
      </w:tblGrid>
      <w:tr w:rsidR="00352A54" w:rsidTr="00352A54">
        <w:trPr>
          <w:trHeight w:val="300"/>
        </w:trPr>
        <w:tc>
          <w:tcPr>
            <w:tcW w:w="3119" w:type="dxa"/>
            <w:vMerge w:val="restart"/>
            <w:tcBorders>
              <w:top w:val="single" w:sz="4" w:space="0" w:color="auto"/>
              <w:left w:val="single" w:sz="4" w:space="0" w:color="auto"/>
              <w:bottom w:val="single" w:sz="4" w:space="0" w:color="000000"/>
              <w:right w:val="nil"/>
            </w:tcBorders>
            <w:vAlign w:val="center"/>
            <w:hideMark/>
          </w:tcPr>
          <w:p w:rsidR="00352A54" w:rsidRDefault="00352A54">
            <w:pPr>
              <w:rPr>
                <w:rFonts w:cs="Times New Roman"/>
              </w:rPr>
            </w:pPr>
          </w:p>
        </w:tc>
        <w:tc>
          <w:tcPr>
            <w:tcW w:w="7088" w:type="dxa"/>
            <w:gridSpan w:val="4"/>
            <w:tcBorders>
              <w:top w:val="single" w:sz="4" w:space="0" w:color="auto"/>
              <w:left w:val="single" w:sz="4" w:space="0" w:color="auto"/>
              <w:bottom w:val="single" w:sz="4" w:space="0" w:color="auto"/>
              <w:right w:val="single" w:sz="4" w:space="0" w:color="auto"/>
            </w:tcBorders>
            <w:vAlign w:val="bottom"/>
            <w:hideMark/>
          </w:tcPr>
          <w:p w:rsidR="00352A54" w:rsidRDefault="00352A5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Уровни/ этапы</w:t>
            </w:r>
          </w:p>
        </w:tc>
      </w:tr>
      <w:tr w:rsidR="00352A54" w:rsidTr="00352A54">
        <w:trPr>
          <w:trHeight w:val="300"/>
        </w:trPr>
        <w:tc>
          <w:tcPr>
            <w:tcW w:w="3119" w:type="dxa"/>
            <w:vMerge/>
            <w:tcBorders>
              <w:top w:val="single" w:sz="4" w:space="0" w:color="auto"/>
              <w:left w:val="single" w:sz="4" w:space="0" w:color="auto"/>
              <w:bottom w:val="single" w:sz="4" w:space="0" w:color="000000"/>
              <w:right w:val="nil"/>
            </w:tcBorders>
            <w:vAlign w:val="center"/>
            <w:hideMark/>
          </w:tcPr>
          <w:p w:rsidR="00352A54" w:rsidRDefault="00352A54">
            <w:pPr>
              <w:spacing w:after="0" w:line="240" w:lineRule="auto"/>
              <w:rPr>
                <w:rFonts w:cs="Times New Roman"/>
              </w:rPr>
            </w:pPr>
          </w:p>
        </w:tc>
        <w:tc>
          <w:tcPr>
            <w:tcW w:w="1560" w:type="dxa"/>
            <w:tcBorders>
              <w:top w:val="nil"/>
              <w:left w:val="single" w:sz="4" w:space="0" w:color="auto"/>
              <w:bottom w:val="single" w:sz="4" w:space="0" w:color="auto"/>
              <w:right w:val="single" w:sz="4" w:space="0" w:color="auto"/>
            </w:tcBorders>
            <w:vAlign w:val="center"/>
            <w:hideMark/>
          </w:tcPr>
          <w:p w:rsidR="00352A54" w:rsidRDefault="00352A5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Школьный </w:t>
            </w:r>
          </w:p>
        </w:tc>
        <w:tc>
          <w:tcPr>
            <w:tcW w:w="1842" w:type="dxa"/>
            <w:tcBorders>
              <w:top w:val="nil"/>
              <w:left w:val="nil"/>
              <w:bottom w:val="single" w:sz="4" w:space="0" w:color="auto"/>
              <w:right w:val="single" w:sz="4" w:space="0" w:color="auto"/>
            </w:tcBorders>
            <w:vAlign w:val="center"/>
            <w:hideMark/>
          </w:tcPr>
          <w:p w:rsidR="00352A54" w:rsidRDefault="00352A5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Муниципальный</w:t>
            </w:r>
          </w:p>
        </w:tc>
        <w:tc>
          <w:tcPr>
            <w:tcW w:w="1701" w:type="dxa"/>
            <w:tcBorders>
              <w:top w:val="nil"/>
              <w:left w:val="nil"/>
              <w:bottom w:val="single" w:sz="4" w:space="0" w:color="auto"/>
              <w:right w:val="single" w:sz="4" w:space="0" w:color="auto"/>
            </w:tcBorders>
            <w:vAlign w:val="center"/>
            <w:hideMark/>
          </w:tcPr>
          <w:p w:rsidR="00352A54" w:rsidRDefault="00352A5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Региональный</w:t>
            </w:r>
          </w:p>
        </w:tc>
        <w:tc>
          <w:tcPr>
            <w:tcW w:w="1985" w:type="dxa"/>
            <w:tcBorders>
              <w:top w:val="nil"/>
              <w:left w:val="nil"/>
              <w:bottom w:val="single" w:sz="4" w:space="0" w:color="auto"/>
              <w:right w:val="single" w:sz="4" w:space="0" w:color="auto"/>
            </w:tcBorders>
            <w:vAlign w:val="center"/>
            <w:hideMark/>
          </w:tcPr>
          <w:p w:rsidR="00352A54" w:rsidRDefault="00352A5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Всероссийский</w:t>
            </w:r>
          </w:p>
        </w:tc>
      </w:tr>
      <w:tr w:rsidR="00352A54" w:rsidTr="00352A54">
        <w:trPr>
          <w:trHeight w:val="300"/>
        </w:trPr>
        <w:tc>
          <w:tcPr>
            <w:tcW w:w="3119" w:type="dxa"/>
            <w:vMerge/>
            <w:tcBorders>
              <w:top w:val="single" w:sz="4" w:space="0" w:color="auto"/>
              <w:left w:val="single" w:sz="4" w:space="0" w:color="auto"/>
              <w:bottom w:val="single" w:sz="4" w:space="0" w:color="000000"/>
              <w:right w:val="nil"/>
            </w:tcBorders>
            <w:vAlign w:val="center"/>
            <w:hideMark/>
          </w:tcPr>
          <w:p w:rsidR="00352A54" w:rsidRDefault="00352A54">
            <w:pPr>
              <w:spacing w:after="0" w:line="240" w:lineRule="auto"/>
              <w:rPr>
                <w:rFonts w:cs="Times New Roman"/>
              </w:rPr>
            </w:pPr>
          </w:p>
        </w:tc>
        <w:tc>
          <w:tcPr>
            <w:tcW w:w="1560" w:type="dxa"/>
            <w:tcBorders>
              <w:top w:val="nil"/>
              <w:left w:val="single" w:sz="4" w:space="0" w:color="auto"/>
              <w:bottom w:val="single" w:sz="4" w:space="0" w:color="auto"/>
              <w:right w:val="single" w:sz="4" w:space="0" w:color="auto"/>
            </w:tcBorders>
            <w:vAlign w:val="center"/>
            <w:hideMark/>
          </w:tcPr>
          <w:p w:rsidR="00352A54" w:rsidRDefault="00352A5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Балл</w:t>
            </w:r>
          </w:p>
        </w:tc>
        <w:tc>
          <w:tcPr>
            <w:tcW w:w="1842" w:type="dxa"/>
            <w:tcBorders>
              <w:top w:val="nil"/>
              <w:left w:val="nil"/>
              <w:bottom w:val="single" w:sz="4" w:space="0" w:color="auto"/>
              <w:right w:val="single" w:sz="4" w:space="0" w:color="auto"/>
            </w:tcBorders>
            <w:vAlign w:val="center"/>
            <w:hideMark/>
          </w:tcPr>
          <w:p w:rsidR="00352A54" w:rsidRDefault="00352A5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Балл</w:t>
            </w:r>
          </w:p>
        </w:tc>
        <w:tc>
          <w:tcPr>
            <w:tcW w:w="1701" w:type="dxa"/>
            <w:tcBorders>
              <w:top w:val="nil"/>
              <w:left w:val="nil"/>
              <w:bottom w:val="single" w:sz="4" w:space="0" w:color="auto"/>
              <w:right w:val="single" w:sz="4" w:space="0" w:color="auto"/>
            </w:tcBorders>
            <w:vAlign w:val="center"/>
            <w:hideMark/>
          </w:tcPr>
          <w:p w:rsidR="00352A54" w:rsidRDefault="00352A5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Балл</w:t>
            </w:r>
          </w:p>
        </w:tc>
        <w:tc>
          <w:tcPr>
            <w:tcW w:w="1985" w:type="dxa"/>
            <w:tcBorders>
              <w:top w:val="nil"/>
              <w:left w:val="nil"/>
              <w:bottom w:val="single" w:sz="4" w:space="0" w:color="auto"/>
              <w:right w:val="single" w:sz="4" w:space="0" w:color="auto"/>
            </w:tcBorders>
            <w:vAlign w:val="center"/>
            <w:hideMark/>
          </w:tcPr>
          <w:p w:rsidR="00352A54" w:rsidRDefault="00352A5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Балл</w:t>
            </w:r>
          </w:p>
        </w:tc>
      </w:tr>
      <w:tr w:rsidR="00352A54" w:rsidTr="00352A54">
        <w:trPr>
          <w:trHeight w:val="300"/>
        </w:trPr>
        <w:tc>
          <w:tcPr>
            <w:tcW w:w="3119" w:type="dxa"/>
            <w:vMerge w:val="restart"/>
            <w:tcBorders>
              <w:top w:val="nil"/>
              <w:left w:val="single" w:sz="4" w:space="0" w:color="auto"/>
              <w:bottom w:val="single" w:sz="4" w:space="0" w:color="000000"/>
              <w:right w:val="single" w:sz="4" w:space="0" w:color="auto"/>
            </w:tcBorders>
            <w:shd w:val="clear" w:color="auto" w:fill="FFFFFF"/>
            <w:vAlign w:val="center"/>
            <w:hideMark/>
          </w:tcPr>
          <w:p w:rsidR="00352A54" w:rsidRDefault="00352A5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Лидер </w:t>
            </w:r>
            <w:proofErr w:type="gramStart"/>
            <w:r>
              <w:rPr>
                <w:rFonts w:ascii="Times New Roman" w:eastAsia="Times New Roman" w:hAnsi="Times New Roman" w:cs="Times New Roman"/>
                <w:color w:val="000000"/>
                <w:lang w:eastAsia="ru-RU"/>
              </w:rPr>
              <w:t>общественной</w:t>
            </w:r>
            <w:proofErr w:type="gramEnd"/>
            <w:r>
              <w:rPr>
                <w:rFonts w:ascii="Times New Roman" w:eastAsia="Times New Roman" w:hAnsi="Times New Roman" w:cs="Times New Roman"/>
                <w:color w:val="000000"/>
                <w:lang w:eastAsia="ru-RU"/>
              </w:rPr>
              <w:t xml:space="preserve"> </w:t>
            </w:r>
          </w:p>
          <w:p w:rsidR="00352A54" w:rsidRDefault="00352A5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организации</w:t>
            </w:r>
          </w:p>
        </w:tc>
        <w:tc>
          <w:tcPr>
            <w:tcW w:w="1560" w:type="dxa"/>
            <w:vMerge w:val="restart"/>
            <w:tcBorders>
              <w:top w:val="nil"/>
              <w:left w:val="single" w:sz="4" w:space="0" w:color="auto"/>
              <w:bottom w:val="single" w:sz="4" w:space="0" w:color="000000"/>
              <w:right w:val="single" w:sz="4" w:space="0" w:color="auto"/>
            </w:tcBorders>
            <w:shd w:val="clear" w:color="auto" w:fill="FFFFFF"/>
            <w:noWrap/>
            <w:vAlign w:val="center"/>
            <w:hideMark/>
          </w:tcPr>
          <w:p w:rsidR="00352A54" w:rsidRDefault="00352A5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0,2</w:t>
            </w:r>
          </w:p>
        </w:tc>
        <w:tc>
          <w:tcPr>
            <w:tcW w:w="1842" w:type="dxa"/>
            <w:vMerge w:val="restart"/>
            <w:tcBorders>
              <w:top w:val="nil"/>
              <w:left w:val="single" w:sz="4" w:space="0" w:color="auto"/>
              <w:bottom w:val="single" w:sz="4" w:space="0" w:color="000000"/>
              <w:right w:val="single" w:sz="4" w:space="0" w:color="auto"/>
            </w:tcBorders>
            <w:shd w:val="clear" w:color="auto" w:fill="FFFFFF"/>
            <w:noWrap/>
            <w:vAlign w:val="center"/>
            <w:hideMark/>
          </w:tcPr>
          <w:p w:rsidR="00352A54" w:rsidRDefault="00352A5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0,4</w:t>
            </w:r>
          </w:p>
        </w:tc>
        <w:tc>
          <w:tcPr>
            <w:tcW w:w="1701" w:type="dxa"/>
            <w:vMerge w:val="restart"/>
            <w:tcBorders>
              <w:top w:val="nil"/>
              <w:left w:val="single" w:sz="4" w:space="0" w:color="auto"/>
              <w:bottom w:val="single" w:sz="4" w:space="0" w:color="000000"/>
              <w:right w:val="single" w:sz="4" w:space="0" w:color="auto"/>
            </w:tcBorders>
            <w:shd w:val="clear" w:color="auto" w:fill="FFFFFF"/>
            <w:noWrap/>
            <w:vAlign w:val="center"/>
            <w:hideMark/>
          </w:tcPr>
          <w:p w:rsidR="00352A54" w:rsidRDefault="00352A5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0,6</w:t>
            </w:r>
          </w:p>
        </w:tc>
        <w:tc>
          <w:tcPr>
            <w:tcW w:w="1985" w:type="dxa"/>
            <w:vMerge w:val="restart"/>
            <w:tcBorders>
              <w:top w:val="nil"/>
              <w:left w:val="single" w:sz="4" w:space="0" w:color="auto"/>
              <w:bottom w:val="single" w:sz="4" w:space="0" w:color="000000"/>
              <w:right w:val="single" w:sz="4" w:space="0" w:color="auto"/>
            </w:tcBorders>
            <w:shd w:val="clear" w:color="auto" w:fill="FFFFFF"/>
            <w:noWrap/>
            <w:vAlign w:val="center"/>
            <w:hideMark/>
          </w:tcPr>
          <w:p w:rsidR="00352A54" w:rsidRDefault="00352A5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0,8</w:t>
            </w:r>
          </w:p>
        </w:tc>
      </w:tr>
      <w:tr w:rsidR="00352A54" w:rsidTr="00352A54">
        <w:trPr>
          <w:trHeight w:val="647"/>
        </w:trPr>
        <w:tc>
          <w:tcPr>
            <w:tcW w:w="3119" w:type="dxa"/>
            <w:vMerge/>
            <w:tcBorders>
              <w:top w:val="nil"/>
              <w:left w:val="single" w:sz="4" w:space="0" w:color="auto"/>
              <w:bottom w:val="single" w:sz="4" w:space="0" w:color="000000"/>
              <w:right w:val="single" w:sz="4" w:space="0" w:color="auto"/>
            </w:tcBorders>
            <w:vAlign w:val="center"/>
            <w:hideMark/>
          </w:tcPr>
          <w:p w:rsidR="00352A54" w:rsidRDefault="00352A54">
            <w:pPr>
              <w:spacing w:after="0" w:line="240" w:lineRule="auto"/>
              <w:rPr>
                <w:rFonts w:ascii="Times New Roman" w:eastAsia="Times New Roman" w:hAnsi="Times New Roman" w:cs="Times New Roman"/>
                <w:color w:val="000000"/>
                <w:lang w:eastAsia="ru-RU"/>
              </w:rPr>
            </w:pPr>
          </w:p>
        </w:tc>
        <w:tc>
          <w:tcPr>
            <w:tcW w:w="7088" w:type="dxa"/>
            <w:vMerge/>
            <w:tcBorders>
              <w:top w:val="nil"/>
              <w:left w:val="single" w:sz="4" w:space="0" w:color="auto"/>
              <w:bottom w:val="single" w:sz="4" w:space="0" w:color="000000"/>
              <w:right w:val="single" w:sz="4" w:space="0" w:color="auto"/>
            </w:tcBorders>
            <w:vAlign w:val="center"/>
            <w:hideMark/>
          </w:tcPr>
          <w:p w:rsidR="00352A54" w:rsidRDefault="00352A54">
            <w:pPr>
              <w:spacing w:after="0" w:line="240" w:lineRule="auto"/>
              <w:rPr>
                <w:rFonts w:ascii="Times New Roman" w:eastAsia="Times New Roman" w:hAnsi="Times New Roman" w:cs="Times New Roman"/>
                <w:color w:val="000000"/>
                <w:lang w:eastAsia="ru-RU"/>
              </w:rPr>
            </w:pPr>
          </w:p>
        </w:tc>
        <w:tc>
          <w:tcPr>
            <w:tcW w:w="1842" w:type="dxa"/>
            <w:vMerge/>
            <w:tcBorders>
              <w:top w:val="nil"/>
              <w:left w:val="single" w:sz="4" w:space="0" w:color="auto"/>
              <w:bottom w:val="single" w:sz="4" w:space="0" w:color="000000"/>
              <w:right w:val="single" w:sz="4" w:space="0" w:color="auto"/>
            </w:tcBorders>
            <w:vAlign w:val="center"/>
            <w:hideMark/>
          </w:tcPr>
          <w:p w:rsidR="00352A54" w:rsidRDefault="00352A54">
            <w:pPr>
              <w:spacing w:after="0" w:line="240" w:lineRule="auto"/>
              <w:rPr>
                <w:rFonts w:ascii="Times New Roman" w:eastAsia="Times New Roman" w:hAnsi="Times New Roman" w:cs="Times New Roman"/>
                <w:color w:val="000000"/>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352A54" w:rsidRDefault="00352A54">
            <w:pPr>
              <w:spacing w:after="0" w:line="240" w:lineRule="auto"/>
              <w:rPr>
                <w:rFonts w:ascii="Times New Roman" w:eastAsia="Times New Roman" w:hAnsi="Times New Roman" w:cs="Times New Roman"/>
                <w:color w:val="000000"/>
                <w:lang w:eastAsia="ru-RU"/>
              </w:rPr>
            </w:pPr>
          </w:p>
        </w:tc>
        <w:tc>
          <w:tcPr>
            <w:tcW w:w="1985" w:type="dxa"/>
            <w:vMerge/>
            <w:tcBorders>
              <w:top w:val="nil"/>
              <w:left w:val="single" w:sz="4" w:space="0" w:color="auto"/>
              <w:bottom w:val="single" w:sz="4" w:space="0" w:color="000000"/>
              <w:right w:val="single" w:sz="4" w:space="0" w:color="auto"/>
            </w:tcBorders>
            <w:vAlign w:val="center"/>
            <w:hideMark/>
          </w:tcPr>
          <w:p w:rsidR="00352A54" w:rsidRDefault="00352A54">
            <w:pPr>
              <w:spacing w:after="0" w:line="240" w:lineRule="auto"/>
              <w:rPr>
                <w:rFonts w:ascii="Times New Roman" w:eastAsia="Times New Roman" w:hAnsi="Times New Roman" w:cs="Times New Roman"/>
                <w:color w:val="000000"/>
                <w:lang w:eastAsia="ru-RU"/>
              </w:rPr>
            </w:pPr>
          </w:p>
        </w:tc>
      </w:tr>
      <w:tr w:rsidR="00352A54" w:rsidTr="00352A54">
        <w:trPr>
          <w:trHeight w:val="300"/>
        </w:trPr>
        <w:tc>
          <w:tcPr>
            <w:tcW w:w="3119" w:type="dxa"/>
            <w:tcBorders>
              <w:top w:val="nil"/>
              <w:left w:val="single" w:sz="4" w:space="0" w:color="auto"/>
              <w:bottom w:val="single" w:sz="4" w:space="0" w:color="000000"/>
              <w:right w:val="single" w:sz="4" w:space="0" w:color="auto"/>
            </w:tcBorders>
            <w:shd w:val="clear" w:color="auto" w:fill="FFFFFF"/>
            <w:vAlign w:val="center"/>
            <w:hideMark/>
          </w:tcPr>
          <w:p w:rsidR="00352A54" w:rsidRDefault="00352A5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Руководитель проекта или направления в организации</w:t>
            </w:r>
          </w:p>
        </w:tc>
        <w:tc>
          <w:tcPr>
            <w:tcW w:w="1560" w:type="dxa"/>
            <w:tcBorders>
              <w:top w:val="nil"/>
              <w:left w:val="single" w:sz="4" w:space="0" w:color="auto"/>
              <w:bottom w:val="single" w:sz="4" w:space="0" w:color="000000"/>
              <w:right w:val="single" w:sz="4" w:space="0" w:color="auto"/>
            </w:tcBorders>
            <w:shd w:val="clear" w:color="auto" w:fill="FFFFFF"/>
            <w:vAlign w:val="center"/>
            <w:hideMark/>
          </w:tcPr>
          <w:p w:rsidR="00352A54" w:rsidRDefault="00352A5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0,4</w:t>
            </w:r>
          </w:p>
        </w:tc>
        <w:tc>
          <w:tcPr>
            <w:tcW w:w="1842" w:type="dxa"/>
            <w:tcBorders>
              <w:top w:val="nil"/>
              <w:left w:val="single" w:sz="4" w:space="0" w:color="auto"/>
              <w:bottom w:val="single" w:sz="4" w:space="0" w:color="000000"/>
              <w:right w:val="single" w:sz="4" w:space="0" w:color="auto"/>
            </w:tcBorders>
            <w:shd w:val="clear" w:color="auto" w:fill="FFFFFF"/>
            <w:vAlign w:val="center"/>
            <w:hideMark/>
          </w:tcPr>
          <w:p w:rsidR="00352A54" w:rsidRDefault="00352A5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0,6</w:t>
            </w:r>
          </w:p>
        </w:tc>
        <w:tc>
          <w:tcPr>
            <w:tcW w:w="1701" w:type="dxa"/>
            <w:tcBorders>
              <w:top w:val="nil"/>
              <w:left w:val="single" w:sz="4" w:space="0" w:color="auto"/>
              <w:bottom w:val="single" w:sz="4" w:space="0" w:color="000000"/>
              <w:right w:val="single" w:sz="4" w:space="0" w:color="auto"/>
            </w:tcBorders>
            <w:shd w:val="clear" w:color="auto" w:fill="FFFFFF"/>
            <w:vAlign w:val="center"/>
            <w:hideMark/>
          </w:tcPr>
          <w:p w:rsidR="00352A54" w:rsidRDefault="00352A5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0,8</w:t>
            </w:r>
          </w:p>
        </w:tc>
        <w:tc>
          <w:tcPr>
            <w:tcW w:w="1985" w:type="dxa"/>
            <w:tcBorders>
              <w:top w:val="nil"/>
              <w:left w:val="single" w:sz="4" w:space="0" w:color="auto"/>
              <w:bottom w:val="single" w:sz="4" w:space="0" w:color="000000"/>
              <w:right w:val="single" w:sz="4" w:space="0" w:color="auto"/>
            </w:tcBorders>
            <w:shd w:val="clear" w:color="auto" w:fill="FFFFFF"/>
            <w:vAlign w:val="center"/>
            <w:hideMark/>
          </w:tcPr>
          <w:p w:rsidR="00352A54" w:rsidRDefault="00352A5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w:t>
            </w:r>
          </w:p>
        </w:tc>
      </w:tr>
    </w:tbl>
    <w:p w:rsidR="00352A54" w:rsidRDefault="00352A54" w:rsidP="00352A54">
      <w:pPr>
        <w:numPr>
          <w:ilvl w:val="0"/>
          <w:numId w:val="2"/>
        </w:num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Дополнительное образование.</w:t>
      </w:r>
    </w:p>
    <w:p w:rsidR="00352A54" w:rsidRDefault="00352A54" w:rsidP="00352A54">
      <w:pPr>
        <w:spacing w:after="0" w:line="240" w:lineRule="auto"/>
        <w:ind w:firstLine="426"/>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Рекомендательные письма – 0,1 балла;</w:t>
      </w:r>
    </w:p>
    <w:p w:rsidR="00352A54" w:rsidRDefault="00352A54" w:rsidP="00352A54">
      <w:pPr>
        <w:spacing w:after="0" w:line="240" w:lineRule="auto"/>
        <w:ind w:firstLine="426"/>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Статьи в печатных изданиях – 0,2 балла;</w:t>
      </w:r>
    </w:p>
    <w:p w:rsidR="00352A54" w:rsidRDefault="00352A54" w:rsidP="00352A54">
      <w:pPr>
        <w:spacing w:after="0" w:line="240" w:lineRule="auto"/>
        <w:ind w:firstLine="426"/>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Документ об окончании курсов дополнительного образования – 0,6 балла;</w:t>
      </w:r>
    </w:p>
    <w:p w:rsidR="00352A54" w:rsidRDefault="00352A54" w:rsidP="00352A54">
      <w:pPr>
        <w:spacing w:after="0" w:line="240" w:lineRule="auto"/>
        <w:ind w:firstLine="426"/>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Проекты и научные разработки – 0,6 балла. </w:t>
      </w:r>
    </w:p>
    <w:p w:rsidR="00352A54" w:rsidRDefault="00352A54" w:rsidP="00352A54">
      <w:pPr>
        <w:spacing w:after="0" w:line="240" w:lineRule="auto"/>
        <w:ind w:firstLine="426"/>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Наличие стипендии – 0,6 балла.</w:t>
      </w:r>
    </w:p>
    <w:p w:rsidR="006B6989" w:rsidRDefault="006B6989"/>
    <w:sectPr w:rsidR="006B698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72752C"/>
    <w:multiLevelType w:val="multilevel"/>
    <w:tmpl w:val="C9A43A90"/>
    <w:lvl w:ilvl="0">
      <w:start w:val="1"/>
      <w:numFmt w:val="upperRoman"/>
      <w:lvlText w:val="%1."/>
      <w:lvlJc w:val="left"/>
      <w:pPr>
        <w:ind w:left="1080" w:hanging="720"/>
      </w:pPr>
    </w:lvl>
    <w:lvl w:ilvl="1">
      <w:start w:val="1"/>
      <w:numFmt w:val="decimal"/>
      <w:isLgl/>
      <w:lvlText w:val="%1.%2."/>
      <w:lvlJc w:val="left"/>
      <w:pPr>
        <w:ind w:left="1908" w:hanging="1200"/>
      </w:pPr>
    </w:lvl>
    <w:lvl w:ilvl="2">
      <w:start w:val="1"/>
      <w:numFmt w:val="decimal"/>
      <w:isLgl/>
      <w:lvlText w:val="%1.%2.%3."/>
      <w:lvlJc w:val="left"/>
      <w:pPr>
        <w:ind w:left="1768" w:hanging="1200"/>
      </w:pPr>
    </w:lvl>
    <w:lvl w:ilvl="3">
      <w:start w:val="1"/>
      <w:numFmt w:val="decimal"/>
      <w:isLgl/>
      <w:lvlText w:val="%1.%2.%3.%4."/>
      <w:lvlJc w:val="left"/>
      <w:pPr>
        <w:ind w:left="2604" w:hanging="1200"/>
      </w:pPr>
    </w:lvl>
    <w:lvl w:ilvl="4">
      <w:start w:val="1"/>
      <w:numFmt w:val="decimal"/>
      <w:isLgl/>
      <w:lvlText w:val="%1.%2.%3.%4.%5."/>
      <w:lvlJc w:val="left"/>
      <w:pPr>
        <w:ind w:left="2952" w:hanging="1200"/>
      </w:pPr>
    </w:lvl>
    <w:lvl w:ilvl="5">
      <w:start w:val="1"/>
      <w:numFmt w:val="decimal"/>
      <w:isLgl/>
      <w:lvlText w:val="%1.%2.%3.%4.%5.%6."/>
      <w:lvlJc w:val="left"/>
      <w:pPr>
        <w:ind w:left="3540" w:hanging="1440"/>
      </w:pPr>
    </w:lvl>
    <w:lvl w:ilvl="6">
      <w:start w:val="1"/>
      <w:numFmt w:val="decimal"/>
      <w:isLgl/>
      <w:lvlText w:val="%1.%2.%3.%4.%5.%6.%7."/>
      <w:lvlJc w:val="left"/>
      <w:pPr>
        <w:ind w:left="4248" w:hanging="1800"/>
      </w:pPr>
    </w:lvl>
    <w:lvl w:ilvl="7">
      <w:start w:val="1"/>
      <w:numFmt w:val="decimal"/>
      <w:isLgl/>
      <w:lvlText w:val="%1.%2.%3.%4.%5.%6.%7.%8."/>
      <w:lvlJc w:val="left"/>
      <w:pPr>
        <w:ind w:left="4596" w:hanging="1800"/>
      </w:pPr>
    </w:lvl>
    <w:lvl w:ilvl="8">
      <w:start w:val="1"/>
      <w:numFmt w:val="decimal"/>
      <w:isLgl/>
      <w:lvlText w:val="%1.%2.%3.%4.%5.%6.%7.%8.%9."/>
      <w:lvlJc w:val="left"/>
      <w:pPr>
        <w:ind w:left="5304" w:hanging="2160"/>
      </w:pPr>
    </w:lvl>
  </w:abstractNum>
  <w:abstractNum w:abstractNumId="1">
    <w:nsid w:val="5F8D7766"/>
    <w:multiLevelType w:val="hybridMultilevel"/>
    <w:tmpl w:val="8920174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2A54"/>
    <w:rsid w:val="00352A54"/>
    <w:rsid w:val="006B6989"/>
    <w:rsid w:val="00E24D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2A5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52A54"/>
    <w:pPr>
      <w:spacing w:before="100" w:beforeAutospacing="1" w:after="100" w:afterAutospacing="1" w:line="240" w:lineRule="auto"/>
    </w:pPr>
    <w:rPr>
      <w:rFonts w:ascii="Times New Roman" w:hAnsi="Times New Roman" w:cs="Times New Roman"/>
      <w:sz w:val="24"/>
      <w:szCs w:val="24"/>
      <w:lang w:eastAsia="ru-RU"/>
    </w:rPr>
  </w:style>
  <w:style w:type="character" w:styleId="a4">
    <w:name w:val="Hyperlink"/>
    <w:basedOn w:val="a0"/>
    <w:uiPriority w:val="99"/>
    <w:semiHidden/>
    <w:unhideWhenUsed/>
    <w:rsid w:val="00352A5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2A5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52A54"/>
    <w:pPr>
      <w:spacing w:before="100" w:beforeAutospacing="1" w:after="100" w:afterAutospacing="1" w:line="240" w:lineRule="auto"/>
    </w:pPr>
    <w:rPr>
      <w:rFonts w:ascii="Times New Roman" w:hAnsi="Times New Roman" w:cs="Times New Roman"/>
      <w:sz w:val="24"/>
      <w:szCs w:val="24"/>
      <w:lang w:eastAsia="ru-RU"/>
    </w:rPr>
  </w:style>
  <w:style w:type="character" w:styleId="a4">
    <w:name w:val="Hyperlink"/>
    <w:basedOn w:val="a0"/>
    <w:uiPriority w:val="99"/>
    <w:semiHidden/>
    <w:unhideWhenUsed/>
    <w:rsid w:val="00352A5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1247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ref=772314848B897F85C4CC5AD409AF676673B4F87EC5214B640B868165F5A81371EE06B19D72EBEF1DM2JC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40artek@mail.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2592</Words>
  <Characters>14778</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Пархомина О.С.</dc:creator>
  <cp:lastModifiedBy>Пархомина О.С.</cp:lastModifiedBy>
  <cp:revision>3</cp:revision>
  <dcterms:created xsi:type="dcterms:W3CDTF">2016-04-26T06:06:00Z</dcterms:created>
  <dcterms:modified xsi:type="dcterms:W3CDTF">2016-04-26T06:09:00Z</dcterms:modified>
</cp:coreProperties>
</file>