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796"/>
        <w:gridCol w:w="427"/>
        <w:gridCol w:w="426"/>
        <w:gridCol w:w="426"/>
        <w:gridCol w:w="425"/>
        <w:gridCol w:w="424"/>
        <w:gridCol w:w="367"/>
        <w:gridCol w:w="367"/>
        <w:gridCol w:w="823"/>
        <w:gridCol w:w="802"/>
      </w:tblGrid>
      <w:tr w:rsidR="00337EC5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B05E3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37EC5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37EC5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37EC5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355C14" w:rsidRDefault="00B05E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355C14" w:rsidRDefault="00B05E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355C14" w:rsidRDefault="00B05E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355C14" w:rsidRDefault="00B05E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37EC5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43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355C14" w:rsidRDefault="00B05E34" w:rsidP="00337EC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355C14" w:rsidRDefault="00B05E34" w:rsidP="00337E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 10.12.2018 № 339-РК 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 установлении тарифов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общества с ограничен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ной ответственностью «Калужская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компания» </w:t>
            </w:r>
            <w:r w:rsidR="00337EC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 по системе теплоснабжения, расположенной на территории МО ГП «Город Балабаново» (в ред. приказов министерства конкурентной политики Калужской области от 16.12.2019 № 380-РК, от 07.12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.2020 № 316-РК)</w:t>
            </w:r>
            <w:proofErr w:type="gramEnd"/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tcMar>
              <w:left w:w="0" w:type="dxa"/>
            </w:tcMar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</w:tcPr>
          <w:p w:rsidR="00355C14" w:rsidRDefault="00B05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>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</w:t>
            </w:r>
            <w:r>
              <w:rPr>
                <w:rFonts w:ascii="Times New Roman" w:hAnsi="Times New Roman"/>
                <w:sz w:val="26"/>
                <w:szCs w:val="26"/>
              </w:rPr>
              <w:t>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</w:t>
            </w:r>
            <w:r>
              <w:rPr>
                <w:rFonts w:ascii="Times New Roman" w:hAnsi="Times New Roman"/>
                <w:sz w:val="26"/>
                <w:szCs w:val="26"/>
              </w:rPr>
              <w:t>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</w:t>
            </w:r>
            <w:r>
              <w:rPr>
                <w:rFonts w:ascii="Times New Roman" w:hAnsi="Times New Roman"/>
                <w:sz w:val="26"/>
                <w:szCs w:val="26"/>
              </w:rPr>
              <w:t>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</w:t>
            </w:r>
            <w:r>
              <w:rPr>
                <w:rFonts w:ascii="Times New Roman" w:hAnsi="Times New Roman"/>
                <w:sz w:val="26"/>
                <w:szCs w:val="26"/>
              </w:rPr>
              <w:t>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</w:t>
            </w:r>
            <w:r>
              <w:rPr>
                <w:rFonts w:ascii="Times New Roman" w:hAnsi="Times New Roman"/>
                <w:sz w:val="26"/>
                <w:szCs w:val="26"/>
              </w:rPr>
              <w:t>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</w:t>
            </w:r>
            <w:r>
              <w:rPr>
                <w:rFonts w:ascii="Times New Roman" w:hAnsi="Times New Roman"/>
                <w:sz w:val="26"/>
                <w:szCs w:val="26"/>
              </w:rPr>
              <w:t>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</w:t>
            </w:r>
            <w:r>
              <w:rPr>
                <w:rFonts w:ascii="Times New Roman" w:hAnsi="Times New Roman"/>
                <w:sz w:val="26"/>
                <w:szCs w:val="26"/>
              </w:rPr>
              <w:t>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29.11.2021 </w:t>
            </w:r>
            <w:r w:rsidRPr="00337EC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55C14" w:rsidRDefault="00B05E34" w:rsidP="00337E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37EC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>сти от</w:t>
            </w:r>
            <w:r>
              <w:rPr>
                <w:rFonts w:ascii="Times New Roman" w:hAnsi="Times New Roman"/>
                <w:sz w:val="26"/>
                <w:szCs w:val="26"/>
              </w:rPr>
              <w:t> 10.12.2018 № 339-РК</w:t>
            </w:r>
            <w:r w:rsidR="00337EC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 установлении тарифов на тепловую энергию (мощность) для общества с ограниченной ответственностью «Калужская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компания» на 2019-2023 годы по системе теплоснабжения</w:t>
            </w:r>
            <w:r>
              <w:rPr>
                <w:rFonts w:ascii="Times New Roman" w:hAnsi="Times New Roman"/>
                <w:sz w:val="26"/>
                <w:szCs w:val="26"/>
              </w:rPr>
              <w:t>, расположенной на</w:t>
            </w:r>
            <w:r w:rsidR="00337E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территории МО ГП «Город Балабаново» (в ред. приказов министерства конкурентной политики Калужской области от 16.12.2019 № 380-РК, от 07.12.2020 № 316-РК) (далее - приказ), изложив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приложение № 1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редакции согласно прило</w:t>
            </w:r>
            <w:r>
              <w:rPr>
                <w:rFonts w:ascii="Times New Roman" w:hAnsi="Times New Roman"/>
                <w:sz w:val="26"/>
                <w:szCs w:val="26"/>
              </w:rPr>
              <w:t>жению к настоящему приказу.</w:t>
            </w: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8449" w:type="dxa"/>
            <w:gridSpan w:val="18"/>
            <w:shd w:val="clear" w:color="FFFFFF" w:fill="auto"/>
          </w:tcPr>
          <w:p w:rsidR="00355C14" w:rsidRDefault="00B05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33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:rsidR="00355C14" w:rsidRDefault="00B05E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92" w:type="dxa"/>
            <w:gridSpan w:val="11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55C14" w:rsidRDefault="00B05E34">
      <w:r>
        <w:br w:type="page"/>
      </w:r>
    </w:p>
    <w:tbl>
      <w:tblPr>
        <w:tblStyle w:val="TableStyle0"/>
        <w:tblW w:w="9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383"/>
        <w:gridCol w:w="18"/>
        <w:gridCol w:w="397"/>
        <w:gridCol w:w="294"/>
        <w:gridCol w:w="99"/>
        <w:gridCol w:w="390"/>
        <w:gridCol w:w="220"/>
        <w:gridCol w:w="167"/>
        <w:gridCol w:w="335"/>
        <w:gridCol w:w="116"/>
        <w:gridCol w:w="615"/>
        <w:gridCol w:w="725"/>
        <w:gridCol w:w="116"/>
      </w:tblGrid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55C14" w:rsidRDefault="00355C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355C14" w:rsidRDefault="00B05E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55C14" w:rsidRDefault="00B05E34" w:rsidP="00CE14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10.12.2018 № 339-РК</w:t>
            </w:r>
          </w:p>
        </w:tc>
      </w:tr>
      <w:tr w:rsidR="00CE140D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355C14" w:rsidRDefault="00B05E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355C14" w:rsidRDefault="00355C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55C14" w:rsidRDefault="00355C14">
            <w:pPr>
              <w:rPr>
                <w:rFonts w:ascii="Times New Roman" w:hAnsi="Times New Roman"/>
                <w:szCs w:val="16"/>
              </w:rPr>
            </w:pP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«Калужская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Times New Roman" w:hAnsi="Times New Roman"/>
                <w:sz w:val="20"/>
                <w:szCs w:val="20"/>
              </w:rPr>
              <w:t>подключения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2116,36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2186,43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2186,43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2187,80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2187,80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2196,15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2196,15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2262,54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2371,75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2319,02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2623,72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2623,72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2625,36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2625,36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2635,38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2635,38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2715,05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2846,10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355C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2782,82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5C14" w:rsidRDefault="00B05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355C14" w:rsidTr="00CE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355C14" w:rsidRDefault="00B05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05E34" w:rsidRDefault="00B05E34"/>
    <w:sectPr w:rsidR="00B05E3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C14"/>
    <w:rsid w:val="00337EC5"/>
    <w:rsid w:val="00355C14"/>
    <w:rsid w:val="00B05E34"/>
    <w:rsid w:val="00C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2021-11-23T12:17:00Z</dcterms:created>
  <dcterms:modified xsi:type="dcterms:W3CDTF">2021-11-23T12:22:00Z</dcterms:modified>
</cp:coreProperties>
</file>