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6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39"/>
        <w:gridCol w:w="425"/>
        <w:gridCol w:w="455"/>
        <w:gridCol w:w="712"/>
        <w:gridCol w:w="394"/>
        <w:gridCol w:w="1618"/>
        <w:gridCol w:w="429"/>
        <w:gridCol w:w="393"/>
        <w:gridCol w:w="34"/>
        <w:gridCol w:w="20"/>
        <w:gridCol w:w="352"/>
        <w:gridCol w:w="54"/>
        <w:gridCol w:w="350"/>
        <w:gridCol w:w="54"/>
        <w:gridCol w:w="348"/>
        <w:gridCol w:w="54"/>
        <w:gridCol w:w="347"/>
        <w:gridCol w:w="54"/>
        <w:gridCol w:w="345"/>
        <w:gridCol w:w="54"/>
        <w:gridCol w:w="344"/>
        <w:gridCol w:w="54"/>
        <w:gridCol w:w="343"/>
        <w:gridCol w:w="54"/>
        <w:gridCol w:w="289"/>
        <w:gridCol w:w="54"/>
        <w:gridCol w:w="289"/>
        <w:gridCol w:w="114"/>
        <w:gridCol w:w="20"/>
        <w:gridCol w:w="34"/>
        <w:gridCol w:w="20"/>
        <w:gridCol w:w="429"/>
        <w:gridCol w:w="20"/>
      </w:tblGrid>
      <w:tr w:rsidR="002B47E3" w:rsidTr="00D43FF3">
        <w:trPr>
          <w:gridAfter w:val="2"/>
          <w:wAfter w:w="449" w:type="dxa"/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0F039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2.2pt;margin-top:16.3pt;width:48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:rsidTr="00D43FF3">
        <w:trPr>
          <w:gridAfter w:val="2"/>
          <w:wAfter w:w="449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:rsidTr="00D43FF3">
        <w:trPr>
          <w:gridAfter w:val="2"/>
          <w:wAfter w:w="449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D43FF3">
        <w:trPr>
          <w:gridAfter w:val="2"/>
          <w:wAfter w:w="449" w:type="dxa"/>
          <w:trHeight w:val="60"/>
        </w:trPr>
        <w:tc>
          <w:tcPr>
            <w:tcW w:w="308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D43FF3">
        <w:trPr>
          <w:gridAfter w:val="4"/>
          <w:wAfter w:w="503" w:type="dxa"/>
          <w:trHeight w:val="60"/>
        </w:trPr>
        <w:tc>
          <w:tcPr>
            <w:tcW w:w="5529" w:type="dxa"/>
            <w:gridSpan w:val="9"/>
            <w:shd w:val="clear" w:color="FFFFFF" w:fill="auto"/>
            <w:vAlign w:val="bottom"/>
          </w:tcPr>
          <w:p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D43FF3">
        <w:trPr>
          <w:gridAfter w:val="4"/>
          <w:wAfter w:w="503" w:type="dxa"/>
          <w:trHeight w:val="60"/>
        </w:trPr>
        <w:tc>
          <w:tcPr>
            <w:tcW w:w="5529" w:type="dxa"/>
            <w:gridSpan w:val="9"/>
            <w:shd w:val="clear" w:color="FFFFFF" w:fill="auto"/>
            <w:vAlign w:val="bottom"/>
          </w:tcPr>
          <w:p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D43FF3">
        <w:trPr>
          <w:gridAfter w:val="4"/>
          <w:wAfter w:w="503" w:type="dxa"/>
          <w:trHeight w:val="60"/>
        </w:trPr>
        <w:tc>
          <w:tcPr>
            <w:tcW w:w="5529" w:type="dxa"/>
            <w:gridSpan w:val="9"/>
            <w:shd w:val="clear" w:color="FFFFFF" w:fill="auto"/>
            <w:vAlign w:val="bottom"/>
          </w:tcPr>
          <w:p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:rsidTr="00D43FF3">
        <w:trPr>
          <w:gridAfter w:val="2"/>
          <w:wAfter w:w="449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D43FF3">
        <w:trPr>
          <w:gridAfter w:val="4"/>
          <w:wAfter w:w="503" w:type="dxa"/>
          <w:trHeight w:val="60"/>
        </w:trPr>
        <w:tc>
          <w:tcPr>
            <w:tcW w:w="5529" w:type="dxa"/>
            <w:gridSpan w:val="9"/>
            <w:shd w:val="clear" w:color="FFFFFF" w:fill="auto"/>
            <w:vAlign w:val="bottom"/>
          </w:tcPr>
          <w:p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:rsidTr="00D43FF3">
        <w:trPr>
          <w:gridAfter w:val="2"/>
          <w:wAfter w:w="449" w:type="dxa"/>
        </w:trPr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8" w:type="dxa"/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D43FF3">
        <w:trPr>
          <w:gridAfter w:val="4"/>
          <w:wAfter w:w="503" w:type="dxa"/>
          <w:trHeight w:val="60"/>
        </w:trPr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:rsidR="003A346B" w:rsidRDefault="002B47E3" w:rsidP="002B47E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A346B" w:rsidRDefault="00B15050" w:rsidP="00D43F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6E11D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43FF3">
              <w:rPr>
                <w:rFonts w:ascii="Times New Roman" w:hAnsi="Times New Roman"/>
                <w:sz w:val="26"/>
                <w:szCs w:val="26"/>
              </w:rPr>
              <w:t>но</w:t>
            </w:r>
            <w:r w:rsidR="006E11D8">
              <w:rPr>
                <w:rFonts w:ascii="Times New Roman" w:hAnsi="Times New Roman"/>
                <w:sz w:val="26"/>
                <w:szCs w:val="26"/>
              </w:rPr>
              <w:t>ября</w:t>
            </w:r>
            <w:r w:rsidR="00FA00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47E3">
              <w:rPr>
                <w:rFonts w:ascii="Times New Roman" w:hAnsi="Times New Roman"/>
                <w:sz w:val="26"/>
                <w:szCs w:val="26"/>
              </w:rPr>
              <w:t>202</w:t>
            </w:r>
            <w:r w:rsidR="00FA0001">
              <w:rPr>
                <w:rFonts w:ascii="Times New Roman" w:hAnsi="Times New Roman"/>
                <w:sz w:val="26"/>
                <w:szCs w:val="26"/>
              </w:rPr>
              <w:t>1</w:t>
            </w:r>
            <w:r w:rsidR="002B47E3">
              <w:rPr>
                <w:rFonts w:ascii="Times New Roman" w:hAnsi="Times New Roman"/>
                <w:sz w:val="26"/>
                <w:szCs w:val="26"/>
              </w:rPr>
              <w:t>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3A346B" w:rsidRDefault="002B4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40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A346B" w:rsidRDefault="002B47E3" w:rsidP="002B47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4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346B" w:rsidTr="00D43FF3">
        <w:trPr>
          <w:gridAfter w:val="4"/>
          <w:wAfter w:w="503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gridSpan w:val="3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D43FF3">
        <w:trPr>
          <w:gridAfter w:val="4"/>
          <w:wAfter w:w="503" w:type="dxa"/>
        </w:trPr>
        <w:tc>
          <w:tcPr>
            <w:tcW w:w="5529" w:type="dxa"/>
            <w:gridSpan w:val="9"/>
            <w:shd w:val="clear" w:color="FFFFFF" w:fill="auto"/>
            <w:vAlign w:val="bottom"/>
          </w:tcPr>
          <w:p w:rsidR="003A346B" w:rsidRPr="00EE202F" w:rsidRDefault="001A3D2B" w:rsidP="00362EC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E202F">
              <w:rPr>
                <w:rFonts w:ascii="Times New Roman" w:hAnsi="Times New Roman"/>
                <w:b/>
                <w:sz w:val="26"/>
                <w:szCs w:val="26"/>
              </w:rPr>
              <w:t xml:space="preserve">О признании </w:t>
            </w:r>
            <w:proofErr w:type="gramStart"/>
            <w:r w:rsidRPr="00EE202F">
              <w:rPr>
                <w:rFonts w:ascii="Times New Roman" w:hAnsi="Times New Roman"/>
                <w:b/>
                <w:sz w:val="26"/>
                <w:szCs w:val="26"/>
              </w:rPr>
              <w:t>утратившим</w:t>
            </w:r>
            <w:r w:rsidR="00362ECD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proofErr w:type="gramEnd"/>
            <w:r w:rsidRPr="00EE202F">
              <w:rPr>
                <w:rFonts w:ascii="Times New Roman" w:hAnsi="Times New Roman"/>
                <w:b/>
                <w:sz w:val="26"/>
                <w:szCs w:val="26"/>
              </w:rPr>
              <w:t xml:space="preserve"> силу </w:t>
            </w:r>
            <w:r w:rsidR="00362ECD">
              <w:rPr>
                <w:rFonts w:ascii="Times New Roman" w:hAnsi="Times New Roman"/>
                <w:b/>
                <w:sz w:val="26"/>
                <w:szCs w:val="26"/>
              </w:rPr>
              <w:t>некоторых приказов министерства конкурентной политики Калужской области</w:t>
            </w:r>
          </w:p>
        </w:tc>
        <w:tc>
          <w:tcPr>
            <w:tcW w:w="4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D43FF3">
        <w:trPr>
          <w:gridAfter w:val="5"/>
          <w:wAfter w:w="523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vAlign w:val="bottom"/>
          </w:tcPr>
          <w:p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3A346B" w:rsidRPr="00EE202F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D43FF3">
        <w:trPr>
          <w:gridAfter w:val="1"/>
          <w:wAfter w:w="20" w:type="dxa"/>
        </w:trPr>
        <w:tc>
          <w:tcPr>
            <w:tcW w:w="9639" w:type="dxa"/>
            <w:gridSpan w:val="33"/>
            <w:shd w:val="clear" w:color="FFFFFF" w:fill="auto"/>
          </w:tcPr>
          <w:p w:rsidR="003A346B" w:rsidRPr="00341D4B" w:rsidRDefault="002B47E3" w:rsidP="00B15050">
            <w:pPr>
              <w:jc w:val="both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 w:rsidRPr="00EE202F"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В соответствии с Федеральным законом «О теплоснабжении», постановлением Правительства Российской Федерации от 22.10.2012 № 1075 «О ценообразовании в сфере теплоснабжения» (в ред. постановлений Правительства РФ от 12.08.2013 </w:t>
            </w:r>
            <w:r w:rsidR="00A07257">
              <w:rPr>
                <w:rFonts w:ascii="Times New Roman" w:hAnsi="Times New Roman"/>
                <w:sz w:val="26"/>
                <w:szCs w:val="26"/>
              </w:rPr>
              <w:br/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>№ 688, от 07.10.2013 № 886, от 20.02.2014 № 128, от 26.03.2014 № 230, от 03.06.2014 № 510, от 01.07.2014 № 603, от 05.09.2014 № 901, от 02.10.2014 № 1011, от 20.11.2014 № 1228, от 03.12.2014 № 1305, от 13.02.2015 № 120, от 21.04.2015 № 380</w:t>
            </w:r>
            <w:proofErr w:type="gramEnd"/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от 11.09.2015 № 968, от 03.10.2015 № 1055, от 24.12.2015 № 1419, от 31.12.2015 № 1530, от 29.06.2016 № 603, от 28.10.2016 № 1098, от 22.11.2016 № 1224, от 24.01.2017 № 54, от 15.04.2017 № 449, от 19.04.2017 № 468, от 05.05.2017 № 534, от 25.08.2017 № 997, от 17.11.2017 № 1390, от 13.01.2018 № 7, от 08.02.2018 № 126, от 05.07.2018 № 787, </w:t>
            </w:r>
            <w:r w:rsidR="00A07257">
              <w:rPr>
                <w:rFonts w:ascii="Times New Roman" w:hAnsi="Times New Roman"/>
                <w:sz w:val="26"/>
                <w:szCs w:val="26"/>
              </w:rPr>
              <w:br/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>от 08.10.2018 № 1206, от 19.10.2018 № 1246, от 24.01.2019 № 31, от 25.01.2019 № 43</w:t>
            </w:r>
            <w:proofErr w:type="gramEnd"/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от 28.02.2019 № 209, от 26.04.2019 № 519, от 05.09.2019 № 1164, с изм., внесенными постановлением Правительства РФ от 30.04.2020 № 622),  постановлением Правительства Калужской области от 04.04.2007 № 88 «О министерстве конкурентной политики Калужской области» (в ред. постановлений Правительства Калужской области от 07.06.2007 № 145, от 06.09.2007 № 214, от 09.11.2007 № 285, </w:t>
            </w:r>
            <w:r w:rsidR="00A07257">
              <w:rPr>
                <w:rFonts w:ascii="Times New Roman" w:hAnsi="Times New Roman"/>
                <w:sz w:val="26"/>
                <w:szCs w:val="26"/>
              </w:rPr>
              <w:br/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от 22.04.2008 № 171, от 09.09.2010 № 355, от 17.01.2011 № 12, от 24.01.2012 № 20, </w:t>
            </w:r>
            <w:r w:rsidR="00A07257">
              <w:rPr>
                <w:rFonts w:ascii="Times New Roman" w:hAnsi="Times New Roman"/>
                <w:sz w:val="26"/>
                <w:szCs w:val="26"/>
              </w:rPr>
              <w:br/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>от 02.05.2012</w:t>
            </w:r>
            <w:proofErr w:type="gramEnd"/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proofErr w:type="gramStart"/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221, от 05.06.2012 № 278, от 17.12.2012 № 627, от 01.03.2013 № 112, от 02.08.2013 № 403, от 26.02.2014 № 128, от 26.03.2014 № 196, от 01.02.2016 № 62, </w:t>
            </w:r>
            <w:r w:rsidR="00A07257">
              <w:rPr>
                <w:rFonts w:ascii="Times New Roman" w:hAnsi="Times New Roman"/>
                <w:sz w:val="26"/>
                <w:szCs w:val="26"/>
              </w:rPr>
              <w:br/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от 18.05.2016 № 294, от 16.11.2016 № 617, от 18.01.2017 № 26, от 29.03.2017 № 173, </w:t>
            </w:r>
            <w:r w:rsidR="00A07257">
              <w:rPr>
                <w:rFonts w:ascii="Times New Roman" w:hAnsi="Times New Roman"/>
                <w:sz w:val="26"/>
                <w:szCs w:val="26"/>
              </w:rPr>
              <w:br/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от 26.07.2017 № 425, от 31.10.2017 № 623, от 06.12.2017 № 714, от 18.12.2017 № 748, от 05.02.2018 № 81, от 30.08.2018 № 523, от 05.10.2018 № 611, от 07.12.2018 № 742, </w:t>
            </w:r>
            <w:r w:rsidR="00A07257">
              <w:rPr>
                <w:rFonts w:ascii="Times New Roman" w:hAnsi="Times New Roman"/>
                <w:sz w:val="26"/>
                <w:szCs w:val="26"/>
              </w:rPr>
              <w:br/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>от 25.12.2018</w:t>
            </w:r>
            <w:proofErr w:type="gramEnd"/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proofErr w:type="gramStart"/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805, от 07.05.2019 № 288, от 11.07.2019 № 432, от 08.11.2019 № 705, от 03.06.2020 № 437, от 28.08.2020 № 665, от 30.06.2021 № 412, от 06.09.2021 № 591, от 16.09.2021 № 611), на основании протокола заседания комиссии по тарифам </w:t>
            </w:r>
            <w:r w:rsidR="00A07257">
              <w:rPr>
                <w:rFonts w:ascii="Times New Roman" w:hAnsi="Times New Roman"/>
                <w:sz w:val="26"/>
                <w:szCs w:val="26"/>
              </w:rPr>
              <w:br/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>и ценам министерства конкурентной полити</w:t>
            </w:r>
            <w:r w:rsidR="00B15050">
              <w:rPr>
                <w:rFonts w:ascii="Times New Roman" w:hAnsi="Times New Roman"/>
                <w:sz w:val="26"/>
                <w:szCs w:val="26"/>
              </w:rPr>
              <w:t>ки Калужской области  от 22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.11.2021 </w:t>
            </w:r>
            <w:r w:rsidR="008128ED" w:rsidRPr="008128ED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3A346B" w:rsidTr="00D43FF3">
        <w:trPr>
          <w:gridAfter w:val="1"/>
          <w:wAfter w:w="20" w:type="dxa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341D4B" w:rsidRDefault="002B47E3" w:rsidP="006E1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202F"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r w:rsidR="005C2E90" w:rsidRPr="00EE202F">
              <w:rPr>
                <w:rFonts w:ascii="Times New Roman" w:hAnsi="Times New Roman"/>
                <w:sz w:val="26"/>
                <w:szCs w:val="26"/>
              </w:rPr>
              <w:t>Признать утратившим</w:t>
            </w:r>
            <w:r w:rsidR="00341D4B">
              <w:rPr>
                <w:rFonts w:ascii="Times New Roman" w:hAnsi="Times New Roman"/>
                <w:sz w:val="26"/>
                <w:szCs w:val="26"/>
              </w:rPr>
              <w:t>и</w:t>
            </w:r>
            <w:r w:rsidR="005C2E90" w:rsidRPr="00EE202F">
              <w:rPr>
                <w:rFonts w:ascii="Times New Roman" w:hAnsi="Times New Roman"/>
                <w:sz w:val="26"/>
                <w:szCs w:val="26"/>
              </w:rPr>
              <w:t xml:space="preserve"> силу</w:t>
            </w:r>
            <w:r w:rsidR="00702702" w:rsidRPr="00EE20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41D4B">
              <w:rPr>
                <w:rFonts w:ascii="Times New Roman" w:hAnsi="Times New Roman"/>
                <w:sz w:val="26"/>
                <w:szCs w:val="26"/>
              </w:rPr>
              <w:t xml:space="preserve">следующие </w:t>
            </w:r>
            <w:r w:rsidR="00702702" w:rsidRPr="00EE202F">
              <w:rPr>
                <w:rFonts w:ascii="Times New Roman" w:hAnsi="Times New Roman"/>
                <w:sz w:val="26"/>
                <w:szCs w:val="26"/>
              </w:rPr>
              <w:t>приказ</w:t>
            </w:r>
            <w:r w:rsidR="00341D4B">
              <w:rPr>
                <w:rFonts w:ascii="Times New Roman" w:hAnsi="Times New Roman"/>
                <w:sz w:val="26"/>
                <w:szCs w:val="26"/>
              </w:rPr>
              <w:t>ы</w:t>
            </w:r>
            <w:r w:rsidR="00702702" w:rsidRPr="00EE202F"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</w:t>
            </w:r>
            <w:r w:rsidR="005C2E90" w:rsidRPr="00EE202F">
              <w:rPr>
                <w:rFonts w:ascii="Times New Roman" w:hAnsi="Times New Roman"/>
                <w:sz w:val="26"/>
                <w:szCs w:val="26"/>
              </w:rPr>
              <w:t>й политики Калужской области</w:t>
            </w:r>
            <w:r w:rsidR="00341D4B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41D4B" w:rsidRDefault="00341D4B" w:rsidP="00B150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B15050">
              <w:rPr>
                <w:rFonts w:ascii="Times New Roman" w:hAnsi="Times New Roman"/>
                <w:sz w:val="26"/>
                <w:szCs w:val="26"/>
              </w:rPr>
              <w:t xml:space="preserve"> от 26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 xml:space="preserve">.11.2018 № </w:t>
            </w:r>
            <w:r w:rsidR="008128ED">
              <w:rPr>
                <w:rFonts w:ascii="Times New Roman" w:hAnsi="Times New Roman"/>
                <w:sz w:val="26"/>
                <w:szCs w:val="26"/>
              </w:rPr>
              <w:t>1</w:t>
            </w:r>
            <w:r w:rsidR="00B15050">
              <w:rPr>
                <w:rFonts w:ascii="Times New Roman" w:hAnsi="Times New Roman"/>
                <w:sz w:val="26"/>
                <w:szCs w:val="26"/>
              </w:rPr>
              <w:t>88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-РК «</w:t>
            </w:r>
            <w:r w:rsidR="00B15050">
              <w:rPr>
                <w:rFonts w:ascii="Times New Roman" w:hAnsi="Times New Roman"/>
                <w:sz w:val="26"/>
                <w:szCs w:val="26"/>
              </w:rPr>
              <w:t>О</w:t>
            </w:r>
            <w:r w:rsidR="00B15050" w:rsidRPr="00B15050">
              <w:rPr>
                <w:rFonts w:ascii="Times New Roman" w:hAnsi="Times New Roman"/>
                <w:sz w:val="26"/>
                <w:szCs w:val="26"/>
              </w:rPr>
              <w:t>б установлении тарифов на тепловую энергию (мощность)</w:t>
            </w:r>
            <w:r w:rsidR="00B150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5050" w:rsidRPr="00B15050">
              <w:rPr>
                <w:rFonts w:ascii="Times New Roman" w:hAnsi="Times New Roman"/>
                <w:sz w:val="26"/>
                <w:szCs w:val="26"/>
              </w:rPr>
              <w:t xml:space="preserve">для общества с ограниченной ответственностью </w:t>
            </w:r>
            <w:r w:rsidR="00B15050">
              <w:rPr>
                <w:rFonts w:ascii="Times New Roman" w:hAnsi="Times New Roman"/>
                <w:sz w:val="26"/>
                <w:szCs w:val="26"/>
              </w:rPr>
              <w:t xml:space="preserve">«АГРИСОВГАЗ» </w:t>
            </w:r>
            <w:r w:rsidR="000F039C">
              <w:rPr>
                <w:rFonts w:ascii="Times New Roman" w:hAnsi="Times New Roman"/>
                <w:sz w:val="26"/>
                <w:szCs w:val="26"/>
              </w:rPr>
              <w:br/>
            </w:r>
            <w:bookmarkStart w:id="0" w:name="_GoBack"/>
            <w:bookmarkEnd w:id="0"/>
            <w:r w:rsidR="00B15050" w:rsidRPr="00B15050">
              <w:rPr>
                <w:rFonts w:ascii="Times New Roman" w:hAnsi="Times New Roman"/>
                <w:sz w:val="26"/>
                <w:szCs w:val="26"/>
              </w:rPr>
              <w:lastRenderedPageBreak/>
              <w:t>на 2019 - 2023 годы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41D4B" w:rsidRDefault="00341D4B" w:rsidP="00D54B3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D54B3D">
              <w:rPr>
                <w:rFonts w:ascii="Times New Roman" w:hAnsi="Times New Roman"/>
                <w:sz w:val="26"/>
                <w:szCs w:val="26"/>
              </w:rPr>
              <w:t>от 11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.1</w:t>
            </w:r>
            <w:r w:rsidR="00670F17">
              <w:rPr>
                <w:rFonts w:ascii="Times New Roman" w:hAnsi="Times New Roman"/>
                <w:sz w:val="26"/>
                <w:szCs w:val="26"/>
              </w:rPr>
              <w:t>1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 xml:space="preserve">.2019 № </w:t>
            </w:r>
            <w:r w:rsidR="00D54B3D">
              <w:rPr>
                <w:rFonts w:ascii="Times New Roman" w:hAnsi="Times New Roman"/>
                <w:sz w:val="26"/>
                <w:szCs w:val="26"/>
              </w:rPr>
              <w:t>124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-РК</w:t>
            </w:r>
            <w:r w:rsidR="00747981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D54B3D">
              <w:rPr>
                <w:rFonts w:ascii="Times New Roman" w:hAnsi="Times New Roman"/>
                <w:sz w:val="26"/>
                <w:szCs w:val="26"/>
              </w:rPr>
              <w:t>О</w:t>
            </w:r>
            <w:r w:rsidR="00D54B3D" w:rsidRPr="00D54B3D">
              <w:rPr>
                <w:rFonts w:ascii="Times New Roman" w:hAnsi="Times New Roman"/>
                <w:sz w:val="26"/>
                <w:szCs w:val="26"/>
              </w:rPr>
              <w:t xml:space="preserve"> внесении изменения в приказ министерства конкурентной</w:t>
            </w:r>
            <w:r w:rsidR="00D54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54B3D" w:rsidRPr="00D54B3D">
              <w:rPr>
                <w:rFonts w:ascii="Times New Roman" w:hAnsi="Times New Roman"/>
                <w:sz w:val="26"/>
                <w:szCs w:val="26"/>
              </w:rPr>
              <w:t xml:space="preserve">политики </w:t>
            </w:r>
            <w:r w:rsidR="00C8764C">
              <w:rPr>
                <w:rFonts w:ascii="Times New Roman" w:hAnsi="Times New Roman"/>
                <w:sz w:val="26"/>
                <w:szCs w:val="26"/>
              </w:rPr>
              <w:t>К</w:t>
            </w:r>
            <w:r w:rsidR="00D54B3D" w:rsidRPr="00D54B3D">
              <w:rPr>
                <w:rFonts w:ascii="Times New Roman" w:hAnsi="Times New Roman"/>
                <w:sz w:val="26"/>
                <w:szCs w:val="26"/>
              </w:rPr>
              <w:t xml:space="preserve">алужской области от 26.11.2018 </w:t>
            </w:r>
            <w:r w:rsidR="00D54B3D">
              <w:rPr>
                <w:rFonts w:ascii="Times New Roman" w:hAnsi="Times New Roman"/>
                <w:sz w:val="26"/>
                <w:szCs w:val="26"/>
              </w:rPr>
              <w:t>№</w:t>
            </w:r>
            <w:r w:rsidR="00D54B3D" w:rsidRPr="00D54B3D">
              <w:rPr>
                <w:rFonts w:ascii="Times New Roman" w:hAnsi="Times New Roman"/>
                <w:sz w:val="26"/>
                <w:szCs w:val="26"/>
              </w:rPr>
              <w:t xml:space="preserve"> 188-</w:t>
            </w:r>
            <w:r w:rsidR="00D54B3D">
              <w:rPr>
                <w:rFonts w:ascii="Times New Roman" w:hAnsi="Times New Roman"/>
                <w:sz w:val="26"/>
                <w:szCs w:val="26"/>
              </w:rPr>
              <w:t>РК</w:t>
            </w:r>
            <w:r w:rsidR="00D54B3D" w:rsidRPr="00D54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70F17" w:rsidRPr="00670F17">
              <w:rPr>
                <w:rFonts w:ascii="Times New Roman" w:hAnsi="Times New Roman"/>
                <w:sz w:val="26"/>
                <w:szCs w:val="26"/>
              </w:rPr>
              <w:t>«</w:t>
            </w:r>
            <w:r w:rsidR="00D54B3D" w:rsidRPr="00D54B3D">
              <w:rPr>
                <w:rFonts w:ascii="Times New Roman" w:hAnsi="Times New Roman"/>
                <w:sz w:val="26"/>
                <w:szCs w:val="26"/>
              </w:rPr>
              <w:t>Об установлении тарифов на тепловую энергию (мощность) для общества с ограниченной ответственностью «АГРИСОВГАЗ» на 2019 - 2023 годы</w:t>
            </w:r>
            <w:r w:rsidR="00B73E32" w:rsidRPr="00EE202F">
              <w:rPr>
                <w:rFonts w:ascii="Times New Roman" w:hAnsi="Times New Roman"/>
                <w:sz w:val="26"/>
                <w:szCs w:val="26"/>
              </w:rPr>
              <w:t>»</w:t>
            </w:r>
            <w:r w:rsidR="00B73E3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16390" w:rsidRPr="00016390" w:rsidRDefault="00341D4B" w:rsidP="00B73E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D54B3D">
              <w:rPr>
                <w:rFonts w:ascii="Times New Roman" w:hAnsi="Times New Roman"/>
                <w:sz w:val="26"/>
                <w:szCs w:val="26"/>
              </w:rPr>
              <w:t xml:space="preserve"> от 30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.1</w:t>
            </w:r>
            <w:r w:rsidR="00BD2F8A">
              <w:rPr>
                <w:rFonts w:ascii="Times New Roman" w:hAnsi="Times New Roman"/>
                <w:sz w:val="26"/>
                <w:szCs w:val="26"/>
              </w:rPr>
              <w:t>1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 xml:space="preserve">.2020 № </w:t>
            </w:r>
            <w:r w:rsidR="00D54B3D">
              <w:rPr>
                <w:rFonts w:ascii="Times New Roman" w:hAnsi="Times New Roman"/>
                <w:sz w:val="26"/>
                <w:szCs w:val="26"/>
              </w:rPr>
              <w:t>285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-РК</w:t>
            </w:r>
            <w:r w:rsidR="00B73E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D2F8A" w:rsidRPr="00BD2F8A">
              <w:rPr>
                <w:rFonts w:ascii="Times New Roman" w:hAnsi="Times New Roman"/>
                <w:sz w:val="26"/>
                <w:szCs w:val="26"/>
              </w:rPr>
              <w:t>«</w:t>
            </w:r>
            <w:r w:rsidR="00D54B3D" w:rsidRPr="00D54B3D">
              <w:rPr>
                <w:rFonts w:ascii="Times New Roman" w:hAnsi="Times New Roman"/>
                <w:sz w:val="26"/>
                <w:szCs w:val="26"/>
              </w:rPr>
              <w:t xml:space="preserve">О внесении изменения в приказ министерства конкурентной политики </w:t>
            </w:r>
            <w:r w:rsidR="00C8764C">
              <w:rPr>
                <w:rFonts w:ascii="Times New Roman" w:hAnsi="Times New Roman"/>
                <w:sz w:val="26"/>
                <w:szCs w:val="26"/>
              </w:rPr>
              <w:t>К</w:t>
            </w:r>
            <w:r w:rsidR="00D54B3D" w:rsidRPr="00D54B3D">
              <w:rPr>
                <w:rFonts w:ascii="Times New Roman" w:hAnsi="Times New Roman"/>
                <w:sz w:val="26"/>
                <w:szCs w:val="26"/>
              </w:rPr>
              <w:t>алужской области от 26.11.2018 № 188-РК «Об установлении тарифов на тепловую энергию (мощность) для общества с ограниченной ответственностью «АГРИСОВГАЗ» на 2019 - 2023 годы</w:t>
            </w:r>
            <w:r w:rsidR="00BD2F8A" w:rsidRPr="00BD2F8A">
              <w:rPr>
                <w:rFonts w:ascii="Times New Roman" w:hAnsi="Times New Roman"/>
                <w:sz w:val="26"/>
                <w:szCs w:val="26"/>
              </w:rPr>
              <w:t>»</w:t>
            </w:r>
            <w:r w:rsidR="00B73E32" w:rsidRPr="00016390">
              <w:rPr>
                <w:rFonts w:ascii="Times New Roman" w:hAnsi="Times New Roman"/>
                <w:sz w:val="26"/>
                <w:szCs w:val="26"/>
              </w:rPr>
              <w:t xml:space="preserve"> (в ред. приказа министерства конкурентной политики Калужской области </w:t>
            </w:r>
            <w:r w:rsidR="00D54B3D" w:rsidRPr="00D54B3D">
              <w:rPr>
                <w:rFonts w:ascii="Times New Roman" w:hAnsi="Times New Roman"/>
                <w:sz w:val="26"/>
                <w:szCs w:val="26"/>
              </w:rPr>
              <w:t xml:space="preserve">от 11.11.2019 </w:t>
            </w:r>
            <w:r w:rsidR="00D54B3D">
              <w:rPr>
                <w:rFonts w:ascii="Times New Roman" w:hAnsi="Times New Roman"/>
                <w:sz w:val="26"/>
                <w:szCs w:val="26"/>
              </w:rPr>
              <w:br/>
            </w:r>
            <w:r w:rsidR="00D54B3D" w:rsidRPr="00D54B3D">
              <w:rPr>
                <w:rFonts w:ascii="Times New Roman" w:hAnsi="Times New Roman"/>
                <w:sz w:val="26"/>
                <w:szCs w:val="26"/>
              </w:rPr>
              <w:t>№ 124-РК</w:t>
            </w:r>
            <w:r w:rsidR="00B73E32" w:rsidRPr="00016390">
              <w:rPr>
                <w:rFonts w:ascii="Times New Roman" w:hAnsi="Times New Roman"/>
                <w:sz w:val="26"/>
                <w:szCs w:val="26"/>
              </w:rPr>
              <w:t>)».</w:t>
            </w:r>
          </w:p>
          <w:p w:rsidR="000A1CBD" w:rsidRPr="00EE202F" w:rsidRDefault="000A1CBD" w:rsidP="00016390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390">
              <w:rPr>
                <w:rFonts w:ascii="Times New Roman" w:hAnsi="Times New Roman"/>
                <w:sz w:val="26"/>
                <w:szCs w:val="26"/>
              </w:rPr>
              <w:t xml:space="preserve">2. Настоящий приказ вступает </w:t>
            </w:r>
            <w:r w:rsidR="00016390" w:rsidRPr="00016390">
              <w:rPr>
                <w:rFonts w:ascii="Times New Roman" w:hAnsi="Times New Roman"/>
                <w:sz w:val="26"/>
                <w:szCs w:val="26"/>
              </w:rPr>
              <w:t>в силу по истечении десяти дней после официального опубликования.</w:t>
            </w:r>
          </w:p>
        </w:tc>
      </w:tr>
      <w:tr w:rsidR="00016390" w:rsidTr="00D43FF3">
        <w:trPr>
          <w:gridAfter w:val="27"/>
          <w:wAfter w:w="495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16390" w:rsidRDefault="00016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016390" w:rsidRDefault="00016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016390" w:rsidRDefault="00016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016390" w:rsidRDefault="00016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:rsidR="00016390" w:rsidRDefault="00016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16390" w:rsidRDefault="00016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vAlign w:val="bottom"/>
          </w:tcPr>
          <w:p w:rsidR="00016390" w:rsidRDefault="00016390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D43FF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0" w:type="dxa"/>
            <w:gridSpan w:val="7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RPr="000A1CBD" w:rsidTr="00D43FF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vAlign w:val="bottom"/>
          </w:tcPr>
          <w:p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3A346B" w:rsidRPr="000A1CBD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0" w:type="dxa"/>
            <w:gridSpan w:val="7"/>
            <w:shd w:val="clear" w:color="FFFFFF" w:fill="auto"/>
            <w:vAlign w:val="bottom"/>
          </w:tcPr>
          <w:p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RPr="000A1CBD" w:rsidTr="00D43FF3">
        <w:trPr>
          <w:gridAfter w:val="1"/>
          <w:wAfter w:w="20" w:type="dxa"/>
          <w:trHeight w:val="60"/>
        </w:trPr>
        <w:tc>
          <w:tcPr>
            <w:tcW w:w="5563" w:type="dxa"/>
            <w:gridSpan w:val="10"/>
            <w:shd w:val="clear" w:color="FFFFFF" w:fill="auto"/>
            <w:vAlign w:val="bottom"/>
          </w:tcPr>
          <w:p w:rsidR="003A346B" w:rsidRPr="000A1CBD" w:rsidRDefault="00D43FF3" w:rsidP="00D43FF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FA0001" w:rsidRPr="000A1CBD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</w:p>
        </w:tc>
        <w:tc>
          <w:tcPr>
            <w:tcW w:w="4076" w:type="dxa"/>
            <w:gridSpan w:val="23"/>
            <w:shd w:val="clear" w:color="FFFFFF" w:fill="auto"/>
            <w:vAlign w:val="bottom"/>
          </w:tcPr>
          <w:p w:rsidR="003A346B" w:rsidRPr="000A1CBD" w:rsidRDefault="00D43FF3" w:rsidP="00D43FF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A346B" w:rsidRDefault="003A346B"/>
    <w:sectPr w:rsidR="003A346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346B"/>
    <w:rsid w:val="00016390"/>
    <w:rsid w:val="000A1CBD"/>
    <w:rsid w:val="000F039C"/>
    <w:rsid w:val="001A3D2B"/>
    <w:rsid w:val="001D2D53"/>
    <w:rsid w:val="002B47E3"/>
    <w:rsid w:val="002D5B56"/>
    <w:rsid w:val="00341D4B"/>
    <w:rsid w:val="00362ECD"/>
    <w:rsid w:val="003A346B"/>
    <w:rsid w:val="00414B55"/>
    <w:rsid w:val="00522E47"/>
    <w:rsid w:val="005C2E90"/>
    <w:rsid w:val="00670F17"/>
    <w:rsid w:val="00694D58"/>
    <w:rsid w:val="006E11D8"/>
    <w:rsid w:val="00702702"/>
    <w:rsid w:val="00747981"/>
    <w:rsid w:val="00757D82"/>
    <w:rsid w:val="008128ED"/>
    <w:rsid w:val="00902F56"/>
    <w:rsid w:val="009D7091"/>
    <w:rsid w:val="00A07257"/>
    <w:rsid w:val="00A46AEB"/>
    <w:rsid w:val="00B15050"/>
    <w:rsid w:val="00B73E32"/>
    <w:rsid w:val="00BD2F8A"/>
    <w:rsid w:val="00C8764C"/>
    <w:rsid w:val="00D03085"/>
    <w:rsid w:val="00D43FF3"/>
    <w:rsid w:val="00D54B3D"/>
    <w:rsid w:val="00EB34B2"/>
    <w:rsid w:val="00EE202F"/>
    <w:rsid w:val="00F27225"/>
    <w:rsid w:val="00FA0001"/>
    <w:rsid w:val="00FB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31</cp:revision>
  <cp:lastPrinted>2021-11-18T12:21:00Z</cp:lastPrinted>
  <dcterms:created xsi:type="dcterms:W3CDTF">2020-11-11T06:45:00Z</dcterms:created>
  <dcterms:modified xsi:type="dcterms:W3CDTF">2021-11-18T12:24:00Z</dcterms:modified>
</cp:coreProperties>
</file>