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868" w:type="dxa"/>
        <w:tblInd w:w="0" w:type="dxa"/>
        <w:tblLook w:val="04A0" w:firstRow="1" w:lastRow="0" w:firstColumn="1" w:lastColumn="0" w:noHBand="0" w:noVBand="1"/>
      </w:tblPr>
      <w:tblGrid>
        <w:gridCol w:w="735"/>
        <w:gridCol w:w="725"/>
        <w:gridCol w:w="617"/>
        <w:gridCol w:w="758"/>
        <w:gridCol w:w="621"/>
        <w:gridCol w:w="557"/>
        <w:gridCol w:w="465"/>
        <w:gridCol w:w="465"/>
        <w:gridCol w:w="504"/>
        <w:gridCol w:w="649"/>
        <w:gridCol w:w="495"/>
        <w:gridCol w:w="492"/>
        <w:gridCol w:w="490"/>
        <w:gridCol w:w="488"/>
        <w:gridCol w:w="486"/>
        <w:gridCol w:w="485"/>
        <w:gridCol w:w="386"/>
        <w:gridCol w:w="450"/>
      </w:tblGrid>
      <w:tr w:rsidR="002B334D" w:rsidTr="00C740EE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C740E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</w:tr>
      <w:tr w:rsidR="002B334D" w:rsidTr="00C740EE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</w:tr>
      <w:tr w:rsidR="002B334D" w:rsidTr="00C740EE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</w:tr>
      <w:tr w:rsidR="002B334D" w:rsidTr="00C740EE">
        <w:trPr>
          <w:trHeight w:val="60"/>
        </w:trPr>
        <w:tc>
          <w:tcPr>
            <w:tcW w:w="401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</w:tr>
      <w:tr w:rsidR="002B334D" w:rsidTr="00C740EE">
        <w:trPr>
          <w:trHeight w:val="60"/>
        </w:trPr>
        <w:tc>
          <w:tcPr>
            <w:tcW w:w="4013" w:type="dxa"/>
            <w:gridSpan w:val="6"/>
            <w:shd w:val="clear" w:color="FFFFFF" w:fill="auto"/>
            <w:vAlign w:val="bottom"/>
          </w:tcPr>
          <w:p w:rsidR="00D620C7" w:rsidRDefault="00811A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5" w:type="dxa"/>
            <w:shd w:val="clear" w:color="FFFFFF" w:fill="auto"/>
            <w:vAlign w:val="bottom"/>
          </w:tcPr>
          <w:p w:rsidR="00D620C7" w:rsidRDefault="00D620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:rsidR="00D620C7" w:rsidRDefault="00D620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</w:tr>
      <w:tr w:rsidR="002B334D" w:rsidTr="00C740EE">
        <w:trPr>
          <w:trHeight w:val="60"/>
        </w:trPr>
        <w:tc>
          <w:tcPr>
            <w:tcW w:w="4013" w:type="dxa"/>
            <w:gridSpan w:val="6"/>
            <w:shd w:val="clear" w:color="FFFFFF" w:fill="auto"/>
            <w:vAlign w:val="bottom"/>
          </w:tcPr>
          <w:p w:rsidR="00D620C7" w:rsidRDefault="00811A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5" w:type="dxa"/>
            <w:shd w:val="clear" w:color="FFFFFF" w:fill="auto"/>
            <w:vAlign w:val="bottom"/>
          </w:tcPr>
          <w:p w:rsidR="00D620C7" w:rsidRDefault="00D620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:rsidR="00D620C7" w:rsidRDefault="00D620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</w:tr>
      <w:tr w:rsidR="002B334D" w:rsidTr="00C740EE">
        <w:trPr>
          <w:trHeight w:val="60"/>
        </w:trPr>
        <w:tc>
          <w:tcPr>
            <w:tcW w:w="4013" w:type="dxa"/>
            <w:gridSpan w:val="6"/>
            <w:shd w:val="clear" w:color="FFFFFF" w:fill="auto"/>
            <w:vAlign w:val="bottom"/>
          </w:tcPr>
          <w:p w:rsidR="00D620C7" w:rsidRDefault="00811A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5" w:type="dxa"/>
            <w:shd w:val="clear" w:color="FFFFFF" w:fill="auto"/>
            <w:vAlign w:val="bottom"/>
          </w:tcPr>
          <w:p w:rsidR="00D620C7" w:rsidRDefault="00D620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:rsidR="00D620C7" w:rsidRDefault="00D620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</w:tr>
      <w:tr w:rsidR="002B334D" w:rsidTr="00C740EE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</w:tr>
      <w:tr w:rsidR="002B334D" w:rsidTr="00C740EE">
        <w:trPr>
          <w:trHeight w:val="60"/>
        </w:trPr>
        <w:tc>
          <w:tcPr>
            <w:tcW w:w="4013" w:type="dxa"/>
            <w:gridSpan w:val="6"/>
            <w:shd w:val="clear" w:color="FFFFFF" w:fill="auto"/>
            <w:vAlign w:val="bottom"/>
          </w:tcPr>
          <w:p w:rsidR="00D620C7" w:rsidRDefault="00811A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65" w:type="dxa"/>
            <w:shd w:val="clear" w:color="FFFFFF" w:fill="auto"/>
            <w:vAlign w:val="bottom"/>
          </w:tcPr>
          <w:p w:rsidR="00D620C7" w:rsidRDefault="00D620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:rsidR="00D620C7" w:rsidRDefault="00D620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</w:tr>
      <w:tr w:rsidR="002B334D" w:rsidTr="00C740EE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D620C7" w:rsidRDefault="00D620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" w:type="dxa"/>
            <w:shd w:val="clear" w:color="FFFFFF" w:fill="auto"/>
            <w:vAlign w:val="center"/>
          </w:tcPr>
          <w:p w:rsidR="00D620C7" w:rsidRDefault="00D620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right w:w="0" w:type="dxa"/>
            </w:tcMar>
            <w:vAlign w:val="center"/>
          </w:tcPr>
          <w:p w:rsidR="00D620C7" w:rsidRDefault="00D620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center"/>
          </w:tcPr>
          <w:p w:rsidR="00D620C7" w:rsidRDefault="00D620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</w:tr>
      <w:tr w:rsidR="002B334D" w:rsidTr="00C740EE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D620C7" w:rsidRDefault="00811A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620C7" w:rsidRDefault="00E2538F" w:rsidP="00E253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1A3D">
              <w:rPr>
                <w:rFonts w:ascii="Times New Roman" w:hAnsi="Times New Roman"/>
                <w:sz w:val="26"/>
                <w:szCs w:val="26"/>
              </w:rPr>
              <w:t>19 октября 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1A3D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621" w:type="dxa"/>
            <w:shd w:val="clear" w:color="FFFFFF" w:fill="auto"/>
            <w:tcMar>
              <w:right w:w="0" w:type="dxa"/>
            </w:tcMar>
            <w:vAlign w:val="center"/>
          </w:tcPr>
          <w:p w:rsidR="00D620C7" w:rsidRDefault="00811A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87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334D" w:rsidTr="00C740EE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620C7" w:rsidRDefault="00D620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334D" w:rsidTr="00C740EE">
        <w:tc>
          <w:tcPr>
            <w:tcW w:w="6096" w:type="dxa"/>
            <w:gridSpan w:val="10"/>
            <w:shd w:val="clear" w:color="FFFFFF" w:fill="auto"/>
            <w:vAlign w:val="center"/>
          </w:tcPr>
          <w:p w:rsidR="00D620C7" w:rsidRDefault="00811A3D" w:rsidP="00C740E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12.11.2018 № 157-РК «Об установлении долгосрочных тарифов на питьевую воду (питьевое водоснабжение) для федерального казенного учреждения «Исправительная колония № 3 Управления Федеральной службы исполнения наказаний по Калужской области» на 2019 - 2023 годы» (в ред. 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приказа </w:t>
            </w:r>
            <w:r w:rsidR="00E90ED7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инистерства конкурентной политики Калужской</w:t>
            </w:r>
            <w:r w:rsidR="002B334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области</w:t>
            </w:r>
            <w:bookmarkStart w:id="0" w:name="_GoBack"/>
            <w:bookmarkEnd w:id="0"/>
            <w:r w:rsidR="002B334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  <w:r w:rsidR="002B334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05.11.2019№ 115-РК)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</w:tr>
      <w:tr w:rsidR="002B334D" w:rsidTr="00C740EE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620C7" w:rsidRDefault="00D620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334D" w:rsidTr="00C740EE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620C7" w:rsidRDefault="00D620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20C7" w:rsidTr="00C740EE">
        <w:tc>
          <w:tcPr>
            <w:tcW w:w="9868" w:type="dxa"/>
            <w:gridSpan w:val="18"/>
            <w:shd w:val="clear" w:color="FFFFFF" w:fill="auto"/>
          </w:tcPr>
          <w:p w:rsidR="00D620C7" w:rsidRDefault="00811A3D" w:rsidP="006E45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</w:t>
            </w:r>
            <w:r w:rsidR="00EA3A00">
              <w:rPr>
                <w:rFonts w:ascii="Times New Roman" w:hAnsi="Times New Roman"/>
                <w:sz w:val="26"/>
                <w:szCs w:val="26"/>
              </w:rPr>
              <w:t>от 05.09.2019 №</w:t>
            </w:r>
            <w:r w:rsidR="00E90E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A3A00">
              <w:rPr>
                <w:rFonts w:ascii="Times New Roman" w:hAnsi="Times New Roman"/>
                <w:sz w:val="26"/>
                <w:szCs w:val="26"/>
              </w:rPr>
              <w:t xml:space="preserve">1164, </w:t>
            </w:r>
            <w:r>
              <w:rPr>
                <w:rFonts w:ascii="Times New Roman" w:hAnsi="Times New Roman"/>
                <w:sz w:val="26"/>
                <w:szCs w:val="26"/>
              </w:rPr>
              <w:t>от 30.11.2019 № 1549, от 22.05.2020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728, с изм., внесенными </w:t>
            </w:r>
            <w:r w:rsidR="00FE0F11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Правительства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Калужской области от</w:t>
            </w:r>
            <w:r w:rsidR="002A0E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403, от 26.02.2014 № 128, от 26.03.2014 № 196,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12.11.2018 № 145-РК «Об утверждении производственной программы в сфере водоснабжения и (или) водоотведения для федерального казенного учреждения «Исправительная колония № 3 Управления Федеральной службы исполнения наказаний по Калужской области» на 2019 - 2023 годы» (в</w:t>
            </w:r>
            <w:r w:rsidR="002B33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ред. приказ</w:t>
            </w:r>
            <w:r w:rsidR="009A2BD4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E4530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инистерства конкурентной политики Калужской</w:t>
            </w:r>
            <w:r w:rsidR="002B33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области</w:t>
            </w:r>
            <w:r w:rsidR="002B33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2B33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05.11.2019</w:t>
            </w:r>
            <w:r w:rsidR="002B33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 94-РК</w:t>
            </w:r>
            <w:r w:rsidR="009A2BD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</w:t>
            </w:r>
            <w:r w:rsidR="004D6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A2BD4">
              <w:rPr>
                <w:rFonts w:ascii="Times New Roman" w:hAnsi="Times New Roman"/>
                <w:sz w:val="26"/>
                <w:szCs w:val="26"/>
              </w:rPr>
              <w:t>19.10.2020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2B33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9A2BD4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</w:t>
            </w:r>
            <w:r w:rsidR="002B334D">
              <w:rPr>
                <w:rFonts w:ascii="Times New Roman" w:hAnsi="Times New Roman"/>
                <w:sz w:val="26"/>
                <w:szCs w:val="26"/>
              </w:rPr>
              <w:t xml:space="preserve">19.10.2020 </w:t>
            </w:r>
            <w:r w:rsidRPr="002B334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="003F207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620C7" w:rsidTr="00C740EE">
        <w:tc>
          <w:tcPr>
            <w:tcW w:w="9868" w:type="dxa"/>
            <w:gridSpan w:val="18"/>
            <w:shd w:val="clear" w:color="FFFFFF" w:fill="auto"/>
            <w:vAlign w:val="bottom"/>
          </w:tcPr>
          <w:p w:rsidR="00D620C7" w:rsidRPr="00BB514C" w:rsidRDefault="00BB514C" w:rsidP="00E90ED7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</w:t>
            </w:r>
            <w:proofErr w:type="gramStart"/>
            <w:r w:rsidR="00DE7E1B" w:rsidRPr="00BB514C"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конкурентной политики Калужской</w:t>
            </w:r>
            <w:r w:rsidRPr="00BB51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7E1B" w:rsidRPr="00BB514C">
              <w:rPr>
                <w:rFonts w:ascii="Times New Roman" w:hAnsi="Times New Roman"/>
                <w:sz w:val="26"/>
                <w:szCs w:val="26"/>
              </w:rPr>
              <w:t xml:space="preserve">области от  12.11.2018 № 157-РК «Об установлении долгосрочных тарифов на питьевую воду (питьевое водоснабжение) для федерального казенного учреждения «Исправительная колония № 3 Управления Федеральной службы исполнения наказаний по Калужской области» на 2019 - 2023 годы» </w:t>
            </w:r>
            <w:r w:rsidR="00811A3D" w:rsidRPr="00BB514C">
              <w:rPr>
                <w:rFonts w:ascii="Times New Roman" w:hAnsi="Times New Roman"/>
                <w:sz w:val="26"/>
                <w:szCs w:val="26"/>
              </w:rPr>
              <w:t xml:space="preserve"> (в ред. приказа </w:t>
            </w:r>
            <w:r w:rsidR="00E90ED7">
              <w:rPr>
                <w:rFonts w:ascii="Times New Roman" w:hAnsi="Times New Roman"/>
                <w:sz w:val="26"/>
                <w:szCs w:val="26"/>
              </w:rPr>
              <w:t>м</w:t>
            </w:r>
            <w:r w:rsidR="00811A3D" w:rsidRPr="00BB514C">
              <w:rPr>
                <w:rFonts w:ascii="Times New Roman" w:hAnsi="Times New Roman"/>
                <w:sz w:val="26"/>
                <w:szCs w:val="26"/>
              </w:rPr>
              <w:t>инистерства</w:t>
            </w:r>
            <w:r w:rsidR="002B334D" w:rsidRPr="00BB51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1A3D" w:rsidRPr="00BB514C">
              <w:rPr>
                <w:rFonts w:ascii="Times New Roman" w:hAnsi="Times New Roman"/>
                <w:sz w:val="26"/>
                <w:szCs w:val="26"/>
              </w:rPr>
              <w:t>конкурентной</w:t>
            </w:r>
            <w:r w:rsidR="002B334D" w:rsidRPr="00BB51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1A3D" w:rsidRPr="00BB514C">
              <w:rPr>
                <w:rFonts w:ascii="Times New Roman" w:hAnsi="Times New Roman"/>
                <w:sz w:val="26"/>
                <w:szCs w:val="26"/>
              </w:rPr>
              <w:t>политики</w:t>
            </w:r>
            <w:r w:rsidR="002B334D" w:rsidRPr="00BB51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1A3D" w:rsidRPr="00BB514C">
              <w:rPr>
                <w:rFonts w:ascii="Times New Roman" w:hAnsi="Times New Roman"/>
                <w:sz w:val="26"/>
                <w:szCs w:val="26"/>
              </w:rPr>
              <w:t>Калужской</w:t>
            </w:r>
            <w:r w:rsidR="002B334D" w:rsidRPr="00BB51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1A3D" w:rsidRPr="00BB514C">
              <w:rPr>
                <w:rFonts w:ascii="Times New Roman" w:hAnsi="Times New Roman"/>
                <w:sz w:val="26"/>
                <w:szCs w:val="26"/>
              </w:rPr>
              <w:t>области</w:t>
            </w:r>
            <w:r w:rsidR="002B334D" w:rsidRPr="00BB51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1A3D" w:rsidRPr="00BB514C">
              <w:rPr>
                <w:rFonts w:ascii="Times New Roman" w:hAnsi="Times New Roman"/>
                <w:sz w:val="26"/>
                <w:szCs w:val="26"/>
              </w:rPr>
              <w:t>от 05.11.2019 № 115-РК)</w:t>
            </w:r>
            <w:r w:rsidR="00811A3D" w:rsidRPr="00BB514C">
              <w:rPr>
                <w:rFonts w:ascii="Times New Roman" w:hAnsi="Times New Roman"/>
                <w:sz w:val="26"/>
                <w:szCs w:val="26"/>
              </w:rPr>
              <w:br/>
              <w:t>(далее - приказ), изложив  приложение № 1 к приказу в новой</w:t>
            </w:r>
            <w:proofErr w:type="gramEnd"/>
            <w:r w:rsidR="00811A3D" w:rsidRPr="00BB514C">
              <w:rPr>
                <w:rFonts w:ascii="Times New Roman" w:hAnsi="Times New Roman"/>
                <w:sz w:val="26"/>
                <w:szCs w:val="26"/>
              </w:rPr>
              <w:t xml:space="preserve"> редакции согласно приложению к настоящему приказу.</w:t>
            </w:r>
          </w:p>
        </w:tc>
      </w:tr>
      <w:tr w:rsidR="00D620C7" w:rsidTr="00C740EE">
        <w:tc>
          <w:tcPr>
            <w:tcW w:w="9868" w:type="dxa"/>
            <w:gridSpan w:val="18"/>
            <w:shd w:val="clear" w:color="FFFFFF" w:fill="auto"/>
          </w:tcPr>
          <w:p w:rsidR="00D620C7" w:rsidRDefault="00811A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2B334D" w:rsidTr="00C740EE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620C7" w:rsidRDefault="00D620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334D" w:rsidTr="00C740EE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620C7" w:rsidRDefault="00D620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334D" w:rsidTr="00C740EE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620C7" w:rsidRDefault="00D620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20C7" w:rsidTr="00C740EE">
        <w:trPr>
          <w:trHeight w:val="60"/>
        </w:trPr>
        <w:tc>
          <w:tcPr>
            <w:tcW w:w="4943" w:type="dxa"/>
            <w:gridSpan w:val="8"/>
            <w:shd w:val="clear" w:color="FFFFFF" w:fill="auto"/>
            <w:vAlign w:val="bottom"/>
          </w:tcPr>
          <w:p w:rsidR="00D620C7" w:rsidRDefault="00811A3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25" w:type="dxa"/>
            <w:gridSpan w:val="10"/>
            <w:shd w:val="clear" w:color="FFFFFF" w:fill="auto"/>
            <w:vAlign w:val="bottom"/>
          </w:tcPr>
          <w:p w:rsidR="00D620C7" w:rsidRDefault="00811A3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620C7" w:rsidRDefault="00811A3D">
      <w:r>
        <w:br w:type="page"/>
      </w:r>
    </w:p>
    <w:p w:rsidR="002B334D" w:rsidRDefault="002B334D">
      <w:pPr>
        <w:rPr>
          <w:rFonts w:ascii="Times New Roman" w:hAnsi="Times New Roman"/>
          <w:szCs w:val="16"/>
        </w:rPr>
        <w:sectPr w:rsidR="002B334D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57"/>
        <w:gridCol w:w="838"/>
        <w:gridCol w:w="716"/>
        <w:gridCol w:w="796"/>
        <w:gridCol w:w="662"/>
        <w:gridCol w:w="663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24"/>
        <w:gridCol w:w="6"/>
      </w:tblGrid>
      <w:tr w:rsidR="00D620C7" w:rsidTr="002B334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gridSpan w:val="9"/>
            <w:shd w:val="clear" w:color="FFFFFF" w:fill="auto"/>
            <w:vAlign w:val="bottom"/>
          </w:tcPr>
          <w:p w:rsidR="00D620C7" w:rsidRDefault="00811A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620C7" w:rsidTr="002B334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gridSpan w:val="9"/>
            <w:shd w:val="clear" w:color="FFFFFF" w:fill="auto"/>
            <w:vAlign w:val="bottom"/>
          </w:tcPr>
          <w:p w:rsidR="00D620C7" w:rsidRDefault="00811A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620C7" w:rsidTr="002B334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gridSpan w:val="9"/>
            <w:shd w:val="clear" w:color="FFFFFF" w:fill="auto"/>
            <w:vAlign w:val="bottom"/>
          </w:tcPr>
          <w:p w:rsidR="00D620C7" w:rsidRDefault="00811A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620C7" w:rsidTr="002B334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gridSpan w:val="9"/>
            <w:shd w:val="clear" w:color="FFFFFF" w:fill="auto"/>
            <w:vAlign w:val="bottom"/>
          </w:tcPr>
          <w:p w:rsidR="00D620C7" w:rsidRDefault="00811A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620C7" w:rsidTr="002B334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620C7" w:rsidRDefault="00811A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</w:t>
            </w:r>
          </w:p>
        </w:tc>
      </w:tr>
      <w:tr w:rsidR="00D620C7" w:rsidTr="002B334D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620C7" w:rsidRDefault="00D620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20C7" w:rsidTr="002B334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620C7" w:rsidRDefault="00811A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620C7" w:rsidTr="002B334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620C7" w:rsidRDefault="00811A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620C7" w:rsidTr="002B334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gridSpan w:val="9"/>
            <w:shd w:val="clear" w:color="FFFFFF" w:fill="auto"/>
            <w:vAlign w:val="bottom"/>
          </w:tcPr>
          <w:p w:rsidR="00D620C7" w:rsidRDefault="00811A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620C7" w:rsidTr="002B334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gridSpan w:val="9"/>
            <w:shd w:val="clear" w:color="FFFFFF" w:fill="auto"/>
            <w:vAlign w:val="bottom"/>
          </w:tcPr>
          <w:p w:rsidR="00D620C7" w:rsidRDefault="00811A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620C7" w:rsidTr="002B334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620C7" w:rsidRDefault="00811A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157-РК</w:t>
            </w:r>
          </w:p>
        </w:tc>
      </w:tr>
      <w:tr w:rsidR="002B334D" w:rsidTr="002B334D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</w:tr>
      <w:tr w:rsidR="00D620C7" w:rsidTr="002B334D">
        <w:trPr>
          <w:trHeight w:val="60"/>
        </w:trPr>
        <w:tc>
          <w:tcPr>
            <w:tcW w:w="315" w:type="pct"/>
            <w:gridSpan w:val="18"/>
            <w:shd w:val="clear" w:color="FFFFFF" w:fill="auto"/>
            <w:vAlign w:val="bottom"/>
          </w:tcPr>
          <w:p w:rsidR="003F2079" w:rsidRDefault="00811A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для федерального казенного учреждения «Исправительная колония № 3 Управления Федеральной службы исполнения наказаний по Калужской области»  </w:t>
            </w:r>
          </w:p>
          <w:p w:rsidR="00D620C7" w:rsidRDefault="00811A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 2019-2023 годы</w:t>
            </w:r>
          </w:p>
        </w:tc>
      </w:tr>
      <w:tr w:rsidR="00D620C7" w:rsidTr="002B334D">
        <w:trPr>
          <w:trHeight w:val="210"/>
        </w:trPr>
        <w:tc>
          <w:tcPr>
            <w:tcW w:w="315" w:type="pct"/>
            <w:gridSpan w:val="14"/>
            <w:shd w:val="clear" w:color="FFFFFF" w:fill="auto"/>
            <w:vAlign w:val="bottom"/>
          </w:tcPr>
          <w:p w:rsidR="00D620C7" w:rsidRDefault="00D620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Cs w:val="16"/>
              </w:rPr>
            </w:pPr>
          </w:p>
        </w:tc>
      </w:tr>
      <w:tr w:rsidR="00D620C7" w:rsidTr="002B334D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0C7" w:rsidTr="002B334D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D62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D62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0C7" w:rsidTr="002B334D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D62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D62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0C7" w:rsidTr="002B334D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D62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D62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0C7" w:rsidTr="002B334D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0C7" w:rsidTr="002B334D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620C7" w:rsidRDefault="00811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20C7" w:rsidRDefault="0081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23,84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D620C7" w:rsidRDefault="00D620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34D" w:rsidTr="002B334D">
        <w:trPr>
          <w:trHeight w:val="60"/>
        </w:trPr>
        <w:tc>
          <w:tcPr>
            <w:tcW w:w="255" w:type="pct"/>
            <w:shd w:val="clear" w:color="FFFFFF" w:fill="auto"/>
            <w:vAlign w:val="center"/>
          </w:tcPr>
          <w:p w:rsidR="00D620C7" w:rsidRDefault="00811A3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2" w:type="pct"/>
            <w:shd w:val="clear" w:color="FFFFFF" w:fill="auto"/>
            <w:vAlign w:val="center"/>
          </w:tcPr>
          <w:p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shd w:val="clear" w:color="FFFFFF" w:fill="auto"/>
            <w:vAlign w:val="center"/>
          </w:tcPr>
          <w:p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" w:type="pct"/>
            <w:shd w:val="clear" w:color="FFFFFF" w:fill="auto"/>
            <w:vAlign w:val="center"/>
          </w:tcPr>
          <w:p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" w:type="pct"/>
            <w:shd w:val="clear" w:color="FFFFFF" w:fill="auto"/>
            <w:vAlign w:val="center"/>
          </w:tcPr>
          <w:p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" w:type="pct"/>
            <w:shd w:val="clear" w:color="FFFFFF" w:fill="auto"/>
            <w:vAlign w:val="center"/>
          </w:tcPr>
          <w:p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" w:type="pct"/>
            <w:shd w:val="clear" w:color="FFFFFF" w:fill="auto"/>
            <w:vAlign w:val="center"/>
          </w:tcPr>
          <w:p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" w:type="pct"/>
            <w:shd w:val="clear" w:color="FFFFFF" w:fill="auto"/>
            <w:vAlign w:val="center"/>
          </w:tcPr>
          <w:p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" w:type="pct"/>
            <w:shd w:val="clear" w:color="FFFFFF" w:fill="auto"/>
            <w:vAlign w:val="center"/>
          </w:tcPr>
          <w:p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" w:type="pct"/>
            <w:shd w:val="clear" w:color="FFFFFF" w:fill="auto"/>
            <w:vAlign w:val="center"/>
          </w:tcPr>
          <w:p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" w:type="pct"/>
            <w:shd w:val="clear" w:color="FFFFFF" w:fill="auto"/>
            <w:vAlign w:val="center"/>
          </w:tcPr>
          <w:p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" w:type="pct"/>
            <w:shd w:val="clear" w:color="FFFFFF" w:fill="auto"/>
            <w:vAlign w:val="center"/>
          </w:tcPr>
          <w:p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" w:type="pct"/>
            <w:shd w:val="clear" w:color="FFFFFF" w:fill="auto"/>
            <w:vAlign w:val="center"/>
          </w:tcPr>
          <w:p w:rsidR="00D620C7" w:rsidRDefault="00D62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:rsidR="00D620C7" w:rsidRDefault="00D620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:rsidR="00D620C7" w:rsidRDefault="00D620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24AF9" w:rsidRDefault="00724AF9"/>
    <w:sectPr w:rsidR="00724AF9" w:rsidSect="00811A3D">
      <w:pgSz w:w="16839" w:h="11907" w:orient="landscape"/>
      <w:pgMar w:top="1701" w:right="680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497"/>
    <w:multiLevelType w:val="hybridMultilevel"/>
    <w:tmpl w:val="8CDE994A"/>
    <w:lvl w:ilvl="0" w:tplc="34C61D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20C7"/>
    <w:rsid w:val="001D3EB7"/>
    <w:rsid w:val="002A0E03"/>
    <w:rsid w:val="002B334D"/>
    <w:rsid w:val="003F2079"/>
    <w:rsid w:val="004D6CFF"/>
    <w:rsid w:val="006E4530"/>
    <w:rsid w:val="00724AF9"/>
    <w:rsid w:val="00811A3D"/>
    <w:rsid w:val="009A2BD4"/>
    <w:rsid w:val="00BB514C"/>
    <w:rsid w:val="00C740EE"/>
    <w:rsid w:val="00C97309"/>
    <w:rsid w:val="00D620C7"/>
    <w:rsid w:val="00D93323"/>
    <w:rsid w:val="00DE7E1B"/>
    <w:rsid w:val="00E2538F"/>
    <w:rsid w:val="00E90ED7"/>
    <w:rsid w:val="00EA3A00"/>
    <w:rsid w:val="00F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B5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23</cp:revision>
  <dcterms:created xsi:type="dcterms:W3CDTF">2020-10-14T19:00:00Z</dcterms:created>
  <dcterms:modified xsi:type="dcterms:W3CDTF">2020-10-15T08:57:00Z</dcterms:modified>
</cp:coreProperties>
</file>