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2A643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AC77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2A643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6E43EF" w:rsidRDefault="00AC77DB" w:rsidP="002A643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43EF" w:rsidRDefault="00AC77DB" w:rsidP="002A64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333-РК «Об установлении тарифов 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2A64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18.11.2019 № 195-РК)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6E43EF" w:rsidRDefault="00AC77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</w:t>
            </w:r>
            <w:r>
              <w:rPr>
                <w:rFonts w:ascii="Times New Roman" w:hAnsi="Times New Roman"/>
                <w:sz w:val="26"/>
                <w:szCs w:val="26"/>
              </w:rPr>
              <w:t>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</w:t>
            </w:r>
            <w:r>
              <w:rPr>
                <w:rFonts w:ascii="Times New Roman" w:hAnsi="Times New Roman"/>
                <w:sz w:val="26"/>
                <w:szCs w:val="26"/>
              </w:rPr>
              <w:t>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</w:t>
            </w:r>
            <w:r>
              <w:rPr>
                <w:rFonts w:ascii="Times New Roman" w:hAnsi="Times New Roman"/>
                <w:sz w:val="26"/>
                <w:szCs w:val="26"/>
              </w:rPr>
              <w:t>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</w:t>
            </w:r>
            <w:r>
              <w:rPr>
                <w:rFonts w:ascii="Times New Roman" w:hAnsi="Times New Roman"/>
                <w:sz w:val="26"/>
                <w:szCs w:val="26"/>
              </w:rPr>
              <w:t>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</w:t>
            </w:r>
            <w:r>
              <w:rPr>
                <w:rFonts w:ascii="Times New Roman" w:hAnsi="Times New Roman"/>
                <w:sz w:val="26"/>
                <w:szCs w:val="26"/>
              </w:rPr>
              <w:t>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</w:t>
            </w:r>
            <w:r>
              <w:rPr>
                <w:rFonts w:ascii="Times New Roman" w:hAnsi="Times New Roman"/>
                <w:sz w:val="26"/>
                <w:szCs w:val="26"/>
              </w:rPr>
              <w:t>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</w:t>
            </w:r>
            <w:r>
              <w:rPr>
                <w:rFonts w:ascii="Times New Roman" w:hAnsi="Times New Roman"/>
                <w:sz w:val="26"/>
                <w:szCs w:val="26"/>
              </w:rPr>
              <w:t>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</w:t>
            </w:r>
            <w:r>
              <w:rPr>
                <w:rFonts w:ascii="Times New Roman" w:hAnsi="Times New Roman"/>
                <w:sz w:val="26"/>
                <w:szCs w:val="26"/>
              </w:rPr>
              <w:t>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</w:t>
            </w:r>
            <w:r>
              <w:rPr>
                <w:rFonts w:ascii="Times New Roman" w:hAnsi="Times New Roman"/>
                <w:sz w:val="26"/>
                <w:szCs w:val="26"/>
              </w:rPr>
              <w:t>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14.12.2020 </w:t>
            </w:r>
            <w:r w:rsidRPr="002A64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E43EF" w:rsidRDefault="00AC77DB" w:rsidP="002A64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2A643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333-РК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Калужской области от 18.11.2019 № 195-РК)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6E43EF" w:rsidRDefault="00AC77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 силу с 1 января 2021 </w:t>
            </w:r>
            <w:r>
              <w:rPr>
                <w:rFonts w:ascii="Times New Roman" w:hAnsi="Times New Roman"/>
                <w:sz w:val="26"/>
                <w:szCs w:val="26"/>
              </w:rPr>
              <w:t>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6E43EF" w:rsidRDefault="00AC77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6E43EF" w:rsidRDefault="00AC77DB">
      <w:r>
        <w:br w:type="page"/>
      </w:r>
    </w:p>
    <w:tbl>
      <w:tblPr>
        <w:tblStyle w:val="TableStyle0"/>
        <w:tblW w:w="9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  <w:gridCol w:w="26"/>
      </w:tblGrid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43EF" w:rsidRDefault="006E43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43EF" w:rsidRDefault="00AC77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333-РК</w:t>
            </w:r>
          </w:p>
        </w:tc>
      </w:tr>
      <w:tr w:rsidR="002A643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43EF" w:rsidRDefault="00AC77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6E43EF" w:rsidRDefault="006E43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43EF" w:rsidRDefault="006E43EF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</w:t>
            </w:r>
            <w:r>
              <w:rPr>
                <w:rFonts w:ascii="Times New Roman" w:hAnsi="Times New Roman"/>
                <w:sz w:val="20"/>
                <w:szCs w:val="20"/>
              </w:rPr>
              <w:t>случае отсутствия дифференциации тарифов по схеме подключения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6E4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EF" w:rsidRDefault="00AC7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6E43EF" w:rsidTr="002A6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43EF" w:rsidRDefault="00AC77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AC77DB" w:rsidRDefault="00AC77DB"/>
    <w:sectPr w:rsidR="00AC77D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3EF"/>
    <w:rsid w:val="002A643F"/>
    <w:rsid w:val="006E43EF"/>
    <w:rsid w:val="00A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2020-12-08T08:29:00Z</dcterms:created>
  <dcterms:modified xsi:type="dcterms:W3CDTF">2020-12-08T08:30:00Z</dcterms:modified>
</cp:coreProperties>
</file>