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2"/>
        <w:gridCol w:w="748"/>
        <w:gridCol w:w="598"/>
        <w:gridCol w:w="345"/>
        <w:gridCol w:w="526"/>
        <w:gridCol w:w="792"/>
        <w:gridCol w:w="498"/>
        <w:gridCol w:w="560"/>
        <w:gridCol w:w="523"/>
        <w:gridCol w:w="63"/>
        <w:gridCol w:w="481"/>
        <w:gridCol w:w="510"/>
        <w:gridCol w:w="478"/>
        <w:gridCol w:w="508"/>
        <w:gridCol w:w="476"/>
        <w:gridCol w:w="506"/>
        <w:gridCol w:w="475"/>
        <w:gridCol w:w="960"/>
      </w:tblGrid>
      <w:tr w:rsidR="004A7579" w:rsidTr="004A7579">
        <w:trPr>
          <w:trHeight w:val="102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3437C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4A7579" w:rsidTr="004A7579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4A7579" w:rsidTr="004A7579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360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5182" w:type="dxa"/>
            <w:gridSpan w:val="9"/>
            <w:shd w:val="clear" w:color="FFFFFF" w:fill="auto"/>
            <w:vAlign w:val="bottom"/>
          </w:tcPr>
          <w:p w:rsidR="007D66F3" w:rsidRDefault="004A75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5182" w:type="dxa"/>
            <w:gridSpan w:val="9"/>
            <w:shd w:val="clear" w:color="FFFFFF" w:fill="auto"/>
            <w:vAlign w:val="bottom"/>
          </w:tcPr>
          <w:p w:rsidR="007D66F3" w:rsidRDefault="004A75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5182" w:type="dxa"/>
            <w:gridSpan w:val="9"/>
            <w:shd w:val="clear" w:color="FFFFFF" w:fill="auto"/>
            <w:vAlign w:val="bottom"/>
          </w:tcPr>
          <w:p w:rsidR="007D66F3" w:rsidRDefault="004A75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4A7579" w:rsidTr="004A7579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5182" w:type="dxa"/>
            <w:gridSpan w:val="9"/>
            <w:shd w:val="clear" w:color="FFFFFF" w:fill="auto"/>
            <w:vAlign w:val="bottom"/>
          </w:tcPr>
          <w:p w:rsidR="007D66F3" w:rsidRDefault="004A75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4A7579" w:rsidTr="004A7579">
        <w:tc>
          <w:tcPr>
            <w:tcW w:w="592" w:type="dxa"/>
            <w:shd w:val="clear" w:color="FFFFFF" w:fill="auto"/>
            <w:tcMar>
              <w:right w:w="0" w:type="dxa"/>
            </w:tcMar>
            <w:vAlign w:val="center"/>
          </w:tcPr>
          <w:p w:rsidR="007D66F3" w:rsidRDefault="007D66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592" w:type="dxa"/>
            <w:shd w:val="clear" w:color="FFFFFF" w:fill="auto"/>
            <w:tcMar>
              <w:right w:w="0" w:type="dxa"/>
            </w:tcMar>
            <w:vAlign w:val="center"/>
          </w:tcPr>
          <w:p w:rsidR="007D66F3" w:rsidRDefault="004A7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17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792" w:type="dxa"/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81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D66F3" w:rsidRDefault="004A7579" w:rsidP="00900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3" w:type="dxa"/>
            <w:shd w:val="clear" w:color="FFFFFF" w:fill="auto"/>
            <w:tcMar>
              <w:left w:w="0" w:type="dxa"/>
            </w:tcMar>
            <w:vAlign w:val="center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6F3" w:rsidTr="004A7579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7D66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6F3" w:rsidTr="004A7579">
        <w:tc>
          <w:tcPr>
            <w:tcW w:w="5245" w:type="dxa"/>
            <w:gridSpan w:val="10"/>
            <w:shd w:val="clear" w:color="FFFFFF" w:fill="auto"/>
            <w:vAlign w:val="bottom"/>
          </w:tcPr>
          <w:p w:rsidR="007D66F3" w:rsidRDefault="004A7579" w:rsidP="006E3A4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 на  тепловую энергию (мощность) для  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ОАО «РЖД») </w:t>
            </w:r>
            <w:r w:rsidR="006E3A41" w:rsidRPr="00C002DB">
              <w:rPr>
                <w:rFonts w:ascii="Times New Roman" w:hAnsi="Times New Roman"/>
                <w:b/>
                <w:sz w:val="26"/>
                <w:szCs w:val="26"/>
              </w:rPr>
              <w:t xml:space="preserve">по системе теплоснабжения, </w:t>
            </w:r>
            <w:r w:rsidR="006E3A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E3A41" w:rsidRPr="00C002DB">
              <w:rPr>
                <w:rFonts w:ascii="Times New Roman" w:hAnsi="Times New Roman"/>
                <w:b/>
                <w:sz w:val="26"/>
                <w:szCs w:val="26"/>
              </w:rPr>
              <w:t>расположенной</w:t>
            </w:r>
            <w:r w:rsidR="006E3A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E3A41" w:rsidRPr="00C002DB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</w:t>
            </w:r>
            <w:r w:rsidR="006E3A41">
              <w:rPr>
                <w:rFonts w:ascii="Times New Roman" w:hAnsi="Times New Roman"/>
                <w:b/>
                <w:sz w:val="26"/>
                <w:szCs w:val="26"/>
              </w:rPr>
              <w:t>ГП</w:t>
            </w:r>
            <w:r w:rsidR="006E3A41" w:rsidRPr="00C002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E3A41">
              <w:rPr>
                <w:rFonts w:ascii="Times New Roman" w:hAnsi="Times New Roman"/>
                <w:b/>
                <w:sz w:val="26"/>
                <w:szCs w:val="26"/>
              </w:rPr>
              <w:t>«Г</w:t>
            </w:r>
            <w:r w:rsidR="006E3A41" w:rsidRPr="00C002DB">
              <w:rPr>
                <w:rFonts w:ascii="Times New Roman" w:hAnsi="Times New Roman"/>
                <w:b/>
                <w:sz w:val="26"/>
                <w:szCs w:val="26"/>
              </w:rPr>
              <w:t xml:space="preserve">ород </w:t>
            </w:r>
            <w:r w:rsidR="006E3A41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6E3A41" w:rsidRPr="00C002DB">
              <w:rPr>
                <w:rFonts w:ascii="Times New Roman" w:hAnsi="Times New Roman"/>
                <w:b/>
                <w:sz w:val="26"/>
                <w:szCs w:val="26"/>
              </w:rPr>
              <w:t>алоярославец</w:t>
            </w:r>
            <w:r w:rsidR="006E3A4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3437CC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6E3A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2021-2025 годы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0" w:type="dxa"/>
            <w:shd w:val="clear" w:color="FFFFFF" w:fill="auto"/>
            <w:tcMar>
              <w:left w:w="0" w:type="dxa"/>
            </w:tcMar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7D66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6F3" w:rsidTr="004A7579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7D66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6F3" w:rsidTr="004A7579">
        <w:tc>
          <w:tcPr>
            <w:tcW w:w="9639" w:type="dxa"/>
            <w:gridSpan w:val="18"/>
            <w:shd w:val="clear" w:color="FFFFFF" w:fill="auto"/>
          </w:tcPr>
          <w:p w:rsidR="007D66F3" w:rsidRDefault="004A75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09.11.2020 </w:t>
            </w:r>
            <w:r w:rsidRPr="004A757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7D66F3" w:rsidTr="004A7579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7D66F3" w:rsidRDefault="004A75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для 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ОАО «РЖД») </w:t>
            </w:r>
            <w:r w:rsidR="003437CC" w:rsidRPr="003437CC">
              <w:rPr>
                <w:rFonts w:ascii="Times New Roman" w:hAnsi="Times New Roman"/>
                <w:sz w:val="26"/>
                <w:szCs w:val="26"/>
              </w:rPr>
              <w:t>по системе теплоснабжения,  расположенной на территории ГП «Город Малоярославец»,</w:t>
            </w:r>
            <w:r w:rsidR="00343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</w:p>
        </w:tc>
      </w:tr>
      <w:tr w:rsidR="007D66F3" w:rsidTr="004A7579">
        <w:tc>
          <w:tcPr>
            <w:tcW w:w="9639" w:type="dxa"/>
            <w:gridSpan w:val="18"/>
            <w:shd w:val="clear" w:color="FFFFFF" w:fill="auto"/>
          </w:tcPr>
          <w:p w:rsidR="007D66F3" w:rsidRDefault="004A75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  2021 года по 31 декабря 2025 года с календарной разбивкой.</w:t>
            </w:r>
          </w:p>
        </w:tc>
      </w:tr>
      <w:tr w:rsidR="007D66F3" w:rsidTr="004A7579">
        <w:tc>
          <w:tcPr>
            <w:tcW w:w="9639" w:type="dxa"/>
            <w:gridSpan w:val="18"/>
            <w:shd w:val="clear" w:color="FFFFFF" w:fill="auto"/>
          </w:tcPr>
          <w:p w:rsidR="007D66F3" w:rsidRDefault="004A75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3. Установить на 2021-2025 годы долгосрочные параметры регулирования деятельности 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ОАО «РЖД») для  формирования тарифов на тепловую энергию (мощность) с  использованием метода индексации установленных тарифов согласно приложению № 2  к настоящему приказу.</w:t>
            </w:r>
          </w:p>
        </w:tc>
      </w:tr>
      <w:tr w:rsidR="007D66F3" w:rsidTr="004A7579">
        <w:tc>
          <w:tcPr>
            <w:tcW w:w="9639" w:type="dxa"/>
            <w:gridSpan w:val="18"/>
            <w:shd w:val="clear" w:color="FFFFFF" w:fill="auto"/>
          </w:tcPr>
          <w:p w:rsidR="007D66F3" w:rsidRDefault="004A75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года.</w:t>
            </w:r>
          </w:p>
        </w:tc>
      </w:tr>
      <w:tr w:rsidR="007D66F3" w:rsidTr="004A7579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7D66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6F3" w:rsidTr="004A7579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7D66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6F3" w:rsidTr="004A7579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7D66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6F3" w:rsidTr="004A7579">
        <w:trPr>
          <w:trHeight w:val="60"/>
        </w:trPr>
        <w:tc>
          <w:tcPr>
            <w:tcW w:w="3601" w:type="dxa"/>
            <w:gridSpan w:val="6"/>
            <w:shd w:val="clear" w:color="FFFFFF" w:fill="auto"/>
            <w:vAlign w:val="bottom"/>
          </w:tcPr>
          <w:p w:rsidR="007D66F3" w:rsidRDefault="004A75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11"/>
            <w:shd w:val="clear" w:color="FFFFFF" w:fill="auto"/>
            <w:vAlign w:val="bottom"/>
          </w:tcPr>
          <w:p w:rsidR="007D66F3" w:rsidRDefault="004A757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D66F3" w:rsidRDefault="004A7579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3"/>
        <w:gridCol w:w="1056"/>
        <w:gridCol w:w="899"/>
        <w:gridCol w:w="431"/>
        <w:gridCol w:w="540"/>
        <w:gridCol w:w="558"/>
        <w:gridCol w:w="368"/>
        <w:gridCol w:w="155"/>
        <w:gridCol w:w="322"/>
        <w:gridCol w:w="384"/>
        <w:gridCol w:w="139"/>
        <w:gridCol w:w="229"/>
        <w:gridCol w:w="387"/>
        <w:gridCol w:w="136"/>
        <w:gridCol w:w="229"/>
        <w:gridCol w:w="388"/>
        <w:gridCol w:w="135"/>
        <w:gridCol w:w="229"/>
        <w:gridCol w:w="411"/>
        <w:gridCol w:w="112"/>
        <w:gridCol w:w="262"/>
        <w:gridCol w:w="523"/>
        <w:gridCol w:w="186"/>
        <w:gridCol w:w="747"/>
      </w:tblGrid>
      <w:tr w:rsidR="007D66F3" w:rsidTr="004A7579">
        <w:trPr>
          <w:trHeight w:val="60"/>
        </w:trPr>
        <w:tc>
          <w:tcPr>
            <w:tcW w:w="813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D66F3" w:rsidRDefault="004A7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7D66F3" w:rsidTr="004A7579">
        <w:tc>
          <w:tcPr>
            <w:tcW w:w="813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D66F3" w:rsidRDefault="004A7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7D66F3" w:rsidTr="004A7579">
        <w:trPr>
          <w:trHeight w:val="60"/>
        </w:trPr>
        <w:tc>
          <w:tcPr>
            <w:tcW w:w="813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D66F3" w:rsidRDefault="004A7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-РК</w:t>
            </w:r>
          </w:p>
        </w:tc>
      </w:tr>
      <w:tr w:rsidR="004A7579" w:rsidTr="004A7579">
        <w:trPr>
          <w:trHeight w:val="345"/>
        </w:trPr>
        <w:tc>
          <w:tcPr>
            <w:tcW w:w="813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D66F3" w:rsidRDefault="004A75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7D66F3" w:rsidTr="004A7579">
        <w:tc>
          <w:tcPr>
            <w:tcW w:w="813" w:type="dxa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2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4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9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филиала ОАО «РЖД»)</w:t>
            </w:r>
          </w:p>
        </w:tc>
        <w:tc>
          <w:tcPr>
            <w:tcW w:w="777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1876,57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1932,89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1932,89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1990,34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1990,34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2050,35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2050,35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2112,18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2112,18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2175,88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2251,88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2319,47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2319,47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2388,41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2388,41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2460,42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2460,42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2534,62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2534,62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18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2611,06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D66F3" w:rsidRDefault="004A757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 Выделяется в целях реализации пункта 6 статьи 168 Налогового кодекса РФ (Часть вторая).</w:t>
            </w:r>
          </w:p>
        </w:tc>
      </w:tr>
    </w:tbl>
    <w:p w:rsidR="007D66F3" w:rsidRDefault="004A757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8"/>
        <w:gridCol w:w="1050"/>
        <w:gridCol w:w="818"/>
        <w:gridCol w:w="344"/>
        <w:gridCol w:w="502"/>
        <w:gridCol w:w="700"/>
        <w:gridCol w:w="77"/>
        <w:gridCol w:w="353"/>
        <w:gridCol w:w="511"/>
        <w:gridCol w:w="476"/>
        <w:gridCol w:w="504"/>
        <w:gridCol w:w="471"/>
        <w:gridCol w:w="498"/>
        <w:gridCol w:w="466"/>
        <w:gridCol w:w="494"/>
        <w:gridCol w:w="462"/>
        <w:gridCol w:w="490"/>
        <w:gridCol w:w="459"/>
        <w:gridCol w:w="486"/>
      </w:tblGrid>
      <w:tr w:rsidR="007D66F3" w:rsidTr="004A7579">
        <w:trPr>
          <w:trHeight w:val="60"/>
        </w:trPr>
        <w:tc>
          <w:tcPr>
            <w:tcW w:w="47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4A7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7D66F3" w:rsidTr="004A7579">
        <w:tc>
          <w:tcPr>
            <w:tcW w:w="47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4A7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7D66F3" w:rsidTr="004A7579">
        <w:trPr>
          <w:trHeight w:val="60"/>
        </w:trPr>
        <w:tc>
          <w:tcPr>
            <w:tcW w:w="47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66F3" w:rsidRDefault="004A7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-РК</w:t>
            </w:r>
          </w:p>
        </w:tc>
      </w:tr>
      <w:tr w:rsidR="007D66F3" w:rsidTr="004A7579">
        <w:trPr>
          <w:trHeight w:val="345"/>
        </w:trPr>
        <w:tc>
          <w:tcPr>
            <w:tcW w:w="47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D66F3" w:rsidRDefault="007D66F3">
            <w:pPr>
              <w:rPr>
                <w:rFonts w:ascii="Times New Roman" w:hAnsi="Times New Roman"/>
                <w:szCs w:val="16"/>
              </w:rPr>
            </w:pPr>
          </w:p>
        </w:tc>
      </w:tr>
      <w:tr w:rsidR="007D66F3" w:rsidTr="004A7579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:rsidR="007D66F3" w:rsidRDefault="004A75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7D66F3" w:rsidTr="004A7579">
        <w:tc>
          <w:tcPr>
            <w:tcW w:w="478" w:type="dxa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6F3" w:rsidTr="004A7579">
        <w:trPr>
          <w:trHeight w:val="60"/>
        </w:trPr>
        <w:tc>
          <w:tcPr>
            <w:tcW w:w="47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6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7D66F3" w:rsidTr="004A7579">
        <w:trPr>
          <w:trHeight w:val="60"/>
        </w:trPr>
        <w:tc>
          <w:tcPr>
            <w:tcW w:w="4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6F3" w:rsidTr="004A7579">
        <w:tc>
          <w:tcPr>
            <w:tcW w:w="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филиала ОАО «РЖД»)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3 703,78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c>
          <w:tcPr>
            <w:tcW w:w="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c>
          <w:tcPr>
            <w:tcW w:w="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c>
          <w:tcPr>
            <w:tcW w:w="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66F3" w:rsidTr="004A7579">
        <w:tc>
          <w:tcPr>
            <w:tcW w:w="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7D6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66F3" w:rsidRDefault="004A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D66F3" w:rsidRDefault="004A7579">
      <w:r>
        <w:br w:type="page"/>
      </w:r>
    </w:p>
    <w:sectPr w:rsidR="007D66F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6F3"/>
    <w:rsid w:val="003437CC"/>
    <w:rsid w:val="004A7579"/>
    <w:rsid w:val="006E3A41"/>
    <w:rsid w:val="007D66F3"/>
    <w:rsid w:val="00900FCD"/>
    <w:rsid w:val="00C0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dcterms:created xsi:type="dcterms:W3CDTF">2020-11-05T05:36:00Z</dcterms:created>
  <dcterms:modified xsi:type="dcterms:W3CDTF">2020-11-05T11:58:00Z</dcterms:modified>
</cp:coreProperties>
</file>