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78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68"/>
        <w:gridCol w:w="428"/>
        <w:gridCol w:w="88"/>
        <w:gridCol w:w="305"/>
        <w:gridCol w:w="104"/>
        <w:gridCol w:w="323"/>
        <w:gridCol w:w="119"/>
        <w:gridCol w:w="341"/>
        <w:gridCol w:w="280"/>
        <w:gridCol w:w="67"/>
        <w:gridCol w:w="327"/>
        <w:gridCol w:w="1123"/>
        <w:gridCol w:w="347"/>
        <w:gridCol w:w="431"/>
        <w:gridCol w:w="61"/>
        <w:gridCol w:w="369"/>
        <w:gridCol w:w="429"/>
        <w:gridCol w:w="408"/>
        <w:gridCol w:w="408"/>
        <w:gridCol w:w="408"/>
        <w:gridCol w:w="408"/>
        <w:gridCol w:w="408"/>
        <w:gridCol w:w="408"/>
        <w:gridCol w:w="408"/>
        <w:gridCol w:w="235"/>
        <w:gridCol w:w="173"/>
        <w:gridCol w:w="248"/>
        <w:gridCol w:w="160"/>
        <w:gridCol w:w="261"/>
        <w:gridCol w:w="147"/>
      </w:tblGrid>
      <w:tr w:rsidR="00425A13" w:rsidTr="000E0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9A60AC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8pt;width:47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</w:tr>
      <w:tr w:rsidR="00425A13" w:rsidTr="000E0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</w:tr>
      <w:tr w:rsidR="00425A13" w:rsidTr="000E0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</w:tr>
      <w:tr w:rsidR="00425A13" w:rsidTr="000E0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46" w:type="dxa"/>
            <w:gridSpan w:val="1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</w:tr>
      <w:tr w:rsidR="00425A13" w:rsidTr="000E0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706" w:type="dxa"/>
            <w:gridSpan w:val="18"/>
            <w:shd w:val="clear" w:color="FFFFFF" w:fill="auto"/>
            <w:vAlign w:val="bottom"/>
          </w:tcPr>
          <w:p w:rsidR="00425A13" w:rsidRDefault="009A60A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</w:tr>
      <w:tr w:rsidR="00425A13" w:rsidTr="000E0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706" w:type="dxa"/>
            <w:gridSpan w:val="18"/>
            <w:shd w:val="clear" w:color="FFFFFF" w:fill="auto"/>
            <w:vAlign w:val="bottom"/>
          </w:tcPr>
          <w:p w:rsidR="00425A13" w:rsidRDefault="009A60A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</w:tr>
      <w:tr w:rsidR="00425A13" w:rsidTr="000E0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706" w:type="dxa"/>
            <w:gridSpan w:val="18"/>
            <w:shd w:val="clear" w:color="FFFFFF" w:fill="auto"/>
            <w:vAlign w:val="bottom"/>
          </w:tcPr>
          <w:p w:rsidR="00425A13" w:rsidRDefault="009A60A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</w:tr>
      <w:tr w:rsidR="00425A13" w:rsidTr="000E0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</w:tr>
      <w:tr w:rsidR="00425A13" w:rsidTr="000E0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706" w:type="dxa"/>
            <w:gridSpan w:val="18"/>
            <w:shd w:val="clear" w:color="FFFFFF" w:fill="auto"/>
            <w:vAlign w:val="bottom"/>
          </w:tcPr>
          <w:p w:rsidR="00425A13" w:rsidRDefault="009A60A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</w:tr>
      <w:tr w:rsidR="00425A13" w:rsidTr="000E0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425A13" w:rsidRDefault="00425A1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6" w:type="dxa"/>
            <w:gridSpan w:val="2"/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425A13" w:rsidRDefault="00425A1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</w:tr>
      <w:tr w:rsidR="00425A13" w:rsidTr="000E0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425A13" w:rsidRDefault="009A60A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1988" w:type="dxa"/>
            <w:gridSpan w:val="8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 ноября 2019 г.</w:t>
            </w:r>
          </w:p>
        </w:tc>
        <w:tc>
          <w:tcPr>
            <w:tcW w:w="394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425A13" w:rsidRDefault="009A60A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760" w:type="dxa"/>
            <w:gridSpan w:val="6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425A13" w:rsidRDefault="007552D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  <w:r w:rsidR="009A60AC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5A13" w:rsidTr="000E0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gridSpan w:val="2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2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1" w:type="dxa"/>
            <w:gridSpan w:val="2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4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425A13" w:rsidRDefault="00425A1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gridSpan w:val="2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</w:tr>
      <w:tr w:rsidR="00425A13" w:rsidTr="000E0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6" w:type="dxa"/>
            <w:gridSpan w:val="18"/>
            <w:shd w:val="clear" w:color="FFFFFF" w:fill="auto"/>
            <w:vAlign w:val="bottom"/>
          </w:tcPr>
          <w:p w:rsidR="00425A13" w:rsidRDefault="009A60AC" w:rsidP="007552D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7552D4">
              <w:rPr>
                <w:rFonts w:ascii="Times New Roman" w:hAnsi="Times New Roman"/>
                <w:b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 10.12.2018 № 330-РК «Об установлении тарифов  на  тепловую энергию (мощность) для  открытого акционерного общества «Российские железные дороги»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(Брянский территориальный участок Московской дирекции по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тепловодоснабжению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 структурного подразделения Центральной дирекции по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тепловодоснабжению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 филиала открытого акционерного общества «Российские железные дороги») на 2019-2023 годы»</w:t>
            </w: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</w:tr>
      <w:tr w:rsidR="00425A13" w:rsidTr="000E0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gridSpan w:val="2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2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1" w:type="dxa"/>
            <w:gridSpan w:val="2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4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425A13" w:rsidRDefault="00425A1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gridSpan w:val="2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</w:tr>
      <w:tr w:rsidR="00425A13" w:rsidTr="000E0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gridSpan w:val="2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2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1" w:type="dxa"/>
            <w:gridSpan w:val="2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4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425A13" w:rsidRDefault="00425A1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gridSpan w:val="2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</w:tr>
      <w:tr w:rsidR="00425A13" w:rsidTr="000E0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6" w:type="dxa"/>
            <w:gridSpan w:val="31"/>
            <w:shd w:val="clear" w:color="FFFFFF" w:fill="auto"/>
          </w:tcPr>
          <w:p w:rsidR="00425A13" w:rsidRDefault="009A60A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</w:t>
            </w:r>
            <w:r>
              <w:rPr>
                <w:rFonts w:ascii="Times New Roman" w:hAnsi="Times New Roman"/>
                <w:sz w:val="26"/>
                <w:szCs w:val="26"/>
              </w:rPr>
              <w:t>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</w:t>
            </w:r>
            <w:r>
              <w:rPr>
                <w:rFonts w:ascii="Times New Roman" w:hAnsi="Times New Roman"/>
                <w:sz w:val="26"/>
                <w:szCs w:val="26"/>
              </w:rPr>
              <w:t>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519), приказами Федеральной службы по тарифам от 13.06.2013 № 760-э «Об ут</w:t>
            </w:r>
            <w:r>
              <w:rPr>
                <w:rFonts w:ascii="Times New Roman" w:hAnsi="Times New Roman"/>
                <w:sz w:val="26"/>
                <w:szCs w:val="26"/>
              </w:rPr>
              <w:t>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1292/17, от 18.07.2018 № 10</w:t>
            </w:r>
            <w:r>
              <w:rPr>
                <w:rFonts w:ascii="Times New Roman" w:hAnsi="Times New Roman"/>
                <w:sz w:val="26"/>
                <w:szCs w:val="26"/>
              </w:rPr>
              <w:t>05/18), от 07.06.2013 № 163 «Об утверждении Регламента открытия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дел об установлении регулируемых цен (тарифов) и отмене регулирования тарифов в сфере теплоснабжения», постановлением Правительства Калужской области от 04.04.2007 № 88 «О министерстве конкуре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нтной политики Калужской области» (в ред. постановлений Правительства Калужской области от 07.06.2007 № 145, от 06.09.2007 № 214, от 09.11.2007 № 285, от 22.04.2008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171, от 09.09.2010 № 355, от 17.01.2011 № 12, от 24.01.2012 № 20, от 02.05.2012 № 221, от</w:t>
            </w:r>
            <w:r>
              <w:rPr>
                <w:rFonts w:ascii="Times New Roman" w:hAnsi="Times New Roman"/>
                <w:sz w:val="26"/>
                <w:szCs w:val="26"/>
              </w:rPr>
              <w:t> 05.06.2012 № 278,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</w:t>
            </w:r>
            <w:r>
              <w:rPr>
                <w:rFonts w:ascii="Times New Roman" w:hAnsi="Times New Roman"/>
                <w:sz w:val="26"/>
                <w:szCs w:val="26"/>
              </w:rPr>
              <w:t>.2017 № 623, от 06.12.2017 № 714, от 18.12.2017 № 748, от 05.02.2018 № 81, от 30.08.2018 № 523, от 05.10.2018 № 611, от 07.12.2018 № 742, от 25.12.2018 № 805, 07.05.2019 № 288, от 11.07.2019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432), на основании протокола заседания комиссии по тарифам и це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нам министерства конкурентной политики Калужской области от 18.11.2019 </w:t>
            </w:r>
            <w:r w:rsidRPr="000E05CF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425A13" w:rsidTr="000E0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6" w:type="dxa"/>
            <w:gridSpan w:val="31"/>
            <w:shd w:val="clear" w:color="FFFFFF" w:fill="auto"/>
            <w:vAlign w:val="bottom"/>
          </w:tcPr>
          <w:p w:rsidR="00425A13" w:rsidRDefault="009A60A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Внести изменения в приказ министерства конкурентной политики Калужской области от 10.12.2018 № 330-РК «Об установлении тарифов  на  тепловую энергию (мощность) для 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открытого акционерного общества «Российские железные дороги» (Брянский территориальный участок Московской дирекции по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тепловодоснабжению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структурного подразделения Центральной дирекции по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тепловодоснабжению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филиала открытого акционерного общества «Росс</w:t>
            </w:r>
            <w:r>
              <w:rPr>
                <w:rFonts w:ascii="Times New Roman" w:hAnsi="Times New Roman"/>
                <w:sz w:val="26"/>
                <w:szCs w:val="26"/>
              </w:rPr>
              <w:t>ийские железные дороги») на 2019-2023 годы» (далее - приказ), изложив  приложения № 1, № 2 к приказу в новой редакции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согласно приложению к настоящему приказу.</w:t>
            </w:r>
          </w:p>
        </w:tc>
      </w:tr>
      <w:tr w:rsidR="00425A13" w:rsidTr="000E0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7" w:type="dxa"/>
        </w:trPr>
        <w:tc>
          <w:tcPr>
            <w:tcW w:w="8797" w:type="dxa"/>
            <w:gridSpan w:val="26"/>
            <w:shd w:val="clear" w:color="FFFFFF" w:fill="auto"/>
          </w:tcPr>
          <w:p w:rsidR="00425A13" w:rsidRDefault="009A60A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>2. Настоящий приказ вступает в силу с 1 января 2020 года.</w:t>
            </w:r>
          </w:p>
        </w:tc>
        <w:tc>
          <w:tcPr>
            <w:tcW w:w="421" w:type="dxa"/>
            <w:gridSpan w:val="2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gridSpan w:val="2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</w:tr>
      <w:tr w:rsidR="00425A13" w:rsidTr="000E0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7" w:type="dxa"/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gridSpan w:val="2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gridSpan w:val="2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gridSpan w:val="2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gridSpan w:val="2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50" w:type="dxa"/>
            <w:gridSpan w:val="2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8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425A13" w:rsidRDefault="00425A1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1" w:type="dxa"/>
            <w:gridSpan w:val="2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gridSpan w:val="2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</w:tr>
      <w:tr w:rsidR="00425A13" w:rsidTr="000E0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7" w:type="dxa"/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gridSpan w:val="2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gridSpan w:val="2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gridSpan w:val="2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gridSpan w:val="2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50" w:type="dxa"/>
            <w:gridSpan w:val="2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8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425A13" w:rsidRDefault="00425A1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1" w:type="dxa"/>
            <w:gridSpan w:val="2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gridSpan w:val="2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</w:tr>
      <w:tr w:rsidR="00425A13" w:rsidTr="000E0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7" w:type="dxa"/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gridSpan w:val="2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gridSpan w:val="2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gridSpan w:val="2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gridSpan w:val="2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50" w:type="dxa"/>
            <w:gridSpan w:val="2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8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425A13" w:rsidRDefault="00425A1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1" w:type="dxa"/>
            <w:gridSpan w:val="2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gridSpan w:val="2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</w:tr>
      <w:tr w:rsidR="00425A13" w:rsidTr="000E0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7" w:type="dxa"/>
          <w:trHeight w:val="60"/>
        </w:trPr>
        <w:tc>
          <w:tcPr>
            <w:tcW w:w="4908" w:type="dxa"/>
            <w:gridSpan w:val="16"/>
            <w:shd w:val="clear" w:color="FFFFFF" w:fill="auto"/>
            <w:vAlign w:val="bottom"/>
          </w:tcPr>
          <w:p w:rsidR="00425A13" w:rsidRDefault="009A60A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731" w:type="dxa"/>
            <w:gridSpan w:val="14"/>
            <w:shd w:val="clear" w:color="FFFFFF" w:fill="auto"/>
            <w:vAlign w:val="bottom"/>
          </w:tcPr>
          <w:p w:rsidR="00425A13" w:rsidRDefault="009A60AC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425A13" w:rsidRDefault="009A60AC">
      <w:r>
        <w:br w:type="page"/>
      </w:r>
    </w:p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647"/>
        <w:gridCol w:w="478"/>
        <w:gridCol w:w="701"/>
        <w:gridCol w:w="629"/>
        <w:gridCol w:w="238"/>
        <w:gridCol w:w="1112"/>
        <w:gridCol w:w="313"/>
        <w:gridCol w:w="437"/>
        <w:gridCol w:w="367"/>
        <w:gridCol w:w="272"/>
        <w:gridCol w:w="340"/>
        <w:gridCol w:w="333"/>
        <w:gridCol w:w="325"/>
        <w:gridCol w:w="320"/>
        <w:gridCol w:w="314"/>
        <w:gridCol w:w="309"/>
        <w:gridCol w:w="305"/>
        <w:gridCol w:w="731"/>
        <w:gridCol w:w="725"/>
      </w:tblGrid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98" w:type="dxa"/>
            <w:gridSpan w:val="14"/>
            <w:shd w:val="clear" w:color="FFFFFF" w:fill="auto"/>
            <w:vAlign w:val="bottom"/>
          </w:tcPr>
          <w:p w:rsidR="00425A13" w:rsidRDefault="009A60A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4" w:type="dxa"/>
            <w:gridSpan w:val="9"/>
            <w:shd w:val="clear" w:color="FFFFFF" w:fill="auto"/>
            <w:vAlign w:val="bottom"/>
          </w:tcPr>
          <w:p w:rsidR="00425A13" w:rsidRDefault="009A60A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4" w:type="dxa"/>
            <w:gridSpan w:val="9"/>
            <w:shd w:val="clear" w:color="FFFFFF" w:fill="auto"/>
            <w:vAlign w:val="bottom"/>
          </w:tcPr>
          <w:p w:rsidR="00425A13" w:rsidRDefault="009A60A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4" w:type="dxa"/>
            <w:gridSpan w:val="9"/>
            <w:shd w:val="clear" w:color="FFFFFF" w:fill="auto"/>
            <w:vAlign w:val="bottom"/>
          </w:tcPr>
          <w:p w:rsidR="00425A13" w:rsidRDefault="009A60A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25A13" w:rsidRDefault="009A60A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18.11.2019 №        -РК</w:t>
            </w: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25A13" w:rsidRDefault="00425A1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2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425A13" w:rsidRDefault="009A60A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2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425A13" w:rsidRDefault="009A60A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4" w:type="dxa"/>
            <w:gridSpan w:val="9"/>
            <w:shd w:val="clear" w:color="FFFFFF" w:fill="auto"/>
            <w:vAlign w:val="bottom"/>
          </w:tcPr>
          <w:p w:rsidR="00425A13" w:rsidRDefault="009A60A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4" w:type="dxa"/>
            <w:gridSpan w:val="9"/>
            <w:shd w:val="clear" w:color="FFFFFF" w:fill="auto"/>
            <w:vAlign w:val="bottom"/>
          </w:tcPr>
          <w:p w:rsidR="00425A13" w:rsidRDefault="009A60A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25A13" w:rsidRDefault="009A60A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10.12.2018 № 330-РК</w:t>
            </w: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77" w:type="dxa"/>
            <w:gridSpan w:val="20"/>
            <w:shd w:val="clear" w:color="FFFFFF" w:fill="auto"/>
            <w:vAlign w:val="bottom"/>
          </w:tcPr>
          <w:p w:rsidR="00425A13" w:rsidRDefault="009A60A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8061" w:type="dxa"/>
            <w:gridSpan w:val="14"/>
            <w:shd w:val="clear" w:color="FFFFFF" w:fill="auto"/>
            <w:vAlign w:val="bottom"/>
          </w:tcPr>
          <w:p w:rsidR="00425A13" w:rsidRDefault="00425A1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256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8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Отборный </w:t>
            </w:r>
            <w:r>
              <w:rPr>
                <w:rFonts w:ascii="Times New Roman" w:hAnsi="Times New Roman"/>
                <w:sz w:val="20"/>
                <w:szCs w:val="20"/>
              </w:rPr>
              <w:t>пар давлением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77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системам теплоснабжения котельных, расположенных по адресу ст. Сухиничи-Главные ул. Железнодорожная, 36 (больница) и ул. </w:t>
            </w:r>
            <w:r>
              <w:rPr>
                <w:rFonts w:ascii="Times New Roman" w:hAnsi="Times New Roman"/>
                <w:sz w:val="20"/>
                <w:szCs w:val="20"/>
              </w:rPr>
              <w:t>Железнодорожная, 30 (ПЧ-48)</w:t>
            </w: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Открытое акционерное общество «Российские железные дороги» (Брянский территориальный участок Московской дирекции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тепловодоснабжению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структурного подразделения Центральной дирекции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тепловодоснабжению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филиала открытого </w:t>
            </w:r>
            <w:r>
              <w:rPr>
                <w:rFonts w:ascii="Times New Roman" w:hAnsi="Times New Roman"/>
                <w:sz w:val="20"/>
                <w:szCs w:val="20"/>
              </w:rPr>
              <w:t>акционерного общества «Российские железные дороги»)</w:t>
            </w:r>
          </w:p>
        </w:tc>
        <w:tc>
          <w:tcPr>
            <w:tcW w:w="9403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2162,37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2199,06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2199,06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2315,20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2251,61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2310,87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2310,87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2370,96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2370,96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2432,86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3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2594,84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2638,87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2638,87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2778,24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2701,93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2773,04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2773,04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2845,15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2845,15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2919,43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77" w:type="dxa"/>
            <w:gridSpan w:val="20"/>
            <w:shd w:val="clear" w:color="FFFFFF" w:fill="auto"/>
            <w:vAlign w:val="bottom"/>
          </w:tcPr>
          <w:p w:rsidR="00425A13" w:rsidRDefault="009A60A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* Выделяется в целях </w:t>
            </w:r>
            <w:r>
              <w:rPr>
                <w:rFonts w:ascii="Times New Roman" w:hAnsi="Times New Roman"/>
                <w:sz w:val="26"/>
                <w:szCs w:val="26"/>
              </w:rPr>
              <w:t>реализации пункта 6 статьи 168 Налогового кодекса Российской Федерации (Часть вторая).</w:t>
            </w:r>
          </w:p>
        </w:tc>
      </w:tr>
    </w:tbl>
    <w:p w:rsidR="00425A13" w:rsidRDefault="009A60AC">
      <w:r>
        <w:br w:type="page"/>
      </w:r>
    </w:p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647"/>
        <w:gridCol w:w="478"/>
        <w:gridCol w:w="701"/>
        <w:gridCol w:w="629"/>
        <w:gridCol w:w="298"/>
        <w:gridCol w:w="1065"/>
        <w:gridCol w:w="287"/>
        <w:gridCol w:w="429"/>
        <w:gridCol w:w="373"/>
        <w:gridCol w:w="301"/>
        <w:gridCol w:w="340"/>
        <w:gridCol w:w="331"/>
        <w:gridCol w:w="324"/>
        <w:gridCol w:w="317"/>
        <w:gridCol w:w="312"/>
        <w:gridCol w:w="306"/>
        <w:gridCol w:w="302"/>
        <w:gridCol w:w="731"/>
        <w:gridCol w:w="725"/>
      </w:tblGrid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2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425A13" w:rsidRDefault="009A60A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2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425A13" w:rsidRDefault="009A60A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4" w:type="dxa"/>
            <w:gridSpan w:val="9"/>
            <w:shd w:val="clear" w:color="FFFFFF" w:fill="auto"/>
            <w:vAlign w:val="bottom"/>
          </w:tcPr>
          <w:p w:rsidR="00425A13" w:rsidRDefault="009A60A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4" w:type="dxa"/>
            <w:gridSpan w:val="9"/>
            <w:shd w:val="clear" w:color="FFFFFF" w:fill="auto"/>
            <w:vAlign w:val="bottom"/>
          </w:tcPr>
          <w:p w:rsidR="00425A13" w:rsidRDefault="009A60A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25A13" w:rsidRDefault="009A60A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10.12.2018 № 330-РК</w:t>
            </w: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77" w:type="dxa"/>
            <w:gridSpan w:val="20"/>
            <w:shd w:val="clear" w:color="FFFFFF" w:fill="auto"/>
            <w:vAlign w:val="bottom"/>
          </w:tcPr>
          <w:p w:rsidR="00425A13" w:rsidRDefault="009A60A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8061" w:type="dxa"/>
            <w:gridSpan w:val="14"/>
            <w:shd w:val="clear" w:color="FFFFFF" w:fill="auto"/>
            <w:vAlign w:val="bottom"/>
          </w:tcPr>
          <w:p w:rsidR="00425A13" w:rsidRDefault="00425A1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25A13" w:rsidRDefault="00425A13">
            <w:pPr>
              <w:rPr>
                <w:rFonts w:ascii="Times New Roman" w:hAnsi="Times New Roman"/>
                <w:szCs w:val="16"/>
              </w:rPr>
            </w:pP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256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8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77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системе теплоснабжения котельной, расположенной по адресу ст. Сухиничи-Главные территория локомотивного депо (ТЧР-47)</w:t>
            </w: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Открытое акционерное общество «Российские железные дороги» (Брянский территориальный участок Московской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дирекции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тепловодоснабжению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структурного подразделения Центральной дирекции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тепловодоснабжению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филиала открытого акционерного общества «Российские железные дороги»)</w:t>
            </w:r>
          </w:p>
        </w:tc>
        <w:tc>
          <w:tcPr>
            <w:tcW w:w="9403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2216,33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2254,00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2254,00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2380,24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2319,00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2399,52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2399,52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2482,08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2482,08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2567,69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3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2659,60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2704,80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2704,80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2856,29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2782,80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2879,42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2879,42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2978,50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2978,50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425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3081,23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A13" w:rsidRDefault="009A60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2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77" w:type="dxa"/>
            <w:gridSpan w:val="20"/>
            <w:shd w:val="clear" w:color="FFFFFF" w:fill="auto"/>
            <w:vAlign w:val="bottom"/>
          </w:tcPr>
          <w:p w:rsidR="00425A13" w:rsidRDefault="009A60A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9A60AC" w:rsidRDefault="009A60AC"/>
    <w:sectPr w:rsidR="009A60AC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5A13"/>
    <w:rsid w:val="000E05CF"/>
    <w:rsid w:val="00425A13"/>
    <w:rsid w:val="007552D4"/>
    <w:rsid w:val="009A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1173</Words>
  <Characters>6687</Characters>
  <Application>Microsoft Office Word</Application>
  <DocSecurity>0</DocSecurity>
  <Lines>55</Lines>
  <Paragraphs>15</Paragraphs>
  <ScaleCrop>false</ScaleCrop>
  <Company/>
  <LinksUpToDate>false</LinksUpToDate>
  <CharactersWithSpaces>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3</cp:revision>
  <dcterms:created xsi:type="dcterms:W3CDTF">2019-11-13T06:57:00Z</dcterms:created>
  <dcterms:modified xsi:type="dcterms:W3CDTF">2019-11-13T06:59:00Z</dcterms:modified>
</cp:coreProperties>
</file>