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7"/>
        <w:gridCol w:w="551"/>
        <w:gridCol w:w="489"/>
        <w:gridCol w:w="487"/>
        <w:gridCol w:w="394"/>
        <w:gridCol w:w="414"/>
        <w:gridCol w:w="354"/>
        <w:gridCol w:w="449"/>
        <w:gridCol w:w="444"/>
        <w:gridCol w:w="449"/>
        <w:gridCol w:w="423"/>
        <w:gridCol w:w="447"/>
        <w:gridCol w:w="421"/>
        <w:gridCol w:w="445"/>
        <w:gridCol w:w="420"/>
        <w:gridCol w:w="444"/>
        <w:gridCol w:w="419"/>
        <w:gridCol w:w="443"/>
        <w:gridCol w:w="418"/>
      </w:tblGrid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FC6AE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CB7722" w:rsidRDefault="00FC6A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CB7722" w:rsidRDefault="00FC6A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CB7722" w:rsidRDefault="00FC6A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CB7722" w:rsidRDefault="00FC6A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B7722" w:rsidRDefault="00E854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FC6AE4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8" w:type="dxa"/>
            <w:gridSpan w:val="10"/>
            <w:shd w:val="clear" w:color="FFFFFF" w:fill="auto"/>
            <w:vAlign w:val="bottom"/>
          </w:tcPr>
          <w:p w:rsidR="00CB7722" w:rsidRDefault="00FC6AE4" w:rsidP="00E8543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85432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134-РК «Об установлении тарифов  на  тепловую энергию (мощность) для 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Карамышевское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коммунальное хозяйство» 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</w:tcPr>
          <w:p w:rsidR="00CB7722" w:rsidRDefault="00FC6A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</w:t>
            </w:r>
            <w:r>
              <w:rPr>
                <w:rFonts w:ascii="Times New Roman" w:hAnsi="Times New Roman"/>
                <w:sz w:val="26"/>
                <w:szCs w:val="26"/>
              </w:rPr>
              <w:t>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</w:t>
            </w:r>
            <w:r>
              <w:rPr>
                <w:rFonts w:ascii="Times New Roman" w:hAnsi="Times New Roman"/>
                <w:sz w:val="26"/>
                <w:szCs w:val="26"/>
              </w:rPr>
              <w:t>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</w:t>
            </w:r>
            <w:r>
              <w:rPr>
                <w:rFonts w:ascii="Times New Roman" w:hAnsi="Times New Roman"/>
                <w:sz w:val="26"/>
                <w:szCs w:val="26"/>
              </w:rPr>
              <w:t>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617, от 18.01.2017 № 26, от 29.03.2017 № 173, от 26.07.2017 № 425, от 31.10.2017 № 623, от 06.12.2017 № 714, от 18.12.2017 № 748, от 05.02.2018 № 81, от 30.08.2018 № 523, от 05.10.2018 № 611, от 07.12.2018 №</w:t>
            </w:r>
            <w:r>
              <w:rPr>
                <w:rFonts w:ascii="Times New Roman" w:hAnsi="Times New Roman"/>
                <w:sz w:val="26"/>
                <w:szCs w:val="26"/>
              </w:rPr>
              <w:t>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E8543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  <w:vAlign w:val="bottom"/>
          </w:tcPr>
          <w:p w:rsidR="00CB7722" w:rsidRDefault="00FC6AE4" w:rsidP="00E854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E85432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</w:t>
            </w:r>
            <w:r>
              <w:rPr>
                <w:rFonts w:ascii="Times New Roman" w:hAnsi="Times New Roman"/>
                <w:sz w:val="26"/>
                <w:szCs w:val="26"/>
              </w:rPr>
              <w:t>рентной политики Калужской области от 12.11.2018 № 134-РК «Об установлении тарифов  на  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Карамышевское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коммунальное хозяйство»  на 2019-2023 годы» (далее - приказ), изложив  п</w:t>
            </w:r>
            <w:r>
              <w:rPr>
                <w:rFonts w:ascii="Times New Roman" w:hAnsi="Times New Roman"/>
                <w:sz w:val="26"/>
                <w:szCs w:val="26"/>
              </w:rPr>
              <w:t>риложение № 1 к приказу в новой редакции согласно приложению к настоящему приказу.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8" w:type="dxa"/>
            <w:gridSpan w:val="18"/>
            <w:shd w:val="clear" w:color="FFFFFF" w:fill="auto"/>
          </w:tcPr>
          <w:p w:rsidR="00CB7722" w:rsidRDefault="00FC6A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CB7722" w:rsidRDefault="00FC6A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B7722" w:rsidRDefault="00FC6AE4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83"/>
        <w:gridCol w:w="485"/>
        <w:gridCol w:w="725"/>
        <w:gridCol w:w="605"/>
        <w:gridCol w:w="295"/>
        <w:gridCol w:w="373"/>
        <w:gridCol w:w="311"/>
        <w:gridCol w:w="456"/>
        <w:gridCol w:w="390"/>
        <w:gridCol w:w="356"/>
        <w:gridCol w:w="374"/>
        <w:gridCol w:w="389"/>
        <w:gridCol w:w="365"/>
        <w:gridCol w:w="380"/>
        <w:gridCol w:w="357"/>
        <w:gridCol w:w="373"/>
        <w:gridCol w:w="350"/>
        <w:gridCol w:w="751"/>
        <w:gridCol w:w="705"/>
      </w:tblGrid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CB772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722" w:rsidRDefault="00FC6A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134-РК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CB7722" w:rsidRDefault="00FC6A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CB7722" w:rsidRDefault="00CB77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B7722" w:rsidRDefault="00CB7722">
            <w:pPr>
              <w:rPr>
                <w:rFonts w:ascii="Times New Roman" w:hAnsi="Times New Roman"/>
                <w:szCs w:val="16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Карамышевское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коммунальное хозяйство»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2192,47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2234,76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2234,76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2258,46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2297,21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2368,03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2368,03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2439,12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2439,12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2512,36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2192,47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2234,76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2234,76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2258,46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2297,21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2368,03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2368,03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2439,12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2439,12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CB7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2512,36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722" w:rsidRDefault="00FC6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C6AE4" w:rsidRPr="00E85432" w:rsidRDefault="00E85432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85432">
        <w:rPr>
          <w:rFonts w:ascii="Times New Roman" w:hAnsi="Times New Roman"/>
          <w:sz w:val="26"/>
          <w:szCs w:val="26"/>
        </w:rPr>
        <w:t>».</w:t>
      </w:r>
    </w:p>
    <w:sectPr w:rsidR="00FC6AE4" w:rsidRPr="00E8543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722"/>
    <w:rsid w:val="00CB7722"/>
    <w:rsid w:val="00E85432"/>
    <w:rsid w:val="00F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2019-10-28T11:45:00Z</dcterms:created>
  <dcterms:modified xsi:type="dcterms:W3CDTF">2019-10-28T11:46:00Z</dcterms:modified>
</cp:coreProperties>
</file>