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35"/>
        <w:gridCol w:w="116"/>
        <w:gridCol w:w="637"/>
        <w:gridCol w:w="98"/>
        <w:gridCol w:w="538"/>
        <w:gridCol w:w="215"/>
        <w:gridCol w:w="479"/>
        <w:gridCol w:w="157"/>
        <w:gridCol w:w="486"/>
        <w:gridCol w:w="208"/>
        <w:gridCol w:w="373"/>
        <w:gridCol w:w="270"/>
        <w:gridCol w:w="206"/>
        <w:gridCol w:w="375"/>
        <w:gridCol w:w="68"/>
        <w:gridCol w:w="408"/>
        <w:gridCol w:w="102"/>
        <w:gridCol w:w="341"/>
        <w:gridCol w:w="131"/>
        <w:gridCol w:w="379"/>
        <w:gridCol w:w="106"/>
        <w:gridCol w:w="366"/>
        <w:gridCol w:w="84"/>
        <w:gridCol w:w="401"/>
        <w:gridCol w:w="79"/>
        <w:gridCol w:w="371"/>
        <w:gridCol w:w="75"/>
        <w:gridCol w:w="405"/>
        <w:gridCol w:w="72"/>
        <w:gridCol w:w="374"/>
        <w:gridCol w:w="69"/>
        <w:gridCol w:w="408"/>
        <w:gridCol w:w="66"/>
        <w:gridCol w:w="377"/>
        <w:gridCol w:w="64"/>
        <w:gridCol w:w="410"/>
        <w:gridCol w:w="441"/>
      </w:tblGrid>
      <w:tr w:rsidR="0061353A" w:rsidTr="00A97E8E">
        <w:trPr>
          <w:gridAfter w:val="2"/>
          <w:wAfter w:w="851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A97E8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7.95pt;margin-top:12.7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225"/>
        </w:trPr>
        <w:tc>
          <w:tcPr>
            <w:tcW w:w="4042" w:type="dxa"/>
            <w:gridSpan w:val="11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Before w:val="2"/>
          <w:wBefore w:w="851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Before w:val="2"/>
          <w:wBefore w:w="851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Before w:val="2"/>
          <w:wBefore w:w="851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Before w:val="2"/>
          <w:wBefore w:w="851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Before w:val="2"/>
          <w:wBefore w:w="851" w:type="dxa"/>
          <w:trHeight w:val="345"/>
        </w:trPr>
        <w:tc>
          <w:tcPr>
            <w:tcW w:w="4042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</w:trPr>
        <w:tc>
          <w:tcPr>
            <w:tcW w:w="735" w:type="dxa"/>
            <w:shd w:val="clear" w:color="FFFFFF" w:fill="auto"/>
            <w:vAlign w:val="center"/>
          </w:tcPr>
          <w:p w:rsidR="00420DDF" w:rsidRDefault="00420DDF">
            <w:pPr>
              <w:jc w:val="right"/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center"/>
          </w:tcPr>
          <w:p w:rsidR="00420DDF" w:rsidRDefault="00420DDF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420DDF" w:rsidRPr="00A97E8E" w:rsidRDefault="007F0D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7E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0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0DDF" w:rsidRPr="00A97E8E" w:rsidRDefault="00A97E8E" w:rsidP="00A97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61353A" w:rsidTr="00A97E8E">
        <w:trPr>
          <w:gridAfter w:val="2"/>
          <w:wAfter w:w="851" w:type="dxa"/>
        </w:trPr>
        <w:tc>
          <w:tcPr>
            <w:tcW w:w="5943" w:type="dxa"/>
            <w:gridSpan w:val="19"/>
            <w:shd w:val="clear" w:color="FFFFFF" w:fill="auto"/>
            <w:vAlign w:val="center"/>
          </w:tcPr>
          <w:p w:rsidR="00420DDF" w:rsidRDefault="007F0D95" w:rsidP="005A3DF8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5A3D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12.12.2016</w:t>
            </w:r>
            <w:r w:rsidR="005A3D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 210-РК «Об установлении долгосрочных тарифов 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 ред. приказа министерства конкурентной политики Калужской области от 04.12.2017 № 340-РК) </w:t>
            </w:r>
            <w:proofErr w:type="gramEnd"/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>
            <w:bookmarkStart w:id="0" w:name="_GoBack"/>
            <w:bookmarkEnd w:id="0"/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420DDF" w:rsidTr="00A97E8E">
        <w:trPr>
          <w:gridAfter w:val="2"/>
          <w:wAfter w:w="851" w:type="dxa"/>
        </w:trPr>
        <w:tc>
          <w:tcPr>
            <w:tcW w:w="9639" w:type="dxa"/>
            <w:gridSpan w:val="35"/>
            <w:shd w:val="clear" w:color="FFFFFF" w:fill="auto"/>
          </w:tcPr>
          <w:p w:rsidR="00420DDF" w:rsidRDefault="007F0D95" w:rsidP="00A775B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</w:t>
            </w:r>
            <w:r w:rsidR="00A775B5">
              <w:rPr>
                <w:rFonts w:ascii="Times New Roman" w:hAnsi="Times New Roman" w:cs="Times New Roman"/>
                <w:sz w:val="26"/>
                <w:szCs w:val="26"/>
              </w:rPr>
              <w:t xml:space="preserve">в части транспортировки при напорной системе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611), приказом министерства тарифного регулирования Калужской области от  12.12.2016 № 130-РК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5A3DF8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04.12.2017 № 335-РК</w:t>
            </w:r>
            <w:r w:rsidR="005A3DF8">
              <w:rPr>
                <w:rFonts w:ascii="Times New Roman" w:hAnsi="Times New Roman"/>
                <w:sz w:val="26"/>
                <w:szCs w:val="26"/>
              </w:rPr>
              <w:t>, от 03.12.2018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5A3DF8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A3DF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0DDF" w:rsidTr="00A97E8E">
        <w:trPr>
          <w:gridAfter w:val="2"/>
          <w:wAfter w:w="851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61353A" w:rsidRDefault="007F0D95" w:rsidP="00B13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в приказ министерства конкурентной политики Калужской области от 12.12.2016 № 210-РК «Об установлении долгосрочных тарифов 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 ред. приказа министерства конкурентной политики Калужской области от 04.12.2017 № 340-РК) </w:t>
            </w:r>
            <w:proofErr w:type="gramEnd"/>
          </w:p>
          <w:p w:rsidR="0061353A" w:rsidRDefault="007F0D95" w:rsidP="00B13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(далее - приказ), </w:t>
            </w:r>
            <w:r w:rsidR="0061353A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:rsidR="00B13A3A" w:rsidRDefault="00A775B5" w:rsidP="00B13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>1.1.   В названии и по тексту приказа слова «открытого акционерного общества «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>Брянский территориальный участок Московской дирекции по тепловодоснабжению Центральной дирекции по тепловодоснабжению - филиала ОАО «РЖД»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 xml:space="preserve"> заменить словами «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 xml:space="preserve">Брянский территориальный участок Московской дирекции по тепловодоснабжению – структурного подразделения Центральной дирекции по тепловодоснабжению - филиала </w:t>
            </w:r>
            <w:r w:rsidR="00EC7811" w:rsidRPr="00EC7811">
              <w:rPr>
                <w:rFonts w:ascii="Times New Roman" w:hAnsi="Times New Roman"/>
                <w:sz w:val="26"/>
                <w:szCs w:val="26"/>
              </w:rPr>
              <w:t xml:space="preserve">открытого акционерного общества 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> «Р</w:t>
            </w:r>
            <w:r w:rsidR="00EC7811" w:rsidRPr="00EC7811">
              <w:rPr>
                <w:rFonts w:ascii="Times New Roman" w:hAnsi="Times New Roman"/>
                <w:sz w:val="26"/>
                <w:szCs w:val="26"/>
              </w:rPr>
              <w:t>оссийские железные дороги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>»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 xml:space="preserve"> в соответствующих падежах.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420DDF" w:rsidRDefault="00B13A3A" w:rsidP="00B13A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775B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EC7811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изложить в новой редакции согласно приложению к настоящему приказу</w:t>
            </w:r>
            <w:r w:rsidR="007F0D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20DDF" w:rsidTr="00A97E8E">
        <w:trPr>
          <w:gridAfter w:val="2"/>
          <w:wAfter w:w="851" w:type="dxa"/>
        </w:trPr>
        <w:tc>
          <w:tcPr>
            <w:tcW w:w="9639" w:type="dxa"/>
            <w:gridSpan w:val="35"/>
            <w:shd w:val="clear" w:color="FFFFFF" w:fill="auto"/>
          </w:tcPr>
          <w:p w:rsidR="00420DDF" w:rsidRDefault="00A775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F0D95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2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420DDF" w:rsidTr="00A97E8E">
        <w:trPr>
          <w:gridAfter w:val="2"/>
          <w:wAfter w:w="851" w:type="dxa"/>
          <w:trHeight w:val="345"/>
        </w:trPr>
        <w:tc>
          <w:tcPr>
            <w:tcW w:w="4961" w:type="dxa"/>
            <w:gridSpan w:val="15"/>
            <w:shd w:val="clear" w:color="FFFFFF" w:fill="auto"/>
            <w:vAlign w:val="bottom"/>
          </w:tcPr>
          <w:p w:rsidR="00420DDF" w:rsidRDefault="007F0D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gridSpan w:val="20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0DDF" w:rsidRDefault="007F0D9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5"/>
        <w:gridCol w:w="459"/>
        <w:gridCol w:w="447"/>
        <w:gridCol w:w="577"/>
        <w:gridCol w:w="458"/>
        <w:gridCol w:w="526"/>
        <w:gridCol w:w="509"/>
        <w:gridCol w:w="561"/>
        <w:gridCol w:w="474"/>
        <w:gridCol w:w="563"/>
        <w:gridCol w:w="472"/>
        <w:gridCol w:w="565"/>
        <w:gridCol w:w="470"/>
        <w:gridCol w:w="566"/>
        <w:gridCol w:w="469"/>
      </w:tblGrid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</w:p>
        </w:tc>
      </w:tr>
      <w:tr w:rsidR="00420DD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0DDF" w:rsidRDefault="007F0D95" w:rsidP="005012C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12.12.2016 № 210-РК </w:t>
            </w:r>
          </w:p>
        </w:tc>
      </w:tr>
      <w:tr w:rsidR="00420DD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</w:tr>
      <w:tr w:rsidR="00420DDF">
        <w:trPr>
          <w:trHeight w:val="18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420DDF" w:rsidRDefault="007F0D95" w:rsidP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</w:t>
            </w:r>
            <w:r w:rsidR="005A3D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Центральной дирекции по тепловодоснабжению – филиала открытого акционерного общества «Российские железные дороги»)  на  2017-2019 годы</w:t>
            </w:r>
          </w:p>
        </w:tc>
      </w:tr>
      <w:tr w:rsidR="00420DDF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</w:tr>
      <w:tr w:rsidR="00420DD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420DD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20DD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</w:tr>
      <w:tr w:rsidR="00420DD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420DDF" w:rsidRDefault="00420DDF"/>
        </w:tc>
        <w:tc>
          <w:tcPr>
            <w:tcW w:w="696" w:type="dxa"/>
            <w:shd w:val="clear" w:color="FFFFFF" w:fill="auto"/>
            <w:vAlign w:val="center"/>
          </w:tcPr>
          <w:p w:rsidR="00420DDF" w:rsidRDefault="00420DDF"/>
        </w:tc>
        <w:tc>
          <w:tcPr>
            <w:tcW w:w="774" w:type="dxa"/>
            <w:shd w:val="clear" w:color="FFFFFF" w:fill="auto"/>
            <w:vAlign w:val="center"/>
          </w:tcPr>
          <w:p w:rsidR="00420DDF" w:rsidRDefault="00420DDF"/>
        </w:tc>
        <w:tc>
          <w:tcPr>
            <w:tcW w:w="643" w:type="dxa"/>
            <w:shd w:val="clear" w:color="FFFFFF" w:fill="auto"/>
            <w:vAlign w:val="center"/>
          </w:tcPr>
          <w:p w:rsidR="00420DDF" w:rsidRDefault="00420DDF"/>
        </w:tc>
        <w:tc>
          <w:tcPr>
            <w:tcW w:w="643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</w:tr>
    </w:tbl>
    <w:p w:rsidR="000721A6" w:rsidRDefault="000721A6"/>
    <w:sectPr w:rsidR="000721A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DF"/>
    <w:rsid w:val="000721A6"/>
    <w:rsid w:val="00420DDF"/>
    <w:rsid w:val="005012C1"/>
    <w:rsid w:val="005A3DF8"/>
    <w:rsid w:val="0061353A"/>
    <w:rsid w:val="007F0D95"/>
    <w:rsid w:val="00980995"/>
    <w:rsid w:val="00A775B5"/>
    <w:rsid w:val="00A97E8E"/>
    <w:rsid w:val="00B13A3A"/>
    <w:rsid w:val="00E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Морозова Юлия Евгеньевна</cp:lastModifiedBy>
  <cp:revision>9</cp:revision>
  <cp:lastPrinted>2018-11-28T15:03:00Z</cp:lastPrinted>
  <dcterms:created xsi:type="dcterms:W3CDTF">2018-11-27T08:12:00Z</dcterms:created>
  <dcterms:modified xsi:type="dcterms:W3CDTF">2018-11-28T15:03:00Z</dcterms:modified>
</cp:coreProperties>
</file>