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5"/>
        <w:gridCol w:w="12"/>
        <w:gridCol w:w="685"/>
        <w:gridCol w:w="9"/>
        <w:gridCol w:w="574"/>
        <w:gridCol w:w="18"/>
        <w:gridCol w:w="565"/>
        <w:gridCol w:w="20"/>
        <w:gridCol w:w="487"/>
        <w:gridCol w:w="20"/>
        <w:gridCol w:w="677"/>
        <w:gridCol w:w="32"/>
        <w:gridCol w:w="573"/>
        <w:gridCol w:w="35"/>
        <w:gridCol w:w="644"/>
        <w:gridCol w:w="16"/>
        <w:gridCol w:w="489"/>
        <w:gridCol w:w="21"/>
        <w:gridCol w:w="696"/>
        <w:gridCol w:w="15"/>
        <w:gridCol w:w="652"/>
        <w:gridCol w:w="11"/>
        <w:gridCol w:w="493"/>
        <w:gridCol w:w="8"/>
        <w:gridCol w:w="701"/>
        <w:gridCol w:w="6"/>
        <w:gridCol w:w="670"/>
        <w:gridCol w:w="508"/>
        <w:gridCol w:w="714"/>
      </w:tblGrid>
      <w:tr w:rsidR="00B41197" w:rsidTr="00B41197">
        <w:trPr>
          <w:trHeight w:val="102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86" w:type="dxa"/>
            <w:shd w:val="clear" w:color="FFFFFF" w:fill="auto"/>
            <w:vAlign w:val="bottom"/>
          </w:tcPr>
          <w:p w:rsidR="000C4AF7" w:rsidRDefault="000C4AF7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0C4AF7" w:rsidRDefault="008A0B4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6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666" w:type="dxa"/>
            <w:shd w:val="clear" w:color="FFFFFF" w:fill="auto"/>
            <w:vAlign w:val="bottom"/>
          </w:tcPr>
          <w:p w:rsidR="000C4AF7" w:rsidRDefault="000C4AF7"/>
        </w:tc>
        <w:tc>
          <w:tcPr>
            <w:tcW w:w="503" w:type="dxa"/>
            <w:shd w:val="clear" w:color="FFFFFF" w:fill="auto"/>
            <w:vAlign w:val="bottom"/>
          </w:tcPr>
          <w:p w:rsidR="000C4AF7" w:rsidRDefault="000C4AF7"/>
        </w:tc>
        <w:tc>
          <w:tcPr>
            <w:tcW w:w="715" w:type="dxa"/>
            <w:shd w:val="clear" w:color="FFFFFF" w:fill="auto"/>
            <w:vAlign w:val="bottom"/>
          </w:tcPr>
          <w:p w:rsidR="000C4AF7" w:rsidRDefault="000C4AF7"/>
        </w:tc>
      </w:tr>
      <w:tr w:rsidR="00B41197" w:rsidTr="00B41197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86" w:type="dxa"/>
            <w:shd w:val="clear" w:color="FFFFFF" w:fill="auto"/>
            <w:vAlign w:val="bottom"/>
          </w:tcPr>
          <w:p w:rsidR="000C4AF7" w:rsidRDefault="000C4AF7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6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666" w:type="dxa"/>
            <w:shd w:val="clear" w:color="FFFFFF" w:fill="auto"/>
            <w:vAlign w:val="bottom"/>
          </w:tcPr>
          <w:p w:rsidR="000C4AF7" w:rsidRDefault="000C4AF7"/>
        </w:tc>
        <w:tc>
          <w:tcPr>
            <w:tcW w:w="503" w:type="dxa"/>
            <w:shd w:val="clear" w:color="FFFFFF" w:fill="auto"/>
            <w:vAlign w:val="bottom"/>
          </w:tcPr>
          <w:p w:rsidR="000C4AF7" w:rsidRDefault="000C4AF7"/>
        </w:tc>
        <w:tc>
          <w:tcPr>
            <w:tcW w:w="715" w:type="dxa"/>
            <w:shd w:val="clear" w:color="FFFFFF" w:fill="auto"/>
            <w:vAlign w:val="bottom"/>
          </w:tcPr>
          <w:p w:rsidR="000C4AF7" w:rsidRDefault="000C4AF7"/>
        </w:tc>
      </w:tr>
      <w:tr w:rsidR="00B41197" w:rsidTr="00B41197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86" w:type="dxa"/>
            <w:shd w:val="clear" w:color="FFFFFF" w:fill="auto"/>
            <w:vAlign w:val="bottom"/>
          </w:tcPr>
          <w:p w:rsidR="000C4AF7" w:rsidRDefault="000C4AF7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6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666" w:type="dxa"/>
            <w:shd w:val="clear" w:color="FFFFFF" w:fill="auto"/>
            <w:vAlign w:val="bottom"/>
          </w:tcPr>
          <w:p w:rsidR="000C4AF7" w:rsidRDefault="000C4AF7"/>
        </w:tc>
        <w:tc>
          <w:tcPr>
            <w:tcW w:w="503" w:type="dxa"/>
            <w:shd w:val="clear" w:color="FFFFFF" w:fill="auto"/>
            <w:vAlign w:val="bottom"/>
          </w:tcPr>
          <w:p w:rsidR="000C4AF7" w:rsidRDefault="000C4AF7"/>
        </w:tc>
        <w:tc>
          <w:tcPr>
            <w:tcW w:w="715" w:type="dxa"/>
            <w:shd w:val="clear" w:color="FFFFFF" w:fill="auto"/>
            <w:vAlign w:val="bottom"/>
          </w:tcPr>
          <w:p w:rsidR="000C4AF7" w:rsidRDefault="000C4AF7"/>
        </w:tc>
      </w:tr>
      <w:tr w:rsidR="00B41197" w:rsidTr="00B41197">
        <w:trPr>
          <w:trHeight w:val="225"/>
        </w:trPr>
        <w:tc>
          <w:tcPr>
            <w:tcW w:w="3925" w:type="dxa"/>
            <w:gridSpan w:val="11"/>
            <w:shd w:val="clear" w:color="FFFFFF" w:fill="auto"/>
            <w:vAlign w:val="bottom"/>
          </w:tcPr>
          <w:p w:rsidR="000C4AF7" w:rsidRDefault="000C4AF7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6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666" w:type="dxa"/>
            <w:shd w:val="clear" w:color="FFFFFF" w:fill="auto"/>
            <w:vAlign w:val="bottom"/>
          </w:tcPr>
          <w:p w:rsidR="000C4AF7" w:rsidRDefault="000C4AF7"/>
        </w:tc>
        <w:tc>
          <w:tcPr>
            <w:tcW w:w="503" w:type="dxa"/>
            <w:shd w:val="clear" w:color="FFFFFF" w:fill="auto"/>
            <w:vAlign w:val="bottom"/>
          </w:tcPr>
          <w:p w:rsidR="000C4AF7" w:rsidRDefault="000C4AF7"/>
        </w:tc>
        <w:tc>
          <w:tcPr>
            <w:tcW w:w="715" w:type="dxa"/>
            <w:shd w:val="clear" w:color="FFFFFF" w:fill="auto"/>
            <w:vAlign w:val="bottom"/>
          </w:tcPr>
          <w:p w:rsidR="000C4AF7" w:rsidRDefault="000C4AF7"/>
        </w:tc>
      </w:tr>
      <w:tr w:rsidR="000C4AF7" w:rsidTr="00B41197">
        <w:trPr>
          <w:trHeight w:val="345"/>
        </w:trPr>
        <w:tc>
          <w:tcPr>
            <w:tcW w:w="5211" w:type="dxa"/>
            <w:gridSpan w:val="15"/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6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666" w:type="dxa"/>
            <w:shd w:val="clear" w:color="FFFFFF" w:fill="auto"/>
            <w:vAlign w:val="bottom"/>
          </w:tcPr>
          <w:p w:rsidR="000C4AF7" w:rsidRDefault="000C4AF7"/>
        </w:tc>
        <w:tc>
          <w:tcPr>
            <w:tcW w:w="503" w:type="dxa"/>
            <w:shd w:val="clear" w:color="FFFFFF" w:fill="auto"/>
            <w:vAlign w:val="bottom"/>
          </w:tcPr>
          <w:p w:rsidR="000C4AF7" w:rsidRDefault="000C4AF7"/>
        </w:tc>
        <w:tc>
          <w:tcPr>
            <w:tcW w:w="715" w:type="dxa"/>
            <w:shd w:val="clear" w:color="FFFFFF" w:fill="auto"/>
            <w:vAlign w:val="bottom"/>
          </w:tcPr>
          <w:p w:rsidR="000C4AF7" w:rsidRDefault="000C4AF7"/>
        </w:tc>
      </w:tr>
      <w:tr w:rsidR="000C4AF7" w:rsidTr="00B41197">
        <w:trPr>
          <w:trHeight w:val="345"/>
        </w:trPr>
        <w:tc>
          <w:tcPr>
            <w:tcW w:w="5211" w:type="dxa"/>
            <w:gridSpan w:val="15"/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6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666" w:type="dxa"/>
            <w:shd w:val="clear" w:color="FFFFFF" w:fill="auto"/>
            <w:vAlign w:val="bottom"/>
          </w:tcPr>
          <w:p w:rsidR="000C4AF7" w:rsidRDefault="000C4AF7"/>
        </w:tc>
        <w:tc>
          <w:tcPr>
            <w:tcW w:w="503" w:type="dxa"/>
            <w:shd w:val="clear" w:color="FFFFFF" w:fill="auto"/>
            <w:vAlign w:val="bottom"/>
          </w:tcPr>
          <w:p w:rsidR="000C4AF7" w:rsidRDefault="000C4AF7"/>
        </w:tc>
        <w:tc>
          <w:tcPr>
            <w:tcW w:w="715" w:type="dxa"/>
            <w:shd w:val="clear" w:color="FFFFFF" w:fill="auto"/>
            <w:vAlign w:val="bottom"/>
          </w:tcPr>
          <w:p w:rsidR="000C4AF7" w:rsidRDefault="000C4AF7"/>
        </w:tc>
      </w:tr>
      <w:tr w:rsidR="000C4AF7" w:rsidTr="00B41197">
        <w:trPr>
          <w:trHeight w:val="345"/>
        </w:trPr>
        <w:tc>
          <w:tcPr>
            <w:tcW w:w="5211" w:type="dxa"/>
            <w:gridSpan w:val="15"/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6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666" w:type="dxa"/>
            <w:shd w:val="clear" w:color="FFFFFF" w:fill="auto"/>
            <w:vAlign w:val="bottom"/>
          </w:tcPr>
          <w:p w:rsidR="000C4AF7" w:rsidRDefault="000C4AF7"/>
        </w:tc>
        <w:tc>
          <w:tcPr>
            <w:tcW w:w="503" w:type="dxa"/>
            <w:shd w:val="clear" w:color="FFFFFF" w:fill="auto"/>
            <w:vAlign w:val="bottom"/>
          </w:tcPr>
          <w:p w:rsidR="000C4AF7" w:rsidRDefault="000C4AF7"/>
        </w:tc>
        <w:tc>
          <w:tcPr>
            <w:tcW w:w="715" w:type="dxa"/>
            <w:shd w:val="clear" w:color="FFFFFF" w:fill="auto"/>
            <w:vAlign w:val="bottom"/>
          </w:tcPr>
          <w:p w:rsidR="000C4AF7" w:rsidRDefault="000C4AF7"/>
        </w:tc>
      </w:tr>
      <w:tr w:rsidR="00B41197" w:rsidTr="00B41197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86" w:type="dxa"/>
            <w:shd w:val="clear" w:color="FFFFFF" w:fill="auto"/>
            <w:vAlign w:val="bottom"/>
          </w:tcPr>
          <w:p w:rsidR="000C4AF7" w:rsidRDefault="000C4AF7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6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666" w:type="dxa"/>
            <w:shd w:val="clear" w:color="FFFFFF" w:fill="auto"/>
            <w:vAlign w:val="bottom"/>
          </w:tcPr>
          <w:p w:rsidR="000C4AF7" w:rsidRDefault="000C4AF7"/>
        </w:tc>
        <w:tc>
          <w:tcPr>
            <w:tcW w:w="503" w:type="dxa"/>
            <w:shd w:val="clear" w:color="FFFFFF" w:fill="auto"/>
            <w:vAlign w:val="bottom"/>
          </w:tcPr>
          <w:p w:rsidR="000C4AF7" w:rsidRDefault="000C4AF7"/>
        </w:tc>
        <w:tc>
          <w:tcPr>
            <w:tcW w:w="715" w:type="dxa"/>
            <w:shd w:val="clear" w:color="FFFFFF" w:fill="auto"/>
            <w:vAlign w:val="bottom"/>
          </w:tcPr>
          <w:p w:rsidR="000C4AF7" w:rsidRDefault="000C4AF7"/>
        </w:tc>
      </w:tr>
      <w:tr w:rsidR="000C4AF7" w:rsidTr="00B41197">
        <w:trPr>
          <w:trHeight w:val="345"/>
        </w:trPr>
        <w:tc>
          <w:tcPr>
            <w:tcW w:w="5211" w:type="dxa"/>
            <w:gridSpan w:val="15"/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6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666" w:type="dxa"/>
            <w:shd w:val="clear" w:color="FFFFFF" w:fill="auto"/>
            <w:vAlign w:val="bottom"/>
          </w:tcPr>
          <w:p w:rsidR="000C4AF7" w:rsidRDefault="000C4AF7"/>
        </w:tc>
        <w:tc>
          <w:tcPr>
            <w:tcW w:w="503" w:type="dxa"/>
            <w:shd w:val="clear" w:color="FFFFFF" w:fill="auto"/>
            <w:vAlign w:val="bottom"/>
          </w:tcPr>
          <w:p w:rsidR="000C4AF7" w:rsidRDefault="000C4AF7"/>
        </w:tc>
        <w:tc>
          <w:tcPr>
            <w:tcW w:w="715" w:type="dxa"/>
            <w:shd w:val="clear" w:color="FFFFFF" w:fill="auto"/>
            <w:vAlign w:val="bottom"/>
          </w:tcPr>
          <w:p w:rsidR="000C4AF7" w:rsidRDefault="000C4AF7"/>
        </w:tc>
      </w:tr>
      <w:tr w:rsidR="00B41197" w:rsidTr="00B41197">
        <w:tc>
          <w:tcPr>
            <w:tcW w:w="868" w:type="dxa"/>
            <w:gridSpan w:val="2"/>
            <w:shd w:val="clear" w:color="FFFFFF" w:fill="auto"/>
            <w:vAlign w:val="center"/>
          </w:tcPr>
          <w:p w:rsidR="000C4AF7" w:rsidRDefault="000C4AF7">
            <w:pPr>
              <w:jc w:val="right"/>
            </w:pPr>
          </w:p>
        </w:tc>
        <w:tc>
          <w:tcPr>
            <w:tcW w:w="686" w:type="dxa"/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97" w:type="dxa"/>
            <w:gridSpan w:val="2"/>
            <w:shd w:val="clear" w:color="FFFFFF" w:fill="auto"/>
            <w:vAlign w:val="center"/>
          </w:tcPr>
          <w:p w:rsidR="000C4AF7" w:rsidRDefault="000C4AF7">
            <w:pPr>
              <w:jc w:val="right"/>
            </w:pPr>
          </w:p>
        </w:tc>
        <w:tc>
          <w:tcPr>
            <w:tcW w:w="606" w:type="dxa"/>
            <w:gridSpan w:val="2"/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6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666" w:type="dxa"/>
            <w:shd w:val="clear" w:color="FFFFFF" w:fill="auto"/>
            <w:vAlign w:val="bottom"/>
          </w:tcPr>
          <w:p w:rsidR="000C4AF7" w:rsidRDefault="000C4AF7"/>
        </w:tc>
        <w:tc>
          <w:tcPr>
            <w:tcW w:w="503" w:type="dxa"/>
            <w:shd w:val="clear" w:color="FFFFFF" w:fill="auto"/>
            <w:vAlign w:val="bottom"/>
          </w:tcPr>
          <w:p w:rsidR="000C4AF7" w:rsidRDefault="000C4AF7"/>
        </w:tc>
        <w:tc>
          <w:tcPr>
            <w:tcW w:w="715" w:type="dxa"/>
            <w:shd w:val="clear" w:color="FFFFFF" w:fill="auto"/>
            <w:vAlign w:val="bottom"/>
          </w:tcPr>
          <w:p w:rsidR="000C4AF7" w:rsidRDefault="000C4AF7"/>
        </w:tc>
      </w:tr>
      <w:tr w:rsidR="00B41197" w:rsidTr="00B41197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center"/>
          </w:tcPr>
          <w:p w:rsidR="000C4AF7" w:rsidRDefault="008C5D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60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2016 г.</w:t>
            </w:r>
          </w:p>
        </w:tc>
        <w:tc>
          <w:tcPr>
            <w:tcW w:w="697" w:type="dxa"/>
            <w:gridSpan w:val="2"/>
            <w:shd w:val="clear" w:color="FFFFFF" w:fill="auto"/>
            <w:vAlign w:val="center"/>
          </w:tcPr>
          <w:p w:rsidR="000C4AF7" w:rsidRDefault="008C5D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6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666" w:type="dxa"/>
            <w:shd w:val="clear" w:color="FFFFFF" w:fill="auto"/>
            <w:vAlign w:val="bottom"/>
          </w:tcPr>
          <w:p w:rsidR="000C4AF7" w:rsidRDefault="000C4AF7"/>
        </w:tc>
        <w:tc>
          <w:tcPr>
            <w:tcW w:w="503" w:type="dxa"/>
            <w:shd w:val="clear" w:color="FFFFFF" w:fill="auto"/>
            <w:vAlign w:val="bottom"/>
          </w:tcPr>
          <w:p w:rsidR="000C4AF7" w:rsidRDefault="000C4AF7"/>
        </w:tc>
        <w:tc>
          <w:tcPr>
            <w:tcW w:w="715" w:type="dxa"/>
            <w:shd w:val="clear" w:color="FFFFFF" w:fill="auto"/>
            <w:vAlign w:val="bottom"/>
          </w:tcPr>
          <w:p w:rsidR="000C4AF7" w:rsidRDefault="000C4AF7"/>
        </w:tc>
      </w:tr>
      <w:tr w:rsidR="000C4AF7" w:rsidTr="00B41197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86" w:type="dxa"/>
            <w:shd w:val="clear" w:color="FFFFFF" w:fill="auto"/>
            <w:vAlign w:val="bottom"/>
          </w:tcPr>
          <w:p w:rsidR="000C4AF7" w:rsidRDefault="000C4AF7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675" w:type="dxa"/>
            <w:gridSpan w:val="16"/>
            <w:shd w:val="clear" w:color="FFFFFF" w:fill="auto"/>
            <w:vAlign w:val="bottom"/>
          </w:tcPr>
          <w:p w:rsidR="000C4AF7" w:rsidRDefault="000C4AF7">
            <w:pPr>
              <w:jc w:val="right"/>
            </w:pPr>
          </w:p>
        </w:tc>
      </w:tr>
      <w:tr w:rsidR="000C4AF7" w:rsidTr="00B41197">
        <w:tc>
          <w:tcPr>
            <w:tcW w:w="6434" w:type="dxa"/>
            <w:gridSpan w:val="19"/>
            <w:shd w:val="clear" w:color="FFFFFF" w:fill="FFFFFF"/>
            <w:vAlign w:val="center"/>
          </w:tcPr>
          <w:p w:rsidR="000C4AF7" w:rsidRDefault="008C5D0F" w:rsidP="00B4119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B411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внесении </w:t>
            </w:r>
            <w:r w:rsidR="00B411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изменений </w:t>
            </w:r>
            <w:r w:rsidR="00B411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 </w:t>
            </w:r>
            <w:r w:rsidR="00B41197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</w:t>
            </w:r>
            <w:r w:rsidR="00B411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тарифного </w:t>
            </w:r>
            <w:r w:rsidR="00B41197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  <w:r w:rsidR="00B41197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Калужской </w:t>
            </w:r>
            <w:r w:rsidR="00B41197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области </w:t>
            </w:r>
            <w:r w:rsidR="00B41197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27.11.2015 № 449-РК «Об утверждении производственной программы в сфере водоснабжения и </w:t>
            </w:r>
            <w:r w:rsidR="00B411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 </w:t>
            </w:r>
            <w:r w:rsidR="00B411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</w:t>
            </w:r>
            <w:r w:rsidR="00B411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«Калужский областной водоканал» на 2016-2018 годы»</w:t>
            </w: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6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666" w:type="dxa"/>
            <w:shd w:val="clear" w:color="FFFFFF" w:fill="auto"/>
            <w:vAlign w:val="bottom"/>
          </w:tcPr>
          <w:p w:rsidR="000C4AF7" w:rsidRDefault="000C4AF7"/>
        </w:tc>
        <w:tc>
          <w:tcPr>
            <w:tcW w:w="503" w:type="dxa"/>
            <w:shd w:val="clear" w:color="FFFFFF" w:fill="auto"/>
            <w:vAlign w:val="bottom"/>
          </w:tcPr>
          <w:p w:rsidR="000C4AF7" w:rsidRDefault="000C4AF7"/>
        </w:tc>
        <w:tc>
          <w:tcPr>
            <w:tcW w:w="715" w:type="dxa"/>
            <w:shd w:val="clear" w:color="FFFFFF" w:fill="auto"/>
            <w:vAlign w:val="bottom"/>
          </w:tcPr>
          <w:p w:rsidR="000C4AF7" w:rsidRDefault="000C4AF7"/>
        </w:tc>
      </w:tr>
      <w:tr w:rsidR="000C4AF7" w:rsidTr="00B41197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86" w:type="dxa"/>
            <w:shd w:val="clear" w:color="FFFFFF" w:fill="auto"/>
            <w:vAlign w:val="bottom"/>
          </w:tcPr>
          <w:p w:rsidR="000C4AF7" w:rsidRDefault="000C4AF7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675" w:type="dxa"/>
            <w:gridSpan w:val="16"/>
            <w:shd w:val="clear" w:color="FFFFFF" w:fill="auto"/>
            <w:vAlign w:val="bottom"/>
          </w:tcPr>
          <w:p w:rsidR="000C4AF7" w:rsidRDefault="000C4AF7">
            <w:pPr>
              <w:jc w:val="right"/>
            </w:pPr>
          </w:p>
        </w:tc>
      </w:tr>
      <w:tr w:rsidR="000C4AF7" w:rsidTr="00B41197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86" w:type="dxa"/>
            <w:shd w:val="clear" w:color="FFFFFF" w:fill="auto"/>
            <w:vAlign w:val="bottom"/>
          </w:tcPr>
          <w:p w:rsidR="000C4AF7" w:rsidRDefault="000C4AF7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675" w:type="dxa"/>
            <w:gridSpan w:val="16"/>
            <w:shd w:val="clear" w:color="FFFFFF" w:fill="auto"/>
            <w:vAlign w:val="bottom"/>
          </w:tcPr>
          <w:p w:rsidR="000C4AF7" w:rsidRDefault="000C4AF7">
            <w:pPr>
              <w:jc w:val="right"/>
            </w:pPr>
          </w:p>
        </w:tc>
      </w:tr>
      <w:tr w:rsidR="000C4AF7" w:rsidTr="00B41197">
        <w:tc>
          <w:tcPr>
            <w:tcW w:w="10206" w:type="dxa"/>
            <w:gridSpan w:val="29"/>
            <w:shd w:val="clear" w:color="FFFFFF" w:fill="auto"/>
          </w:tcPr>
          <w:p w:rsidR="000C4AF7" w:rsidRDefault="008C5D0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постановлением Правительства Калужской области от 06.10.2016 № 539 «О реорганизации министерства конкурентной политики Калужской области», Положением о министерстве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01.02.2016 № 62, от 18.05.2016 № 294, от 16.11.2016 № 617), 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______________, ПРИКАЗЫВАЮ:</w:t>
            </w:r>
          </w:p>
        </w:tc>
      </w:tr>
      <w:tr w:rsidR="000C4AF7" w:rsidTr="00B41197"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8C5D0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27.11.2015 № 449-РК «Об утверждении производственной программы в сфере водоснабжения и </w:t>
            </w:r>
            <w:r w:rsidR="00B411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 для </w:t>
            </w:r>
            <w:r w:rsidR="00B411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</w:t>
            </w:r>
            <w:r w:rsidR="00B411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«Калужский областной водоканал» на 2016-2018 годы» (далее – приказ), изложив приложение  к приказу в новой редакции, согласно приложению к настоящему приказу.</w:t>
            </w:r>
          </w:p>
        </w:tc>
      </w:tr>
      <w:tr w:rsidR="000C4AF7" w:rsidTr="00B41197"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8C5D0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2017 года.</w:t>
            </w:r>
          </w:p>
        </w:tc>
      </w:tr>
      <w:tr w:rsidR="000C4AF7" w:rsidTr="00B41197">
        <w:trPr>
          <w:trHeight w:val="22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0C4AF7"/>
        </w:tc>
      </w:tr>
      <w:tr w:rsidR="000C4AF7" w:rsidTr="00B41197">
        <w:trPr>
          <w:trHeight w:val="22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0C4AF7"/>
        </w:tc>
      </w:tr>
      <w:tr w:rsidR="000C4AF7" w:rsidTr="00B41197">
        <w:trPr>
          <w:trHeight w:val="22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0C4AF7"/>
        </w:tc>
      </w:tr>
      <w:tr w:rsidR="000C4AF7" w:rsidTr="00B41197">
        <w:trPr>
          <w:trHeight w:val="345"/>
        </w:trPr>
        <w:tc>
          <w:tcPr>
            <w:tcW w:w="4531" w:type="dxa"/>
            <w:gridSpan w:val="13"/>
            <w:shd w:val="clear" w:color="FFFFFF" w:fill="auto"/>
            <w:vAlign w:val="bottom"/>
          </w:tcPr>
          <w:p w:rsidR="000C4AF7" w:rsidRDefault="008C5D0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75" w:type="dxa"/>
            <w:gridSpan w:val="16"/>
            <w:shd w:val="clear" w:color="FFFFFF" w:fill="auto"/>
            <w:vAlign w:val="bottom"/>
          </w:tcPr>
          <w:p w:rsidR="000C4AF7" w:rsidRDefault="008C5D0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shd w:val="clear" w:color="FFFFFF" w:fill="auto"/>
            <w:vAlign w:val="bottom"/>
          </w:tcPr>
          <w:p w:rsidR="000C4AF7" w:rsidRDefault="008C5D0F">
            <w:r>
              <w:lastRenderedPageBreak/>
              <w:br w:type="page"/>
            </w: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640" w:type="dxa"/>
            <w:gridSpan w:val="15"/>
            <w:shd w:val="clear" w:color="FFFFFF" w:fill="auto"/>
            <w:vAlign w:val="bottom"/>
          </w:tcPr>
          <w:p w:rsidR="000C4AF7" w:rsidRDefault="008C5D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C4AF7" w:rsidTr="00B41197">
        <w:tc>
          <w:tcPr>
            <w:tcW w:w="856" w:type="dxa"/>
            <w:shd w:val="clear" w:color="FFFFFF" w:fill="auto"/>
            <w:vAlign w:val="bottom"/>
          </w:tcPr>
          <w:p w:rsidR="000C4AF7" w:rsidRDefault="000C4AF7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640" w:type="dxa"/>
            <w:gridSpan w:val="15"/>
            <w:shd w:val="clear" w:color="FFFFFF" w:fill="auto"/>
            <w:vAlign w:val="bottom"/>
          </w:tcPr>
          <w:p w:rsidR="000C4AF7" w:rsidRDefault="008C5D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C4AF7" w:rsidTr="00B41197">
        <w:tc>
          <w:tcPr>
            <w:tcW w:w="856" w:type="dxa"/>
            <w:shd w:val="clear" w:color="FFFFFF" w:fill="auto"/>
            <w:vAlign w:val="bottom"/>
          </w:tcPr>
          <w:p w:rsidR="000C4AF7" w:rsidRDefault="000C4AF7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640" w:type="dxa"/>
            <w:gridSpan w:val="15"/>
            <w:shd w:val="clear" w:color="FFFFFF" w:fill="auto"/>
            <w:vAlign w:val="bottom"/>
          </w:tcPr>
          <w:p w:rsidR="000C4AF7" w:rsidRDefault="008C5D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C4AF7" w:rsidTr="00B41197">
        <w:tc>
          <w:tcPr>
            <w:tcW w:w="856" w:type="dxa"/>
            <w:shd w:val="clear" w:color="FFFFFF" w:fill="auto"/>
            <w:vAlign w:val="bottom"/>
          </w:tcPr>
          <w:p w:rsidR="000C4AF7" w:rsidRDefault="000C4AF7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640" w:type="dxa"/>
            <w:gridSpan w:val="15"/>
            <w:shd w:val="clear" w:color="FFFFFF" w:fill="auto"/>
            <w:vAlign w:val="bottom"/>
          </w:tcPr>
          <w:p w:rsidR="000C4AF7" w:rsidRDefault="008C5D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C4AF7" w:rsidTr="00B41197">
        <w:tc>
          <w:tcPr>
            <w:tcW w:w="856" w:type="dxa"/>
            <w:shd w:val="clear" w:color="FFFFFF" w:fill="auto"/>
            <w:vAlign w:val="bottom"/>
          </w:tcPr>
          <w:p w:rsidR="000C4AF7" w:rsidRDefault="000C4AF7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958" w:type="dxa"/>
            <w:gridSpan w:val="19"/>
            <w:shd w:val="clear" w:color="FFFFFF" w:fill="auto"/>
            <w:vAlign w:val="bottom"/>
          </w:tcPr>
          <w:p w:rsidR="000C4AF7" w:rsidRDefault="008C5D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shd w:val="clear" w:color="FFFFFF" w:fill="auto"/>
            <w:vAlign w:val="bottom"/>
          </w:tcPr>
          <w:p w:rsidR="000C4AF7" w:rsidRDefault="000C4AF7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640" w:type="dxa"/>
            <w:gridSpan w:val="15"/>
            <w:shd w:val="clear" w:color="FFFFFF" w:fill="auto"/>
            <w:vAlign w:val="bottom"/>
          </w:tcPr>
          <w:p w:rsidR="000C4AF7" w:rsidRDefault="000C4AF7">
            <w:pPr>
              <w:jc w:val="right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shd w:val="clear" w:color="FFFFFF" w:fill="auto"/>
            <w:vAlign w:val="bottom"/>
          </w:tcPr>
          <w:p w:rsidR="000C4AF7" w:rsidRDefault="000C4AF7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465" w:type="dxa"/>
            <w:gridSpan w:val="21"/>
            <w:shd w:val="clear" w:color="FFFFFF" w:fill="auto"/>
            <w:vAlign w:val="bottom"/>
          </w:tcPr>
          <w:p w:rsidR="000C4AF7" w:rsidRDefault="008C5D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shd w:val="clear" w:color="FFFFFF" w:fill="auto"/>
            <w:vAlign w:val="bottom"/>
          </w:tcPr>
          <w:p w:rsidR="000C4AF7" w:rsidRDefault="000C4AF7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465" w:type="dxa"/>
            <w:gridSpan w:val="21"/>
            <w:shd w:val="clear" w:color="FFFFFF" w:fill="auto"/>
            <w:vAlign w:val="bottom"/>
          </w:tcPr>
          <w:p w:rsidR="000C4AF7" w:rsidRDefault="008C5D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shd w:val="clear" w:color="FFFFFF" w:fill="auto"/>
            <w:vAlign w:val="bottom"/>
          </w:tcPr>
          <w:p w:rsidR="000C4AF7" w:rsidRDefault="000C4AF7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640" w:type="dxa"/>
            <w:gridSpan w:val="15"/>
            <w:shd w:val="clear" w:color="FFFFFF" w:fill="auto"/>
            <w:vAlign w:val="bottom"/>
          </w:tcPr>
          <w:p w:rsidR="000C4AF7" w:rsidRDefault="008C5D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shd w:val="clear" w:color="FFFFFF" w:fill="auto"/>
            <w:vAlign w:val="bottom"/>
          </w:tcPr>
          <w:p w:rsidR="000C4AF7" w:rsidRDefault="000C4AF7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640" w:type="dxa"/>
            <w:gridSpan w:val="15"/>
            <w:shd w:val="clear" w:color="FFFFFF" w:fill="auto"/>
            <w:vAlign w:val="bottom"/>
          </w:tcPr>
          <w:p w:rsidR="000C4AF7" w:rsidRDefault="008C5D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shd w:val="clear" w:color="FFFFFF" w:fill="auto"/>
            <w:vAlign w:val="bottom"/>
          </w:tcPr>
          <w:p w:rsidR="000C4AF7" w:rsidRDefault="000C4AF7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958" w:type="dxa"/>
            <w:gridSpan w:val="19"/>
            <w:shd w:val="clear" w:color="FFFFFF" w:fill="auto"/>
            <w:vAlign w:val="bottom"/>
          </w:tcPr>
          <w:p w:rsidR="000C4AF7" w:rsidRDefault="008C5D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27.11.2015 № 449-РК</w:t>
            </w:r>
          </w:p>
        </w:tc>
      </w:tr>
      <w:tr w:rsidR="00B41197" w:rsidTr="00B41197">
        <w:trPr>
          <w:trHeight w:val="345"/>
        </w:trPr>
        <w:tc>
          <w:tcPr>
            <w:tcW w:w="856" w:type="dxa"/>
            <w:shd w:val="clear" w:color="FFFFFF" w:fill="auto"/>
            <w:vAlign w:val="bottom"/>
          </w:tcPr>
          <w:p w:rsidR="000C4AF7" w:rsidRDefault="000C4AF7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02" w:type="dxa"/>
            <w:shd w:val="clear" w:color="FFFFFF" w:fill="auto"/>
            <w:vAlign w:val="bottom"/>
          </w:tcPr>
          <w:p w:rsidR="000C4AF7" w:rsidRDefault="000C4AF7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8" w:type="dxa"/>
            <w:shd w:val="clear" w:color="FFFFFF" w:fill="auto"/>
            <w:vAlign w:val="bottom"/>
          </w:tcPr>
          <w:p w:rsidR="000C4AF7" w:rsidRDefault="000C4AF7"/>
        </w:tc>
        <w:tc>
          <w:tcPr>
            <w:tcW w:w="706" w:type="dxa"/>
            <w:shd w:val="clear" w:color="FFFFFF" w:fill="auto"/>
            <w:vAlign w:val="bottom"/>
          </w:tcPr>
          <w:p w:rsidR="000C4AF7" w:rsidRDefault="000C4AF7"/>
        </w:tc>
      </w:tr>
      <w:tr w:rsidR="000C4AF7" w:rsidTr="00B41197">
        <w:trPr>
          <w:trHeight w:val="9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</w:t>
            </w:r>
            <w:r w:rsidR="008A0B4C">
              <w:rPr>
                <w:rFonts w:ascii="Times New Roman" w:hAnsi="Times New Roman"/>
                <w:b/>
                <w:sz w:val="26"/>
                <w:szCs w:val="26"/>
              </w:rPr>
              <w:t>оснабжения и водоотведения для 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</w:t>
            </w:r>
            <w:r w:rsidR="008A0B4C">
              <w:rPr>
                <w:rFonts w:ascii="Times New Roman" w:hAnsi="Times New Roman"/>
                <w:b/>
                <w:sz w:val="26"/>
                <w:szCs w:val="26"/>
              </w:rPr>
              <w:t xml:space="preserve"> ограниченной ответственностью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Калужский</w:t>
            </w:r>
            <w:r w:rsidR="008A0B4C">
              <w:rPr>
                <w:rFonts w:ascii="Times New Roman" w:hAnsi="Times New Roman"/>
                <w:b/>
                <w:sz w:val="26"/>
                <w:szCs w:val="26"/>
              </w:rPr>
              <w:t xml:space="preserve"> областной водоканал»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2016-2018 годы</w:t>
            </w:r>
          </w:p>
        </w:tc>
      </w:tr>
      <w:tr w:rsidR="000C4AF7" w:rsidTr="00B41197">
        <w:trPr>
          <w:trHeight w:val="210"/>
        </w:trPr>
        <w:tc>
          <w:tcPr>
            <w:tcW w:w="8992" w:type="dxa"/>
            <w:gridSpan w:val="27"/>
            <w:shd w:val="clear" w:color="FFFFFF" w:fill="auto"/>
            <w:vAlign w:val="bottom"/>
          </w:tcPr>
          <w:p w:rsidR="000C4AF7" w:rsidRDefault="000C4AF7">
            <w:pPr>
              <w:jc w:val="center"/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0C4AF7" w:rsidRDefault="000C4AF7"/>
        </w:tc>
        <w:tc>
          <w:tcPr>
            <w:tcW w:w="706" w:type="dxa"/>
            <w:shd w:val="clear" w:color="FFFFFF" w:fill="auto"/>
            <w:vAlign w:val="bottom"/>
          </w:tcPr>
          <w:p w:rsidR="000C4AF7" w:rsidRDefault="000C4AF7"/>
        </w:tc>
      </w:tr>
      <w:tr w:rsidR="000C4AF7" w:rsidTr="00B41197"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0C4AF7" w:rsidTr="00B41197"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C4AF7" w:rsidTr="00B41197">
        <w:trPr>
          <w:trHeight w:val="1845"/>
        </w:trPr>
        <w:tc>
          <w:tcPr>
            <w:tcW w:w="52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9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0B4C" w:rsidRDefault="008A0B4C" w:rsidP="008A0B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</w:t>
            </w:r>
            <w:r w:rsidRPr="008A0B4C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ограниченной ответственностью «Калужский областной водоканал»</w:t>
            </w:r>
          </w:p>
          <w:p w:rsidR="000C4AF7" w:rsidRDefault="008A0B4C" w:rsidP="008A0B4C">
            <w:r w:rsidRPr="008A0B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5D0F">
              <w:rPr>
                <w:rFonts w:ascii="Times New Roman" w:hAnsi="Times New Roman"/>
                <w:sz w:val="26"/>
                <w:szCs w:val="26"/>
              </w:rPr>
              <w:t>248002</w:t>
            </w:r>
            <w:bookmarkStart w:id="0" w:name="_GoBack"/>
            <w:r w:rsidR="008C5D0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Калужская область</w:t>
            </w:r>
            <w:r w:rsidR="008C5D0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ул. Салтыкова-Щедрина</w:t>
            </w:r>
            <w:r w:rsidR="008C5D0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д. 80</w:t>
            </w:r>
            <w:bookmarkEnd w:id="0"/>
          </w:p>
        </w:tc>
      </w:tr>
      <w:tr w:rsidR="000C4AF7" w:rsidTr="00B41197">
        <w:trPr>
          <w:trHeight w:val="945"/>
        </w:trPr>
        <w:tc>
          <w:tcPr>
            <w:tcW w:w="52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C4AF7" w:rsidTr="00B41197">
        <w:trPr>
          <w:trHeight w:val="645"/>
        </w:trPr>
        <w:tc>
          <w:tcPr>
            <w:tcW w:w="52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9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B41197" w:rsidTr="00B41197">
        <w:trPr>
          <w:trHeight w:val="345"/>
        </w:trPr>
        <w:tc>
          <w:tcPr>
            <w:tcW w:w="856" w:type="dxa"/>
            <w:shd w:val="clear" w:color="FFFFFF" w:fill="auto"/>
            <w:vAlign w:val="bottom"/>
          </w:tcPr>
          <w:p w:rsidR="000C4AF7" w:rsidRDefault="000C4AF7">
            <w:pPr>
              <w:jc w:val="center"/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02" w:type="dxa"/>
            <w:shd w:val="clear" w:color="FFFFFF" w:fill="auto"/>
            <w:vAlign w:val="bottom"/>
          </w:tcPr>
          <w:p w:rsidR="000C4AF7" w:rsidRDefault="000C4AF7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8" w:type="dxa"/>
            <w:shd w:val="clear" w:color="FFFFFF" w:fill="auto"/>
            <w:vAlign w:val="bottom"/>
          </w:tcPr>
          <w:p w:rsidR="000C4AF7" w:rsidRDefault="000C4AF7"/>
        </w:tc>
        <w:tc>
          <w:tcPr>
            <w:tcW w:w="706" w:type="dxa"/>
            <w:shd w:val="clear" w:color="FFFFFF" w:fill="auto"/>
            <w:vAlign w:val="bottom"/>
          </w:tcPr>
          <w:p w:rsidR="000C4AF7" w:rsidRDefault="000C4AF7"/>
        </w:tc>
      </w:tr>
      <w:tr w:rsidR="000C4AF7" w:rsidTr="00B41197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0C4AF7" w:rsidTr="00B41197">
        <w:trPr>
          <w:trHeight w:val="9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8C5D0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0C4AF7" w:rsidTr="00B41197">
        <w:trPr>
          <w:trHeight w:val="9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C4AF7" w:rsidTr="00B41197">
        <w:trPr>
          <w:trHeight w:val="6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9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Текущий ремонт объектов централизованной системы водоснабжения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1 528,2</w:t>
            </w:r>
          </w:p>
        </w:tc>
      </w:tr>
      <w:tr w:rsidR="000C4AF7" w:rsidTr="00B41197">
        <w:trPr>
          <w:trHeight w:val="9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Капитальный ремонт объектов централизованной системы водоснабжения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3 412,07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4 940,27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Окраска оборудования.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28.08.2017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103,67</w:t>
            </w:r>
          </w:p>
        </w:tc>
      </w:tr>
      <w:tr w:rsidR="000C4AF7" w:rsidTr="00B41197">
        <w:trPr>
          <w:trHeight w:val="18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 xml:space="preserve">Заделка отдельных мест утечек внутриплощадочных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сетях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 постановкой ремонтных муфт, хомутов или сваркой, подчеканка раструбов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30.07.2017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390,13</w:t>
            </w:r>
          </w:p>
        </w:tc>
      </w:tr>
      <w:tr w:rsidR="000C4AF7" w:rsidTr="00B41197">
        <w:trPr>
          <w:trHeight w:val="6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Окраска металлических поверхностей.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10.08.2017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41,35</w:t>
            </w:r>
          </w:p>
        </w:tc>
      </w:tr>
      <w:tr w:rsidR="000C4AF7" w:rsidTr="00B41197">
        <w:trPr>
          <w:trHeight w:val="6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Очистка сеток и оголовка от наносов.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30.09.2017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52,40</w:t>
            </w:r>
          </w:p>
        </w:tc>
      </w:tr>
      <w:tr w:rsidR="000C4AF7" w:rsidTr="00B41197">
        <w:trPr>
          <w:trHeight w:val="6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Очистка от ила, промывка колодцев, камер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20.09.2017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23,66</w:t>
            </w:r>
          </w:p>
        </w:tc>
      </w:tr>
      <w:tr w:rsidR="000C4AF7" w:rsidTr="00B41197">
        <w:trPr>
          <w:trHeight w:val="9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 xml:space="preserve">Проверка состояния и мелкий ремонт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шуг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рыбозащитных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устройств.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30.08.2017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66,96</w:t>
            </w:r>
          </w:p>
        </w:tc>
      </w:tr>
      <w:tr w:rsidR="000C4AF7" w:rsidTr="00B41197">
        <w:trPr>
          <w:trHeight w:val="12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Ремонт задвижек и подтяжка креплений задвижек, щитовых затворов и клапанов.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09.07.2017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131,27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809,44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9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Текущий ремонт объектов централизованной системы водоснабжения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1 674,94</w:t>
            </w:r>
          </w:p>
        </w:tc>
      </w:tr>
      <w:tr w:rsidR="000C4AF7" w:rsidTr="00B41197">
        <w:trPr>
          <w:trHeight w:val="9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Капитальный ремонт объектов централизованной системы водоснабжения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3 757,98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5 432,92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воды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9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Текущий ремонт объектов централизованной системы водоотведения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895,74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895,74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Ремонт здания ОС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01.11.2017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670,95</w:t>
            </w:r>
          </w:p>
        </w:tc>
      </w:tr>
      <w:tr w:rsidR="000C4AF7" w:rsidTr="00B41197">
        <w:trPr>
          <w:trHeight w:val="6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КНС №1,2,3,4 (промывка приемной камеры)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15.05.2017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28,84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Ограждения (ремонт)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31.12.2017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243,47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943,26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9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Текущий ремонт объектов централизованной системы водоотведения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986,55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986,55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6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8C5D0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0C4AF7" w:rsidTr="00B41197">
        <w:trPr>
          <w:trHeight w:val="9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C4AF7" w:rsidTr="00B41197">
        <w:trPr>
          <w:trHeight w:val="6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9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8C5D0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0C4AF7" w:rsidTr="00B41197">
        <w:trPr>
          <w:trHeight w:val="9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C4AF7" w:rsidTr="00B41197">
        <w:trPr>
          <w:trHeight w:val="6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41197" w:rsidTr="00B41197">
        <w:trPr>
          <w:trHeight w:val="345"/>
        </w:trPr>
        <w:tc>
          <w:tcPr>
            <w:tcW w:w="856" w:type="dxa"/>
            <w:shd w:val="clear" w:color="FFFFFF" w:fill="auto"/>
            <w:vAlign w:val="bottom"/>
          </w:tcPr>
          <w:p w:rsidR="000C4AF7" w:rsidRDefault="000C4AF7">
            <w:pPr>
              <w:jc w:val="center"/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02" w:type="dxa"/>
            <w:shd w:val="clear" w:color="FFFFFF" w:fill="auto"/>
            <w:vAlign w:val="bottom"/>
          </w:tcPr>
          <w:p w:rsidR="000C4AF7" w:rsidRDefault="000C4AF7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8" w:type="dxa"/>
            <w:shd w:val="clear" w:color="FFFFFF" w:fill="auto"/>
            <w:vAlign w:val="bottom"/>
          </w:tcPr>
          <w:p w:rsidR="000C4AF7" w:rsidRDefault="000C4AF7"/>
        </w:tc>
        <w:tc>
          <w:tcPr>
            <w:tcW w:w="706" w:type="dxa"/>
            <w:shd w:val="clear" w:color="FFFFFF" w:fill="auto"/>
            <w:vAlign w:val="bottom"/>
          </w:tcPr>
          <w:p w:rsidR="000C4AF7" w:rsidRDefault="000C4AF7"/>
        </w:tc>
      </w:tr>
      <w:tr w:rsidR="000C4AF7" w:rsidTr="00B41197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C4AF7" w:rsidTr="00B41197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C4AF7" w:rsidTr="00B41197">
        <w:trPr>
          <w:trHeight w:val="9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3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C4AF7" w:rsidTr="00B41197">
        <w:trPr>
          <w:trHeight w:val="6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/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6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23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B41197" w:rsidP="00B4119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33202,13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B41197" w:rsidP="00B4119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33202,13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B41197" w:rsidP="00B4119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33202,13</w:t>
            </w: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/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6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23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/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6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23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777,02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777,02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777,02</w:t>
            </w: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/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6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23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42 720,48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42 720,48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42 720,48</w:t>
            </w:r>
          </w:p>
        </w:tc>
      </w:tr>
      <w:tr w:rsidR="000C4AF7" w:rsidTr="00B41197">
        <w:trPr>
          <w:trHeight w:val="6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/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6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23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1 032,98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1 033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1 032,98</w:t>
            </w:r>
          </w:p>
        </w:tc>
      </w:tr>
      <w:tr w:rsidR="00B41197" w:rsidTr="00B41197">
        <w:trPr>
          <w:trHeight w:val="345"/>
        </w:trPr>
        <w:tc>
          <w:tcPr>
            <w:tcW w:w="856" w:type="dxa"/>
            <w:shd w:val="clear" w:color="FFFFFF" w:fill="auto"/>
            <w:vAlign w:val="bottom"/>
          </w:tcPr>
          <w:p w:rsidR="000C4AF7" w:rsidRDefault="000C4AF7">
            <w:pPr>
              <w:jc w:val="center"/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02" w:type="dxa"/>
            <w:shd w:val="clear" w:color="FFFFFF" w:fill="auto"/>
            <w:vAlign w:val="bottom"/>
          </w:tcPr>
          <w:p w:rsidR="000C4AF7" w:rsidRDefault="000C4AF7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8" w:type="dxa"/>
            <w:shd w:val="clear" w:color="FFFFFF" w:fill="auto"/>
            <w:vAlign w:val="bottom"/>
          </w:tcPr>
          <w:p w:rsidR="000C4AF7" w:rsidRDefault="000C4AF7"/>
        </w:tc>
        <w:tc>
          <w:tcPr>
            <w:tcW w:w="706" w:type="dxa"/>
            <w:shd w:val="clear" w:color="FFFFFF" w:fill="auto"/>
            <w:vAlign w:val="bottom"/>
          </w:tcPr>
          <w:p w:rsidR="000C4AF7" w:rsidRDefault="000C4AF7"/>
        </w:tc>
      </w:tr>
      <w:tr w:rsidR="000C4AF7" w:rsidTr="00B41197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C4AF7" w:rsidTr="00B41197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C4AF7" w:rsidTr="00B41197">
        <w:trPr>
          <w:trHeight w:val="6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C4AF7" w:rsidTr="00B41197">
        <w:trPr>
          <w:trHeight w:val="345"/>
        </w:trPr>
        <w:tc>
          <w:tcPr>
            <w:tcW w:w="52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6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204 573,71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12 396,95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114 544,1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21 791,91</w:t>
            </w:r>
          </w:p>
        </w:tc>
      </w:tr>
      <w:tr w:rsidR="000C4AF7" w:rsidTr="00B41197">
        <w:trPr>
          <w:trHeight w:val="345"/>
        </w:trPr>
        <w:tc>
          <w:tcPr>
            <w:tcW w:w="52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6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209 557,21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12 605,23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116 254,52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22 130,29</w:t>
            </w:r>
          </w:p>
        </w:tc>
      </w:tr>
      <w:tr w:rsidR="000C4AF7" w:rsidTr="00B41197">
        <w:trPr>
          <w:trHeight w:val="345"/>
        </w:trPr>
        <w:tc>
          <w:tcPr>
            <w:tcW w:w="52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6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223 832,7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12 539,99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123 279,46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22 762,57</w:t>
            </w:r>
          </w:p>
        </w:tc>
      </w:tr>
      <w:tr w:rsidR="00B41197" w:rsidTr="00B41197">
        <w:trPr>
          <w:trHeight w:val="345"/>
        </w:trPr>
        <w:tc>
          <w:tcPr>
            <w:tcW w:w="856" w:type="dxa"/>
            <w:shd w:val="clear" w:color="FFFFFF" w:fill="auto"/>
            <w:vAlign w:val="bottom"/>
          </w:tcPr>
          <w:p w:rsidR="000C4AF7" w:rsidRDefault="000C4AF7">
            <w:pPr>
              <w:jc w:val="center"/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02" w:type="dxa"/>
            <w:shd w:val="clear" w:color="FFFFFF" w:fill="auto"/>
            <w:vAlign w:val="bottom"/>
          </w:tcPr>
          <w:p w:rsidR="000C4AF7" w:rsidRDefault="000C4AF7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8" w:type="dxa"/>
            <w:shd w:val="clear" w:color="FFFFFF" w:fill="auto"/>
            <w:vAlign w:val="bottom"/>
          </w:tcPr>
          <w:p w:rsidR="000C4AF7" w:rsidRDefault="000C4AF7"/>
        </w:tc>
        <w:tc>
          <w:tcPr>
            <w:tcW w:w="706" w:type="dxa"/>
            <w:shd w:val="clear" w:color="FFFFFF" w:fill="auto"/>
            <w:vAlign w:val="bottom"/>
          </w:tcPr>
          <w:p w:rsidR="000C4AF7" w:rsidRDefault="000C4AF7"/>
        </w:tc>
      </w:tr>
      <w:tr w:rsidR="000C4AF7" w:rsidTr="00B41197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C4AF7" w:rsidTr="00B41197">
        <w:trPr>
          <w:trHeight w:val="6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C4AF7" w:rsidTr="00B41197">
        <w:trPr>
          <w:trHeight w:val="345"/>
        </w:trPr>
        <w:tc>
          <w:tcPr>
            <w:tcW w:w="52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9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0C4AF7" w:rsidTr="00B41197">
        <w:trPr>
          <w:trHeight w:val="345"/>
        </w:trPr>
        <w:tc>
          <w:tcPr>
            <w:tcW w:w="52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9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0C4AF7" w:rsidTr="00B41197">
        <w:trPr>
          <w:trHeight w:val="345"/>
        </w:trPr>
        <w:tc>
          <w:tcPr>
            <w:tcW w:w="52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49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B41197" w:rsidTr="00B41197">
        <w:trPr>
          <w:trHeight w:val="345"/>
        </w:trPr>
        <w:tc>
          <w:tcPr>
            <w:tcW w:w="856" w:type="dxa"/>
            <w:shd w:val="clear" w:color="FFFFFF" w:fill="auto"/>
            <w:vAlign w:val="bottom"/>
          </w:tcPr>
          <w:p w:rsidR="000C4AF7" w:rsidRDefault="000C4AF7">
            <w:pPr>
              <w:jc w:val="center"/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02" w:type="dxa"/>
            <w:shd w:val="clear" w:color="FFFFFF" w:fill="auto"/>
            <w:vAlign w:val="bottom"/>
          </w:tcPr>
          <w:p w:rsidR="000C4AF7" w:rsidRDefault="000C4AF7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8" w:type="dxa"/>
            <w:shd w:val="clear" w:color="FFFFFF" w:fill="auto"/>
            <w:vAlign w:val="bottom"/>
          </w:tcPr>
          <w:p w:rsidR="000C4AF7" w:rsidRDefault="000C4AF7"/>
        </w:tc>
        <w:tc>
          <w:tcPr>
            <w:tcW w:w="706" w:type="dxa"/>
            <w:shd w:val="clear" w:color="FFFFFF" w:fill="auto"/>
            <w:vAlign w:val="bottom"/>
          </w:tcPr>
          <w:p w:rsidR="000C4AF7" w:rsidRDefault="000C4AF7"/>
        </w:tc>
      </w:tr>
      <w:tr w:rsidR="000C4AF7" w:rsidTr="00B41197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C4AF7" w:rsidTr="00B41197">
        <w:trPr>
          <w:trHeight w:val="12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C4AF7" w:rsidTr="00B41197">
        <w:trPr>
          <w:trHeight w:val="15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B41197" w:rsidTr="00B41197">
        <w:trPr>
          <w:trHeight w:val="345"/>
        </w:trPr>
        <w:tc>
          <w:tcPr>
            <w:tcW w:w="856" w:type="dxa"/>
            <w:shd w:val="clear" w:color="FFFFFF" w:fill="auto"/>
            <w:vAlign w:val="bottom"/>
          </w:tcPr>
          <w:p w:rsidR="000C4AF7" w:rsidRDefault="000C4AF7">
            <w:pPr>
              <w:jc w:val="center"/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02" w:type="dxa"/>
            <w:shd w:val="clear" w:color="FFFFFF" w:fill="auto"/>
            <w:vAlign w:val="bottom"/>
          </w:tcPr>
          <w:p w:rsidR="000C4AF7" w:rsidRDefault="000C4AF7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8" w:type="dxa"/>
            <w:shd w:val="clear" w:color="FFFFFF" w:fill="auto"/>
            <w:vAlign w:val="bottom"/>
          </w:tcPr>
          <w:p w:rsidR="000C4AF7" w:rsidRDefault="000C4AF7"/>
        </w:tc>
        <w:tc>
          <w:tcPr>
            <w:tcW w:w="706" w:type="dxa"/>
            <w:shd w:val="clear" w:color="FFFFFF" w:fill="auto"/>
            <w:vAlign w:val="bottom"/>
          </w:tcPr>
          <w:p w:rsidR="000C4AF7" w:rsidRDefault="000C4AF7"/>
        </w:tc>
      </w:tr>
      <w:tr w:rsidR="000C4AF7" w:rsidTr="00B41197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C4AF7" w:rsidTr="00B41197">
        <w:trPr>
          <w:trHeight w:val="6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C4AF7" w:rsidTr="00B41197">
        <w:trPr>
          <w:trHeight w:val="6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C4AF7" w:rsidTr="00B41197">
        <w:trPr>
          <w:trHeight w:val="6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67 233,8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67 555,72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-321,92</w:t>
            </w:r>
          </w:p>
        </w:tc>
      </w:tr>
      <w:tr w:rsidR="000C4AF7" w:rsidTr="00B41197">
        <w:trPr>
          <w:trHeight w:val="15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230 930,12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286 088,56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-55 158,44</w:t>
            </w:r>
          </w:p>
        </w:tc>
      </w:tr>
      <w:tr w:rsidR="000C4AF7" w:rsidTr="00B41197">
        <w:trPr>
          <w:trHeight w:val="645"/>
        </w:trPr>
        <w:tc>
          <w:tcPr>
            <w:tcW w:w="64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645"/>
        </w:trPr>
        <w:tc>
          <w:tcPr>
            <w:tcW w:w="64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945"/>
        </w:trPr>
        <w:tc>
          <w:tcPr>
            <w:tcW w:w="64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645"/>
        </w:trPr>
        <w:tc>
          <w:tcPr>
            <w:tcW w:w="64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29,9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809,4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-779,5</w:t>
            </w:r>
          </w:p>
        </w:tc>
      </w:tr>
      <w:tr w:rsidR="000C4AF7" w:rsidTr="00B41197">
        <w:trPr>
          <w:trHeight w:val="15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476,84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25 732,35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-25 255,51</w:t>
            </w:r>
          </w:p>
        </w:tc>
      </w:tr>
      <w:tr w:rsidR="000C4AF7" w:rsidTr="00B41197">
        <w:trPr>
          <w:trHeight w:val="645"/>
        </w:trPr>
        <w:tc>
          <w:tcPr>
            <w:tcW w:w="64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645"/>
        </w:trPr>
        <w:tc>
          <w:tcPr>
            <w:tcW w:w="64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945"/>
        </w:trPr>
        <w:tc>
          <w:tcPr>
            <w:tcW w:w="64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645"/>
        </w:trPr>
        <w:tc>
          <w:tcPr>
            <w:tcW w:w="64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28 302,85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40 563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-12 260,15</w:t>
            </w:r>
          </w:p>
        </w:tc>
      </w:tr>
      <w:tr w:rsidR="000C4AF7" w:rsidTr="00B41197">
        <w:trPr>
          <w:trHeight w:val="15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76 985,1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137 823,86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-60 838,76</w:t>
            </w:r>
          </w:p>
        </w:tc>
      </w:tr>
      <w:tr w:rsidR="000C4AF7" w:rsidTr="00B41197">
        <w:trPr>
          <w:trHeight w:val="645"/>
        </w:trPr>
        <w:tc>
          <w:tcPr>
            <w:tcW w:w="64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645"/>
        </w:trPr>
        <w:tc>
          <w:tcPr>
            <w:tcW w:w="64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945"/>
        </w:trPr>
        <w:tc>
          <w:tcPr>
            <w:tcW w:w="64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645"/>
        </w:trPr>
        <w:tc>
          <w:tcPr>
            <w:tcW w:w="64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6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29,9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944,2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-914,3</w:t>
            </w:r>
          </w:p>
        </w:tc>
      </w:tr>
      <w:tr w:rsidR="000C4AF7" w:rsidTr="00B41197">
        <w:trPr>
          <w:trHeight w:val="15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630,55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59 705,72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-59 075,17</w:t>
            </w:r>
          </w:p>
        </w:tc>
      </w:tr>
      <w:tr w:rsidR="000C4AF7" w:rsidTr="00B41197">
        <w:trPr>
          <w:trHeight w:val="645"/>
        </w:trPr>
        <w:tc>
          <w:tcPr>
            <w:tcW w:w="64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645"/>
        </w:trPr>
        <w:tc>
          <w:tcPr>
            <w:tcW w:w="64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945"/>
        </w:trPr>
        <w:tc>
          <w:tcPr>
            <w:tcW w:w="64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645"/>
        </w:trPr>
        <w:tc>
          <w:tcPr>
            <w:tcW w:w="64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32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B41197" w:rsidTr="00B41197">
        <w:trPr>
          <w:trHeight w:val="345"/>
        </w:trPr>
        <w:tc>
          <w:tcPr>
            <w:tcW w:w="856" w:type="dxa"/>
            <w:shd w:val="clear" w:color="FFFFFF" w:fill="auto"/>
            <w:vAlign w:val="bottom"/>
          </w:tcPr>
          <w:p w:rsidR="000C4AF7" w:rsidRDefault="000C4AF7">
            <w:pPr>
              <w:jc w:val="center"/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0C4AF7" w:rsidRDefault="000C4AF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702" w:type="dxa"/>
            <w:shd w:val="clear" w:color="FFFFFF" w:fill="auto"/>
            <w:vAlign w:val="bottom"/>
          </w:tcPr>
          <w:p w:rsidR="000C4AF7" w:rsidRDefault="000C4AF7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0C4AF7" w:rsidRDefault="000C4AF7"/>
        </w:tc>
        <w:tc>
          <w:tcPr>
            <w:tcW w:w="508" w:type="dxa"/>
            <w:shd w:val="clear" w:color="FFFFFF" w:fill="auto"/>
            <w:vAlign w:val="bottom"/>
          </w:tcPr>
          <w:p w:rsidR="000C4AF7" w:rsidRDefault="000C4AF7"/>
        </w:tc>
        <w:tc>
          <w:tcPr>
            <w:tcW w:w="706" w:type="dxa"/>
            <w:shd w:val="clear" w:color="FFFFFF" w:fill="auto"/>
            <w:vAlign w:val="bottom"/>
          </w:tcPr>
          <w:p w:rsidR="000C4AF7" w:rsidRDefault="000C4AF7"/>
        </w:tc>
      </w:tr>
      <w:tr w:rsidR="000C4AF7" w:rsidTr="00B41197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C4AF7" w:rsidTr="00B41197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C4AF7" w:rsidTr="00B41197">
        <w:trPr>
          <w:trHeight w:val="6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0C4AF7" w:rsidRDefault="008C5D0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0C4AF7" w:rsidTr="00B41197">
        <w:trPr>
          <w:trHeight w:val="9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6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6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6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4AF7" w:rsidTr="00B41197">
        <w:trPr>
          <w:trHeight w:val="345"/>
        </w:trPr>
        <w:tc>
          <w:tcPr>
            <w:tcW w:w="39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</w:tr>
      <w:tr w:rsidR="000C4AF7" w:rsidTr="00B41197">
        <w:trPr>
          <w:trHeight w:val="345"/>
        </w:trPr>
        <w:tc>
          <w:tcPr>
            <w:tcW w:w="8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0C4AF7">
            <w:pPr>
              <w:jc w:val="center"/>
            </w:pPr>
          </w:p>
        </w:tc>
        <w:tc>
          <w:tcPr>
            <w:tcW w:w="31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4AF7" w:rsidRDefault="008C5D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41197" w:rsidTr="00B41197">
        <w:trPr>
          <w:trHeight w:val="345"/>
        </w:trPr>
        <w:tc>
          <w:tcPr>
            <w:tcW w:w="856" w:type="dxa"/>
            <w:shd w:val="clear" w:color="FFFFFF" w:fill="auto"/>
            <w:vAlign w:val="center"/>
          </w:tcPr>
          <w:p w:rsidR="000C4AF7" w:rsidRDefault="008C5D0F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7" w:type="dxa"/>
            <w:gridSpan w:val="3"/>
            <w:shd w:val="clear" w:color="FFFFFF" w:fill="auto"/>
            <w:vAlign w:val="center"/>
          </w:tcPr>
          <w:p w:rsidR="000C4AF7" w:rsidRDefault="000C4AF7"/>
        </w:tc>
        <w:tc>
          <w:tcPr>
            <w:tcW w:w="593" w:type="dxa"/>
            <w:gridSpan w:val="2"/>
            <w:shd w:val="clear" w:color="FFFFFF" w:fill="auto"/>
            <w:vAlign w:val="center"/>
          </w:tcPr>
          <w:p w:rsidR="000C4AF7" w:rsidRDefault="000C4AF7"/>
        </w:tc>
        <w:tc>
          <w:tcPr>
            <w:tcW w:w="585" w:type="dxa"/>
            <w:gridSpan w:val="2"/>
            <w:shd w:val="clear" w:color="FFFFFF" w:fill="auto"/>
            <w:vAlign w:val="center"/>
          </w:tcPr>
          <w:p w:rsidR="000C4AF7" w:rsidRDefault="000C4AF7"/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0C4AF7" w:rsidRDefault="000C4AF7"/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0C4AF7" w:rsidRDefault="000C4AF7"/>
        </w:tc>
        <w:tc>
          <w:tcPr>
            <w:tcW w:w="609" w:type="dxa"/>
            <w:gridSpan w:val="2"/>
            <w:shd w:val="clear" w:color="FFFFFF" w:fill="auto"/>
            <w:vAlign w:val="center"/>
          </w:tcPr>
          <w:p w:rsidR="000C4AF7" w:rsidRDefault="000C4AF7"/>
        </w:tc>
        <w:tc>
          <w:tcPr>
            <w:tcW w:w="661" w:type="dxa"/>
            <w:gridSpan w:val="2"/>
            <w:shd w:val="clear" w:color="FFFFFF" w:fill="auto"/>
            <w:vAlign w:val="center"/>
          </w:tcPr>
          <w:p w:rsidR="000C4AF7" w:rsidRDefault="000C4AF7"/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0C4AF7" w:rsidRDefault="000C4AF7"/>
        </w:tc>
        <w:tc>
          <w:tcPr>
            <w:tcW w:w="712" w:type="dxa"/>
            <w:gridSpan w:val="2"/>
            <w:shd w:val="clear" w:color="FFFFFF" w:fill="auto"/>
            <w:vAlign w:val="center"/>
          </w:tcPr>
          <w:p w:rsidR="000C4AF7" w:rsidRDefault="000C4AF7"/>
        </w:tc>
        <w:tc>
          <w:tcPr>
            <w:tcW w:w="664" w:type="dxa"/>
            <w:gridSpan w:val="2"/>
            <w:shd w:val="clear" w:color="FFFFFF" w:fill="auto"/>
            <w:vAlign w:val="center"/>
          </w:tcPr>
          <w:p w:rsidR="000C4AF7" w:rsidRDefault="000C4AF7"/>
        </w:tc>
        <w:tc>
          <w:tcPr>
            <w:tcW w:w="501" w:type="dxa"/>
            <w:gridSpan w:val="2"/>
            <w:shd w:val="clear" w:color="FFFFFF" w:fill="auto"/>
            <w:vAlign w:val="center"/>
          </w:tcPr>
          <w:p w:rsidR="000C4AF7" w:rsidRDefault="000C4AF7"/>
        </w:tc>
        <w:tc>
          <w:tcPr>
            <w:tcW w:w="702" w:type="dxa"/>
            <w:shd w:val="clear" w:color="FFFFFF" w:fill="auto"/>
            <w:vAlign w:val="center"/>
          </w:tcPr>
          <w:p w:rsidR="000C4AF7" w:rsidRDefault="000C4AF7"/>
        </w:tc>
        <w:tc>
          <w:tcPr>
            <w:tcW w:w="676" w:type="dxa"/>
            <w:gridSpan w:val="2"/>
            <w:shd w:val="clear" w:color="FFFFFF" w:fill="auto"/>
            <w:vAlign w:val="center"/>
          </w:tcPr>
          <w:p w:rsidR="000C4AF7" w:rsidRDefault="000C4AF7"/>
        </w:tc>
        <w:tc>
          <w:tcPr>
            <w:tcW w:w="508" w:type="dxa"/>
            <w:shd w:val="clear" w:color="FFFFFF" w:fill="auto"/>
            <w:vAlign w:val="center"/>
          </w:tcPr>
          <w:p w:rsidR="000C4AF7" w:rsidRDefault="000C4AF7"/>
        </w:tc>
        <w:tc>
          <w:tcPr>
            <w:tcW w:w="706" w:type="dxa"/>
            <w:shd w:val="clear" w:color="FFFFFF" w:fill="auto"/>
            <w:vAlign w:val="center"/>
          </w:tcPr>
          <w:p w:rsidR="000C4AF7" w:rsidRDefault="000C4AF7"/>
        </w:tc>
      </w:tr>
    </w:tbl>
    <w:p w:rsidR="00823184" w:rsidRDefault="00823184"/>
    <w:sectPr w:rsidR="00823184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AF7"/>
    <w:rsid w:val="000C4AF7"/>
    <w:rsid w:val="00823184"/>
    <w:rsid w:val="008A0B4C"/>
    <w:rsid w:val="008C5D0F"/>
    <w:rsid w:val="00B4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Сокол Ирина Николаевна</cp:lastModifiedBy>
  <cp:revision>4</cp:revision>
  <cp:lastPrinted>2016-12-16T06:59:00Z</cp:lastPrinted>
  <dcterms:created xsi:type="dcterms:W3CDTF">2016-12-15T15:23:00Z</dcterms:created>
  <dcterms:modified xsi:type="dcterms:W3CDTF">2016-12-16T06:59:00Z</dcterms:modified>
</cp:coreProperties>
</file>